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Inventory Stock-Out Management</w:t>
      </w:r>
    </w:p>
    <w:p>
      <w:r>
        <w:t>This document details the Inventory Stock-Out Management process designed for retail environments. The process aims to proactively identify, manage, and resolve inventory stock-outs to minimize lost sales, ensure customer satisfaction, and maintain compliance with environmental, social, governance (ESG) standards, and consumer protection laws. It outlines the roles and responsibilities of various stakeholders, including inventory managers, store managers, sales associates, the supply chain team, compliance officers, and customers. This process ensures efficient replenishment, ethical sourcing, and excellent customer service during stock-out situations.</w:t>
      </w:r>
    </w:p>
    <w:p>
      <w:r>
        <w:rPr>
          <w:b/>
        </w:rPr>
        <w:t xml:space="preserve">Industry / Domain: </w:t>
      </w:r>
      <w:r>
        <w:t>N/A</w:t>
      </w:r>
    </w:p>
    <w:p>
      <w:r>
        <w:rPr>
          <w:b/>
        </w:rPr>
        <w:t xml:space="preserve">Version: </w:t>
      </w:r>
      <w:r>
        <w:t>1.0</w:t>
      </w:r>
    </w:p>
    <w:p>
      <w:r>
        <w:rPr>
          <w:b/>
        </w:rPr>
        <w:t xml:space="preserve">Generated On: </w:t>
      </w:r>
      <w:r>
        <w:t>2025-12-23 21:52:32</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2025-12-23</w:t>
            </w:r>
          </w:p>
        </w:tc>
        <w:tc>
          <w:tcPr>
            <w:tcW w:type="dxa" w:w="2160"/>
          </w:tcPr>
          <w:p>
            <w:r>
              <w:t>Process Architect</w:t>
            </w:r>
          </w:p>
        </w:tc>
        <w:tc>
          <w:tcPr>
            <w:tcW w:type="dxa" w:w="2160"/>
          </w:tcPr>
          <w:p>
            <w:r>
              <w:t>Initial generated process specification</w:t>
            </w:r>
          </w:p>
        </w:tc>
      </w:tr>
    </w:tbl>
    <w:p/>
    <w:p>
      <w:pPr>
        <w:pStyle w:val="Heading1"/>
      </w:pPr>
      <w:r>
        <w:t>Table of Contents</w:t>
      </w:r>
    </w:p>
    <w:p>
      <w:r>
        <w:fldSimple w:instr="TOC \o &quot;1-3&quot; \h \z \u">
          <w:r>
            <w:t>Right-click and select 'Update Field' to generate the Table of Contents.</w:t>
          </w:r>
        </w:fldSimple>
      </w:r>
    </w:p>
    <w:p>
      <w:r>
        <w:br w:type="page"/>
      </w:r>
    </w:p>
    <w:p>
      <w:pPr>
        <w:pStyle w:val="Heading1"/>
      </w:pPr>
      <w:r>
        <w:t>1.0 Process Overview</w:t>
      </w:r>
    </w:p>
    <w:p>
      <w:r>
        <w:t>This document details the Inventory Stock-Out Management process designed for retail environments. The process aims to proactively identify, manage, and resolve inventory stock-outs to minimize lost sales, ensure customer satisfaction, and maintain compliance with environmental, social, governance (ESG) standards, and consumer protection laws. It outlines the roles and responsibilities of various stakeholders, including inventory managers, store managers, sales associates, the supply chain team, compliance officers, and customers. This process ensures efficient replenishment, ethical sourcing, and excellent customer service during stock-out situations.</w:t>
      </w:r>
    </w:p>
    <w:p>
      <w:r>
        <w:br w:type="page"/>
      </w:r>
    </w:p>
    <w:p>
      <w:pPr>
        <w:pStyle w:val="Heading1"/>
      </w:pPr>
      <w:r>
        <w:t>2.0 Stakeholders and Responsibilities</w:t>
      </w:r>
    </w:p>
    <w:p>
      <w:pPr>
        <w:pStyle w:val="ListBullet"/>
      </w:pPr>
      <w:r>
        <w:t>Inventory Managers</w:t>
      </w:r>
    </w:p>
    <w:p>
      <w:pPr>
        <w:pStyle w:val="ListBullet"/>
      </w:pPr>
      <w:r>
        <w:t>Store Managers</w:t>
      </w:r>
    </w:p>
    <w:p>
      <w:pPr>
        <w:pStyle w:val="ListBullet"/>
      </w:pPr>
      <w:r>
        <w:t>Sales Associates</w:t>
      </w:r>
    </w:p>
    <w:p>
      <w:pPr>
        <w:pStyle w:val="ListBullet"/>
      </w:pPr>
      <w:r>
        <w:t>Supply Chain Team</w:t>
      </w:r>
    </w:p>
    <w:p>
      <w:pPr>
        <w:pStyle w:val="ListBullet"/>
      </w:pPr>
      <w:r>
        <w:t>Customers</w:t>
      </w:r>
    </w:p>
    <w:p>
      <w:pPr>
        <w:pStyle w:val="ListBullet"/>
      </w:pPr>
      <w:r>
        <w:t>Compliance Officer</w:t>
      </w:r>
    </w:p>
    <w:p/>
    <w:p>
      <w:pPr>
        <w:pStyle w:val="Heading1"/>
      </w:pPr>
      <w:r>
        <w:t>3.0 Process Workflow</w:t>
      </w:r>
    </w:p>
    <w:p>
      <w:pPr>
        <w:pStyle w:val="Heading2"/>
      </w:pPr>
      <w:r>
        <w:t>3.1 Real-time Inventory Monitoring and Alerting</w:t>
      </w:r>
    </w:p>
    <w:p>
      <w:r>
        <w:t>Continuously monitor inventory levels using the POS and inventory management systems. Automated alerts are triggered when stock levels fall below predefined thresholds, indicating a potential stock-out situation.</w:t>
      </w:r>
    </w:p>
    <w:p>
      <w:r>
        <w:rPr>
          <w:b/>
        </w:rPr>
        <w:t xml:space="preserve">Responsible Parties: </w:t>
      </w:r>
      <w:r>
        <w:t>Inventory Management System</w:t>
      </w:r>
    </w:p>
    <w:p>
      <w:r>
        <w:rPr>
          <w:b/>
        </w:rPr>
        <w:t xml:space="preserve">Inputs: </w:t>
      </w:r>
    </w:p>
    <w:p>
      <w:pPr>
        <w:pStyle w:val="ListBullet"/>
      </w:pPr>
      <w:r>
        <w:t>Sales data from POS system</w:t>
      </w:r>
    </w:p>
    <w:p>
      <w:pPr>
        <w:pStyle w:val="ListBullet"/>
      </w:pPr>
      <w:r>
        <w:t>Inventory receipts data</w:t>
      </w:r>
    </w:p>
    <w:p>
      <w:pPr>
        <w:pStyle w:val="ListBullet"/>
      </w:pPr>
      <w:r>
        <w:t>Inventory adjustment data (e.g., spoilage, returns)</w:t>
      </w:r>
    </w:p>
    <w:p>
      <w:r>
        <w:rPr>
          <w:b/>
        </w:rPr>
        <w:t xml:space="preserve">Outputs: </w:t>
      </w:r>
    </w:p>
    <w:p>
      <w:pPr>
        <w:pStyle w:val="ListBullet"/>
      </w:pPr>
      <w:r>
        <w:t>Real-time inventory levels</w:t>
      </w:r>
    </w:p>
    <w:p>
      <w:pPr>
        <w:pStyle w:val="ListBullet"/>
      </w:pPr>
      <w:r>
        <w:t>Low stock alerts</w:t>
      </w:r>
    </w:p>
    <w:p/>
    <w:p>
      <w:pPr>
        <w:pStyle w:val="Heading2"/>
      </w:pPr>
      <w:r>
        <w:t>3.2 Low Stock Alert Verification and Physical Count</w:t>
      </w:r>
    </w:p>
    <w:p>
      <w:r>
        <w:t>Inventory Manager verifies the low stock alert to confirm potential stock-out and investigate any discrepancies by comparing system data with a physical inventory count.</w:t>
      </w:r>
    </w:p>
    <w:p>
      <w:r>
        <w:rPr>
          <w:b/>
        </w:rPr>
        <w:t xml:space="preserve">Responsible Parties: </w:t>
      </w:r>
      <w:r>
        <w:t>Inventory Manager</w:t>
      </w:r>
    </w:p>
    <w:p>
      <w:r>
        <w:rPr>
          <w:b/>
        </w:rPr>
        <w:t xml:space="preserve">Inputs: </w:t>
      </w:r>
    </w:p>
    <w:p>
      <w:pPr>
        <w:pStyle w:val="ListBullet"/>
      </w:pPr>
      <w:r>
        <w:t>Low stock alert from inventory management system</w:t>
      </w:r>
    </w:p>
    <w:p>
      <w:pPr>
        <w:pStyle w:val="ListBullet"/>
      </w:pPr>
      <w:r>
        <w:t>Historical sales data</w:t>
      </w:r>
    </w:p>
    <w:p>
      <w:pPr>
        <w:pStyle w:val="ListBullet"/>
      </w:pPr>
      <w:r>
        <w:t>Current inventory levels</w:t>
      </w:r>
    </w:p>
    <w:p>
      <w:r>
        <w:rPr>
          <w:b/>
        </w:rPr>
        <w:t xml:space="preserve">Outputs: </w:t>
      </w:r>
    </w:p>
    <w:p>
      <w:pPr>
        <w:pStyle w:val="ListBullet"/>
      </w:pPr>
      <w:r>
        <w:t>Verified low stock confirmation</w:t>
      </w:r>
    </w:p>
    <w:p>
      <w:pPr>
        <w:pStyle w:val="ListBullet"/>
      </w:pPr>
      <w:r>
        <w:t>Discrepancy report (if any)</w:t>
      </w:r>
    </w:p>
    <w:p/>
    <w:p>
      <w:pPr>
        <w:pStyle w:val="Heading2"/>
      </w:pPr>
      <w:r>
        <w:t>3.3 Replenishment Order Generation with ESG Compliance Check</w:t>
      </w:r>
    </w:p>
    <w:p>
      <w:r>
        <w:t>The system automatically generates a replenishment order based on pre-defined reorder points and order quantities. If automatic ordering is not enabled, the Inventory Manager creates the order. This step includes a check for supplier compliance with environmental and labor standards, especially if the retail organization has a strong ESG commitment. The system also consults the Approved Supplier List (ASL).</w:t>
      </w:r>
    </w:p>
    <w:p>
      <w:r>
        <w:rPr>
          <w:b/>
        </w:rPr>
        <w:t xml:space="preserve">Responsible Parties: </w:t>
      </w:r>
      <w:r>
        <w:t>Inventory Management System / Inventory Manager</w:t>
      </w:r>
    </w:p>
    <w:p>
      <w:r>
        <w:rPr>
          <w:b/>
        </w:rPr>
        <w:t xml:space="preserve">Inputs: </w:t>
      </w:r>
    </w:p>
    <w:p>
      <w:pPr>
        <w:pStyle w:val="ListBullet"/>
      </w:pPr>
      <w:r>
        <w:t>Verified low stock confirmation</w:t>
      </w:r>
    </w:p>
    <w:p>
      <w:pPr>
        <w:pStyle w:val="ListBullet"/>
      </w:pPr>
      <w:r>
        <w:t>Reorder point and order quantity parameters</w:t>
      </w:r>
    </w:p>
    <w:p>
      <w:pPr>
        <w:pStyle w:val="ListBullet"/>
      </w:pPr>
      <w:r>
        <w:t>Supplier lead times</w:t>
      </w:r>
    </w:p>
    <w:p>
      <w:pPr>
        <w:pStyle w:val="ListBullet"/>
      </w:pPr>
      <w:r>
        <w:t>Supplier compliance records (ESG criteria)</w:t>
      </w:r>
    </w:p>
    <w:p>
      <w:pPr>
        <w:pStyle w:val="ListBullet"/>
      </w:pPr>
      <w:r>
        <w:t>Approved Supplier List (ASL)</w:t>
      </w:r>
    </w:p>
    <w:p>
      <w:r>
        <w:rPr>
          <w:b/>
        </w:rPr>
        <w:t xml:space="preserve">Outputs: </w:t>
      </w:r>
    </w:p>
    <w:p>
      <w:pPr>
        <w:pStyle w:val="ListBullet"/>
      </w:pPr>
      <w:r>
        <w:t>Replenishment order</w:t>
      </w:r>
    </w:p>
    <w:p>
      <w:pPr>
        <w:pStyle w:val="ListBullet"/>
      </w:pPr>
      <w:r>
        <w:t>Order confirmation</w:t>
      </w:r>
    </w:p>
    <w:p>
      <w:pPr>
        <w:pStyle w:val="ListBullet"/>
      </w:pPr>
      <w:r>
        <w:t>Supplier compliance report (if concerns exist)</w:t>
      </w:r>
    </w:p>
    <w:p/>
    <w:p>
      <w:pPr>
        <w:pStyle w:val="Heading2"/>
      </w:pPr>
      <w:r>
        <w:t>3.4 Expedited Shipping Coordination</w:t>
      </w:r>
    </w:p>
    <w:p>
      <w:r>
        <w:t>If the estimated time to stock-out is shorter than the standard lead time, expedite the shipping process to minimize the stock-out duration. Store Manager requests expedited shipping if needed.</w:t>
      </w:r>
    </w:p>
    <w:p>
      <w:r>
        <w:rPr>
          <w:b/>
        </w:rPr>
        <w:t xml:space="preserve">Responsible Parties: </w:t>
      </w:r>
      <w:r>
        <w:t>Store Manager / Supply Chain Team</w:t>
      </w:r>
    </w:p>
    <w:p>
      <w:r>
        <w:rPr>
          <w:b/>
        </w:rPr>
        <w:t xml:space="preserve">Inputs: </w:t>
      </w:r>
    </w:p>
    <w:p>
      <w:pPr>
        <w:pStyle w:val="ListBullet"/>
      </w:pPr>
      <w:r>
        <w:t>Order confirmation</w:t>
      </w:r>
    </w:p>
    <w:p>
      <w:pPr>
        <w:pStyle w:val="ListBullet"/>
      </w:pPr>
      <w:r>
        <w:t>Estimated time to stock-out</w:t>
      </w:r>
    </w:p>
    <w:p>
      <w:pPr>
        <w:pStyle w:val="ListBullet"/>
      </w:pPr>
      <w:r>
        <w:t>Supplier lead times</w:t>
      </w:r>
    </w:p>
    <w:p>
      <w:r>
        <w:rPr>
          <w:b/>
        </w:rPr>
        <w:t xml:space="preserve">Outputs: </w:t>
      </w:r>
    </w:p>
    <w:p>
      <w:pPr>
        <w:pStyle w:val="ListBullet"/>
      </w:pPr>
      <w:r>
        <w:t>Expedited shipping request (if any)</w:t>
      </w:r>
    </w:p>
    <w:p>
      <w:pPr>
        <w:pStyle w:val="ListBullet"/>
      </w:pPr>
      <w:r>
        <w:t>Revised delivery schedule</w:t>
      </w:r>
    </w:p>
    <w:p/>
    <w:p>
      <w:pPr>
        <w:pStyle w:val="Heading2"/>
      </w:pPr>
      <w:r>
        <w:t>3.5 Order Receiving, Verification, and Stocking</w:t>
      </w:r>
    </w:p>
    <w:p>
      <w:r>
        <w:t>Upon arrival, the replenishment order is received, verified against the order confirmation, and stocked in the appropriate location.</w:t>
      </w:r>
    </w:p>
    <w:p>
      <w:r>
        <w:rPr>
          <w:b/>
        </w:rPr>
        <w:t xml:space="preserve">Responsible Parties: </w:t>
      </w:r>
      <w:r>
        <w:t>Store Staff</w:t>
      </w:r>
    </w:p>
    <w:p>
      <w:r>
        <w:rPr>
          <w:b/>
        </w:rPr>
        <w:t xml:space="preserve">Inputs: </w:t>
      </w:r>
    </w:p>
    <w:p>
      <w:pPr>
        <w:pStyle w:val="ListBullet"/>
      </w:pPr>
      <w:r>
        <w:t>Replenishment order</w:t>
      </w:r>
    </w:p>
    <w:p>
      <w:pPr>
        <w:pStyle w:val="ListBullet"/>
      </w:pPr>
      <w:r>
        <w:t>Delivery confirmation</w:t>
      </w:r>
    </w:p>
    <w:p>
      <w:r>
        <w:rPr>
          <w:b/>
        </w:rPr>
        <w:t xml:space="preserve">Outputs: </w:t>
      </w:r>
    </w:p>
    <w:p>
      <w:pPr>
        <w:pStyle w:val="ListBullet"/>
      </w:pPr>
      <w:r>
        <w:t>Updated inventory levels</w:t>
      </w:r>
    </w:p>
    <w:p>
      <w:pPr>
        <w:pStyle w:val="ListBullet"/>
      </w:pPr>
      <w:r>
        <w:t>Stock availability</w:t>
      </w:r>
    </w:p>
    <w:p/>
    <w:p>
      <w:pPr>
        <w:pStyle w:val="Heading2"/>
      </w:pPr>
      <w:r>
        <w:t>3.6 Stock-Out Contingency and Customer Communication</w:t>
      </w:r>
    </w:p>
    <w:p>
      <w:r>
        <w:t>If a stock-out occurs despite the proactive measures, implement contingency plans to minimize customer impact and ensure compliance with consumer protection laws. Communicate transparently with the customer.</w:t>
      </w:r>
    </w:p>
    <w:p>
      <w:r>
        <w:rPr>
          <w:b/>
        </w:rPr>
        <w:t xml:space="preserve">Responsible Parties: </w:t>
      </w:r>
      <w:r>
        <w:t>Store Manager / Sales Associates</w:t>
      </w:r>
    </w:p>
    <w:p>
      <w:r>
        <w:rPr>
          <w:b/>
        </w:rPr>
        <w:t xml:space="preserve">Inputs: </w:t>
      </w:r>
    </w:p>
    <w:p>
      <w:pPr>
        <w:pStyle w:val="ListBullet"/>
      </w:pPr>
      <w:r>
        <w:t>Customer requests for out-of-stock item</w:t>
      </w:r>
    </w:p>
    <w:p>
      <w:pPr>
        <w:pStyle w:val="ListBullet"/>
      </w:pPr>
      <w:r>
        <w:t>Inventory level confirmation</w:t>
      </w:r>
    </w:p>
    <w:p>
      <w:pPr>
        <w:pStyle w:val="ListBullet"/>
      </w:pPr>
      <w:r>
        <w:t>Consumer protection law guidelines</w:t>
      </w:r>
    </w:p>
    <w:p>
      <w:r>
        <w:rPr>
          <w:b/>
        </w:rPr>
        <w:t xml:space="preserve">Outputs: </w:t>
      </w:r>
    </w:p>
    <w:p>
      <w:pPr>
        <w:pStyle w:val="ListBullet"/>
      </w:pPr>
      <w:r>
        <w:t>Customer satisfaction (or dissatisfaction)</w:t>
      </w:r>
    </w:p>
    <w:p>
      <w:pPr>
        <w:pStyle w:val="ListBullet"/>
      </w:pPr>
      <w:r>
        <w:t>Alternative solutions for customer</w:t>
      </w:r>
    </w:p>
    <w:p>
      <w:pPr>
        <w:pStyle w:val="ListBullet"/>
      </w:pPr>
      <w:r>
        <w:t>Record of stock-out incident and resolution</w:t>
      </w:r>
    </w:p>
    <w:p/>
    <w:p>
      <w:pPr>
        <w:pStyle w:val="Heading2"/>
      </w:pPr>
      <w:r>
        <w:t>3.7 Process Performance Review and Optimization</w:t>
      </w:r>
    </w:p>
    <w:p>
      <w:r>
        <w:t>Regularly review the stock-out management process to identify areas for improvement and optimize safety stock levels. Review performance data to identify trends and adjust process parameters as needed.</w:t>
      </w:r>
    </w:p>
    <w:p>
      <w:r>
        <w:rPr>
          <w:b/>
        </w:rPr>
        <w:t xml:space="preserve">Responsible Parties: </w:t>
      </w:r>
      <w:r>
        <w:t>Inventory Manager / Supply Chain Team</w:t>
      </w:r>
    </w:p>
    <w:p>
      <w:r>
        <w:rPr>
          <w:b/>
        </w:rPr>
        <w:t xml:space="preserve">Inputs: </w:t>
      </w:r>
    </w:p>
    <w:p>
      <w:pPr>
        <w:pStyle w:val="ListBullet"/>
      </w:pPr>
      <w:r>
        <w:t>Stock-out frequency data</w:t>
      </w:r>
    </w:p>
    <w:p>
      <w:pPr>
        <w:pStyle w:val="ListBullet"/>
      </w:pPr>
      <w:r>
        <w:t>Lost sales data</w:t>
      </w:r>
    </w:p>
    <w:p>
      <w:pPr>
        <w:pStyle w:val="ListBullet"/>
      </w:pPr>
      <w:r>
        <w:t>Customer feedback</w:t>
      </w:r>
    </w:p>
    <w:p>
      <w:pPr>
        <w:pStyle w:val="ListBullet"/>
      </w:pPr>
      <w:r>
        <w:t>Inventory holding costs</w:t>
      </w:r>
    </w:p>
    <w:p>
      <w:pPr>
        <w:pStyle w:val="ListBullet"/>
      </w:pPr>
      <w:r>
        <w:t>Supplier performance data (including ESG compliance)</w:t>
      </w:r>
    </w:p>
    <w:p>
      <w:pPr>
        <w:pStyle w:val="ListBullet"/>
      </w:pPr>
      <w:r>
        <w:t>Stock-out incident reports</w:t>
      </w:r>
    </w:p>
    <w:p>
      <w:r>
        <w:rPr>
          <w:b/>
        </w:rPr>
        <w:t xml:space="preserve">Outputs: </w:t>
      </w:r>
    </w:p>
    <w:p>
      <w:pPr>
        <w:pStyle w:val="ListBullet"/>
      </w:pPr>
      <w:r>
        <w:t>Process improvement recommendations</w:t>
      </w:r>
    </w:p>
    <w:p>
      <w:pPr>
        <w:pStyle w:val="ListBullet"/>
      </w:pPr>
      <w:r>
        <w:t>Revised safety stock levels</w:t>
      </w:r>
    </w:p>
    <w:p>
      <w:pPr>
        <w:pStyle w:val="ListBullet"/>
      </w:pPr>
      <w:r>
        <w:t>Updates to supplier management practices</w:t>
      </w:r>
    </w:p>
    <w:p>
      <w:pPr>
        <w:pStyle w:val="ListBullet"/>
      </w:pPr>
      <w:r>
        <w:t>Recommendations for employee training</w:t>
      </w:r>
    </w:p>
    <w:p/>
    <w:p>
      <w:pPr>
        <w:pStyle w:val="Heading2"/>
      </w:pPr>
      <w:r>
        <w:t>3.8 Supplier ESG Compliance Audits</w:t>
      </w:r>
    </w:p>
    <w:p>
      <w:r>
        <w:t>Regularly audit suppliers to ensure ongoing compliance with environmental, social, and governance (ESG) standards, promoting ethical and sustainable sourcing.</w:t>
      </w:r>
    </w:p>
    <w:p>
      <w:r>
        <w:rPr>
          <w:b/>
        </w:rPr>
        <w:t xml:space="preserve">Responsible Parties: </w:t>
      </w:r>
      <w:r>
        <w:t>Supply Chain Team / Compliance Officer</w:t>
      </w:r>
    </w:p>
    <w:p>
      <w:r>
        <w:rPr>
          <w:b/>
        </w:rPr>
        <w:t xml:space="preserve">Inputs: </w:t>
      </w:r>
    </w:p>
    <w:p>
      <w:pPr>
        <w:pStyle w:val="ListBullet"/>
      </w:pPr>
      <w:r>
        <w:t>List of active suppliers</w:t>
      </w:r>
    </w:p>
    <w:p>
      <w:pPr>
        <w:pStyle w:val="ListBullet"/>
      </w:pPr>
      <w:r>
        <w:t>ESG compliance standards documentation</w:t>
      </w:r>
    </w:p>
    <w:p>
      <w:pPr>
        <w:pStyle w:val="ListBullet"/>
      </w:pPr>
      <w:r>
        <w:t>Audit schedules</w:t>
      </w:r>
    </w:p>
    <w:p>
      <w:pPr>
        <w:pStyle w:val="ListBullet"/>
      </w:pPr>
      <w:r>
        <w:t>Supplier self-assessment questionnaires</w:t>
      </w:r>
    </w:p>
    <w:p>
      <w:pPr>
        <w:pStyle w:val="ListBullet"/>
      </w:pPr>
      <w:r>
        <w:t>Previous audit reports</w:t>
      </w:r>
    </w:p>
    <w:p>
      <w:r>
        <w:rPr>
          <w:b/>
        </w:rPr>
        <w:t xml:space="preserve">Outputs: </w:t>
      </w:r>
    </w:p>
    <w:p>
      <w:pPr>
        <w:pStyle w:val="ListBullet"/>
      </w:pPr>
      <w:r>
        <w:t>Supplier audit reports</w:t>
      </w:r>
    </w:p>
    <w:p>
      <w:pPr>
        <w:pStyle w:val="ListBullet"/>
      </w:pPr>
      <w:r>
        <w:t>Compliance status updates</w:t>
      </w:r>
    </w:p>
    <w:p>
      <w:pPr>
        <w:pStyle w:val="ListBullet"/>
      </w:pPr>
      <w:r>
        <w:t>Corrective action plans (if needed)</w:t>
      </w:r>
    </w:p>
    <w:p>
      <w:pPr>
        <w:pStyle w:val="ListBullet"/>
      </w:pPr>
      <w:r>
        <w:t>Updates to Approved Supplier List (ASL)</w:t>
      </w:r>
    </w:p>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Pos System</w:t>
            </w:r>
          </w:p>
        </w:tc>
        <w:tc>
          <w:tcPr>
            <w:tcW w:type="dxa" w:w="4320"/>
          </w:tcPr>
          <w:p>
            <w:r>
              <w:t>Used for capturing sales data in real-time, which is crucial for monitoring inventory levels and triggering low stock alerts.</w:t>
            </w:r>
          </w:p>
        </w:tc>
      </w:tr>
      <w:tr>
        <w:tc>
          <w:tcPr>
            <w:tcW w:type="dxa" w:w="4320"/>
          </w:tcPr>
          <w:p>
            <w:r>
              <w:t>Inventory Management System</w:t>
            </w:r>
          </w:p>
        </w:tc>
        <w:tc>
          <w:tcPr>
            <w:tcW w:type="dxa" w:w="4320"/>
          </w:tcPr>
          <w:p>
            <w:r>
              <w:t>Used for tracking inventory levels, generating automated alerts, and facilitating replenishment orders. It also aids in identifying discrepancies and managing supplier compliance records.</w:t>
            </w:r>
          </w:p>
        </w:tc>
      </w:tr>
      <w:tr>
        <w:tc>
          <w:tcPr>
            <w:tcW w:type="dxa" w:w="4320"/>
          </w:tcPr>
          <w:p>
            <w:r>
              <w:t>Reporting Tools</w:t>
            </w:r>
          </w:p>
        </w:tc>
        <w:tc>
          <w:tcPr>
            <w:tcW w:type="dxa" w:w="4320"/>
          </w:tcPr>
          <w:p>
            <w:r>
              <w:t>Used for analyzing stock-out frequency, lost sales data, and supplier performance, enabling data-driven decisions for process optimization.</w:t>
            </w:r>
          </w:p>
        </w:tc>
      </w:tr>
    </w:tbl>
    <w:p/>
    <w:p>
      <w:pPr>
        <w:pStyle w:val="Heading1"/>
      </w:pPr>
      <w:r>
        <w:t>5.0 Metrics and Key Performance Indicators (KPIs)</w:t>
      </w:r>
    </w:p>
    <w:p>
      <w:pPr>
        <w:pStyle w:val="ListBullet"/>
      </w:pPr>
      <w:r>
        <w:t>Reduction in stock-out frequency</w:t>
      </w:r>
    </w:p>
    <w:p>
      <w:pPr>
        <w:pStyle w:val="ListBullet"/>
      </w:pPr>
      <w:r>
        <w:t>Minimized lost sales due to stock-outs</w:t>
      </w:r>
    </w:p>
    <w:p>
      <w:pPr>
        <w:pStyle w:val="ListBullet"/>
      </w:pPr>
      <w:r>
        <w:t>Improved customer satisfaction</w:t>
      </w:r>
    </w:p>
    <w:p>
      <w:pPr>
        <w:pStyle w:val="ListBullet"/>
      </w:pPr>
      <w:r>
        <w:t>Optimized inventory holding costs</w:t>
      </w:r>
    </w:p>
    <w:p>
      <w:pPr>
        <w:pStyle w:val="ListBullet"/>
      </w:pPr>
      <w:r>
        <w:t>Faster response time to stock-out situations</w:t>
      </w:r>
    </w:p>
    <w:p>
      <w:pPr>
        <w:pStyle w:val="ListBullet"/>
      </w:pPr>
      <w:r>
        <w:t>Adherence to ESG standards in sourcing</w:t>
      </w:r>
    </w:p>
    <w:p>
      <w:pPr>
        <w:pStyle w:val="ListBullet"/>
      </w:pPr>
      <w:r>
        <w:t>Compliance with consumer protection laws</w:t>
      </w:r>
    </w:p>
    <w:p>
      <w:pPr>
        <w:pStyle w:val="Heading1"/>
      </w:pPr>
      <w:r>
        <w:t>6.0 Reporting and Analytics</w:t>
      </w:r>
    </w:p>
    <w:p/>
    <w:p>
      <w:pPr>
        <w:pStyle w:val="Heading1"/>
      </w:pPr>
      <w:r>
        <w:t>7.0 System Requirements</w:t>
      </w:r>
    </w:p>
    <w:p>
      <w:pPr>
        <w:pStyle w:val="ListBullet"/>
      </w:pPr>
      <w:r>
        <w:t>Integrated POS and inventory management systems</w:t>
      </w:r>
    </w:p>
    <w:p>
      <w:pPr>
        <w:pStyle w:val="ListBullet"/>
      </w:pPr>
      <w:r>
        <w:t>Automated alert system for low stock levels</w:t>
      </w:r>
    </w:p>
    <w:p>
      <w:pPr>
        <w:pStyle w:val="ListBullet"/>
      </w:pPr>
      <w:r>
        <w:t>Supplier compliance database</w:t>
      </w:r>
    </w:p>
    <w:p>
      <w:pPr>
        <w:pStyle w:val="ListBullet"/>
      </w:pPr>
      <w:r>
        <w:t>Reporting and analytics tools</w:t>
      </w:r>
    </w:p>
    <w:p>
      <w:pPr>
        <w:pStyle w:val="ListBullet"/>
      </w:pPr>
      <w:r>
        <w:t>Access to consumer protection law guidelines</w:t>
      </w:r>
    </w:p>
    <w:p/>
    <w:p>
      <w:pPr>
        <w:pStyle w:val="Heading1"/>
      </w:pPr>
      <w:r>
        <w:t>8.0 Process Flow Diagram</w:t>
      </w:r>
    </w:p>
    <w:p>
      <w:r>
        <w:t>The following diagram provides a high-level visualization of the process flow as defined in the normalized JSON source.</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inventory_stock-out_management_flow.png"/>
                    <pic:cNvPicPr/>
                  </pic:nvPicPr>
                  <pic:blipFill>
                    <a:blip r:embed="rId9"/>
                    <a:stretch>
                      <a:fillRect/>
                    </a:stretch>
                  </pic:blipFill>
                  <pic:spPr>
                    <a:xfrm>
                      <a:off x="0" y="0"/>
                      <a:ext cx="5029200" cy="3017520"/>
                    </a:xfrm>
                    <a:prstGeom prst="rect"/>
                  </pic:spPr>
                </pic:pic>
              </a:graphicData>
            </a:graphic>
          </wp:inline>
        </w:drawing>
      </w:r>
    </w:p>
    <w:p/>
    <w:p>
      <w:pPr>
        <w:pStyle w:val="Heading1"/>
      </w:pPr>
      <w:r>
        <w:t>Appendix A: Reference Documents</w:t>
      </w:r>
    </w:p>
    <w:p>
      <w:pPr>
        <w:pStyle w:val="Heading2"/>
      </w:pPr>
      <w:r>
        <w:t>Constraints</w:t>
      </w:r>
    </w:p>
    <w:p>
      <w:pPr>
        <w:pStyle w:val="ListBullet"/>
      </w:pPr>
      <w:r>
        <w:t>Limited storage space in retail locations</w:t>
      </w:r>
    </w:p>
    <w:p>
      <w:pPr>
        <w:pStyle w:val="ListBullet"/>
      </w:pPr>
      <w:r>
        <w:t>Budgetary constraints on inventory holding costs</w:t>
      </w:r>
    </w:p>
    <w:p>
      <w:pPr>
        <w:pStyle w:val="ListBullet"/>
      </w:pPr>
      <w:r>
        <w:t>Lead times for inventory replenishment</w:t>
      </w:r>
    </w:p>
    <w:p>
      <w:pPr>
        <w:pStyle w:val="ListBullet"/>
      </w:pPr>
      <w:r>
        <w:t>Accuracy of demand forecasting</w:t>
      </w:r>
    </w:p>
    <w:p>
      <w:pPr>
        <w:pStyle w:val="ListBullet"/>
      </w:pPr>
      <w:r>
        <w:t>System integration with existing POS and inventory management systems</w:t>
      </w:r>
    </w:p>
    <w:p>
      <w:pPr>
        <w:pStyle w:val="ListBullet"/>
      </w:pPr>
      <w:r>
        <w:t>Availability of supplier ESG data</w:t>
      </w:r>
    </w:p>
    <w:p>
      <w:pPr>
        <w:pStyle w:val="ListBullet"/>
      </w:pPr>
      <w:r>
        <w:t>Resources for conducting supplier audits</w:t>
      </w:r>
    </w:p>
    <w:p>
      <w:pPr>
        <w:pStyle w:val="ListBullet"/>
      </w:pPr>
      <w:r>
        <w:t>Varying consumer protection laws across different regions</w:t>
      </w:r>
    </w:p>
    <w:p>
      <w:pPr>
        <w:pStyle w:val="Heading2"/>
      </w:pPr>
      <w:r>
        <w:t>Assumptions</w:t>
      </w:r>
    </w:p>
    <w:p>
      <w:pPr>
        <w:pStyle w:val="ListBullet"/>
      </w:pPr>
      <w:r>
        <w:t>Reliable supply chain for inventory replenishment</w:t>
      </w:r>
    </w:p>
    <w:p>
      <w:pPr>
        <w:pStyle w:val="ListBullet"/>
      </w:pPr>
      <w:r>
        <w:t>Accurate data capture at point of sale</w:t>
      </w:r>
    </w:p>
    <w:p>
      <w:pPr>
        <w:pStyle w:val="ListBullet"/>
      </w:pPr>
      <w:r>
        <w:t>Availability of real-time inventory data</w:t>
      </w:r>
    </w:p>
    <w:p>
      <w:pPr>
        <w:pStyle w:val="ListBullet"/>
      </w:pPr>
      <w:r>
        <w:t>Willingness of stakeholders to adopt new processes</w:t>
      </w:r>
    </w:p>
    <w:p>
      <w:pPr>
        <w:pStyle w:val="ListBullet"/>
      </w:pPr>
      <w:r>
        <w:t>Stable demand patterns (with seasonal variations accounted for)</w:t>
      </w:r>
    </w:p>
    <w:p>
      <w:pPr>
        <w:pStyle w:val="ListBullet"/>
      </w:pPr>
      <w:r>
        <w:t>Suppliers are willing to participate in compliance audits</w:t>
      </w:r>
    </w:p>
    <w:p>
      <w:pPr>
        <w:pStyle w:val="ListBullet"/>
      </w:pPr>
      <w:r>
        <w:t>Clearly defined and measurable ESG standards</w:t>
      </w:r>
    </w:p>
    <w:p>
      <w:pPr>
        <w:pStyle w:val="ListBullet"/>
      </w:pPr>
      <w:r>
        <w:t>Employees are trained on consumer protection laws</w:t>
      </w:r>
    </w:p>
    <w:p>
      <w:pPr>
        <w:pStyle w:val="Heading2"/>
      </w:pPr>
      <w:r>
        <w:t>Other Relevant Requirements</w:t>
      </w:r>
    </w:p>
    <w:p>
      <w:pPr>
        <w:pStyle w:val="ListBullet"/>
      </w:pPr>
      <w:r>
        <w:t>Automated alerts for low stock levels</w:t>
      </w:r>
    </w:p>
    <w:p>
      <w:pPr>
        <w:pStyle w:val="ListBullet"/>
      </w:pPr>
      <w:r>
        <w:t>Clear escalation procedures for stock-out situations</w:t>
      </w:r>
    </w:p>
    <w:p>
      <w:pPr>
        <w:pStyle w:val="ListBullet"/>
      </w:pPr>
      <w:r>
        <w:t>Training program for employees on the new process</w:t>
      </w:r>
    </w:p>
    <w:p>
      <w:pPr>
        <w:pStyle w:val="ListBullet"/>
      </w:pPr>
      <w:r>
        <w:t>Contingency plans for unexpected demand surges</w:t>
      </w:r>
    </w:p>
    <w:p>
      <w:pPr>
        <w:pStyle w:val="ListBullet"/>
      </w:pPr>
      <w:r>
        <w:t>Regular review and optimization of safety stock levels</w:t>
      </w:r>
    </w:p>
    <w:p>
      <w:pPr>
        <w:pStyle w:val="ListBullet"/>
      </w:pPr>
      <w:r>
        <w:t>Defined ESG criteria for supplier selection and evaluation</w:t>
      </w:r>
    </w:p>
    <w:p>
      <w:pPr>
        <w:pStyle w:val="ListBullet"/>
      </w:pPr>
      <w:r>
        <w:t>Process for managing non-compliant suppliers</w:t>
      </w:r>
    </w:p>
    <w:p>
      <w:pPr>
        <w:pStyle w:val="ListBullet"/>
      </w:pPr>
      <w:r>
        <w:t>Maintenance of an Approved Supplier List (ASL)</w:t>
      </w:r>
    </w:p>
    <w:p>
      <w:pPr>
        <w:pStyle w:val="ListBullet"/>
      </w:pPr>
      <w:r>
        <w:t>Compliance with consumer protection laws regarding stock-outs and alternative offerings</w:t>
      </w:r>
    </w:p>
    <w:p>
      <w:pPr>
        <w:pStyle w:val="ListBullet"/>
      </w:pPr>
      <w:r>
        <w:t>Documentation of stock-out incidents and resolutions</w:t>
      </w:r>
    </w:p>
    <w:p>
      <w:pPr>
        <w:pStyle w:val="ListBullet"/>
      </w:pPr>
      <w:r>
        <w:t>Regular training on consumer protection laws for sales associates</w:t>
      </w:r>
    </w:p>
    <w:p>
      <w:pPr>
        <w:pStyle w:val="Heading1"/>
      </w:pPr>
      <w:r>
        <w:t>Appendix C: Glossary</w:t>
      </w:r>
    </w:p>
    <w:p>
      <w:r>
        <w:rPr>
          <w:b/>
        </w:rPr>
        <w:t xml:space="preserve">Business Process: </w:t>
      </w:r>
      <w:r>
        <w:t>A set of related activities or tasks performed to achieve a specific organizational goal.</w:t>
      </w:r>
    </w:p>
    <w:p>
      <w:r>
        <w:rPr>
          <w:b/>
        </w:rPr>
        <w:t xml:space="preserve">KPI: </w:t>
      </w:r>
      <w:r>
        <w:t>Key Performance Indicator used to measure the success or health of a process.</w:t>
      </w:r>
    </w:p>
    <w:p>
      <w:r>
        <w:rPr>
          <w:b/>
        </w:rPr>
        <w:t xml:space="preserve">Stakeholder: </w:t>
      </w:r>
      <w:r>
        <w:t>Any individual or group with an interest in the outcomes of the process.</w:t>
      </w:r>
    </w:p>
    <w:p>
      <w:r>
        <w:rPr>
          <w:b/>
        </w:rPr>
        <w:t xml:space="preserve">Continuous Improvement: </w:t>
      </w:r>
      <w:r>
        <w:t>Ongoing effort to improve products, services or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Stock-Out Management</dc:title>
  <dc:subject>Business Process Specification</dc:subject>
  <dc:creator>Process Architect</dc:creator>
  <cp:keywords/>
  <dc:description>generated by python-docx</dc:description>
  <cp:lastModifiedBy/>
  <cp:revision>1</cp:revision>
  <dcterms:created xsi:type="dcterms:W3CDTF">2013-12-23T23:15:00Z</dcterms:created>
  <dcterms:modified xsi:type="dcterms:W3CDTF">2013-12-23T23:15:00Z</dcterms:modified>
  <cp:category>N/A</cp:category>
</cp:coreProperties>
</file>