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65F7" w14:textId="783B4402" w:rsidR="00CB65FF" w:rsidRPr="009015A6" w:rsidRDefault="00C03915">
      <w:pPr>
        <w:rPr>
          <w:rFonts w:asciiTheme="majorHAnsi" w:hAnsiTheme="majorHAnsi"/>
          <w:b/>
        </w:rPr>
      </w:pPr>
      <w:r w:rsidRPr="009015A6">
        <w:rPr>
          <w:rFonts w:asciiTheme="majorHAnsi" w:hAnsiTheme="majorHAnsi"/>
          <w:b/>
        </w:rPr>
        <w:t xml:space="preserve">Cardiac Output in </w:t>
      </w:r>
      <w:r w:rsidR="000F561C" w:rsidRPr="009015A6">
        <w:rPr>
          <w:rFonts w:asciiTheme="majorHAnsi" w:hAnsiTheme="majorHAnsi"/>
          <w:b/>
        </w:rPr>
        <w:t>Sepsis ICU Admissions</w:t>
      </w:r>
    </w:p>
    <w:p w14:paraId="61C78760" w14:textId="77777777" w:rsidR="00625C1A" w:rsidRPr="00625C1A" w:rsidRDefault="00625C1A">
      <w:pPr>
        <w:rPr>
          <w:rFonts w:asciiTheme="majorHAnsi" w:hAnsiTheme="majorHAnsi"/>
          <w:b/>
        </w:rPr>
      </w:pPr>
    </w:p>
    <w:p w14:paraId="0D8BAE79" w14:textId="77777777" w:rsidR="00A718CF" w:rsidRPr="009015A6" w:rsidRDefault="00A718CF" w:rsidP="00A718CF">
      <w:pPr>
        <w:rPr>
          <w:rFonts w:asciiTheme="majorHAnsi" w:eastAsia="Times New Roman" w:hAnsiTheme="majorHAnsi" w:cs="Times New Roman"/>
          <w:b/>
          <w:color w:val="000000"/>
        </w:rPr>
      </w:pPr>
      <w:r w:rsidRPr="009015A6">
        <w:rPr>
          <w:rFonts w:asciiTheme="majorHAnsi" w:eastAsia="Times New Roman" w:hAnsiTheme="majorHAnsi" w:cs="Times New Roman"/>
          <w:b/>
          <w:color w:val="000000"/>
        </w:rPr>
        <w:t xml:space="preserve">Aim: </w:t>
      </w:r>
    </w:p>
    <w:p w14:paraId="42B11327" w14:textId="77777777" w:rsidR="00A718CF" w:rsidRDefault="00A718CF" w:rsidP="00A718CF">
      <w:pPr>
        <w:rPr>
          <w:rFonts w:ascii="Cambria" w:eastAsia="Times New Roman" w:hAnsi="Cambria" w:cs="Times New Roman"/>
          <w:b/>
          <w:color w:val="000000"/>
        </w:rPr>
      </w:pPr>
    </w:p>
    <w:p w14:paraId="1E3885AE" w14:textId="000C15AC" w:rsidR="00A718CF" w:rsidRPr="00A0222B" w:rsidRDefault="00A718CF" w:rsidP="00A718CF">
      <w:pPr>
        <w:rPr>
          <w:rFonts w:asciiTheme="majorHAnsi" w:eastAsia="Times New Roman" w:hAnsiTheme="majorHAnsi" w:cs="Times New Roman"/>
          <w:sz w:val="20"/>
          <w:szCs w:val="20"/>
        </w:rPr>
      </w:pPr>
      <w:r w:rsidRPr="00A0222B">
        <w:rPr>
          <w:rFonts w:asciiTheme="majorHAnsi" w:eastAsia="Times New Roman" w:hAnsiTheme="majorHAnsi" w:cs="Times New Roman"/>
          <w:color w:val="000000"/>
        </w:rPr>
        <w:t xml:space="preserve">Evaluate cardiac output </w:t>
      </w:r>
      <w:r w:rsidR="000F561C" w:rsidRPr="00A0222B">
        <w:rPr>
          <w:rFonts w:asciiTheme="majorHAnsi" w:eastAsia="Times New Roman" w:hAnsiTheme="majorHAnsi" w:cs="Times New Roman"/>
          <w:color w:val="000000"/>
        </w:rPr>
        <w:t xml:space="preserve">during </w:t>
      </w:r>
      <w:r w:rsidR="00D637FF" w:rsidRPr="00A0222B">
        <w:rPr>
          <w:rFonts w:asciiTheme="majorHAnsi" w:eastAsia="Times New Roman" w:hAnsiTheme="majorHAnsi" w:cs="Times New Roman"/>
          <w:color w:val="000000"/>
        </w:rPr>
        <w:t>ICU stay</w:t>
      </w:r>
      <w:r w:rsidR="00A0222B">
        <w:rPr>
          <w:rFonts w:asciiTheme="majorHAnsi" w:eastAsia="Times New Roman" w:hAnsiTheme="majorHAnsi" w:cs="Times New Roman"/>
          <w:color w:val="000000"/>
        </w:rPr>
        <w:t>.</w:t>
      </w:r>
      <w:r w:rsidRPr="00A0222B">
        <w:rPr>
          <w:rFonts w:asciiTheme="majorHAnsi" w:eastAsia="Times New Roman" w:hAnsiTheme="majorHAnsi" w:cs="Times New Roman"/>
          <w:color w:val="000000"/>
        </w:rPr>
        <w:t xml:space="preserve"> </w:t>
      </w:r>
      <w:r w:rsidR="00CF53DB" w:rsidRPr="00A0222B">
        <w:rPr>
          <w:rFonts w:asciiTheme="majorHAnsi" w:eastAsia="Times New Roman" w:hAnsiTheme="majorHAnsi" w:cs="Times New Roman"/>
          <w:color w:val="000000"/>
        </w:rPr>
        <w:t xml:space="preserve">Exclude patients with pacemakers. </w:t>
      </w:r>
      <w:r w:rsidRPr="00A0222B">
        <w:rPr>
          <w:rFonts w:asciiTheme="majorHAnsi" w:eastAsia="Times New Roman" w:hAnsiTheme="majorHAnsi" w:cs="Times New Roman"/>
          <w:color w:val="000000"/>
        </w:rPr>
        <w:t xml:space="preserve">Compare cardiac output for different patient subgroups, namely vasopressor use, survivors/non-survivors and </w:t>
      </w:r>
      <w:r w:rsidR="000F561C" w:rsidRPr="00A0222B">
        <w:rPr>
          <w:rFonts w:asciiTheme="majorHAnsi" w:eastAsia="Times New Roman" w:hAnsiTheme="majorHAnsi" w:cs="Times New Roman"/>
          <w:color w:val="000000"/>
        </w:rPr>
        <w:t>suppressed/</w:t>
      </w:r>
      <w:r w:rsidRPr="00A0222B">
        <w:rPr>
          <w:rFonts w:asciiTheme="majorHAnsi" w:eastAsia="Times New Roman" w:hAnsiTheme="majorHAnsi" w:cs="Times New Roman"/>
          <w:color w:val="000000"/>
        </w:rPr>
        <w:t>normal/</w:t>
      </w:r>
      <w:proofErr w:type="spellStart"/>
      <w:r w:rsidR="000F561C" w:rsidRPr="00A0222B">
        <w:rPr>
          <w:rFonts w:asciiTheme="majorHAnsi" w:eastAsia="Times New Roman" w:hAnsiTheme="majorHAnsi" w:cs="Times New Roman"/>
          <w:color w:val="000000"/>
        </w:rPr>
        <w:t>hyperdynamic</w:t>
      </w:r>
      <w:proofErr w:type="spellEnd"/>
      <w:r w:rsidR="000F561C" w:rsidRPr="00A0222B">
        <w:rPr>
          <w:rFonts w:asciiTheme="majorHAnsi" w:eastAsia="Times New Roman" w:hAnsiTheme="majorHAnsi" w:cs="Times New Roman"/>
          <w:color w:val="000000"/>
        </w:rPr>
        <w:t xml:space="preserve"> </w:t>
      </w:r>
      <w:r w:rsidRPr="00A0222B">
        <w:rPr>
          <w:rFonts w:asciiTheme="majorHAnsi" w:eastAsia="Times New Roman" w:hAnsiTheme="majorHAnsi" w:cs="Times New Roman"/>
          <w:color w:val="000000"/>
        </w:rPr>
        <w:t>left-ventricular ejection fraction (LVEF).</w:t>
      </w:r>
    </w:p>
    <w:p w14:paraId="796D14C3" w14:textId="77777777" w:rsidR="00A718CF" w:rsidRDefault="00A718CF">
      <w:pPr>
        <w:rPr>
          <w:rFonts w:asciiTheme="majorHAnsi" w:hAnsiTheme="majorHAnsi"/>
          <w:b/>
        </w:rPr>
      </w:pPr>
    </w:p>
    <w:p w14:paraId="7C1A73FE" w14:textId="4A5C3ADC" w:rsidR="00A0222B" w:rsidRDefault="00A0222B" w:rsidP="00A0222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Cohort Summary:</w:t>
      </w:r>
    </w:p>
    <w:p w14:paraId="555E1900" w14:textId="77777777" w:rsidR="00A0222B" w:rsidRDefault="00A0222B" w:rsidP="00A0222B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927"/>
        <w:gridCol w:w="886"/>
        <w:gridCol w:w="1265"/>
        <w:gridCol w:w="1710"/>
      </w:tblGrid>
      <w:tr w:rsidR="003D0A3F" w:rsidRPr="003840B3" w14:paraId="6A18597C" w14:textId="77777777" w:rsidTr="003714E2">
        <w:trPr>
          <w:trHeight w:val="266"/>
        </w:trPr>
        <w:tc>
          <w:tcPr>
            <w:tcW w:w="2970" w:type="dxa"/>
            <w:shd w:val="clear" w:color="auto" w:fill="606060"/>
          </w:tcPr>
          <w:p w14:paraId="3C5A1A56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927" w:type="dxa"/>
            <w:shd w:val="clear" w:color="auto" w:fill="606060"/>
          </w:tcPr>
          <w:p w14:paraId="67B11C1F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>No.</w:t>
            </w:r>
          </w:p>
        </w:tc>
        <w:tc>
          <w:tcPr>
            <w:tcW w:w="886" w:type="dxa"/>
            <w:shd w:val="clear" w:color="auto" w:fill="606060"/>
          </w:tcPr>
          <w:p w14:paraId="1090CB06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>%</w:t>
            </w:r>
          </w:p>
        </w:tc>
        <w:tc>
          <w:tcPr>
            <w:tcW w:w="1265" w:type="dxa"/>
            <w:shd w:val="clear" w:color="auto" w:fill="606060"/>
          </w:tcPr>
          <w:p w14:paraId="7808B921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 xml:space="preserve">Age </w:t>
            </w:r>
          </w:p>
          <w:p w14:paraId="18767EF7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shd w:val="clear" w:color="auto" w:fill="606060"/>
          </w:tcPr>
          <w:p w14:paraId="56C8BBEF" w14:textId="54BB9C82" w:rsidR="003D0A3F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Length of Stay (median)</w:t>
            </w:r>
          </w:p>
        </w:tc>
      </w:tr>
      <w:tr w:rsidR="003D0A3F" w:rsidRPr="003840B3" w14:paraId="409A3A1E" w14:textId="77777777" w:rsidTr="003714E2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606060"/>
          </w:tcPr>
          <w:p w14:paraId="2C7178FE" w14:textId="30CFB860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Patients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606060"/>
          </w:tcPr>
          <w:p w14:paraId="183B67AA" w14:textId="2BE1092D" w:rsidR="003D0A3F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2817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606060"/>
          </w:tcPr>
          <w:p w14:paraId="3A04B1DC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606060"/>
          </w:tcPr>
          <w:p w14:paraId="61281B3D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606060"/>
          </w:tcPr>
          <w:p w14:paraId="1223E4A1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 w:rsidRPr="00A718CF" w14:paraId="7138F5A3" w14:textId="77777777" w:rsidTr="003714E2">
        <w:trPr>
          <w:trHeight w:val="218"/>
        </w:trPr>
        <w:tc>
          <w:tcPr>
            <w:tcW w:w="2970" w:type="dxa"/>
            <w:shd w:val="clear" w:color="auto" w:fill="E0E0E0"/>
          </w:tcPr>
          <w:p w14:paraId="6243A5A5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927" w:type="dxa"/>
            <w:shd w:val="clear" w:color="auto" w:fill="E0E0E0"/>
          </w:tcPr>
          <w:p w14:paraId="58368F45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14:paraId="40232C39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14:paraId="20645E9A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14:paraId="47CB4763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 w:rsidRPr="00A718CF" w14:paraId="171FF478" w14:textId="77777777" w:rsidTr="003714E2">
        <w:trPr>
          <w:trHeight w:val="218"/>
        </w:trPr>
        <w:tc>
          <w:tcPr>
            <w:tcW w:w="2970" w:type="dxa"/>
          </w:tcPr>
          <w:p w14:paraId="31345910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927" w:type="dxa"/>
          </w:tcPr>
          <w:p w14:paraId="4049958D" w14:textId="44163305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2006</w:t>
            </w:r>
          </w:p>
        </w:tc>
        <w:tc>
          <w:tcPr>
            <w:tcW w:w="886" w:type="dxa"/>
          </w:tcPr>
          <w:p w14:paraId="61FB1AC9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56.4</w:t>
            </w:r>
          </w:p>
        </w:tc>
        <w:tc>
          <w:tcPr>
            <w:tcW w:w="1265" w:type="dxa"/>
          </w:tcPr>
          <w:p w14:paraId="793F85AE" w14:textId="352AD043" w:rsidR="003D0A3F" w:rsidRDefault="003D0A3F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  <w:r w:rsidR="0001070A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(16.</w:t>
            </w:r>
            <w:r w:rsidR="0001070A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710" w:type="dxa"/>
          </w:tcPr>
          <w:p w14:paraId="7A039079" w14:textId="4D8A5B73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</w:tr>
      <w:tr w:rsidR="003D0A3F" w:rsidRPr="00A718CF" w14:paraId="0D7ED45B" w14:textId="77777777" w:rsidTr="003714E2">
        <w:trPr>
          <w:trHeight w:val="205"/>
        </w:trPr>
        <w:tc>
          <w:tcPr>
            <w:tcW w:w="2970" w:type="dxa"/>
            <w:tcBorders>
              <w:bottom w:val="single" w:sz="4" w:space="0" w:color="auto"/>
            </w:tcBorders>
          </w:tcPr>
          <w:p w14:paraId="3FF25A7D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F863E68" w14:textId="58B0EC69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6C15032E" w14:textId="77777777"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D27EF06" w14:textId="54C61116" w:rsidR="003D0A3F" w:rsidRDefault="003D0A3F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  <w:r w:rsidR="0001070A">
              <w:rPr>
                <w:rFonts w:asciiTheme="majorHAnsi" w:hAnsiTheme="majorHAnsi"/>
              </w:rPr>
              <w:t>4(16.6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02EBBCC" w14:textId="4FE3182D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4.5</w:t>
            </w:r>
          </w:p>
        </w:tc>
      </w:tr>
      <w:tr w:rsidR="003D0A3F" w:rsidRPr="003840B3" w14:paraId="1604B5A7" w14:textId="77777777" w:rsidTr="003714E2">
        <w:trPr>
          <w:trHeight w:val="305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606060"/>
          </w:tcPr>
          <w:p w14:paraId="432DD81E" w14:textId="166A605F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 xml:space="preserve">Sepsis </w:t>
            </w:r>
            <w:r>
              <w:rPr>
                <w:rFonts w:asciiTheme="majorHAnsi" w:hAnsiTheme="majorHAnsi"/>
                <w:color w:val="FFFFFF" w:themeColor="background1"/>
              </w:rPr>
              <w:t xml:space="preserve">ICU </w:t>
            </w:r>
            <w:r w:rsidRPr="003840B3">
              <w:rPr>
                <w:rFonts w:asciiTheme="majorHAnsi" w:hAnsiTheme="majorHAnsi"/>
                <w:color w:val="FFFFFF" w:themeColor="background1"/>
              </w:rPr>
              <w:t>adm</w:t>
            </w:r>
            <w:r>
              <w:rPr>
                <w:rFonts w:asciiTheme="majorHAnsi" w:hAnsiTheme="majorHAnsi"/>
                <w:color w:val="FFFFFF" w:themeColor="background1"/>
              </w:rPr>
              <w:t>issions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606060"/>
          </w:tcPr>
          <w:p w14:paraId="50C8CA38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3580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606060"/>
          </w:tcPr>
          <w:p w14:paraId="42029F95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606060"/>
          </w:tcPr>
          <w:p w14:paraId="139BBB0B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606060"/>
          </w:tcPr>
          <w:p w14:paraId="09CBFDA9" w14:textId="77777777"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 w14:paraId="081F80B4" w14:textId="77777777" w:rsidTr="003714E2">
        <w:trPr>
          <w:trHeight w:val="218"/>
        </w:trPr>
        <w:tc>
          <w:tcPr>
            <w:tcW w:w="2970" w:type="dxa"/>
            <w:shd w:val="clear" w:color="auto" w:fill="E0E0E0"/>
          </w:tcPr>
          <w:p w14:paraId="388D2D9E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Vasopressors</w:t>
            </w:r>
          </w:p>
        </w:tc>
        <w:tc>
          <w:tcPr>
            <w:tcW w:w="927" w:type="dxa"/>
            <w:shd w:val="clear" w:color="auto" w:fill="E0E0E0"/>
          </w:tcPr>
          <w:p w14:paraId="1B1BD2E7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14:paraId="1576ACDB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14:paraId="59969293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14:paraId="204547FC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 w14:paraId="67665AB8" w14:textId="77777777" w:rsidTr="003714E2">
        <w:trPr>
          <w:trHeight w:val="218"/>
        </w:trPr>
        <w:tc>
          <w:tcPr>
            <w:tcW w:w="2970" w:type="dxa"/>
          </w:tcPr>
          <w:p w14:paraId="3B992BD1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927" w:type="dxa"/>
          </w:tcPr>
          <w:p w14:paraId="7E32D421" w14:textId="276E4915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1966</w:t>
            </w:r>
          </w:p>
        </w:tc>
        <w:tc>
          <w:tcPr>
            <w:tcW w:w="886" w:type="dxa"/>
          </w:tcPr>
          <w:p w14:paraId="7F00E2B5" w14:textId="66F63187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54.9</w:t>
            </w:r>
          </w:p>
        </w:tc>
        <w:tc>
          <w:tcPr>
            <w:tcW w:w="1265" w:type="dxa"/>
          </w:tcPr>
          <w:p w14:paraId="13839730" w14:textId="0116727F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63.4(15.7)</w:t>
            </w:r>
          </w:p>
        </w:tc>
        <w:tc>
          <w:tcPr>
            <w:tcW w:w="1710" w:type="dxa"/>
          </w:tcPr>
          <w:p w14:paraId="724C4A46" w14:textId="55332769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7.1</w:t>
            </w:r>
          </w:p>
        </w:tc>
      </w:tr>
      <w:tr w:rsidR="003D0A3F" w14:paraId="0A0CE18F" w14:textId="77777777" w:rsidTr="003714E2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</w:tcPr>
          <w:p w14:paraId="5CB32799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0301DB" w14:textId="22F51E70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1614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6E6B1043" w14:textId="0DD6F046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AD7059A" w14:textId="04886EFC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61.8(17.6)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67013D7" w14:textId="267BC69B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2.8</w:t>
            </w:r>
          </w:p>
        </w:tc>
      </w:tr>
      <w:tr w:rsidR="003D0A3F" w14:paraId="0B23879C" w14:textId="77777777" w:rsidTr="003714E2">
        <w:trPr>
          <w:trHeight w:val="218"/>
        </w:trPr>
        <w:tc>
          <w:tcPr>
            <w:tcW w:w="2970" w:type="dxa"/>
            <w:shd w:val="clear" w:color="auto" w:fill="E0E0E0"/>
          </w:tcPr>
          <w:p w14:paraId="2B35DAC1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30-day Mortality</w:t>
            </w:r>
          </w:p>
        </w:tc>
        <w:tc>
          <w:tcPr>
            <w:tcW w:w="927" w:type="dxa"/>
            <w:shd w:val="clear" w:color="auto" w:fill="E0E0E0"/>
          </w:tcPr>
          <w:p w14:paraId="4C15F39B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14:paraId="012F64D1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14:paraId="44244DA8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14:paraId="5289BFB1" w14:textId="77777777" w:rsidR="003D0A3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 w14:paraId="3C6DDCB1" w14:textId="77777777" w:rsidTr="003714E2">
        <w:trPr>
          <w:trHeight w:val="218"/>
        </w:trPr>
        <w:tc>
          <w:tcPr>
            <w:tcW w:w="2970" w:type="dxa"/>
          </w:tcPr>
          <w:p w14:paraId="6D162900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Survivors </w:t>
            </w:r>
          </w:p>
        </w:tc>
        <w:tc>
          <w:tcPr>
            <w:tcW w:w="927" w:type="dxa"/>
          </w:tcPr>
          <w:p w14:paraId="062FC579" w14:textId="0481A914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2456</w:t>
            </w:r>
          </w:p>
        </w:tc>
        <w:tc>
          <w:tcPr>
            <w:tcW w:w="886" w:type="dxa"/>
          </w:tcPr>
          <w:p w14:paraId="71B7745E" w14:textId="09CC53F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68.6</w:t>
            </w:r>
          </w:p>
        </w:tc>
        <w:tc>
          <w:tcPr>
            <w:tcW w:w="1265" w:type="dxa"/>
          </w:tcPr>
          <w:p w14:paraId="5B30B738" w14:textId="65203967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61.5(17.2)</w:t>
            </w:r>
          </w:p>
        </w:tc>
        <w:tc>
          <w:tcPr>
            <w:tcW w:w="1710" w:type="dxa"/>
          </w:tcPr>
          <w:p w14:paraId="51F24BF0" w14:textId="1D359937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</w:tr>
      <w:tr w:rsidR="003D0A3F" w14:paraId="4E7B7935" w14:textId="77777777" w:rsidTr="003714E2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</w:tcPr>
          <w:p w14:paraId="5DB8397B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Non-Survivors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7F8212F3" w14:textId="214B69A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1124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3C1DEA5D" w14:textId="7EBD2C53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31.4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5736E0E" w14:textId="2046FE2F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66.8(14.8)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348E24" w14:textId="134D72B1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</w:t>
            </w:r>
          </w:p>
        </w:tc>
      </w:tr>
      <w:tr w:rsidR="003D0A3F" w:rsidRPr="0001070A" w14:paraId="6212FFE0" w14:textId="77777777" w:rsidTr="003714E2">
        <w:trPr>
          <w:trHeight w:val="218"/>
        </w:trPr>
        <w:tc>
          <w:tcPr>
            <w:tcW w:w="2970" w:type="dxa"/>
            <w:shd w:val="clear" w:color="auto" w:fill="606060"/>
          </w:tcPr>
          <w:p w14:paraId="71E5CEA0" w14:textId="36A93726" w:rsidR="003D0A3F" w:rsidRPr="0001070A" w:rsidRDefault="006F32BC" w:rsidP="005A6CB9">
            <w:pPr>
              <w:rPr>
                <w:rFonts w:asciiTheme="majorHAnsi" w:hAnsiTheme="majorHAnsi"/>
                <w:color w:val="FFFFFF" w:themeColor="background1"/>
              </w:rPr>
            </w:pPr>
            <w:proofErr w:type="spellStart"/>
            <w:r w:rsidRPr="0001070A">
              <w:rPr>
                <w:rFonts w:asciiTheme="majorHAnsi" w:hAnsiTheme="majorHAnsi"/>
                <w:color w:val="FFFFFF" w:themeColor="background1"/>
              </w:rPr>
              <w:t>Echos</w:t>
            </w:r>
            <w:proofErr w:type="spellEnd"/>
            <w:r w:rsidRPr="0001070A">
              <w:rPr>
                <w:rFonts w:asciiTheme="majorHAnsi" w:hAnsiTheme="majorHAnsi"/>
                <w:color w:val="FFFFFF" w:themeColor="background1"/>
              </w:rPr>
              <w:t xml:space="preserve"> </w:t>
            </w:r>
            <w:r w:rsidR="005A6CB9" w:rsidRPr="0001070A">
              <w:rPr>
                <w:rFonts w:asciiTheme="majorHAnsi" w:hAnsiTheme="majorHAnsi"/>
                <w:color w:val="FFFFFF" w:themeColor="background1"/>
              </w:rPr>
              <w:t>– LVEF</w:t>
            </w:r>
          </w:p>
        </w:tc>
        <w:tc>
          <w:tcPr>
            <w:tcW w:w="927" w:type="dxa"/>
            <w:shd w:val="clear" w:color="auto" w:fill="606060"/>
          </w:tcPr>
          <w:p w14:paraId="1834D14E" w14:textId="309A2DF6" w:rsidR="003D0A3F" w:rsidRPr="0001070A" w:rsidRDefault="0001070A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01070A">
              <w:rPr>
                <w:rFonts w:asciiTheme="majorHAnsi" w:hAnsiTheme="majorHAnsi"/>
                <w:color w:val="FFFFFF" w:themeColor="background1"/>
              </w:rPr>
              <w:t>1519</w:t>
            </w:r>
          </w:p>
        </w:tc>
        <w:tc>
          <w:tcPr>
            <w:tcW w:w="886" w:type="dxa"/>
            <w:shd w:val="clear" w:color="auto" w:fill="606060"/>
          </w:tcPr>
          <w:p w14:paraId="3D4E5682" w14:textId="77777777"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shd w:val="clear" w:color="auto" w:fill="606060"/>
          </w:tcPr>
          <w:p w14:paraId="659BC939" w14:textId="77777777"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shd w:val="clear" w:color="auto" w:fill="606060"/>
          </w:tcPr>
          <w:p w14:paraId="131DB61A" w14:textId="77777777"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 w14:paraId="059043A7" w14:textId="77777777" w:rsidTr="003714E2">
        <w:trPr>
          <w:trHeight w:val="205"/>
        </w:trPr>
        <w:tc>
          <w:tcPr>
            <w:tcW w:w="2970" w:type="dxa"/>
          </w:tcPr>
          <w:p w14:paraId="0DEF1F14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Suppressed (&lt;35)</w:t>
            </w:r>
          </w:p>
        </w:tc>
        <w:tc>
          <w:tcPr>
            <w:tcW w:w="927" w:type="dxa"/>
          </w:tcPr>
          <w:p w14:paraId="2987F405" w14:textId="6BCD762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886" w:type="dxa"/>
          </w:tcPr>
          <w:p w14:paraId="5FA92EAB" w14:textId="3A5A5BF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</w:t>
            </w:r>
          </w:p>
        </w:tc>
        <w:tc>
          <w:tcPr>
            <w:tcW w:w="1265" w:type="dxa"/>
          </w:tcPr>
          <w:p w14:paraId="60EDAC19" w14:textId="25E20D49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63.0(13.2)</w:t>
            </w:r>
          </w:p>
        </w:tc>
        <w:tc>
          <w:tcPr>
            <w:tcW w:w="1710" w:type="dxa"/>
          </w:tcPr>
          <w:p w14:paraId="22C12A2D" w14:textId="190DCD5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8.2</w:t>
            </w:r>
          </w:p>
        </w:tc>
      </w:tr>
      <w:tr w:rsidR="003D0A3F" w14:paraId="0B3DB2CF" w14:textId="77777777" w:rsidTr="003714E2">
        <w:trPr>
          <w:trHeight w:val="341"/>
        </w:trPr>
        <w:tc>
          <w:tcPr>
            <w:tcW w:w="2970" w:type="dxa"/>
          </w:tcPr>
          <w:p w14:paraId="0A800768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Mild Suppression (30-55)</w:t>
            </w:r>
          </w:p>
        </w:tc>
        <w:tc>
          <w:tcPr>
            <w:tcW w:w="927" w:type="dxa"/>
          </w:tcPr>
          <w:p w14:paraId="6CA8DAEC" w14:textId="37C1A772" w:rsidR="003D0A3F" w:rsidRDefault="0001070A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</w:t>
            </w:r>
          </w:p>
        </w:tc>
        <w:tc>
          <w:tcPr>
            <w:tcW w:w="886" w:type="dxa"/>
          </w:tcPr>
          <w:p w14:paraId="24E38E24" w14:textId="37862D0E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12.3</w:t>
            </w:r>
          </w:p>
        </w:tc>
        <w:tc>
          <w:tcPr>
            <w:tcW w:w="1265" w:type="dxa"/>
          </w:tcPr>
          <w:p w14:paraId="501CD3DA" w14:textId="6C2477F8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60.5(16.1)</w:t>
            </w:r>
          </w:p>
        </w:tc>
        <w:tc>
          <w:tcPr>
            <w:tcW w:w="1710" w:type="dxa"/>
          </w:tcPr>
          <w:p w14:paraId="116EE327" w14:textId="418A8480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5.8</w:t>
            </w:r>
          </w:p>
        </w:tc>
      </w:tr>
      <w:tr w:rsidR="003D0A3F" w14:paraId="73A29617" w14:textId="77777777" w:rsidTr="003714E2">
        <w:trPr>
          <w:trHeight w:val="218"/>
        </w:trPr>
        <w:tc>
          <w:tcPr>
            <w:tcW w:w="2970" w:type="dxa"/>
          </w:tcPr>
          <w:p w14:paraId="59017050" w14:textId="77777777"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Normal (55-75)</w:t>
            </w:r>
          </w:p>
        </w:tc>
        <w:tc>
          <w:tcPr>
            <w:tcW w:w="927" w:type="dxa"/>
          </w:tcPr>
          <w:p w14:paraId="273E80FC" w14:textId="1B4184FA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1119</w:t>
            </w:r>
          </w:p>
        </w:tc>
        <w:tc>
          <w:tcPr>
            <w:tcW w:w="886" w:type="dxa"/>
          </w:tcPr>
          <w:p w14:paraId="23E707CF" w14:textId="317B3945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73.7</w:t>
            </w:r>
          </w:p>
        </w:tc>
        <w:tc>
          <w:tcPr>
            <w:tcW w:w="1265" w:type="dxa"/>
          </w:tcPr>
          <w:p w14:paraId="567675AF" w14:textId="4E1B45C0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60.9(15.6)</w:t>
            </w:r>
          </w:p>
        </w:tc>
        <w:tc>
          <w:tcPr>
            <w:tcW w:w="1710" w:type="dxa"/>
          </w:tcPr>
          <w:p w14:paraId="1D7E765B" w14:textId="7A0A07CD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5.8</w:t>
            </w:r>
          </w:p>
        </w:tc>
      </w:tr>
      <w:tr w:rsidR="003D0A3F" w14:paraId="42C1C152" w14:textId="77777777" w:rsidTr="003714E2">
        <w:trPr>
          <w:trHeight w:val="218"/>
        </w:trPr>
        <w:tc>
          <w:tcPr>
            <w:tcW w:w="2970" w:type="dxa"/>
          </w:tcPr>
          <w:p w14:paraId="3F64EC36" w14:textId="77777777" w:rsidR="003D0A3F" w:rsidRDefault="003D0A3F" w:rsidP="003D0A3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Hyperdynamic</w:t>
            </w:r>
            <w:proofErr w:type="spellEnd"/>
            <w:r>
              <w:rPr>
                <w:rFonts w:asciiTheme="majorHAnsi" w:hAnsiTheme="majorHAnsi"/>
              </w:rPr>
              <w:t xml:space="preserve"> (&gt;75)</w:t>
            </w:r>
          </w:p>
        </w:tc>
        <w:tc>
          <w:tcPr>
            <w:tcW w:w="927" w:type="dxa"/>
          </w:tcPr>
          <w:p w14:paraId="1DC6B733" w14:textId="3B972604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886" w:type="dxa"/>
          </w:tcPr>
          <w:p w14:paraId="6B6EE25C" w14:textId="5F50D4F8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11.4</w:t>
            </w:r>
          </w:p>
        </w:tc>
        <w:tc>
          <w:tcPr>
            <w:tcW w:w="1265" w:type="dxa"/>
          </w:tcPr>
          <w:p w14:paraId="68DC68A9" w14:textId="074FBCE2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62.6(14.9)</w:t>
            </w:r>
          </w:p>
        </w:tc>
        <w:tc>
          <w:tcPr>
            <w:tcW w:w="1710" w:type="dxa"/>
          </w:tcPr>
          <w:p w14:paraId="6DAB28BF" w14:textId="6DDA337D"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6.6</w:t>
            </w:r>
          </w:p>
        </w:tc>
      </w:tr>
    </w:tbl>
    <w:p w14:paraId="24A3D61F" w14:textId="77777777" w:rsidR="00A0222B" w:rsidRDefault="00A0222B" w:rsidP="00A0222B">
      <w:pPr>
        <w:rPr>
          <w:rFonts w:asciiTheme="majorHAnsi" w:hAnsiTheme="majorHAnsi"/>
          <w:b/>
        </w:rPr>
      </w:pPr>
    </w:p>
    <w:p w14:paraId="68C271A7" w14:textId="5EBC58FE" w:rsidR="00A718CF" w:rsidRDefault="003714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Assessing Cardiac Output using</w:t>
      </w:r>
      <w:r w:rsidR="00A718CF">
        <w:rPr>
          <w:rFonts w:asciiTheme="majorHAnsi" w:hAnsiTheme="majorHAnsi"/>
          <w:b/>
        </w:rPr>
        <w:t xml:space="preserve"> MIMIC</w:t>
      </w:r>
      <w:r w:rsidR="009015A6">
        <w:rPr>
          <w:rFonts w:asciiTheme="majorHAnsi" w:hAnsiTheme="majorHAnsi"/>
          <w:b/>
        </w:rPr>
        <w:t xml:space="preserve"> II</w:t>
      </w:r>
    </w:p>
    <w:p w14:paraId="4313FF84" w14:textId="77777777" w:rsidR="00221C29" w:rsidRDefault="00221C29" w:rsidP="00221C29">
      <w:p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</w:p>
    <w:p w14:paraId="713E338E" w14:textId="584F246F" w:rsidR="00221C29" w:rsidRPr="00221C29" w:rsidRDefault="00221C29" w:rsidP="00221C29">
      <w:p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>
        <w:rPr>
          <w:rFonts w:asciiTheme="majorHAnsi" w:hAnsiTheme="majorHAnsi" w:cs="Arial"/>
          <w:color w:val="000000"/>
          <w:sz w:val="23"/>
          <w:szCs w:val="23"/>
        </w:rPr>
        <w:t xml:space="preserve">Stroke volume multiplied by heart rate is the typical way of estimating cardiac output. However, in MIMIC II, stoke volume is only available in a small subset of patients, therefore </w:t>
      </w:r>
      <w:proofErr w:type="gramStart"/>
      <w:r>
        <w:rPr>
          <w:rFonts w:asciiTheme="majorHAnsi" w:hAnsiTheme="majorHAnsi" w:cs="Arial"/>
          <w:color w:val="000000"/>
          <w:sz w:val="23"/>
          <w:szCs w:val="23"/>
        </w:rPr>
        <w:t>we</w:t>
      </w:r>
      <w:proofErr w:type="gramEnd"/>
      <w:r>
        <w:rPr>
          <w:rFonts w:asciiTheme="majorHAnsi" w:hAnsiTheme="majorHAnsi" w:cs="Arial"/>
          <w:color w:val="000000"/>
          <w:sz w:val="23"/>
          <w:szCs w:val="23"/>
        </w:rPr>
        <w:t xml:space="preserve"> have used pulse pressure (systolic minus diastolic blood pressure) as a proxy for stroke volume. The following variables were extracted from MIMIC II with noting the time of the observation as time after ICU admission in minutes</w:t>
      </w:r>
      <w:r w:rsidR="00F04CCA">
        <w:rPr>
          <w:rFonts w:asciiTheme="majorHAnsi" w:hAnsiTheme="majorHAnsi" w:cs="Arial"/>
          <w:color w:val="000000"/>
          <w:sz w:val="23"/>
          <w:szCs w:val="23"/>
        </w:rPr>
        <w:t>:</w:t>
      </w:r>
    </w:p>
    <w:p w14:paraId="068EF467" w14:textId="7777777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HR</w:t>
      </w:r>
    </w:p>
    <w:p w14:paraId="3542DA00" w14:textId="6F35A4D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Pulse pressure (both invasive and non-invasive)</w:t>
      </w:r>
    </w:p>
    <w:p w14:paraId="60B20FE2" w14:textId="7777777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Lactic acid</w:t>
      </w:r>
    </w:p>
    <w:p w14:paraId="0F97869D" w14:textId="1C35CFD0" w:rsidR="00221C29" w:rsidRPr="009015A6" w:rsidRDefault="00A718CF" w:rsidP="00F04CCA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00084F">
        <w:rPr>
          <w:rFonts w:asciiTheme="majorHAnsi" w:eastAsia="Times New Roman" w:hAnsiTheme="majorHAnsi" w:cs="Arial"/>
          <w:color w:val="000000"/>
        </w:rPr>
        <w:t xml:space="preserve">Urine output </w:t>
      </w:r>
    </w:p>
    <w:p w14:paraId="7AAEF8D0" w14:textId="77777777" w:rsidR="003714E2" w:rsidRDefault="003714E2" w:rsidP="009015A6">
      <w:pPr>
        <w:spacing w:before="100" w:beforeAutospacing="1" w:after="100" w:afterAutospacing="1"/>
        <w:ind w:left="360"/>
        <w:jc w:val="center"/>
        <w:textAlignment w:val="baseline"/>
        <w:rPr>
          <w:rFonts w:asciiTheme="majorHAnsi" w:eastAsia="Times New Roman" w:hAnsiTheme="majorHAnsi" w:cs="Arial"/>
          <w:b/>
          <w:color w:val="000000"/>
          <w:u w:val="single"/>
        </w:rPr>
      </w:pPr>
    </w:p>
    <w:p w14:paraId="0A431337" w14:textId="77777777" w:rsidR="00625C1A" w:rsidRDefault="00625C1A">
      <w:pPr>
        <w:rPr>
          <w:rFonts w:asciiTheme="majorHAnsi" w:hAnsiTheme="majorHAnsi"/>
          <w:u w:val="single"/>
        </w:rPr>
      </w:pPr>
    </w:p>
    <w:p w14:paraId="024C3251" w14:textId="063658BA" w:rsidR="0033452E" w:rsidRPr="002C4019" w:rsidRDefault="002C4019">
      <w:pPr>
        <w:rPr>
          <w:rFonts w:asciiTheme="majorHAnsi" w:hAnsiTheme="majorHAnsi"/>
          <w:b/>
        </w:rPr>
      </w:pPr>
      <w:r w:rsidRPr="002C4019">
        <w:rPr>
          <w:rFonts w:asciiTheme="majorHAnsi" w:hAnsiTheme="majorHAnsi"/>
          <w:b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5"/>
        <w:gridCol w:w="4421"/>
      </w:tblGrid>
      <w:tr w:rsidR="0002586D" w14:paraId="62AF2380" w14:textId="77777777" w:rsidTr="0002586D">
        <w:tc>
          <w:tcPr>
            <w:tcW w:w="4428" w:type="dxa"/>
          </w:tcPr>
          <w:p w14:paraId="2C32FF40" w14:textId="6A399DD5" w:rsidR="0002586D" w:rsidRDefault="0002586D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40D65DCA" wp14:editId="3F829942">
                  <wp:extent cx="2690037" cy="2017528"/>
                  <wp:effectExtent l="0" t="0" r="2540" b="0"/>
                  <wp:docPr id="1" name="Picture 1" descr="Macintosh HD:Users:tombombadl:Research:Projects:Cardiac_Output:Figure:22May:pulsep_surviv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tombombadl:Research:Projects:Cardiac_Output:Figure:22May:pulsep_surviv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037" cy="201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B7716B6" w14:textId="79821DAF" w:rsidR="0002586D" w:rsidRDefault="0002586D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41E20EC3" wp14:editId="2B000293">
                  <wp:extent cx="2698012" cy="2023509"/>
                  <wp:effectExtent l="0" t="0" r="0" b="8890"/>
                  <wp:docPr id="2" name="Picture 2" descr="Macintosh HD:Users:tombombadl:Research:Projects:Cardiac_Output:Figure:22May:hr_surviv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tombombadl:Research:Projects:Cardiac_Output:Figure:22May:hr_surviv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012" cy="2023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86D" w14:paraId="33FE6877" w14:textId="77777777" w:rsidTr="0002586D">
        <w:tc>
          <w:tcPr>
            <w:tcW w:w="4428" w:type="dxa"/>
          </w:tcPr>
          <w:p w14:paraId="73F1C81A" w14:textId="37770F01" w:rsidR="0002586D" w:rsidRDefault="0002586D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64CC0067" wp14:editId="2C1337EE">
                  <wp:extent cx="2727251" cy="2045438"/>
                  <wp:effectExtent l="0" t="0" r="0" b="12065"/>
                  <wp:docPr id="3" name="Picture 3" descr="Macintosh HD:Users:tombombadl:Research:Projects:Cardiac_Output:Figure:22May:lactate_surviv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tombombadl:Research:Projects:Cardiac_Output:Figure:22May:lactate_surviv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612" cy="204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D968F26" w14:textId="4AE64ECC" w:rsidR="0002586D" w:rsidRDefault="0002586D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7E9AB156" wp14:editId="12FECE0B">
                  <wp:extent cx="2716619" cy="2037464"/>
                  <wp:effectExtent l="0" t="0" r="1270" b="0"/>
                  <wp:docPr id="4" name="Picture 4" descr="Macintosh HD:Users:tombombadl:Research:Projects:Cardiac_Output:Figure:22May:urine_surviv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tombombadl:Research:Projects:Cardiac_Output:Figure:22May:urine_surviv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398" cy="2038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64E39" w14:textId="77777777" w:rsidR="0002586D" w:rsidRDefault="0002586D" w:rsidP="00DB4A4B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A0C717E" w14:textId="334B4EA1" w:rsidR="00DB4A4B" w:rsidRDefault="00DB4A4B" w:rsidP="00DB4A4B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u w:val="single"/>
        </w:rPr>
        <w:t>Figure 1</w:t>
      </w:r>
      <w:r w:rsidRPr="00DB4A4B">
        <w:rPr>
          <w:rFonts w:asciiTheme="majorHAnsi" w:hAnsiTheme="majorHAnsi"/>
          <w:b/>
          <w:sz w:val="22"/>
          <w:szCs w:val="22"/>
          <w:u w:val="single"/>
        </w:rPr>
        <w:t>:</w:t>
      </w:r>
      <w:r w:rsidRPr="00DB4A4B">
        <w:rPr>
          <w:rFonts w:asciiTheme="majorHAnsi" w:hAnsiTheme="majorHAnsi"/>
          <w:sz w:val="22"/>
          <w:szCs w:val="22"/>
        </w:rPr>
        <w:t xml:space="preserve"> Hourly averages of pulse pressure (systolic minus diastolic blood pressure, noninvasive), heart rate, lactic acid and urine output for survivors and non-survivors (28-day mortality)</w:t>
      </w:r>
    </w:p>
    <w:p w14:paraId="25760392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3B73CB23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6444C20C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3CD53960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5B06EABF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3368772E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1CB6931C" w14:textId="77777777" w:rsidR="0002586D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496"/>
      </w:tblGrid>
      <w:tr w:rsidR="0002586D" w14:paraId="5CD17269" w14:textId="77777777" w:rsidTr="0002586D">
        <w:tc>
          <w:tcPr>
            <w:tcW w:w="4428" w:type="dxa"/>
          </w:tcPr>
          <w:p w14:paraId="0AE17D22" w14:textId="3A37D93C" w:rsidR="0002586D" w:rsidRDefault="0002586D" w:rsidP="00DB4A4B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A927AFC" wp14:editId="28AF36DE">
                  <wp:extent cx="2590800" cy="1943100"/>
                  <wp:effectExtent l="0" t="0" r="0" b="12700"/>
                  <wp:docPr id="5" name="Picture 5" descr="Macintosh HD:Users:tombombadl:Research:Projects:Cardiac_Output:Figure:22May:pulsep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tombombadl:Research:Projects:Cardiac_Output:Figure:22May:pulsep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78A39A0" w14:textId="3D7D0307" w:rsidR="0002586D" w:rsidRDefault="0002586D" w:rsidP="00DB4A4B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6717B7DC" wp14:editId="46D4AD94">
                  <wp:extent cx="2718391" cy="2038793"/>
                  <wp:effectExtent l="0" t="0" r="0" b="0"/>
                  <wp:docPr id="6" name="Picture 6" descr="Macintosh HD:Users:tombombadl:Research:Projects:Cardiac_Output:Figure:22May:hr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tombombadl:Research:Projects:Cardiac_Output:Figure:22May:hr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835" cy="203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86D" w14:paraId="70209364" w14:textId="77777777" w:rsidTr="0002586D">
        <w:tc>
          <w:tcPr>
            <w:tcW w:w="4428" w:type="dxa"/>
          </w:tcPr>
          <w:p w14:paraId="6A1F0454" w14:textId="1FFB7D9B" w:rsidR="0002586D" w:rsidRDefault="0002586D" w:rsidP="00DB4A4B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E8261A2" wp14:editId="15F92338">
                  <wp:extent cx="2623584" cy="1967688"/>
                  <wp:effectExtent l="0" t="0" r="0" b="0"/>
                  <wp:docPr id="7" name="Picture 7" descr="Macintosh HD:Users:tombombadl:Research:Projects:Cardiac_Output:Figure:22May:lactate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tombombadl:Research:Projects:Cardiac_Output:Figure:22May:lactate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124" cy="196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2F5F0B8" w14:textId="62A57D74" w:rsidR="0002586D" w:rsidRDefault="0002586D" w:rsidP="00DB4A4B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60A49519" wp14:editId="2A2340B4">
                  <wp:extent cx="2590799" cy="1943100"/>
                  <wp:effectExtent l="0" t="0" r="635" b="0"/>
                  <wp:docPr id="8" name="Picture 8" descr="Macintosh HD:Users:tombombadl:Research:Projects:Cardiac_Output:Figure:22May:urine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tombombadl:Research:Projects:Cardiac_Output:Figure:22May:urine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46" cy="19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333F7" w14:textId="77777777" w:rsidR="0002586D" w:rsidRPr="00DB4A4B" w:rsidRDefault="0002586D" w:rsidP="00DB4A4B">
      <w:pPr>
        <w:jc w:val="center"/>
        <w:rPr>
          <w:rFonts w:asciiTheme="majorHAnsi" w:hAnsiTheme="majorHAnsi"/>
          <w:sz w:val="22"/>
          <w:szCs w:val="22"/>
        </w:rPr>
      </w:pPr>
    </w:p>
    <w:p w14:paraId="4032FECE" w14:textId="4BD8D524" w:rsidR="0033452E" w:rsidRDefault="00DB4A4B" w:rsidP="00C43EBA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u w:val="single"/>
        </w:rPr>
        <w:t>Figure 2</w:t>
      </w:r>
      <w:r w:rsidR="00C43EBA" w:rsidRPr="00DB4A4B">
        <w:rPr>
          <w:rFonts w:asciiTheme="majorHAnsi" w:hAnsiTheme="majorHAnsi"/>
          <w:b/>
          <w:sz w:val="22"/>
          <w:szCs w:val="22"/>
          <w:u w:val="single"/>
        </w:rPr>
        <w:t>:</w:t>
      </w:r>
      <w:r w:rsidR="00C43EBA" w:rsidRPr="00DB4A4B">
        <w:rPr>
          <w:rFonts w:asciiTheme="majorHAnsi" w:hAnsiTheme="majorHAnsi"/>
          <w:sz w:val="22"/>
          <w:szCs w:val="22"/>
        </w:rPr>
        <w:t xml:space="preserve"> </w:t>
      </w:r>
      <w:r w:rsidR="009B38E3" w:rsidRPr="00DB4A4B">
        <w:rPr>
          <w:rFonts w:asciiTheme="majorHAnsi" w:hAnsiTheme="majorHAnsi"/>
          <w:sz w:val="22"/>
          <w:szCs w:val="22"/>
        </w:rPr>
        <w:t>Hourly averages of p</w:t>
      </w:r>
      <w:r w:rsidR="00C43EBA" w:rsidRPr="00DB4A4B">
        <w:rPr>
          <w:rFonts w:asciiTheme="majorHAnsi" w:hAnsiTheme="majorHAnsi"/>
          <w:sz w:val="22"/>
          <w:szCs w:val="22"/>
        </w:rPr>
        <w:t xml:space="preserve">ulse </w:t>
      </w:r>
      <w:r w:rsidR="009B38E3" w:rsidRPr="00DB4A4B">
        <w:rPr>
          <w:rFonts w:asciiTheme="majorHAnsi" w:hAnsiTheme="majorHAnsi"/>
          <w:sz w:val="22"/>
          <w:szCs w:val="22"/>
        </w:rPr>
        <w:t>p</w:t>
      </w:r>
      <w:r w:rsidR="00C43EBA" w:rsidRPr="00DB4A4B">
        <w:rPr>
          <w:rFonts w:asciiTheme="majorHAnsi" w:hAnsiTheme="majorHAnsi"/>
          <w:sz w:val="22"/>
          <w:szCs w:val="22"/>
        </w:rPr>
        <w:t>ressure</w:t>
      </w:r>
      <w:r w:rsidR="009B38E3" w:rsidRPr="00DB4A4B">
        <w:rPr>
          <w:rFonts w:asciiTheme="majorHAnsi" w:hAnsiTheme="majorHAnsi"/>
          <w:sz w:val="22"/>
          <w:szCs w:val="22"/>
        </w:rPr>
        <w:t xml:space="preserve"> (systolic minus diastolic blood pressure, noninvasive)</w:t>
      </w:r>
      <w:r w:rsidR="00C43EBA" w:rsidRPr="00DB4A4B">
        <w:rPr>
          <w:rFonts w:asciiTheme="majorHAnsi" w:hAnsiTheme="majorHAnsi"/>
          <w:sz w:val="22"/>
          <w:szCs w:val="22"/>
        </w:rPr>
        <w:t xml:space="preserve">, </w:t>
      </w:r>
      <w:r w:rsidR="009B38E3" w:rsidRPr="00DB4A4B">
        <w:rPr>
          <w:rFonts w:asciiTheme="majorHAnsi" w:hAnsiTheme="majorHAnsi"/>
          <w:sz w:val="22"/>
          <w:szCs w:val="22"/>
        </w:rPr>
        <w:t>h</w:t>
      </w:r>
      <w:r w:rsidR="00C43EBA" w:rsidRPr="00DB4A4B">
        <w:rPr>
          <w:rFonts w:asciiTheme="majorHAnsi" w:hAnsiTheme="majorHAnsi"/>
          <w:sz w:val="22"/>
          <w:szCs w:val="22"/>
        </w:rPr>
        <w:t xml:space="preserve">eart </w:t>
      </w:r>
      <w:r w:rsidR="009B38E3" w:rsidRPr="00DB4A4B">
        <w:rPr>
          <w:rFonts w:asciiTheme="majorHAnsi" w:hAnsiTheme="majorHAnsi"/>
          <w:sz w:val="22"/>
          <w:szCs w:val="22"/>
        </w:rPr>
        <w:t>r</w:t>
      </w:r>
      <w:r w:rsidR="00C43EBA" w:rsidRPr="00DB4A4B">
        <w:rPr>
          <w:rFonts w:asciiTheme="majorHAnsi" w:hAnsiTheme="majorHAnsi"/>
          <w:sz w:val="22"/>
          <w:szCs w:val="22"/>
        </w:rPr>
        <w:t xml:space="preserve">ate, </w:t>
      </w:r>
      <w:r w:rsidR="009B38E3" w:rsidRPr="00DB4A4B">
        <w:rPr>
          <w:rFonts w:asciiTheme="majorHAnsi" w:hAnsiTheme="majorHAnsi"/>
          <w:sz w:val="22"/>
          <w:szCs w:val="22"/>
        </w:rPr>
        <w:t>l</w:t>
      </w:r>
      <w:r w:rsidR="00C43EBA" w:rsidRPr="00DB4A4B">
        <w:rPr>
          <w:rFonts w:asciiTheme="majorHAnsi" w:hAnsiTheme="majorHAnsi"/>
          <w:sz w:val="22"/>
          <w:szCs w:val="22"/>
        </w:rPr>
        <w:t xml:space="preserve">actic </w:t>
      </w:r>
      <w:r w:rsidR="009B38E3" w:rsidRPr="00DB4A4B">
        <w:rPr>
          <w:rFonts w:asciiTheme="majorHAnsi" w:hAnsiTheme="majorHAnsi"/>
          <w:sz w:val="22"/>
          <w:szCs w:val="22"/>
        </w:rPr>
        <w:t>a</w:t>
      </w:r>
      <w:r w:rsidR="00C43EBA" w:rsidRPr="00DB4A4B">
        <w:rPr>
          <w:rFonts w:asciiTheme="majorHAnsi" w:hAnsiTheme="majorHAnsi"/>
          <w:sz w:val="22"/>
          <w:szCs w:val="22"/>
        </w:rPr>
        <w:t xml:space="preserve">cid and </w:t>
      </w:r>
      <w:r w:rsidR="009B38E3" w:rsidRPr="00DB4A4B">
        <w:rPr>
          <w:rFonts w:asciiTheme="majorHAnsi" w:hAnsiTheme="majorHAnsi"/>
          <w:sz w:val="22"/>
          <w:szCs w:val="22"/>
        </w:rPr>
        <w:t>u</w:t>
      </w:r>
      <w:r w:rsidR="00C43EBA" w:rsidRPr="00DB4A4B">
        <w:rPr>
          <w:rFonts w:asciiTheme="majorHAnsi" w:hAnsiTheme="majorHAnsi"/>
          <w:sz w:val="22"/>
          <w:szCs w:val="22"/>
        </w:rPr>
        <w:t xml:space="preserve">rine </w:t>
      </w:r>
      <w:r w:rsidR="009B38E3" w:rsidRPr="00DB4A4B">
        <w:rPr>
          <w:rFonts w:asciiTheme="majorHAnsi" w:hAnsiTheme="majorHAnsi"/>
          <w:sz w:val="22"/>
          <w:szCs w:val="22"/>
        </w:rPr>
        <w:t>o</w:t>
      </w:r>
      <w:r w:rsidR="00C43EBA" w:rsidRPr="00DB4A4B">
        <w:rPr>
          <w:rFonts w:asciiTheme="majorHAnsi" w:hAnsiTheme="majorHAnsi"/>
          <w:sz w:val="22"/>
          <w:szCs w:val="22"/>
        </w:rPr>
        <w:t>utput with or without vasopressor therapy</w:t>
      </w:r>
    </w:p>
    <w:p w14:paraId="416D0718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0EB607C0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78541708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4D047648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3F3A830B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42C22380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2CD8AB8F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0F3A606C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4D91D00C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6DE73AC4" w14:textId="77777777" w:rsidR="00105A9C" w:rsidRDefault="00105A9C" w:rsidP="00C43EBA">
      <w:pPr>
        <w:jc w:val="center"/>
        <w:rPr>
          <w:rFonts w:asciiTheme="majorHAnsi" w:hAnsiTheme="majorHAnsi"/>
          <w:sz w:val="22"/>
          <w:szCs w:val="22"/>
        </w:rPr>
      </w:pPr>
    </w:p>
    <w:p w14:paraId="5AC66C4F" w14:textId="77777777" w:rsidR="00105A9C" w:rsidRPr="00DB4A4B" w:rsidRDefault="00105A9C" w:rsidP="00C43EBA">
      <w:pPr>
        <w:jc w:val="center"/>
        <w:rPr>
          <w:rFonts w:asciiTheme="majorHAnsi" w:hAnsiTheme="majorHAnsi"/>
          <w:sz w:val="22"/>
          <w:szCs w:val="22"/>
          <w:u w:val="single"/>
        </w:rPr>
      </w:pPr>
    </w:p>
    <w:p w14:paraId="2E652DD2" w14:textId="77777777" w:rsidR="00DB4A4B" w:rsidRDefault="00DB4A4B" w:rsidP="00DB4A4B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4376"/>
      </w:tblGrid>
      <w:tr w:rsidR="0002586D" w14:paraId="5BE7A891" w14:textId="77777777" w:rsidTr="00105A9C">
        <w:tc>
          <w:tcPr>
            <w:tcW w:w="4428" w:type="dxa"/>
          </w:tcPr>
          <w:p w14:paraId="3087D120" w14:textId="1B812F04" w:rsidR="0002586D" w:rsidRDefault="00105A9C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bookmarkStart w:id="0" w:name="_GoBack"/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6E25C400" wp14:editId="44324CE9">
                  <wp:extent cx="2873645" cy="2155234"/>
                  <wp:effectExtent l="0" t="0" r="0" b="3810"/>
                  <wp:docPr id="9" name="Picture 9" descr="Macintosh HD:Users:tombombadl:Research:Projects:Cardiac_Output:Figure:22May:pulsep_lv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tombombadl:Research:Projects:Cardiac_Output:Figure:22May:pulsep_lv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817" cy="215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428" w:type="dxa"/>
          </w:tcPr>
          <w:p w14:paraId="656E84C0" w14:textId="36090C06" w:rsidR="0002586D" w:rsidRDefault="00105A9C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12CEEDEB" wp14:editId="158A3DB3">
                  <wp:extent cx="2849526" cy="2137145"/>
                  <wp:effectExtent l="0" t="0" r="0" b="0"/>
                  <wp:docPr id="10" name="Picture 10" descr="Macintosh HD:Users:tombombadl:Research:Projects:Cardiac_Output:Figure:22May:hr_lv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tombombadl:Research:Projects:Cardiac_Output:Figure:22May:hr_lv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447" cy="213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86D" w14:paraId="61EDCE52" w14:textId="77777777" w:rsidTr="00105A9C">
        <w:tc>
          <w:tcPr>
            <w:tcW w:w="4428" w:type="dxa"/>
          </w:tcPr>
          <w:p w14:paraId="613AB550" w14:textId="1E37F80D" w:rsidR="0002586D" w:rsidRDefault="00105A9C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23E47B06" wp14:editId="0B5FCEBD">
                  <wp:extent cx="3001926" cy="2251444"/>
                  <wp:effectExtent l="0" t="0" r="0" b="9525"/>
                  <wp:docPr id="11" name="Picture 11" descr="Macintosh HD:Users:tombombadl:Research:Projects:Cardiac_Output:Figure:22May:lactate_lv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tombombadl:Research:Projects:Cardiac_Output:Figure:22May:lactate_lv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801" cy="22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44ABAD2" w14:textId="12FE5207" w:rsidR="0002586D" w:rsidRDefault="00105A9C" w:rsidP="00DB4A4B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noProof/>
                <w:sz w:val="22"/>
                <w:szCs w:val="22"/>
                <w:u w:val="single"/>
              </w:rPr>
              <w:drawing>
                <wp:inline distT="0" distB="0" distL="0" distR="0" wp14:anchorId="38EA7DC1" wp14:editId="416100EB">
                  <wp:extent cx="2928639" cy="2196480"/>
                  <wp:effectExtent l="0" t="0" r="0" b="0"/>
                  <wp:docPr id="12" name="Picture 12" descr="Macintosh HD:Users:tombombadl:Research:Projects:Cardiac_Output:Figure:22May:urine_lv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tombombadl:Research:Projects:Cardiac_Output:Figure:22May:urine_lv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21" cy="2196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0F8BA" w14:textId="77777777" w:rsidR="0002586D" w:rsidRPr="00DB4A4B" w:rsidRDefault="0002586D" w:rsidP="00DB4A4B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A9B9FE3" w14:textId="77777777" w:rsidR="00DB4A4B" w:rsidRPr="00DB4A4B" w:rsidRDefault="00DB4A4B" w:rsidP="00DB4A4B">
      <w:pPr>
        <w:jc w:val="center"/>
        <w:rPr>
          <w:rFonts w:asciiTheme="majorHAnsi" w:hAnsiTheme="majorHAnsi"/>
          <w:sz w:val="22"/>
          <w:szCs w:val="22"/>
          <w:u w:val="single"/>
        </w:rPr>
      </w:pPr>
    </w:p>
    <w:p w14:paraId="1797BFA9" w14:textId="76A86A97" w:rsidR="00C43EBA" w:rsidRPr="00DB4A4B" w:rsidRDefault="006E75A4" w:rsidP="006E75A4">
      <w:pPr>
        <w:jc w:val="center"/>
        <w:rPr>
          <w:rFonts w:asciiTheme="majorHAnsi" w:hAnsiTheme="majorHAnsi"/>
          <w:sz w:val="22"/>
          <w:szCs w:val="22"/>
        </w:rPr>
      </w:pPr>
      <w:r w:rsidRPr="00DB4A4B">
        <w:rPr>
          <w:rFonts w:asciiTheme="majorHAnsi" w:hAnsiTheme="majorHAnsi"/>
          <w:b/>
          <w:sz w:val="22"/>
          <w:szCs w:val="22"/>
          <w:u w:val="single"/>
        </w:rPr>
        <w:t>Fi</w:t>
      </w:r>
      <w:r w:rsidR="00F97D38" w:rsidRPr="00DB4A4B">
        <w:rPr>
          <w:rFonts w:asciiTheme="majorHAnsi" w:hAnsiTheme="majorHAnsi"/>
          <w:b/>
          <w:sz w:val="22"/>
          <w:szCs w:val="22"/>
          <w:u w:val="single"/>
        </w:rPr>
        <w:t>gure 3:</w:t>
      </w:r>
      <w:r w:rsidR="00F97D38" w:rsidRPr="00DB4A4B">
        <w:rPr>
          <w:rFonts w:asciiTheme="majorHAnsi" w:hAnsiTheme="majorHAnsi"/>
          <w:sz w:val="22"/>
          <w:szCs w:val="22"/>
        </w:rPr>
        <w:t xml:space="preserve"> LV Ejection Fraction: Suppressed (&lt;35%), Mild-</w:t>
      </w:r>
      <w:proofErr w:type="spellStart"/>
      <w:r w:rsidR="00F97D38" w:rsidRPr="00DB4A4B">
        <w:rPr>
          <w:rFonts w:asciiTheme="majorHAnsi" w:hAnsiTheme="majorHAnsi"/>
          <w:sz w:val="22"/>
          <w:szCs w:val="22"/>
        </w:rPr>
        <w:t>surppression</w:t>
      </w:r>
      <w:proofErr w:type="spellEnd"/>
      <w:r w:rsidR="00F97D38" w:rsidRPr="00DB4A4B">
        <w:rPr>
          <w:rFonts w:asciiTheme="majorHAnsi" w:hAnsiTheme="majorHAnsi"/>
          <w:sz w:val="22"/>
          <w:szCs w:val="22"/>
        </w:rPr>
        <w:t xml:space="preserve"> (35-55%), Normal (55-70%), </w:t>
      </w:r>
      <w:proofErr w:type="spellStart"/>
      <w:r w:rsidR="00F97D38" w:rsidRPr="00DB4A4B">
        <w:rPr>
          <w:rFonts w:asciiTheme="majorHAnsi" w:hAnsiTheme="majorHAnsi"/>
          <w:sz w:val="22"/>
          <w:szCs w:val="22"/>
        </w:rPr>
        <w:t>Hyperdynamic</w:t>
      </w:r>
      <w:proofErr w:type="spellEnd"/>
      <w:r w:rsidR="00F97D38" w:rsidRPr="00DB4A4B">
        <w:rPr>
          <w:rFonts w:asciiTheme="majorHAnsi" w:hAnsiTheme="majorHAnsi"/>
          <w:sz w:val="22"/>
          <w:szCs w:val="22"/>
        </w:rPr>
        <w:t xml:space="preserve"> (&gt;70%)</w:t>
      </w:r>
    </w:p>
    <w:p w14:paraId="0D8D9E13" w14:textId="77777777" w:rsidR="006E75A4" w:rsidRDefault="006E75A4" w:rsidP="006E75A4">
      <w:pPr>
        <w:rPr>
          <w:rFonts w:asciiTheme="majorHAnsi" w:hAnsiTheme="majorHAnsi"/>
          <w:b/>
        </w:rPr>
      </w:pPr>
    </w:p>
    <w:p w14:paraId="0CF5EF89" w14:textId="77777777" w:rsidR="006E75A4" w:rsidRPr="006E75A4" w:rsidRDefault="006E75A4" w:rsidP="006E75A4">
      <w:pPr>
        <w:rPr>
          <w:rFonts w:asciiTheme="majorHAnsi" w:hAnsiTheme="majorHAnsi"/>
          <w:b/>
        </w:rPr>
      </w:pPr>
    </w:p>
    <w:sectPr w:rsidR="006E75A4" w:rsidRPr="006E75A4" w:rsidSect="00CB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6644"/>
    <w:multiLevelType w:val="hybridMultilevel"/>
    <w:tmpl w:val="3C8C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96A1B"/>
    <w:multiLevelType w:val="hybridMultilevel"/>
    <w:tmpl w:val="A684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F4CE7"/>
    <w:multiLevelType w:val="multilevel"/>
    <w:tmpl w:val="D9E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A"/>
    <w:rsid w:val="0000084F"/>
    <w:rsid w:val="00007719"/>
    <w:rsid w:val="0001070A"/>
    <w:rsid w:val="0002586D"/>
    <w:rsid w:val="00034339"/>
    <w:rsid w:val="000D02A7"/>
    <w:rsid w:val="000F561C"/>
    <w:rsid w:val="00105A9C"/>
    <w:rsid w:val="00221C29"/>
    <w:rsid w:val="00230DFE"/>
    <w:rsid w:val="00251FF7"/>
    <w:rsid w:val="00260F49"/>
    <w:rsid w:val="002C4019"/>
    <w:rsid w:val="0033452E"/>
    <w:rsid w:val="00354D03"/>
    <w:rsid w:val="003714E2"/>
    <w:rsid w:val="003840B3"/>
    <w:rsid w:val="003B561E"/>
    <w:rsid w:val="003D0A3F"/>
    <w:rsid w:val="004E5DF6"/>
    <w:rsid w:val="005A6CB9"/>
    <w:rsid w:val="00625C1A"/>
    <w:rsid w:val="00640530"/>
    <w:rsid w:val="00686EE9"/>
    <w:rsid w:val="006E75A4"/>
    <w:rsid w:val="006F32BC"/>
    <w:rsid w:val="00730511"/>
    <w:rsid w:val="007956CA"/>
    <w:rsid w:val="007C3021"/>
    <w:rsid w:val="00867BED"/>
    <w:rsid w:val="008A0524"/>
    <w:rsid w:val="009015A6"/>
    <w:rsid w:val="009B38E3"/>
    <w:rsid w:val="009B4294"/>
    <w:rsid w:val="00A0222B"/>
    <w:rsid w:val="00A17CA0"/>
    <w:rsid w:val="00A718CF"/>
    <w:rsid w:val="00B35A17"/>
    <w:rsid w:val="00B8603E"/>
    <w:rsid w:val="00C03915"/>
    <w:rsid w:val="00C34E0F"/>
    <w:rsid w:val="00C43EBA"/>
    <w:rsid w:val="00CB4ACA"/>
    <w:rsid w:val="00CB65FF"/>
    <w:rsid w:val="00CF53DB"/>
    <w:rsid w:val="00D23E80"/>
    <w:rsid w:val="00D34834"/>
    <w:rsid w:val="00D637FF"/>
    <w:rsid w:val="00D759D8"/>
    <w:rsid w:val="00D8205B"/>
    <w:rsid w:val="00D926AA"/>
    <w:rsid w:val="00DB4A4B"/>
    <w:rsid w:val="00DC2CC1"/>
    <w:rsid w:val="00E571C1"/>
    <w:rsid w:val="00F04CCA"/>
    <w:rsid w:val="00F0696F"/>
    <w:rsid w:val="00F136F4"/>
    <w:rsid w:val="00F97D38"/>
    <w:rsid w:val="00FB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A2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288</Words>
  <Characters>1644</Characters>
  <Application>Microsoft Macintosh Word</Application>
  <DocSecurity>0</DocSecurity>
  <Lines>13</Lines>
  <Paragraphs>3</Paragraphs>
  <ScaleCrop>false</ScaleCrop>
  <Company>MIT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Brennan</dc:creator>
  <cp:keywords/>
  <dc:description/>
  <cp:lastModifiedBy>Thomas Brennan</cp:lastModifiedBy>
  <cp:revision>4</cp:revision>
  <cp:lastPrinted>2013-05-16T13:04:00Z</cp:lastPrinted>
  <dcterms:created xsi:type="dcterms:W3CDTF">2013-05-22T14:53:00Z</dcterms:created>
  <dcterms:modified xsi:type="dcterms:W3CDTF">2013-05-22T15:10:00Z</dcterms:modified>
</cp:coreProperties>
</file>