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topokbbrt39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6tf5yg8mo7i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>
          <w:sz w:val="96"/>
          <w:szCs w:val="96"/>
        </w:rPr>
      </w:pPr>
      <w:bookmarkStart w:colFirst="0" w:colLast="0" w:name="_6elnurahd17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>
          <w:sz w:val="96"/>
          <w:szCs w:val="96"/>
        </w:rPr>
      </w:pPr>
      <w:bookmarkStart w:colFirst="0" w:colLast="0" w:name="_g5agzr5bvv9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>
          <w:sz w:val="96"/>
          <w:szCs w:val="96"/>
        </w:rPr>
      </w:pPr>
      <w:bookmarkStart w:colFirst="0" w:colLast="0" w:name="_mm00w3xc1eue" w:id="4"/>
      <w:bookmarkEnd w:id="4"/>
      <w:r w:rsidDel="00000000" w:rsidR="00000000" w:rsidRPr="00000000">
        <w:rPr>
          <w:sz w:val="96"/>
          <w:szCs w:val="96"/>
          <w:rtl w:val="0"/>
        </w:rPr>
        <w:t xml:space="preserve">Eigenstate</w:t>
      </w:r>
    </w:p>
    <w:p w:rsidR="00000000" w:rsidDel="00000000" w:rsidP="00000000" w:rsidRDefault="00000000" w:rsidRPr="00000000" w14:paraId="00000005">
      <w:pPr>
        <w:pStyle w:val="Subtitle"/>
        <w:contextualSpacing w:val="0"/>
        <w:jc w:val="center"/>
        <w:rPr>
          <w:color w:val="000000"/>
          <w:sz w:val="36"/>
          <w:szCs w:val="36"/>
        </w:rPr>
      </w:pPr>
      <w:bookmarkStart w:colFirst="0" w:colLast="0" w:name="_8snmul7na5xg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Programação em Lógica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Relatório Intercalar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Grupo Eigenstate_4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Miguel Jorge Maia de Magalhães Barros Lançós </w:t>
        <w:tab/>
        <w:t xml:space="preserve">up201506342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Tiago Pinho Cardoso</w:t>
        <w:tab/>
        <w:tab/>
        <w:tab/>
        <w:tab/>
        <w:tab/>
        <w:t xml:space="preserve">up201605762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wni90tmcsd6n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O jogo Eigenstate é um jogo de tabuleiro para duas pessoas inventado por Martin Grider em 2016.</w:t>
        <w:br w:type="textWrapping"/>
        <w:t xml:space="preserve">Baseia-se em dois tipos de peças colocadas num tabuleiro com um conjunto simples de regras que aumentam a complexidade do jogo à medida que este avança.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 ideia do jogo foi obtida num auto-desafio do autor que consistia em pensar numa ideia para um jogo novo todos os dias. A ideia para eigenstate veio do desejo de criar um jogo com uma mecânica de movimentos idêntica à do jogo “The Duke and Onitama”. Um mês depois o autor já tinha um tabuleiro protótipo e através de tentativa erro foi aperfeiçoando as regras até chegar ao jogo atual, que iremos implementar em prolog.</w:t>
      </w:r>
    </w:p>
    <w:p w:rsidR="00000000" w:rsidDel="00000000" w:rsidP="00000000" w:rsidRDefault="00000000" w:rsidRPr="00000000" w14:paraId="00000020">
      <w:pPr>
        <w:pStyle w:val="Heading2"/>
        <w:contextualSpacing w:val="0"/>
        <w:rPr/>
      </w:pPr>
      <w:bookmarkStart w:colFirst="0" w:colLast="0" w:name="_qx1xaaq8fv58" w:id="7"/>
      <w:bookmarkEnd w:id="7"/>
      <w:r w:rsidDel="00000000" w:rsidR="00000000" w:rsidRPr="00000000">
        <w:rPr>
          <w:rtl w:val="0"/>
        </w:rPr>
        <w:t xml:space="preserve">Constituição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jogo é constituído por um tabuleiro, tipo xadrez, com 36 divisões (6x6), por 12 peças, distribuídas pelos 2 jogadores, que contêm 25 buracos (5x5) onde se inserem os “eigenstates” à medida que o jogo vai avançando.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3125" cy="28575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Uma peça com os 25 buracos.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2847975" cy="21336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Tabuleiro de Eigenstate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5q38wado8sqn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umukdcqm57vs" w:id="9"/>
      <w:bookmarkEnd w:id="9"/>
      <w:r w:rsidDel="00000000" w:rsidR="00000000" w:rsidRPr="00000000">
        <w:rPr>
          <w:rtl w:val="0"/>
        </w:rPr>
        <w:t xml:space="preserve">Posição inicial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No início do jogo cada jogador coloca as suas 6 peças nas 6 posições do tabuleiro mais perto de si.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Cada peça terá dois “eigenstates”, um na posição do centro (vermelho) e outro (branco) na posição imediatamente a seguir na direção do adversário. Este último eigenstate permitirá, na jogada inicial, o movimento da peça para a posição em frente.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0" distT="0" distL="114300" distR="114300">
                  <wp:extent cx="2319338" cy="2339772"/>
                  <wp:effectExtent b="0" l="0" r="0" t="0"/>
                  <wp:docPr descr="game board after setup" id="2" name="image12.png"/>
                  <a:graphic>
                    <a:graphicData uri="http://schemas.openxmlformats.org/drawingml/2006/picture">
                      <pic:pic>
                        <pic:nvPicPr>
                          <pic:cNvPr descr="game board after setup" id="0" name="image12.png"/>
                          <pic:cNvPicPr preferRelativeResize="0"/>
                        </pic:nvPicPr>
                        <pic:blipFill>
                          <a:blip r:embed="rId8"/>
                          <a:srcRect b="0" l="542" r="54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38" cy="2339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2367079" cy="2347913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079" cy="2347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bbqb9xvkqv0p" w:id="10"/>
      <w:bookmarkEnd w:id="10"/>
      <w:r w:rsidDel="00000000" w:rsidR="00000000" w:rsidRPr="00000000">
        <w:rPr>
          <w:rtl w:val="0"/>
        </w:rPr>
        <w:t xml:space="preserve">Jogadas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Os dois jogadores alternam entre jogadas e só passa para a vez do jogador seguinte após a jogada estar completa.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Cada jogada consiste em 3 partes: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Movimento da peça;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Inserção de um “eigenvalue”;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Inserção do segundo “eigenvalue”.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Estas 3 tarefas devem ser executadas por esta exata ordem podendo, no entanto, para algum passo caso seja impossível a sua execução.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contextualSpacing w:val="0"/>
        <w:rPr/>
      </w:pPr>
      <w:bookmarkStart w:colFirst="0" w:colLast="0" w:name="_s82udn1nfop3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contextualSpacing w:val="0"/>
        <w:rPr/>
      </w:pPr>
      <w:bookmarkStart w:colFirst="0" w:colLast="0" w:name="_rsaktlx7povk" w:id="12"/>
      <w:bookmarkEnd w:id="12"/>
      <w:r w:rsidDel="00000000" w:rsidR="00000000" w:rsidRPr="00000000">
        <w:rPr>
          <w:rtl w:val="0"/>
        </w:rPr>
        <w:t xml:space="preserve">Movimentos legais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Cada peça tem 25 buracos que, fora o central, indicam a habilidade de movimento relativo da mesma.</w:t>
      </w:r>
    </w:p>
    <w:p w:rsidR="00000000" w:rsidDel="00000000" w:rsidP="00000000" w:rsidRDefault="00000000" w:rsidRPr="00000000" w14:paraId="0000003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0325" cy="2600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peça 1 pode mover-se para a posição “a” ou “b” na próxima jogada. Estes movimentos correspondem aos eigenstates colocados na peça. Analogamente a peça 2 tem “d” e “c” como possíveis movimentos, notando-se que as peças podem saltar por cima de outras peças.</w:t>
      </w:r>
    </w:p>
    <w:p w:rsidR="00000000" w:rsidDel="00000000" w:rsidP="00000000" w:rsidRDefault="00000000" w:rsidRPr="00000000" w14:paraId="0000004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As peças não podem sair do tabuleiro, serem rodadas nem os seus eigenvalues podem ser removidos ou trocados de lugar dentro da peça.</w:t>
      </w:r>
    </w:p>
    <w:p w:rsidR="00000000" w:rsidDel="00000000" w:rsidP="00000000" w:rsidRDefault="00000000" w:rsidRPr="00000000" w14:paraId="0000004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Quando um jogador move uma peça para cima de outra captura-a, eliminando-a do jogo. É possível capturar as próprias peças mas é desaconselhado de um ponto de vista tático.</w:t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yw8m4hjfgzym" w:id="13"/>
      <w:bookmarkEnd w:id="13"/>
      <w:r w:rsidDel="00000000" w:rsidR="00000000" w:rsidRPr="00000000">
        <w:rPr>
          <w:rtl w:val="0"/>
        </w:rPr>
        <w:t xml:space="preserve">Objetivo do jogo</w:t>
      </w:r>
    </w:p>
    <w:p w:rsidR="00000000" w:rsidDel="00000000" w:rsidP="00000000" w:rsidRDefault="00000000" w:rsidRPr="00000000" w14:paraId="0000004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jogador progride no jogo à medida que vai comendo peças do seu adversário. </w:t>
      </w:r>
    </w:p>
    <w:p w:rsidR="00000000" w:rsidDel="00000000" w:rsidP="00000000" w:rsidRDefault="00000000" w:rsidRPr="00000000" w14:paraId="0000004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jogo acaba quando um jogador ficar só com uma peça perdendo assim a partida. Alternativamente o jogo acaba se ambos os jogadores tiverem duas peças e um deles tiver uma peça completamente preenchida, ganhando assim esse jogo.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contextualSpacing w:val="0"/>
        <w:rPr/>
      </w:pPr>
      <w:bookmarkStart w:colFirst="0" w:colLast="0" w:name="_9m2xjcu5k36z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contextualSpacing w:val="0"/>
        <w:rPr/>
      </w:pPr>
      <w:bookmarkStart w:colFirst="0" w:colLast="0" w:name="_707l2zkqpeux" w:id="15"/>
      <w:bookmarkEnd w:id="15"/>
      <w:r w:rsidDel="00000000" w:rsidR="00000000" w:rsidRPr="00000000">
        <w:rPr>
          <w:rtl w:val="0"/>
        </w:rPr>
        <w:t xml:space="preserve">Representação interna e visualização correspondente</w:t>
      </w:r>
    </w:p>
    <w:p w:rsidR="00000000" w:rsidDel="00000000" w:rsidP="00000000" w:rsidRDefault="00000000" w:rsidRPr="00000000" w14:paraId="0000004A">
      <w:pPr>
        <w:pStyle w:val="Heading3"/>
        <w:contextualSpacing w:val="0"/>
        <w:rPr/>
      </w:pPr>
      <w:bookmarkStart w:colFirst="0" w:colLast="0" w:name="_jzhrg13gpgaw" w:id="16"/>
      <w:bookmarkEnd w:id="16"/>
      <w:r w:rsidDel="00000000" w:rsidR="00000000" w:rsidRPr="00000000">
        <w:rPr>
          <w:rtl w:val="0"/>
        </w:rPr>
        <w:t xml:space="preserve">Representação inicial</w:t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representação geral do tabuleiro na posição inicial, em prolog, pode ser escrita da seguinte forma:</w:t>
      </w:r>
    </w:p>
    <w:tbl>
      <w:tblPr>
        <w:tblStyle w:val="Table3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initial_board([[w1,w2,w3,w4,w5,w6],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[x,x,x,x,x,x],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[x,x,x,x,x,x],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[x,x,x,x,x,x],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[x,x,x,x,x,x],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[b1,b2,b3,b4,b5,b6]]).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visualização do estado inicial corresponderá a um tabuleiro em que os átomos “w(x)” corresponde ao jogador 1 e os átomos “b(x)” representam as peças do jogador 2.</w:t>
      </w:r>
    </w:p>
    <w:p w:rsidR="00000000" w:rsidDel="00000000" w:rsidP="00000000" w:rsidRDefault="00000000" w:rsidRPr="00000000" w14:paraId="0000005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18192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Os eigenstate de cada peça são representados através de predicados dinâmicos: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:-dymanic pieces/2.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pieces(w2, [[x,x,x,x,x],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[x,x,x,x,x],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[x,x,e,x,x],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[x,x,e,x,x],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[x,x,x,x,x]]).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pieces(b1, [[x,x,x,x,x],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[x,x,e,x,x],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[x,x,e,x,x],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[x,x,x,x,x],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[x,x,x,x,x]]).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Onde “e” representa a presença de um eigenstate nessa posição.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12494" cy="18145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494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184411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84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contextualSpacing w:val="0"/>
        <w:rPr/>
      </w:pPr>
      <w:bookmarkStart w:colFirst="0" w:colLast="0" w:name="_tj5nytswg7q9" w:id="17"/>
      <w:bookmarkEnd w:id="17"/>
      <w:r w:rsidDel="00000000" w:rsidR="00000000" w:rsidRPr="00000000">
        <w:rPr>
          <w:rtl w:val="0"/>
        </w:rPr>
        <w:t xml:space="preserve">Representação intermédia</w:t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jogo irá continuar à medida que os jogadores vão tentando comer as peças do adversário.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intermediate_board([[x,x,x,x,x,x],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[w1,x,x,x,x,x],</w:t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[x,x,b4,b6,x,w6],</w:t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[x,b1,x,x,b3,x],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[x,x,w3,x,x,x],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[x,x,x,x,x,x]]).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contextualSpacing w:val="0"/>
        <w:rPr/>
      </w:pPr>
      <w:bookmarkStart w:colFirst="0" w:colLast="0" w:name="_i7tseavzqsna" w:id="18"/>
      <w:bookmarkEnd w:id="18"/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2971800" cy="1828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contextualSpacing w:val="0"/>
        <w:rPr/>
      </w:pPr>
      <w:bookmarkStart w:colFirst="0" w:colLast="0" w:name="_rezywdbm3pvm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contextualSpacing w:val="0"/>
        <w:rPr/>
      </w:pPr>
      <w:bookmarkStart w:colFirst="0" w:colLast="0" w:name="_xiyqg3otsusb" w:id="20"/>
      <w:bookmarkEnd w:id="20"/>
      <w:r w:rsidDel="00000000" w:rsidR="00000000" w:rsidRPr="00000000">
        <w:rPr>
          <w:rtl w:val="0"/>
        </w:rPr>
        <w:t xml:space="preserve">Representação Final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 final do jogo um dos jogadores terá apenas uma peça (caso 1) ou ambos têm duas peças mas uma delas está completamente preenchida com eigenstates (caso 2).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Exemplo caso 1:</w:t>
      </w:r>
    </w:p>
    <w:tbl>
      <w:tblPr>
        <w:tblStyle w:val="Table6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final_board([[x,x,x,x,x,x],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[x,x,x,x,x,x],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[b1,x,x,x,x,x],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[x,x,w1,x,x,x],</w:t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[x,x,x,x,x,w3],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[x,x,x,x,x,x]]).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154" cy="18907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154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Exemplo caso 2:</w:t>
      </w:r>
    </w:p>
    <w:tbl>
      <w:tblPr>
        <w:tblStyle w:val="Table7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final_board2([[x,x,x,x,x,x],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[x,x,x,x,x,x],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[b1,x,x,x,x,x],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[x,x,w1,x,x,x],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[x,x,x,x,x,w3],</w:t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ab/>
              <w:t xml:space="preserve">[x,b5,x,x,x,x]]).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0350" cy="1905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contextualSpacing w:val="0"/>
        <w:rPr/>
      </w:pPr>
      <w:bookmarkStart w:colFirst="0" w:colLast="0" w:name="_tf16sjrncl8c" w:id="21"/>
      <w:bookmarkEnd w:id="21"/>
      <w:r w:rsidDel="00000000" w:rsidR="00000000" w:rsidRPr="00000000">
        <w:rPr>
          <w:rtl w:val="0"/>
        </w:rPr>
        <w:t xml:space="preserve">Visualização do tabuleiro</w:t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visualização é feita através de um conjunto de funções que recursivamente fazem a mostra do tabuleiro e das peças.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display_game(Board, Player) :-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display_limite_sup,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display_line(Board).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display_limite_sup :-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 __ __ __ __ __ __ '),nl.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display_limite :-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write('|__|__|__|__|__|__|'),nl.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display_line([]).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display_line([X|Sobras]) :-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write('|'),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display_ele(X),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nl,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display_limite,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display_line(Sobras).</w:t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display_ele([]).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display_ele([Ele|Resto]) :-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write_piece(Ele),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write('|'),</w:t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display_ele(Resto).</w:t>
            </w:r>
          </w:p>
        </w:tc>
      </w:tr>
    </w:tbl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write_piece(x) :- write('  ').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write_piece(X) :- write(X).</w:t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piece_display(P) :-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pieces(P, Board),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piece_display_header(P),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piece_display_line(Board).</w:t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piece_display_header(X) :-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 _ _ _ _ _ '),nl,</w:t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write('| Piece '), write(X), write('|'),nl,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write('|_ _ _ _ _|'),nl.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piece_display_line([]).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piece_display_line([X|Xs]) :-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piece_display_eigenstate(X),</w:t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write('|'),nl,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write('|_|_|_|_|_|'),nl,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piece_display_line(Xs).</w:t>
            </w:r>
          </w:p>
        </w:tc>
      </w:tr>
    </w:tbl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4920.0" w:type="dxa"/>
        <w:jc w:val="center"/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piece_display_eigenstate([]).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piece_display_eigenstate([X|Xs]) :-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write('|'),</w:t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write(X),</w:t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piece_display_eigenstate(Xs).</w:t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contextualSpacing w:val="0"/>
        <w:rPr/>
      </w:pPr>
      <w:bookmarkStart w:colFirst="0" w:colLast="0" w:name="_dgu0fvswsfxk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contextualSpacing w:val="0"/>
        <w:rPr/>
      </w:pPr>
      <w:bookmarkStart w:colFirst="0" w:colLast="0" w:name="_j6e2uo2tjk1m" w:id="23"/>
      <w:bookmarkEnd w:id="23"/>
      <w:r w:rsidDel="00000000" w:rsidR="00000000" w:rsidRPr="00000000">
        <w:rPr>
          <w:rtl w:val="0"/>
        </w:rPr>
        <w:t xml:space="preserve">Bibliografia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http://chesstris.com/2018/04/15/eigenstate-on-bgg/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https://docs.google.com/document/d/1V9pzs_HOobASODl9hpyOfJR9YOPF5HLwYxNjPkoatm4/edit#heading=h.xn7mtc37hp5b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chesstris.com/2018/04/15/eigenstate-on-bgg/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