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594D" w14:textId="77777777" w:rsidR="004677F7" w:rsidRPr="00C80924" w:rsidRDefault="004677F7" w:rsidP="004677F7">
      <w:pPr>
        <w:spacing w:after="0" w:line="240" w:lineRule="auto"/>
        <w:rPr>
          <w:rFonts w:ascii="Titillium" w:eastAsia="Calibri" w:hAnsi="Titillium"/>
        </w:rPr>
      </w:pPr>
    </w:p>
    <w:p w14:paraId="4D8FA4E2" w14:textId="77777777" w:rsidR="004677F7" w:rsidRPr="00C80924" w:rsidRDefault="004677F7" w:rsidP="004677F7">
      <w:pPr>
        <w:spacing w:after="0" w:line="240" w:lineRule="auto"/>
        <w:rPr>
          <w:rFonts w:ascii="Titillium" w:eastAsia="Calibri" w:hAnsi="Titillium"/>
        </w:rPr>
      </w:pPr>
    </w:p>
    <w:p w14:paraId="1AB54EA2" w14:textId="628CBCE0" w:rsidR="004677F7" w:rsidRPr="00C80924" w:rsidRDefault="0063137F"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05F7BC30" wp14:editId="484D8FA6">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38964D8E" w14:textId="325B60DF" w:rsidR="004677F7" w:rsidRPr="00C80924" w:rsidRDefault="00132B16" w:rsidP="004677F7">
      <w:pPr>
        <w:spacing w:before="120" w:after="120" w:line="240" w:lineRule="auto"/>
        <w:jc w:val="center"/>
        <w:rPr>
          <w:rFonts w:ascii="Titillium" w:eastAsia="Calibri" w:hAnsi="Titillium"/>
          <w:b/>
        </w:rPr>
      </w:pPr>
      <w:r>
        <w:rPr>
          <w:rFonts w:ascii="Titillium" w:eastAsia="Calibri" w:hAnsi="Titillium"/>
          <w:b/>
        </w:rPr>
        <w:t>Wydział Inżynierii Mechanicznej i Robotyki</w:t>
      </w:r>
    </w:p>
    <w:p w14:paraId="792A1CF8" w14:textId="75F6A1FA" w:rsidR="004677F7" w:rsidRPr="00C80924" w:rsidRDefault="004677F7" w:rsidP="004677F7">
      <w:pPr>
        <w:spacing w:before="240" w:after="0" w:line="240" w:lineRule="auto"/>
        <w:jc w:val="center"/>
        <w:rPr>
          <w:rFonts w:ascii="Titillium" w:eastAsia="Calibri" w:hAnsi="Titillium"/>
        </w:rPr>
      </w:pPr>
      <w:r w:rsidRPr="00C80924">
        <w:rPr>
          <w:rFonts w:ascii="Titillium" w:eastAsia="Calibri" w:hAnsi="Titillium"/>
        </w:rPr>
        <w:t xml:space="preserve">KATEDRA </w:t>
      </w:r>
      <w:r w:rsidR="00987D6D">
        <w:rPr>
          <w:rFonts w:ascii="Titillium" w:eastAsia="Calibri" w:hAnsi="Titillium"/>
        </w:rPr>
        <w:t>AUTOMATYZACJI PROCESÓW</w:t>
      </w:r>
    </w:p>
    <w:p w14:paraId="5FA654DF" w14:textId="77777777" w:rsidR="004677F7" w:rsidRPr="00C80924" w:rsidRDefault="004677F7" w:rsidP="004677F7">
      <w:pPr>
        <w:spacing w:after="0" w:line="240" w:lineRule="auto"/>
        <w:rPr>
          <w:rFonts w:ascii="Titillium" w:eastAsia="Calibri" w:hAnsi="Titillium"/>
        </w:rPr>
      </w:pPr>
    </w:p>
    <w:p w14:paraId="0B12D5BE" w14:textId="77777777" w:rsidR="004677F7" w:rsidRPr="00C80924" w:rsidRDefault="004677F7" w:rsidP="004677F7">
      <w:pPr>
        <w:spacing w:after="0" w:line="240" w:lineRule="auto"/>
        <w:rPr>
          <w:rFonts w:ascii="Titillium" w:eastAsia="Calibri" w:hAnsi="Titillium"/>
        </w:rPr>
      </w:pPr>
    </w:p>
    <w:p w14:paraId="6C9E8E9F" w14:textId="748214BB"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19D2573C" w14:textId="77777777" w:rsidR="004677F7" w:rsidRPr="00C80924" w:rsidRDefault="004677F7" w:rsidP="004677F7">
      <w:pPr>
        <w:spacing w:before="200" w:after="0" w:line="240" w:lineRule="auto"/>
        <w:jc w:val="center"/>
        <w:rPr>
          <w:rFonts w:ascii="Titillium" w:eastAsia="Calibri" w:hAnsi="Titillium"/>
          <w:b/>
        </w:rPr>
      </w:pPr>
    </w:p>
    <w:p w14:paraId="25CD9204" w14:textId="747480F2" w:rsidR="004677F7" w:rsidRPr="00C80924" w:rsidRDefault="00C22ED1" w:rsidP="00C22ED1">
      <w:pPr>
        <w:spacing w:after="0" w:line="240" w:lineRule="auto"/>
        <w:jc w:val="center"/>
        <w:rPr>
          <w:rFonts w:ascii="Titillium" w:eastAsia="Calibri" w:hAnsi="Titillium"/>
          <w:i/>
          <w:sz w:val="32"/>
          <w:szCs w:val="36"/>
        </w:rPr>
      </w:pPr>
      <w:r>
        <w:rPr>
          <w:rFonts w:ascii="Titillium" w:eastAsia="Calibri" w:hAnsi="Titillium"/>
          <w:i/>
          <w:sz w:val="32"/>
          <w:szCs w:val="36"/>
        </w:rPr>
        <w:t>Opracowanie stanowiska służącego do wyznaczania statycznego modułu sprężystości</w:t>
      </w:r>
    </w:p>
    <w:p w14:paraId="5A675C9F" w14:textId="6E1DAA22" w:rsidR="004677F7" w:rsidRDefault="00C22ED1" w:rsidP="004677F7">
      <w:pPr>
        <w:spacing w:after="0" w:line="240" w:lineRule="auto"/>
        <w:jc w:val="center"/>
        <w:rPr>
          <w:rFonts w:ascii="Titillium" w:eastAsia="Calibri" w:hAnsi="Titillium"/>
          <w:i/>
          <w:sz w:val="32"/>
          <w:szCs w:val="36"/>
        </w:rPr>
      </w:pPr>
      <w:r>
        <w:rPr>
          <w:rFonts w:ascii="Titillium" w:eastAsia="Calibri" w:hAnsi="Titillium"/>
          <w:i/>
          <w:sz w:val="32"/>
          <w:szCs w:val="36"/>
        </w:rPr>
        <w:t xml:space="preserve">Development of a test </w:t>
      </w:r>
      <w:proofErr w:type="spellStart"/>
      <w:r>
        <w:rPr>
          <w:rFonts w:ascii="Titillium" w:eastAsia="Calibri" w:hAnsi="Titillium"/>
          <w:i/>
          <w:sz w:val="32"/>
          <w:szCs w:val="36"/>
        </w:rPr>
        <w:t>rig</w:t>
      </w:r>
      <w:proofErr w:type="spellEnd"/>
      <w:r>
        <w:rPr>
          <w:rFonts w:ascii="Titillium" w:eastAsia="Calibri" w:hAnsi="Titillium"/>
          <w:i/>
          <w:sz w:val="32"/>
          <w:szCs w:val="36"/>
        </w:rPr>
        <w:t xml:space="preserve"> for </w:t>
      </w:r>
      <w:proofErr w:type="spellStart"/>
      <w:r>
        <w:rPr>
          <w:rFonts w:ascii="Titillium" w:eastAsia="Calibri" w:hAnsi="Titillium"/>
          <w:i/>
          <w:sz w:val="32"/>
          <w:szCs w:val="36"/>
        </w:rPr>
        <w:t>determining</w:t>
      </w:r>
      <w:proofErr w:type="spellEnd"/>
      <w:r>
        <w:rPr>
          <w:rFonts w:ascii="Titillium" w:eastAsia="Calibri" w:hAnsi="Titillium"/>
          <w:i/>
          <w:sz w:val="32"/>
          <w:szCs w:val="36"/>
        </w:rPr>
        <w:t xml:space="preserve"> the </w:t>
      </w:r>
      <w:proofErr w:type="spellStart"/>
      <w:r>
        <w:rPr>
          <w:rFonts w:ascii="Titillium" w:eastAsia="Calibri" w:hAnsi="Titillium"/>
          <w:i/>
          <w:sz w:val="32"/>
          <w:szCs w:val="36"/>
        </w:rPr>
        <w:t>static</w:t>
      </w:r>
      <w:proofErr w:type="spellEnd"/>
      <w:r>
        <w:rPr>
          <w:rFonts w:ascii="Titillium" w:eastAsia="Calibri" w:hAnsi="Titillium"/>
          <w:i/>
          <w:sz w:val="32"/>
          <w:szCs w:val="36"/>
        </w:rPr>
        <w:t xml:space="preserve"> </w:t>
      </w:r>
      <w:proofErr w:type="spellStart"/>
      <w:r>
        <w:rPr>
          <w:rFonts w:ascii="Titillium" w:eastAsia="Calibri" w:hAnsi="Titillium"/>
          <w:i/>
          <w:sz w:val="32"/>
          <w:szCs w:val="36"/>
        </w:rPr>
        <w:t>modulus</w:t>
      </w:r>
      <w:proofErr w:type="spellEnd"/>
      <w:r>
        <w:rPr>
          <w:rFonts w:ascii="Titillium" w:eastAsia="Calibri" w:hAnsi="Titillium"/>
          <w:i/>
          <w:sz w:val="32"/>
          <w:szCs w:val="36"/>
        </w:rPr>
        <w:t xml:space="preserve"> of </w:t>
      </w:r>
      <w:proofErr w:type="spellStart"/>
      <w:r>
        <w:rPr>
          <w:rFonts w:ascii="Titillium" w:eastAsia="Calibri" w:hAnsi="Titillium"/>
          <w:i/>
          <w:sz w:val="32"/>
          <w:szCs w:val="36"/>
        </w:rPr>
        <w:t>elasticity</w:t>
      </w:r>
      <w:proofErr w:type="spellEnd"/>
    </w:p>
    <w:p w14:paraId="0314D550" w14:textId="77777777" w:rsidR="000D5982" w:rsidRPr="00C80924" w:rsidRDefault="000D5982" w:rsidP="004677F7">
      <w:pPr>
        <w:spacing w:after="0" w:line="240" w:lineRule="auto"/>
        <w:jc w:val="center"/>
        <w:rPr>
          <w:rFonts w:ascii="Titillium" w:eastAsia="Calibri" w:hAnsi="Titillium"/>
          <w:i/>
          <w:sz w:val="32"/>
          <w:szCs w:val="36"/>
        </w:rPr>
      </w:pPr>
    </w:p>
    <w:p w14:paraId="1518A925" w14:textId="77777777" w:rsidR="000D5982" w:rsidRPr="00C80924" w:rsidRDefault="000D5982" w:rsidP="004677F7">
      <w:pPr>
        <w:spacing w:after="0" w:line="240" w:lineRule="auto"/>
        <w:rPr>
          <w:rFonts w:ascii="Titillium" w:eastAsia="Calibri" w:hAnsi="Titillium"/>
        </w:rPr>
      </w:pPr>
    </w:p>
    <w:p w14:paraId="5A9EF36E" w14:textId="77777777" w:rsidR="004677F7" w:rsidRPr="00C80924" w:rsidRDefault="004677F7" w:rsidP="004677F7">
      <w:pPr>
        <w:spacing w:after="0" w:line="240" w:lineRule="auto"/>
        <w:rPr>
          <w:rFonts w:ascii="Titillium" w:eastAsia="Calibri" w:hAnsi="Titillium"/>
        </w:rPr>
      </w:pPr>
    </w:p>
    <w:p w14:paraId="1EEDADA9" w14:textId="77777777" w:rsidR="004677F7" w:rsidRPr="00C80924" w:rsidRDefault="004677F7" w:rsidP="004677F7">
      <w:pPr>
        <w:spacing w:after="0" w:line="240" w:lineRule="auto"/>
        <w:rPr>
          <w:rFonts w:ascii="Titillium" w:eastAsia="Calibri" w:hAnsi="Titillium"/>
        </w:rPr>
      </w:pPr>
    </w:p>
    <w:p w14:paraId="1F2BF90C" w14:textId="77777777" w:rsidR="004677F7" w:rsidRPr="00C80924" w:rsidRDefault="004677F7" w:rsidP="004677F7">
      <w:pPr>
        <w:spacing w:after="0" w:line="240" w:lineRule="auto"/>
        <w:rPr>
          <w:rFonts w:ascii="Titillium" w:eastAsia="Calibri" w:hAnsi="Titillium"/>
        </w:rPr>
      </w:pPr>
    </w:p>
    <w:p w14:paraId="74FE143A" w14:textId="77777777" w:rsidR="004677F7" w:rsidRPr="00C80924" w:rsidRDefault="004677F7" w:rsidP="004677F7">
      <w:pPr>
        <w:spacing w:after="0" w:line="240" w:lineRule="auto"/>
        <w:rPr>
          <w:rFonts w:ascii="Titillium" w:eastAsia="Calibri" w:hAnsi="Titillium"/>
        </w:rPr>
      </w:pPr>
    </w:p>
    <w:p w14:paraId="525AF13A" w14:textId="77777777" w:rsidR="004677F7" w:rsidRPr="00C80924" w:rsidRDefault="004677F7" w:rsidP="004677F7">
      <w:pPr>
        <w:spacing w:after="0" w:line="240" w:lineRule="auto"/>
        <w:rPr>
          <w:rFonts w:ascii="Titillium" w:eastAsia="Calibri" w:hAnsi="Titillium"/>
        </w:rPr>
      </w:pPr>
    </w:p>
    <w:p w14:paraId="05E5172A" w14:textId="77777777" w:rsidR="004677F7" w:rsidRPr="00C80924" w:rsidRDefault="004677F7" w:rsidP="004677F7">
      <w:pPr>
        <w:spacing w:after="0" w:line="240" w:lineRule="auto"/>
        <w:rPr>
          <w:rFonts w:ascii="Titillium" w:eastAsia="Calibri" w:hAnsi="Titillium"/>
        </w:rPr>
      </w:pPr>
    </w:p>
    <w:p w14:paraId="40B6589C" w14:textId="77777777" w:rsidR="004677F7" w:rsidRPr="00C80924" w:rsidRDefault="004677F7" w:rsidP="004677F7">
      <w:pPr>
        <w:spacing w:after="0" w:line="240" w:lineRule="auto"/>
        <w:rPr>
          <w:rFonts w:ascii="Titillium" w:eastAsia="Calibri" w:hAnsi="Titillium"/>
        </w:rPr>
      </w:pPr>
    </w:p>
    <w:p w14:paraId="2E7234E9" w14:textId="6125FEA8"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17A92">
        <w:rPr>
          <w:rFonts w:ascii="Titillium" w:eastAsia="Calibri" w:hAnsi="Titillium"/>
          <w:i/>
        </w:rPr>
        <w:t>Tomasz Pęczkowski</w:t>
      </w:r>
    </w:p>
    <w:p w14:paraId="6E64991F" w14:textId="040B622C"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17A92">
        <w:rPr>
          <w:rFonts w:ascii="Titillium" w:eastAsia="Calibri" w:hAnsi="Titillium"/>
        </w:rPr>
        <w:t>Automatyka i Robotyka</w:t>
      </w:r>
    </w:p>
    <w:p w14:paraId="2453293C" w14:textId="6EC2CC7B"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17A92">
        <w:rPr>
          <w:rFonts w:ascii="Titillium" w:eastAsia="Calibri" w:hAnsi="Titillium"/>
          <w:i/>
        </w:rPr>
        <w:t>dr inż. Paweł Orkisz</w:t>
      </w:r>
    </w:p>
    <w:p w14:paraId="256196B9" w14:textId="77777777" w:rsidR="004677F7" w:rsidRPr="00C80924" w:rsidRDefault="004677F7" w:rsidP="004677F7">
      <w:pPr>
        <w:spacing w:after="0" w:line="240" w:lineRule="auto"/>
        <w:rPr>
          <w:rFonts w:ascii="Titillium" w:eastAsia="Calibri" w:hAnsi="Titillium"/>
        </w:rPr>
      </w:pPr>
    </w:p>
    <w:p w14:paraId="2BE00C54" w14:textId="77777777" w:rsidR="004677F7" w:rsidRPr="00C80924" w:rsidRDefault="004677F7" w:rsidP="004677F7">
      <w:pPr>
        <w:spacing w:after="0" w:line="240" w:lineRule="auto"/>
        <w:rPr>
          <w:rFonts w:ascii="Titillium" w:eastAsia="Calibri" w:hAnsi="Titillium"/>
        </w:rPr>
      </w:pPr>
    </w:p>
    <w:p w14:paraId="4D45B32E" w14:textId="5C3BAC41" w:rsidR="00011425"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17A92">
        <w:rPr>
          <w:rFonts w:ascii="Titillium" w:eastAsia="Calibri" w:hAnsi="Titillium"/>
        </w:rPr>
        <w:t>2023</w:t>
      </w:r>
    </w:p>
    <w:p w14:paraId="2B35BF13" w14:textId="091C3116" w:rsidR="000F2493" w:rsidRPr="000F2493" w:rsidRDefault="00011425" w:rsidP="000F2493">
      <w:pPr>
        <w:rPr>
          <w:rFonts w:eastAsia="Calibri"/>
        </w:rPr>
      </w:pPr>
      <w:r>
        <w:rPr>
          <w:rFonts w:eastAsia="Calibri"/>
        </w:rPr>
        <w:br w:type="page"/>
      </w:r>
    </w:p>
    <w:p w14:paraId="18B59011" w14:textId="77777777" w:rsidR="000D5982" w:rsidRDefault="000D5982" w:rsidP="00BE74B5">
      <w:pPr>
        <w:rPr>
          <w:rFonts w:eastAsia="Calibri"/>
        </w:rPr>
        <w:sectPr w:rsidR="000D5982" w:rsidSect="000D5982">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709" w:gutter="0"/>
          <w:cols w:space="708"/>
          <w:docGrid w:linePitch="360"/>
        </w:sectPr>
      </w:pPr>
    </w:p>
    <w:p w14:paraId="7394F660" w14:textId="77777777" w:rsidR="00250D13" w:rsidRDefault="00250D13">
      <w:pPr>
        <w:spacing w:after="0" w:line="240" w:lineRule="auto"/>
        <w:ind w:firstLine="0"/>
        <w:rPr>
          <w:rFonts w:eastAsia="Calibri" w:cstheme="majorBidi"/>
          <w:b/>
          <w:sz w:val="32"/>
          <w:szCs w:val="32"/>
          <w:highlight w:val="lightGray"/>
        </w:rPr>
      </w:pPr>
      <w:r>
        <w:rPr>
          <w:rFonts w:eastAsia="Calibri"/>
          <w:highlight w:val="lightGray"/>
        </w:rPr>
        <w:lastRenderedPageBreak/>
        <w:br w:type="page"/>
      </w:r>
    </w:p>
    <w:p w14:paraId="52634A45" w14:textId="112C8271" w:rsidR="000F2493" w:rsidRDefault="00250D13" w:rsidP="00250D13">
      <w:pPr>
        <w:pStyle w:val="Nagwek1"/>
        <w:rPr>
          <w:rFonts w:eastAsia="Calibri"/>
        </w:rPr>
      </w:pPr>
      <w:r>
        <w:rPr>
          <w:rFonts w:eastAsia="Calibri"/>
        </w:rPr>
        <w:lastRenderedPageBreak/>
        <w:t>Wstęp</w:t>
      </w:r>
    </w:p>
    <w:p w14:paraId="2E1B69E7" w14:textId="2B0F0B55" w:rsidR="00250D13" w:rsidRDefault="00250D13" w:rsidP="00250D13">
      <w:pPr>
        <w:pStyle w:val="Nagwek2"/>
      </w:pPr>
      <w:r>
        <w:t>Cel i zakres pracy</w:t>
      </w:r>
    </w:p>
    <w:p w14:paraId="7B328B60" w14:textId="03E1BF38" w:rsidR="00250D13" w:rsidRDefault="00250D13" w:rsidP="00250D13">
      <w:pPr>
        <w:pStyle w:val="Nagwek2"/>
      </w:pPr>
      <w:r>
        <w:t>Historia maszyny wytrzymałościowej</w:t>
      </w:r>
    </w:p>
    <w:p w14:paraId="06718C82" w14:textId="4B391FF4" w:rsidR="00250D13" w:rsidRDefault="00250D13" w:rsidP="00250D13">
      <w:pPr>
        <w:pStyle w:val="Nagwek2"/>
      </w:pPr>
      <w:r>
        <w:t>Historia elektroniki</w:t>
      </w:r>
    </w:p>
    <w:p w14:paraId="698BB2DF" w14:textId="5B0C2108" w:rsidR="00250D13" w:rsidRDefault="00250D13" w:rsidP="00250D13">
      <w:pPr>
        <w:pStyle w:val="Nagwek1"/>
      </w:pPr>
      <w:r>
        <w:t>Przegląd literatury</w:t>
      </w:r>
    </w:p>
    <w:p w14:paraId="7B5C1009" w14:textId="79BE5A6F" w:rsidR="00250D13" w:rsidRDefault="00250D13" w:rsidP="00250D13">
      <w:pPr>
        <w:pStyle w:val="Nagwek2"/>
      </w:pPr>
      <w:r>
        <w:t>Badania statyczne (statystyczne)</w:t>
      </w:r>
    </w:p>
    <w:p w14:paraId="16A041A6" w14:textId="390F5924" w:rsidR="00250D13" w:rsidRDefault="00250D13" w:rsidP="00250D13">
      <w:pPr>
        <w:pStyle w:val="Nagwek3"/>
      </w:pPr>
      <w:r>
        <w:t>Analiza Sygnałów</w:t>
      </w:r>
    </w:p>
    <w:p w14:paraId="1CDB9232" w14:textId="6C48D8F6" w:rsidR="00250D13" w:rsidRDefault="00250D13" w:rsidP="00250D13">
      <w:pPr>
        <w:pStyle w:val="Nagwek2"/>
      </w:pPr>
      <w:r>
        <w:t>Metody analizy danych</w:t>
      </w:r>
    </w:p>
    <w:p w14:paraId="41B858DE" w14:textId="54ABDED9" w:rsidR="00250D13" w:rsidRDefault="00250D13" w:rsidP="00250D13">
      <w:pPr>
        <w:pStyle w:val="Nagwek2"/>
      </w:pPr>
      <w:r>
        <w:t>Protokoły</w:t>
      </w:r>
      <w:r w:rsidR="006A575D">
        <w:t xml:space="preserve"> i interfejsy</w:t>
      </w:r>
      <w:r>
        <w:t xml:space="preserve"> komunikacyjne</w:t>
      </w:r>
    </w:p>
    <w:p w14:paraId="188F199F" w14:textId="35093E1F" w:rsidR="004817F4" w:rsidRDefault="00EF7C03" w:rsidP="00AE3F8A">
      <w:r>
        <w:t xml:space="preserve">Komunikacja to ważny element w układach cyfrowych składających się z więcej niż jednego urządzenia. </w:t>
      </w:r>
      <w:r w:rsidR="00E72737">
        <w:t>Przesyłanie danych zbudowane jest z kilku komponentów. Pierwszy z nich to sama wiadomość, informacja np. liczb</w:t>
      </w:r>
      <w:r w:rsidR="00AE3F8A">
        <w:t>a</w:t>
      </w:r>
      <w:r w:rsidR="00E72737">
        <w:t>, tekst, zdjęcie, film lub plik audio. Reprezentowana jest przez zbiór sygnałów cyfrowych: zer (stan niski) oraz jedynek (stan wysoki). Następnymi elementami są nadajnik oraz odbiornik – urządzenia komunikujące się ze sobą</w:t>
      </w:r>
      <w:r w:rsidR="00A969E6">
        <w:t xml:space="preserve"> poprzez połączenie składające się z medium oraz interfejsu.</w:t>
      </w:r>
      <w:r w:rsidR="00A969E6">
        <w:fldChar w:fldCharType="begin"/>
      </w:r>
      <w:r w:rsidR="00A969E6">
        <w:instrText xml:space="preserve"> ADDIN ZOTERO_ITEM CSL_CITATION {"citationID":"mkEJQr1w","properties":{"formattedCitation":"[1]","plainCitation":"[1]","noteIndex":0},"citationItems":[{"id":30,"uris":["http://zotero.org/users/local/wIsuSlII/items/YAY25MFE"],"itemData":{"id":30,"type":"book","abstract":"Annotation As one of the fastest growing technologies in our culture today, data communications and networking presents a unique challenge for instructors. As both the number and types of students are increasing, it is essential to have a textbook that provides coverage of the latest advances, while presenting the material in a way that is accessible to students with little or no background in the field. Using a bottom-up approach, Data Communications and Networking presents this highly technical subject matter without relying on complex formulas by using a strong pedagogical approach supported by more than 700 figures. Now in its Fourth Edition, this textbook brings the beginning student right to the forefront of the latest advances in the field, while presenting the fundamentals in a clear, straightforward manner. Students will find better coverage, improved figures and better explanations on cutting-edge material. The \"bottom-up\" approach allows instructors to cover the material in one course, rather than having separate courses on data communications and networking","ISBN":"978-0-07-296775-3","language":"en","note":"Google-Books-ID: bwUNZvJbEeQC","number-of-pages":"1172","publisher":"Huga Media","source":"Google Books","title":"Data Communications and Networking","author":[{"family":"Forouzan","given":"Behrouz A."}],"issued":{"date-parts":[["2007"]]}}}],"schema":"https://github.com/citation-style-language/schema/raw/master/csl-citation.json"} </w:instrText>
      </w:r>
      <w:r w:rsidR="00A969E6">
        <w:fldChar w:fldCharType="separate"/>
      </w:r>
      <w:r w:rsidR="00AE3F8A" w:rsidRPr="00AE3F8A">
        <w:t>[1]</w:t>
      </w:r>
      <w:r w:rsidR="00A969E6">
        <w:fldChar w:fldCharType="end"/>
      </w:r>
      <w:r w:rsidR="00A969E6">
        <w:t xml:space="preserve"> Fizycznie sygnał wysyłany jest m.in. miedzianym kablem, światłowodem lub falami radiowymi. Natomiast interfejs to część sprzętowa lub programowa </w:t>
      </w:r>
      <w:r w:rsidR="00562AF0">
        <w:t xml:space="preserve">pozwalająca na niezawodne, bezpieczne i efektywne wysyłanie/odbieranie sygnałów. </w:t>
      </w:r>
      <w:r w:rsidR="00C71EDD">
        <w:t>Ostatnią, najważniejszą częścią w komunikacji jest protokół kom. o zbiór zasad obejmując</w:t>
      </w:r>
      <w:r w:rsidR="004817F4">
        <w:t>ych</w:t>
      </w:r>
      <w:r w:rsidR="00C71EDD">
        <w:t xml:space="preserve"> reguły</w:t>
      </w:r>
      <w:r w:rsidR="004817F4">
        <w:t xml:space="preserve">, </w:t>
      </w:r>
      <w:r w:rsidR="00C71EDD">
        <w:t>standardy</w:t>
      </w:r>
      <w:r w:rsidR="004817F4">
        <w:t>, składnie oraz specyfikacje</w:t>
      </w:r>
      <w:r w:rsidR="00C71EDD">
        <w:t xml:space="preserve">, według których połączone urządzenia w poprawny sposób </w:t>
      </w:r>
      <w:r w:rsidR="004817F4">
        <w:t xml:space="preserve">nawiązują połączenie, a następnie wymieniają dane. </w:t>
      </w:r>
      <w:r w:rsidR="004817F4">
        <w:fldChar w:fldCharType="begin"/>
      </w:r>
      <w:r w:rsidR="004817F4">
        <w:instrText xml:space="preserve"> ADDIN ZOTERO_ITEM CSL_CITATION {"citationID":"0huqmrDF","properties":{"formattedCitation":"[1, s. 5]","plainCitation":"[1, s. 5]","noteIndex":0},"citationItems":[{"id":30,"uris":["http://zotero.org/users/local/wIsuSlII/items/YAY25MFE"],"itemData":{"id":30,"type":"book","abstract":"Annotation As one of the fastest growing technologies in our culture today, data communications and networking presents a unique challenge for instructors. As both the number and types of students are increasing, it is essential to have a textbook that provides coverage of the latest advances, while presenting the material in a way that is accessible to students with little or no background in the field. Using a bottom-up approach, Data Communications and Networking presents this highly technical subject matter without relying on complex formulas by using a strong pedagogical approach supported by more than 700 figures. Now in its Fourth Edition, this textbook brings the beginning student right to the forefront of the latest advances in the field, while presenting the fundamentals in a clear, straightforward manner. Students will find better coverage, improved figures and better explanations on cutting-edge material. The \"bottom-up\" approach allows instructors to cover the material in one course, rather than having separate courses on data communications and networking","ISBN":"978-0-07-296775-3","language":"en","note":"Google-Books-ID: bwUNZvJbEeQC","number-of-pages":"1172","publisher":"Huga Media","source":"Google Books","title":"Data Communications and Networking","author":[{"family":"Forouzan","given":"Behrouz A."}],"issued":{"date-parts":[["2007"]]}},"locator":"5"}],"schema":"https://github.com/citation-style-language/schema/raw/master/csl-citation.json"} </w:instrText>
      </w:r>
      <w:r w:rsidR="004817F4">
        <w:fldChar w:fldCharType="separate"/>
      </w:r>
      <w:r w:rsidR="00AE3F8A" w:rsidRPr="00AE3F8A">
        <w:t>[1]</w:t>
      </w:r>
      <w:r w:rsidR="004817F4">
        <w:fldChar w:fldCharType="end"/>
      </w:r>
    </w:p>
    <w:p w14:paraId="6F762F74" w14:textId="68B1163E" w:rsidR="005806AB" w:rsidRDefault="005806AB" w:rsidP="004817F4">
      <w:r>
        <w:t>[Schemat przedstawiający podział – równoległe, szeregowe i szeregowe na synchronizację ]</w:t>
      </w:r>
    </w:p>
    <w:p w14:paraId="1A71E5A9" w14:textId="47EB64A6" w:rsidR="005806AB" w:rsidRDefault="005806AB" w:rsidP="004817F4">
      <w:r>
        <w:t xml:space="preserve">[Diagramy z </w:t>
      </w:r>
      <w:proofErr w:type="spellStart"/>
      <w:r>
        <w:t>wikipedii</w:t>
      </w:r>
      <w:proofErr w:type="spellEnd"/>
      <w:r>
        <w:t>]</w:t>
      </w:r>
    </w:p>
    <w:p w14:paraId="485657F2" w14:textId="0E4134CC" w:rsidR="004817F4" w:rsidRDefault="004817F4" w:rsidP="004817F4">
      <w:r>
        <w:t>Diagram poniżej przedstawia podział na protokoły i interfejsy wraz z przykładami:</w:t>
      </w:r>
    </w:p>
    <w:p w14:paraId="054AC134" w14:textId="77777777" w:rsidR="004817F4" w:rsidRDefault="004817F4" w:rsidP="004817F4"/>
    <w:p w14:paraId="62144375" w14:textId="77777777" w:rsidR="005806AB" w:rsidRPr="00EF7C03" w:rsidRDefault="005806AB" w:rsidP="004817F4"/>
    <w:p w14:paraId="1A4D192B" w14:textId="4CEF0451" w:rsidR="00250D13" w:rsidRDefault="00250D13" w:rsidP="00250D13">
      <w:pPr>
        <w:pStyle w:val="Nagwek3"/>
      </w:pPr>
      <w:r>
        <w:t>Równoległe</w:t>
      </w:r>
    </w:p>
    <w:p w14:paraId="71192FCE" w14:textId="032E5D2B" w:rsidR="005806AB" w:rsidRPr="005806AB" w:rsidRDefault="005806AB" w:rsidP="005806AB">
      <w:r>
        <w:t>[Diagram z Wikipedii]</w:t>
      </w:r>
    </w:p>
    <w:p w14:paraId="088574CA" w14:textId="510870BE" w:rsidR="00250D13" w:rsidRDefault="00250D13" w:rsidP="00250D13">
      <w:pPr>
        <w:pStyle w:val="Nagwek3"/>
      </w:pPr>
      <w:r>
        <w:t>Szeregowe</w:t>
      </w:r>
    </w:p>
    <w:p w14:paraId="6778D0E6" w14:textId="4DAEC3EB" w:rsidR="005806AB" w:rsidRDefault="005806AB" w:rsidP="005806AB">
      <w:r>
        <w:t xml:space="preserve">[Diagram z </w:t>
      </w:r>
      <w:proofErr w:type="spellStart"/>
      <w:r>
        <w:t>wikipedii</w:t>
      </w:r>
      <w:proofErr w:type="spellEnd"/>
      <w:r>
        <w:t>]</w:t>
      </w:r>
    </w:p>
    <w:p w14:paraId="1DDAC154" w14:textId="6E8348AD" w:rsidR="005806AB" w:rsidRDefault="005806AB" w:rsidP="005806AB">
      <w:r>
        <w:lastRenderedPageBreak/>
        <w:t>Na koniec może tabela z podsumowaniem i zaletami i wadami obu sposobów, dlaczego szeregowy jest wykorzystywany w komunikacji między układami i peryferiami.</w:t>
      </w:r>
    </w:p>
    <w:p w14:paraId="27AAF056" w14:textId="67A35E33" w:rsidR="005806AB" w:rsidRPr="005806AB" w:rsidRDefault="005806AB" w:rsidP="005806AB">
      <w:r>
        <w:t>Oraz przedstawienie i opis najczęściej stosowanych w systemach wbudowanych</w:t>
      </w:r>
    </w:p>
    <w:p w14:paraId="4BD9FB98" w14:textId="404AB033" w:rsidR="00250D13" w:rsidRDefault="00250D13" w:rsidP="00250D13">
      <w:pPr>
        <w:pStyle w:val="Nagwek4"/>
      </w:pPr>
      <w:r>
        <w:t xml:space="preserve">UART </w:t>
      </w:r>
      <w:r w:rsidR="005806AB">
        <w:t>–</w:t>
      </w:r>
      <w:r>
        <w:t xml:space="preserve"> </w:t>
      </w:r>
    </w:p>
    <w:p w14:paraId="1AFC8F89" w14:textId="58E6FEDB" w:rsidR="005806AB" w:rsidRPr="005806AB" w:rsidRDefault="005806AB" w:rsidP="005806AB">
      <w:r>
        <w:t xml:space="preserve">Opis skrótu, </w:t>
      </w:r>
      <w:r w:rsidR="00AE3F8A">
        <w:t>opis i</w:t>
      </w:r>
      <w:r>
        <w:t xml:space="preserve"> diagram działania i np. gdzie się wykorzystuje</w:t>
      </w:r>
    </w:p>
    <w:p w14:paraId="0A37B913" w14:textId="4BD5E58E" w:rsidR="00250D13" w:rsidRDefault="00250D13" w:rsidP="00250D13">
      <w:pPr>
        <w:pStyle w:val="Nagwek4"/>
      </w:pPr>
      <w:r>
        <w:lastRenderedPageBreak/>
        <w:t xml:space="preserve">SPI - </w:t>
      </w:r>
    </w:p>
    <w:p w14:paraId="5E3CBB1B" w14:textId="07053BD2" w:rsidR="00250D13" w:rsidRDefault="00250D13" w:rsidP="00250D13">
      <w:pPr>
        <w:pStyle w:val="Nagwek4"/>
      </w:pPr>
      <w:r>
        <w:t>I</w:t>
      </w:r>
      <w:r>
        <w:rPr>
          <w:vertAlign w:val="superscript"/>
        </w:rPr>
        <w:t>2</w:t>
      </w:r>
      <w:r>
        <w:t xml:space="preserve">C </w:t>
      </w:r>
      <w:r w:rsidR="001827B5">
        <w:t>–</w:t>
      </w:r>
      <w:r>
        <w:t xml:space="preserve"> </w:t>
      </w:r>
    </w:p>
    <w:p w14:paraId="7C7BF66A" w14:textId="23F07C2A" w:rsidR="001827B5" w:rsidRDefault="001827B5" w:rsidP="001827B5">
      <w:pPr>
        <w:pStyle w:val="Nagwek2"/>
      </w:pPr>
      <w:r>
        <w:t>Systemy sterowania</w:t>
      </w:r>
    </w:p>
    <w:p w14:paraId="5BD817C5" w14:textId="3B61B240" w:rsidR="001827B5" w:rsidRDefault="001827B5" w:rsidP="001827B5">
      <w:pPr>
        <w:pStyle w:val="Nagwek2"/>
      </w:pPr>
      <w:r>
        <w:t>Silniki krokowe</w:t>
      </w:r>
    </w:p>
    <w:p w14:paraId="57449E6F" w14:textId="3FFA968C" w:rsidR="001827B5" w:rsidRDefault="001827B5" w:rsidP="001827B5">
      <w:pPr>
        <w:pStyle w:val="Nagwek3"/>
      </w:pPr>
      <w:r>
        <w:t>Silnik z magnesem trwałym</w:t>
      </w:r>
    </w:p>
    <w:p w14:paraId="0B6E509B" w14:textId="437CB3FA" w:rsidR="001827B5" w:rsidRDefault="001827B5" w:rsidP="001827B5">
      <w:pPr>
        <w:pStyle w:val="Nagwek3"/>
      </w:pPr>
      <w:r>
        <w:t>Silnik ze zmienną reluktancją</w:t>
      </w:r>
    </w:p>
    <w:p w14:paraId="221161C7" w14:textId="51AADE1A" w:rsidR="001827B5" w:rsidRDefault="001827B5" w:rsidP="001827B5">
      <w:pPr>
        <w:pStyle w:val="Nagwek3"/>
      </w:pPr>
      <w:r>
        <w:t>Silnik hybrydowy</w:t>
      </w:r>
    </w:p>
    <w:p w14:paraId="231764B9" w14:textId="46C4FCEB" w:rsidR="001827B5" w:rsidRDefault="001827B5" w:rsidP="001827B5">
      <w:pPr>
        <w:pStyle w:val="Nagwek3"/>
      </w:pPr>
      <w:r>
        <w:t>Sposoby sterowania</w:t>
      </w:r>
    </w:p>
    <w:p w14:paraId="3D1556E2" w14:textId="6ED2E92A" w:rsidR="001827B5" w:rsidRDefault="001827B5" w:rsidP="001827B5">
      <w:pPr>
        <w:pStyle w:val="Nagwek1"/>
      </w:pPr>
      <w:r>
        <w:t>Budowa stanowiska</w:t>
      </w:r>
    </w:p>
    <w:p w14:paraId="2C47F3D5" w14:textId="5176C643" w:rsidR="001827B5" w:rsidRDefault="001827B5" w:rsidP="001827B5">
      <w:pPr>
        <w:pStyle w:val="Nagwek2"/>
      </w:pPr>
      <w:r>
        <w:t>Część mechaniczna</w:t>
      </w:r>
    </w:p>
    <w:p w14:paraId="54A0DC71" w14:textId="057F2F68" w:rsidR="001827B5" w:rsidRDefault="001827B5" w:rsidP="001827B5">
      <w:pPr>
        <w:pStyle w:val="Nagwek3"/>
      </w:pPr>
      <w:r>
        <w:t>Stelaż z przekładnią pasową zębatą</w:t>
      </w:r>
    </w:p>
    <w:p w14:paraId="7B4A6BC4" w14:textId="72BAFDA3" w:rsidR="001827B5" w:rsidRPr="001827B5" w:rsidRDefault="001827B5" w:rsidP="001827B5">
      <w:pPr>
        <w:pStyle w:val="Nagwek3"/>
      </w:pPr>
      <w:r>
        <w:t>Wytworzone uchwyty</w:t>
      </w:r>
    </w:p>
    <w:p w14:paraId="29ED1413" w14:textId="0AA13BBF" w:rsidR="001827B5" w:rsidRDefault="001827B5" w:rsidP="001827B5">
      <w:pPr>
        <w:pStyle w:val="Nagwek2"/>
      </w:pPr>
      <w:r>
        <w:t>Część elektryczna</w:t>
      </w:r>
    </w:p>
    <w:p w14:paraId="667DC6A8" w14:textId="1C485DA3" w:rsidR="001827B5" w:rsidRDefault="001827B5" w:rsidP="001827B5">
      <w:pPr>
        <w:pStyle w:val="Nagwek3"/>
      </w:pPr>
      <w:r>
        <w:t>Mikrokontroler</w:t>
      </w:r>
    </w:p>
    <w:p w14:paraId="1F3D0006" w14:textId="53D6FC9C" w:rsidR="001827B5" w:rsidRDefault="001827B5" w:rsidP="001827B5">
      <w:pPr>
        <w:pStyle w:val="Nagwek3"/>
      </w:pPr>
      <w:r>
        <w:t>Czujnik siły</w:t>
      </w:r>
    </w:p>
    <w:p w14:paraId="79A5CDA0" w14:textId="06564C22" w:rsidR="001827B5" w:rsidRDefault="001827B5" w:rsidP="001827B5">
      <w:pPr>
        <w:pStyle w:val="Nagwek3"/>
      </w:pPr>
      <w:r>
        <w:t>Czujnik odległości</w:t>
      </w:r>
    </w:p>
    <w:p w14:paraId="37B36CEC" w14:textId="45EA9268" w:rsidR="001827B5" w:rsidRDefault="001827B5" w:rsidP="001827B5">
      <w:pPr>
        <w:pStyle w:val="Nagwek3"/>
      </w:pPr>
      <w:r>
        <w:t>Silnik krokowy ze sterownikiem</w:t>
      </w:r>
    </w:p>
    <w:p w14:paraId="52FF7CB1" w14:textId="67F764B9" w:rsidR="001827B5" w:rsidRDefault="001827B5" w:rsidP="001827B5">
      <w:pPr>
        <w:pStyle w:val="Nagwek3"/>
      </w:pPr>
      <w:r>
        <w:t>Komputer z dodatkowym oprogramowaniem</w:t>
      </w:r>
    </w:p>
    <w:p w14:paraId="18E004B8" w14:textId="7E719AE2" w:rsidR="001827B5" w:rsidRDefault="006A575D" w:rsidP="006A575D">
      <w:pPr>
        <w:pStyle w:val="Nagwek1"/>
      </w:pPr>
      <w:r>
        <w:t>Opis oprogramowania</w:t>
      </w:r>
    </w:p>
    <w:p w14:paraId="674FD852" w14:textId="56D45027" w:rsidR="006A575D" w:rsidRDefault="006A575D" w:rsidP="006A575D">
      <w:pPr>
        <w:pStyle w:val="Nagwek2"/>
      </w:pPr>
      <w:r>
        <w:t>Algorytmy sterowania maszyn</w:t>
      </w:r>
    </w:p>
    <w:p w14:paraId="2A13D5DD" w14:textId="139A5708" w:rsidR="0072329C" w:rsidRDefault="0072329C" w:rsidP="0072329C">
      <w:pPr>
        <w:pStyle w:val="Nagwek2"/>
      </w:pPr>
      <w:r>
        <w:t>(Schemat blokowy) opis działania</w:t>
      </w:r>
    </w:p>
    <w:p w14:paraId="23097BC4" w14:textId="459AB641" w:rsidR="0072329C" w:rsidRDefault="0072329C" w:rsidP="0072329C">
      <w:pPr>
        <w:pStyle w:val="Nagwek2"/>
      </w:pPr>
      <w:r>
        <w:t>Opis napisanych bibliotek</w:t>
      </w:r>
    </w:p>
    <w:p w14:paraId="5B4EABDC" w14:textId="53779A26" w:rsidR="0072329C" w:rsidRDefault="0072329C" w:rsidP="0072329C">
      <w:pPr>
        <w:pStyle w:val="Nagwek3"/>
      </w:pPr>
      <w:r>
        <w:t>Belka tensometryczna</w:t>
      </w:r>
    </w:p>
    <w:p w14:paraId="2E618477" w14:textId="75FA01E4" w:rsidR="0072329C" w:rsidRDefault="0072329C" w:rsidP="0072329C">
      <w:pPr>
        <w:pStyle w:val="Nagwek3"/>
      </w:pPr>
      <w:r>
        <w:t>Czujnik odległości</w:t>
      </w:r>
    </w:p>
    <w:p w14:paraId="13278B1B" w14:textId="1B60FCE8" w:rsidR="0072329C" w:rsidRDefault="0072329C" w:rsidP="0072329C">
      <w:pPr>
        <w:pStyle w:val="Nagwek3"/>
      </w:pPr>
      <w:r>
        <w:t>Silnik krokowy</w:t>
      </w:r>
    </w:p>
    <w:p w14:paraId="72D3076D" w14:textId="53919D57" w:rsidR="0072329C" w:rsidRDefault="0072329C" w:rsidP="0072329C">
      <w:pPr>
        <w:pStyle w:val="Nagwek3"/>
      </w:pPr>
      <w:r>
        <w:t>Pętla główna</w:t>
      </w:r>
    </w:p>
    <w:p w14:paraId="144E06D2" w14:textId="75ABF5EA" w:rsidR="0072329C" w:rsidRDefault="0072329C" w:rsidP="0072329C">
      <w:pPr>
        <w:pStyle w:val="Nagwek1"/>
      </w:pPr>
      <w:r>
        <w:t>Badania</w:t>
      </w:r>
    </w:p>
    <w:p w14:paraId="61061030" w14:textId="3FBD7791" w:rsidR="0072329C" w:rsidRDefault="0072329C" w:rsidP="0072329C">
      <w:pPr>
        <w:pStyle w:val="Nagwek2"/>
      </w:pPr>
      <w:r>
        <w:t>Stanowisko</w:t>
      </w:r>
    </w:p>
    <w:p w14:paraId="62A0BCB5" w14:textId="0FBDBC9C" w:rsidR="0072329C" w:rsidRDefault="0072329C" w:rsidP="0072329C">
      <w:pPr>
        <w:pStyle w:val="Nagwek2"/>
      </w:pPr>
      <w:r>
        <w:t>Oprogramowanie</w:t>
      </w:r>
    </w:p>
    <w:p w14:paraId="7CF97859" w14:textId="4A00229E" w:rsidR="00471216" w:rsidRDefault="00471216" w:rsidP="00471216">
      <w:pPr>
        <w:pStyle w:val="Nagwek3"/>
      </w:pPr>
      <w:r>
        <w:t>Tabela testów</w:t>
      </w:r>
    </w:p>
    <w:p w14:paraId="023CF03A" w14:textId="02BFD11F" w:rsidR="00471216" w:rsidRDefault="00471216" w:rsidP="00471216">
      <w:pPr>
        <w:pStyle w:val="Nagwek3"/>
      </w:pPr>
      <w:r>
        <w:t>Zużycie energii i obciążenie mikrokontrolera</w:t>
      </w:r>
    </w:p>
    <w:p w14:paraId="13C64E6F" w14:textId="7FF51240" w:rsidR="00471216" w:rsidRDefault="00471216" w:rsidP="00471216">
      <w:pPr>
        <w:pStyle w:val="Nagwek2"/>
      </w:pPr>
      <w:r>
        <w:t>Wyniki testów sprężyn</w:t>
      </w:r>
    </w:p>
    <w:p w14:paraId="77CA2066" w14:textId="66E5866B" w:rsidR="00471216" w:rsidRDefault="00471216" w:rsidP="00471216">
      <w:pPr>
        <w:pStyle w:val="Nagwek2"/>
      </w:pPr>
      <w:r>
        <w:t>Testy statystyczne</w:t>
      </w:r>
    </w:p>
    <w:p w14:paraId="0E629A87" w14:textId="01136018" w:rsidR="00471216" w:rsidRDefault="00471216" w:rsidP="00471216">
      <w:pPr>
        <w:pStyle w:val="Nagwek3"/>
      </w:pPr>
      <w:r>
        <w:t>Belka tensometryczna</w:t>
      </w:r>
    </w:p>
    <w:p w14:paraId="5F5A364F" w14:textId="35047E33" w:rsidR="00471216" w:rsidRDefault="00471216" w:rsidP="00471216">
      <w:pPr>
        <w:pStyle w:val="Nagwek3"/>
      </w:pPr>
      <w:r>
        <w:t>Czujnik odległości</w:t>
      </w:r>
    </w:p>
    <w:p w14:paraId="086A2EA4" w14:textId="431E0A12" w:rsidR="00471216" w:rsidRDefault="00471216" w:rsidP="00471216">
      <w:pPr>
        <w:pStyle w:val="Nagwek1"/>
      </w:pPr>
      <w:r>
        <w:t>Podsumowanie</w:t>
      </w:r>
    </w:p>
    <w:p w14:paraId="72752E13" w14:textId="620686A1" w:rsidR="00471216" w:rsidRDefault="00471216" w:rsidP="00471216">
      <w:pPr>
        <w:pStyle w:val="Nagwek1"/>
      </w:pPr>
      <w:r>
        <w:t>Spis literatur</w:t>
      </w:r>
      <w:r w:rsidR="000A3A06">
        <w:t>y</w:t>
      </w:r>
    </w:p>
    <w:p w14:paraId="2BFFBA34" w14:textId="7BC734D9" w:rsidR="00EB1B92" w:rsidRPr="00EB1B92" w:rsidRDefault="00EB1B92" w:rsidP="00EB1B92">
      <w:pPr>
        <w:ind w:firstLine="0"/>
      </w:pPr>
    </w:p>
    <w:p w14:paraId="07A1A4FA" w14:textId="77777777" w:rsidR="00AE3F8A" w:rsidRPr="00AE3F8A" w:rsidRDefault="00A969E6" w:rsidP="00AE3F8A">
      <w:pPr>
        <w:pStyle w:val="Bibliografia"/>
        <w:rPr>
          <w:szCs w:val="24"/>
        </w:rPr>
      </w:pPr>
      <w:r>
        <w:lastRenderedPageBreak/>
        <w:fldChar w:fldCharType="begin"/>
      </w:r>
      <w:r w:rsidR="00AE3F8A">
        <w:instrText xml:space="preserve"> ADDIN ZOTERO_BIBL {"uncited":[],"omitted":[],"custom":[]} CSL_BIBLIOGRAPHY </w:instrText>
      </w:r>
      <w:r>
        <w:fldChar w:fldCharType="separate"/>
      </w:r>
      <w:r w:rsidR="00AE3F8A" w:rsidRPr="00AE3F8A">
        <w:rPr>
          <w:szCs w:val="24"/>
        </w:rPr>
        <w:t>[1]</w:t>
      </w:r>
      <w:r w:rsidR="00AE3F8A" w:rsidRPr="00AE3F8A">
        <w:rPr>
          <w:szCs w:val="24"/>
        </w:rPr>
        <w:tab/>
        <w:t xml:space="preserve">B. A. </w:t>
      </w:r>
      <w:proofErr w:type="spellStart"/>
      <w:r w:rsidR="00AE3F8A" w:rsidRPr="00AE3F8A">
        <w:rPr>
          <w:szCs w:val="24"/>
        </w:rPr>
        <w:t>Forouzan</w:t>
      </w:r>
      <w:proofErr w:type="spellEnd"/>
      <w:r w:rsidR="00AE3F8A" w:rsidRPr="00AE3F8A">
        <w:rPr>
          <w:szCs w:val="24"/>
        </w:rPr>
        <w:t xml:space="preserve">, </w:t>
      </w:r>
      <w:r w:rsidR="00AE3F8A" w:rsidRPr="00AE3F8A">
        <w:rPr>
          <w:i/>
          <w:iCs/>
          <w:szCs w:val="24"/>
        </w:rPr>
        <w:t>Data Communications and Networking</w:t>
      </w:r>
      <w:r w:rsidR="00AE3F8A" w:rsidRPr="00AE3F8A">
        <w:rPr>
          <w:szCs w:val="24"/>
        </w:rPr>
        <w:t xml:space="preserve">. </w:t>
      </w:r>
      <w:proofErr w:type="spellStart"/>
      <w:r w:rsidR="00AE3F8A" w:rsidRPr="00AE3F8A">
        <w:rPr>
          <w:szCs w:val="24"/>
        </w:rPr>
        <w:t>Huga</w:t>
      </w:r>
      <w:proofErr w:type="spellEnd"/>
      <w:r w:rsidR="00AE3F8A" w:rsidRPr="00AE3F8A">
        <w:rPr>
          <w:szCs w:val="24"/>
        </w:rPr>
        <w:t xml:space="preserve"> Media, 2007.</w:t>
      </w:r>
    </w:p>
    <w:p w14:paraId="7587A909" w14:textId="20B32274" w:rsidR="0077350D" w:rsidRDefault="00A969E6" w:rsidP="000E14CA">
      <w:pPr>
        <w:ind w:firstLine="0"/>
      </w:pPr>
      <w:r>
        <w:fldChar w:fldCharType="end"/>
      </w:r>
    </w:p>
    <w:p w14:paraId="1C90127C" w14:textId="2F7A8DA6" w:rsidR="0077350D" w:rsidRPr="006A575D" w:rsidRDefault="0077350D" w:rsidP="000E14CA">
      <w:pPr>
        <w:ind w:firstLine="0"/>
      </w:pPr>
    </w:p>
    <w:p w14:paraId="62932730" w14:textId="49DBC25B" w:rsidR="001827B5" w:rsidRPr="001827B5" w:rsidRDefault="001827B5" w:rsidP="001827B5"/>
    <w:p w14:paraId="1DB20501" w14:textId="77777777" w:rsidR="001827B5" w:rsidRPr="001827B5" w:rsidRDefault="001827B5" w:rsidP="001827B5"/>
    <w:p w14:paraId="3BAC1856" w14:textId="77777777" w:rsidR="00250D13" w:rsidRPr="00250D13" w:rsidRDefault="00250D13" w:rsidP="00250D13"/>
    <w:p w14:paraId="44D6F130" w14:textId="5A36D06A" w:rsidR="00250D13" w:rsidRPr="00250D13" w:rsidRDefault="00250D13" w:rsidP="00250D13">
      <w:pPr>
        <w:rPr>
          <w:rFonts w:eastAsia="Calibri"/>
        </w:rPr>
      </w:pPr>
    </w:p>
    <w:sectPr w:rsidR="00250D13" w:rsidRPr="00250D13" w:rsidSect="000D598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A461" w14:textId="77777777" w:rsidR="008F2646" w:rsidRDefault="008F2646" w:rsidP="004677F7">
      <w:pPr>
        <w:spacing w:after="0" w:line="240" w:lineRule="auto"/>
      </w:pPr>
      <w:r>
        <w:separator/>
      </w:r>
    </w:p>
  </w:endnote>
  <w:endnote w:type="continuationSeparator" w:id="0">
    <w:p w14:paraId="484F8080" w14:textId="77777777" w:rsidR="008F2646" w:rsidRDefault="008F2646"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D2E5" w14:textId="77777777" w:rsidR="00BD6504" w:rsidRDefault="00BD650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D39C" w14:textId="77777777" w:rsidR="00BD6504" w:rsidRDefault="00BD650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B1AF" w14:textId="77777777" w:rsidR="00BD6504" w:rsidRDefault="00BD65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B223F" w14:textId="77777777" w:rsidR="008F2646" w:rsidRDefault="008F2646" w:rsidP="004677F7">
      <w:pPr>
        <w:spacing w:after="0" w:line="240" w:lineRule="auto"/>
      </w:pPr>
      <w:r>
        <w:separator/>
      </w:r>
    </w:p>
  </w:footnote>
  <w:footnote w:type="continuationSeparator" w:id="0">
    <w:p w14:paraId="034A2D56" w14:textId="77777777" w:rsidR="008F2646" w:rsidRDefault="008F2646"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33CB" w14:textId="77777777" w:rsidR="00BD6504" w:rsidRDefault="00BD650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4E4C"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894B" w14:textId="77777777" w:rsidR="00BD6504" w:rsidRDefault="00BD650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16A5"/>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62936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11425"/>
    <w:rsid w:val="000164C0"/>
    <w:rsid w:val="00082C1B"/>
    <w:rsid w:val="000A3A06"/>
    <w:rsid w:val="000C330A"/>
    <w:rsid w:val="000D5982"/>
    <w:rsid w:val="000E14CA"/>
    <w:rsid w:val="000F2493"/>
    <w:rsid w:val="00132B16"/>
    <w:rsid w:val="001827B5"/>
    <w:rsid w:val="001D096E"/>
    <w:rsid w:val="001D63F1"/>
    <w:rsid w:val="0020508C"/>
    <w:rsid w:val="00250D13"/>
    <w:rsid w:val="002776E6"/>
    <w:rsid w:val="002F7A7B"/>
    <w:rsid w:val="0031138A"/>
    <w:rsid w:val="00315B89"/>
    <w:rsid w:val="00323636"/>
    <w:rsid w:val="00352D1D"/>
    <w:rsid w:val="003A5CA6"/>
    <w:rsid w:val="00400404"/>
    <w:rsid w:val="004372AE"/>
    <w:rsid w:val="004639FD"/>
    <w:rsid w:val="004677F7"/>
    <w:rsid w:val="00471216"/>
    <w:rsid w:val="004817F4"/>
    <w:rsid w:val="004E3308"/>
    <w:rsid w:val="00520846"/>
    <w:rsid w:val="00562AF0"/>
    <w:rsid w:val="0057204F"/>
    <w:rsid w:val="005806AB"/>
    <w:rsid w:val="005B2B06"/>
    <w:rsid w:val="005C26A6"/>
    <w:rsid w:val="00603FD4"/>
    <w:rsid w:val="00617A92"/>
    <w:rsid w:val="0063137F"/>
    <w:rsid w:val="00647956"/>
    <w:rsid w:val="00664C47"/>
    <w:rsid w:val="00692C51"/>
    <w:rsid w:val="00697EE9"/>
    <w:rsid w:val="006A575D"/>
    <w:rsid w:val="006A7187"/>
    <w:rsid w:val="006E6A1B"/>
    <w:rsid w:val="0072329C"/>
    <w:rsid w:val="007315CD"/>
    <w:rsid w:val="00767D7C"/>
    <w:rsid w:val="0077350D"/>
    <w:rsid w:val="00837C04"/>
    <w:rsid w:val="008A04AD"/>
    <w:rsid w:val="008F2646"/>
    <w:rsid w:val="00925D9A"/>
    <w:rsid w:val="00963D49"/>
    <w:rsid w:val="00987D6D"/>
    <w:rsid w:val="009B7364"/>
    <w:rsid w:val="009E0259"/>
    <w:rsid w:val="009E3297"/>
    <w:rsid w:val="00A22E62"/>
    <w:rsid w:val="00A35B3E"/>
    <w:rsid w:val="00A969E6"/>
    <w:rsid w:val="00AE3F8A"/>
    <w:rsid w:val="00B339E0"/>
    <w:rsid w:val="00B7303D"/>
    <w:rsid w:val="00BA421B"/>
    <w:rsid w:val="00BC2EA0"/>
    <w:rsid w:val="00BD0A63"/>
    <w:rsid w:val="00BD6504"/>
    <w:rsid w:val="00BE74B5"/>
    <w:rsid w:val="00C22ED1"/>
    <w:rsid w:val="00C71EDD"/>
    <w:rsid w:val="00C80924"/>
    <w:rsid w:val="00C863D4"/>
    <w:rsid w:val="00C93373"/>
    <w:rsid w:val="00CA1064"/>
    <w:rsid w:val="00E24BF5"/>
    <w:rsid w:val="00E34BA0"/>
    <w:rsid w:val="00E47243"/>
    <w:rsid w:val="00E72737"/>
    <w:rsid w:val="00EB1B92"/>
    <w:rsid w:val="00EC07C3"/>
    <w:rsid w:val="00EF7C03"/>
    <w:rsid w:val="00FC6C4B"/>
    <w:rsid w:val="00FD0786"/>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E51A5"/>
  <w14:defaultImageDpi w14:val="32767"/>
  <w15:chartTrackingRefBased/>
  <w15:docId w15:val="{967D26E3-CBE5-49FA-BB66-888FDEAB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Tekst zasadniczy"/>
    <w:qFormat/>
    <w:rsid w:val="00837C04"/>
    <w:pPr>
      <w:spacing w:after="200" w:line="360" w:lineRule="auto"/>
      <w:ind w:firstLine="567"/>
      <w:jc w:val="both"/>
    </w:pPr>
    <w:rPr>
      <w:rFonts w:ascii="Times New Roman" w:eastAsia="Times New Roman" w:hAnsi="Times New Roman"/>
      <w:sz w:val="24"/>
      <w:szCs w:val="22"/>
      <w:lang w:eastAsia="en-US"/>
    </w:rPr>
  </w:style>
  <w:style w:type="paragraph" w:styleId="Nagwek1">
    <w:name w:val="heading 1"/>
    <w:aliases w:val="Tytuł główny"/>
    <w:basedOn w:val="Normalny"/>
    <w:next w:val="Normalny"/>
    <w:link w:val="Nagwek1Znak"/>
    <w:uiPriority w:val="9"/>
    <w:qFormat/>
    <w:rsid w:val="000F2493"/>
    <w:pPr>
      <w:keepNext/>
      <w:keepLines/>
      <w:numPr>
        <w:numId w:val="1"/>
      </w:numPr>
      <w:spacing w:before="240" w:after="0" w:line="240" w:lineRule="auto"/>
      <w:outlineLvl w:val="0"/>
    </w:pPr>
    <w:rPr>
      <w:rFonts w:eastAsiaTheme="majorEastAsia" w:cstheme="majorBidi"/>
      <w:b/>
      <w:sz w:val="32"/>
      <w:szCs w:val="32"/>
    </w:rPr>
  </w:style>
  <w:style w:type="paragraph" w:styleId="Nagwek2">
    <w:name w:val="heading 2"/>
    <w:aliases w:val="Podtytuł 1. rzędu"/>
    <w:basedOn w:val="Nagwek1"/>
    <w:next w:val="Normalny"/>
    <w:link w:val="Nagwek2Znak"/>
    <w:uiPriority w:val="9"/>
    <w:unhideWhenUsed/>
    <w:qFormat/>
    <w:rsid w:val="000F2493"/>
    <w:pPr>
      <w:numPr>
        <w:ilvl w:val="1"/>
      </w:numPr>
      <w:spacing w:before="40"/>
      <w:outlineLvl w:val="1"/>
    </w:pPr>
    <w:rPr>
      <w:sz w:val="28"/>
      <w:szCs w:val="26"/>
    </w:rPr>
  </w:style>
  <w:style w:type="paragraph" w:styleId="Nagwek3">
    <w:name w:val="heading 3"/>
    <w:aliases w:val="Podtytuł 2. rzędu"/>
    <w:basedOn w:val="Nagwek1"/>
    <w:next w:val="Normalny"/>
    <w:link w:val="Nagwek3Znak"/>
    <w:uiPriority w:val="9"/>
    <w:unhideWhenUsed/>
    <w:qFormat/>
    <w:rsid w:val="000F2493"/>
    <w:pPr>
      <w:numPr>
        <w:ilvl w:val="2"/>
      </w:numPr>
      <w:spacing w:before="40"/>
      <w:outlineLvl w:val="2"/>
    </w:pPr>
    <w:rPr>
      <w:sz w:val="24"/>
      <w:szCs w:val="24"/>
    </w:rPr>
  </w:style>
  <w:style w:type="paragraph" w:styleId="Nagwek4">
    <w:name w:val="heading 4"/>
    <w:basedOn w:val="Nagwek3"/>
    <w:next w:val="Normalny"/>
    <w:link w:val="Nagwek4Znak"/>
    <w:uiPriority w:val="9"/>
    <w:unhideWhenUsed/>
    <w:qFormat/>
    <w:rsid w:val="00250D13"/>
    <w:pPr>
      <w:numPr>
        <w:ilvl w:val="3"/>
      </w:numPr>
      <w:outlineLvl w:val="3"/>
    </w:pPr>
    <w:rPr>
      <w:iCs/>
      <w:szCs w:val="32"/>
    </w:rPr>
  </w:style>
  <w:style w:type="paragraph" w:styleId="Nagwek5">
    <w:name w:val="heading 5"/>
    <w:basedOn w:val="Normalny"/>
    <w:next w:val="Normalny"/>
    <w:link w:val="Nagwek5Znak"/>
    <w:uiPriority w:val="9"/>
    <w:semiHidden/>
    <w:unhideWhenUsed/>
    <w:qFormat/>
    <w:rsid w:val="00250D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50D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50D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50D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50D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BC2EA0"/>
    <w:rPr>
      <w:rFonts w:ascii="Calibri Light" w:eastAsia="Times New Roman" w:hAnsi="Calibri Light"/>
      <w:sz w:val="22"/>
      <w:szCs w:val="22"/>
      <w:lang w:eastAsia="en-US"/>
    </w:rPr>
  </w:style>
  <w:style w:type="character" w:customStyle="1" w:styleId="Nagwek1Znak">
    <w:name w:val="Nagłówek 1 Znak"/>
    <w:aliases w:val="Tytuł główny Znak"/>
    <w:basedOn w:val="Domylnaczcionkaakapitu"/>
    <w:link w:val="Nagwek1"/>
    <w:uiPriority w:val="9"/>
    <w:rsid w:val="000F2493"/>
    <w:rPr>
      <w:rFonts w:ascii="Times New Roman" w:eastAsiaTheme="majorEastAsia" w:hAnsi="Times New Roman" w:cstheme="majorBidi"/>
      <w:b/>
      <w:sz w:val="32"/>
      <w:szCs w:val="32"/>
      <w:lang w:eastAsia="en-US"/>
    </w:rPr>
  </w:style>
  <w:style w:type="character" w:customStyle="1" w:styleId="Nagwek2Znak">
    <w:name w:val="Nagłówek 2 Znak"/>
    <w:aliases w:val="Podtytuł 1. rzędu Znak"/>
    <w:basedOn w:val="Domylnaczcionkaakapitu"/>
    <w:link w:val="Nagwek2"/>
    <w:uiPriority w:val="9"/>
    <w:rsid w:val="000F2493"/>
    <w:rPr>
      <w:rFonts w:ascii="Times New Roman" w:eastAsiaTheme="majorEastAsia" w:hAnsi="Times New Roman" w:cstheme="majorBidi"/>
      <w:b/>
      <w:sz w:val="28"/>
      <w:szCs w:val="26"/>
      <w:lang w:eastAsia="en-US"/>
    </w:rPr>
  </w:style>
  <w:style w:type="character" w:customStyle="1" w:styleId="Nagwek3Znak">
    <w:name w:val="Nagłówek 3 Znak"/>
    <w:aliases w:val="Podtytuł 2. rzędu Znak"/>
    <w:basedOn w:val="Domylnaczcionkaakapitu"/>
    <w:link w:val="Nagwek3"/>
    <w:uiPriority w:val="9"/>
    <w:rsid w:val="000F2493"/>
    <w:rPr>
      <w:rFonts w:ascii="Times New Roman" w:eastAsiaTheme="majorEastAsia" w:hAnsi="Times New Roman" w:cstheme="majorBidi"/>
      <w:b/>
      <w:sz w:val="24"/>
      <w:szCs w:val="24"/>
      <w:lang w:eastAsia="en-US"/>
    </w:rPr>
  </w:style>
  <w:style w:type="paragraph" w:styleId="Nagwekspisutreci">
    <w:name w:val="TOC Heading"/>
    <w:basedOn w:val="Nagwek1"/>
    <w:next w:val="Normalny"/>
    <w:uiPriority w:val="39"/>
    <w:unhideWhenUsed/>
    <w:qFormat/>
    <w:rsid w:val="00315B89"/>
    <w:pPr>
      <w:spacing w:line="259" w:lineRule="auto"/>
      <w:ind w:firstLine="0"/>
      <w:outlineLvl w:val="9"/>
    </w:pPr>
    <w:rPr>
      <w:rFonts w:asciiTheme="majorHAnsi" w:hAnsiTheme="majorHAnsi"/>
      <w:b w:val="0"/>
      <w:color w:val="2F5496" w:themeColor="accent1" w:themeShade="BF"/>
      <w:lang w:eastAsia="pl-PL"/>
    </w:rPr>
  </w:style>
  <w:style w:type="paragraph" w:customStyle="1" w:styleId="Podpisy">
    <w:name w:val="Podpisy"/>
    <w:basedOn w:val="Normalny"/>
    <w:next w:val="Normalny"/>
    <w:link w:val="PodpisyZnak"/>
    <w:qFormat/>
    <w:rsid w:val="00315B89"/>
    <w:pPr>
      <w:spacing w:line="240" w:lineRule="auto"/>
      <w:ind w:firstLine="0"/>
    </w:pPr>
    <w:rPr>
      <w:rFonts w:eastAsia="Calibri"/>
      <w:sz w:val="20"/>
    </w:rPr>
  </w:style>
  <w:style w:type="character" w:customStyle="1" w:styleId="PodpisyZnak">
    <w:name w:val="Podpisy Znak"/>
    <w:basedOn w:val="Domylnaczcionkaakapitu"/>
    <w:link w:val="Podpisy"/>
    <w:rsid w:val="00315B89"/>
    <w:rPr>
      <w:rFonts w:ascii="Times New Roman" w:hAnsi="Times New Roman"/>
      <w:szCs w:val="22"/>
      <w:lang w:eastAsia="en-US"/>
    </w:rPr>
  </w:style>
  <w:style w:type="character" w:customStyle="1" w:styleId="Nagwek4Znak">
    <w:name w:val="Nagłówek 4 Znak"/>
    <w:basedOn w:val="Domylnaczcionkaakapitu"/>
    <w:link w:val="Nagwek4"/>
    <w:uiPriority w:val="9"/>
    <w:rsid w:val="00250D13"/>
    <w:rPr>
      <w:rFonts w:ascii="Times New Roman" w:eastAsiaTheme="majorEastAsia" w:hAnsi="Times New Roman" w:cstheme="majorBidi"/>
      <w:b/>
      <w:iCs/>
      <w:sz w:val="24"/>
      <w:szCs w:val="32"/>
      <w:lang w:eastAsia="en-US"/>
    </w:rPr>
  </w:style>
  <w:style w:type="character" w:customStyle="1" w:styleId="Nagwek5Znak">
    <w:name w:val="Nagłówek 5 Znak"/>
    <w:basedOn w:val="Domylnaczcionkaakapitu"/>
    <w:link w:val="Nagwek5"/>
    <w:uiPriority w:val="9"/>
    <w:semiHidden/>
    <w:rsid w:val="00250D13"/>
    <w:rPr>
      <w:rFonts w:asciiTheme="majorHAnsi" w:eastAsiaTheme="majorEastAsia" w:hAnsiTheme="majorHAnsi" w:cstheme="majorBidi"/>
      <w:color w:val="2F5496" w:themeColor="accent1" w:themeShade="BF"/>
      <w:sz w:val="24"/>
      <w:szCs w:val="22"/>
      <w:lang w:eastAsia="en-US"/>
    </w:rPr>
  </w:style>
  <w:style w:type="character" w:customStyle="1" w:styleId="Nagwek6Znak">
    <w:name w:val="Nagłówek 6 Znak"/>
    <w:basedOn w:val="Domylnaczcionkaakapitu"/>
    <w:link w:val="Nagwek6"/>
    <w:uiPriority w:val="9"/>
    <w:semiHidden/>
    <w:rsid w:val="00250D13"/>
    <w:rPr>
      <w:rFonts w:asciiTheme="majorHAnsi" w:eastAsiaTheme="majorEastAsia" w:hAnsiTheme="majorHAnsi" w:cstheme="majorBidi"/>
      <w:color w:val="1F3763" w:themeColor="accent1" w:themeShade="7F"/>
      <w:sz w:val="24"/>
      <w:szCs w:val="22"/>
      <w:lang w:eastAsia="en-US"/>
    </w:rPr>
  </w:style>
  <w:style w:type="character" w:customStyle="1" w:styleId="Nagwek7Znak">
    <w:name w:val="Nagłówek 7 Znak"/>
    <w:basedOn w:val="Domylnaczcionkaakapitu"/>
    <w:link w:val="Nagwek7"/>
    <w:uiPriority w:val="9"/>
    <w:semiHidden/>
    <w:rsid w:val="00250D13"/>
    <w:rPr>
      <w:rFonts w:asciiTheme="majorHAnsi" w:eastAsiaTheme="majorEastAsia" w:hAnsiTheme="majorHAnsi" w:cstheme="majorBidi"/>
      <w:i/>
      <w:iCs/>
      <w:color w:val="1F3763" w:themeColor="accent1" w:themeShade="7F"/>
      <w:sz w:val="24"/>
      <w:szCs w:val="22"/>
      <w:lang w:eastAsia="en-US"/>
    </w:rPr>
  </w:style>
  <w:style w:type="character" w:customStyle="1" w:styleId="Nagwek8Znak">
    <w:name w:val="Nagłówek 8 Znak"/>
    <w:basedOn w:val="Domylnaczcionkaakapitu"/>
    <w:link w:val="Nagwek8"/>
    <w:uiPriority w:val="9"/>
    <w:semiHidden/>
    <w:rsid w:val="00250D13"/>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250D13"/>
    <w:rPr>
      <w:rFonts w:asciiTheme="majorHAnsi" w:eastAsiaTheme="majorEastAsia" w:hAnsiTheme="majorHAnsi" w:cstheme="majorBidi"/>
      <w:i/>
      <w:iCs/>
      <w:color w:val="272727" w:themeColor="text1" w:themeTint="D8"/>
      <w:sz w:val="21"/>
      <w:szCs w:val="21"/>
      <w:lang w:eastAsia="en-US"/>
    </w:rPr>
  </w:style>
  <w:style w:type="paragraph" w:styleId="Spistreci1">
    <w:name w:val="toc 1"/>
    <w:basedOn w:val="Normalny"/>
    <w:next w:val="Normalny"/>
    <w:autoRedefine/>
    <w:uiPriority w:val="39"/>
    <w:unhideWhenUsed/>
    <w:rsid w:val="00250D13"/>
    <w:pPr>
      <w:spacing w:after="100"/>
    </w:pPr>
  </w:style>
  <w:style w:type="paragraph" w:styleId="Spistreci2">
    <w:name w:val="toc 2"/>
    <w:basedOn w:val="Normalny"/>
    <w:next w:val="Normalny"/>
    <w:autoRedefine/>
    <w:uiPriority w:val="39"/>
    <w:unhideWhenUsed/>
    <w:rsid w:val="00250D13"/>
    <w:pPr>
      <w:spacing w:after="100"/>
      <w:ind w:left="240"/>
    </w:pPr>
  </w:style>
  <w:style w:type="paragraph" w:styleId="Spistreci3">
    <w:name w:val="toc 3"/>
    <w:basedOn w:val="Normalny"/>
    <w:next w:val="Normalny"/>
    <w:autoRedefine/>
    <w:uiPriority w:val="39"/>
    <w:unhideWhenUsed/>
    <w:rsid w:val="00250D13"/>
    <w:pPr>
      <w:spacing w:after="100"/>
      <w:ind w:left="480"/>
    </w:pPr>
  </w:style>
  <w:style w:type="character" w:styleId="Hipercze">
    <w:name w:val="Hyperlink"/>
    <w:basedOn w:val="Domylnaczcionkaakapitu"/>
    <w:uiPriority w:val="99"/>
    <w:unhideWhenUsed/>
    <w:rsid w:val="00250D13"/>
    <w:rPr>
      <w:color w:val="0563C1" w:themeColor="hyperlink"/>
      <w:u w:val="single"/>
    </w:rPr>
  </w:style>
  <w:style w:type="paragraph" w:styleId="Bibliografia">
    <w:name w:val="Bibliography"/>
    <w:basedOn w:val="Normalny"/>
    <w:next w:val="Normalny"/>
    <w:uiPriority w:val="37"/>
    <w:unhideWhenUsed/>
    <w:rsid w:val="00EB1B92"/>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936</Words>
  <Characters>5617</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Tomasz Pęczkowski</cp:lastModifiedBy>
  <cp:revision>26</cp:revision>
  <dcterms:created xsi:type="dcterms:W3CDTF">2023-02-13T20:02:00Z</dcterms:created>
  <dcterms:modified xsi:type="dcterms:W3CDTF">2023-04-12T18:24:00Z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id="yWpnkWOl"/&gt;&lt;style id="http://www.zotero.org/styles/ieee" locale="pl-PL"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