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tbl>
      <w:tblPr>
        <w:tblStyle w:val="Table1"/>
        <w:tblW w:w="10820.0" w:type="dxa"/>
        <w:jc w:val="left"/>
        <w:tblInd w:w="0.0" w:type="pct"/>
        <w:tblLayout w:type="fixed"/>
        <w:tblLook w:val="0400"/>
      </w:tblPr>
      <w:tblGrid>
        <w:gridCol w:w="10820"/>
        <w:tblGridChange w:id="0">
          <w:tblGrid>
            <w:gridCol w:w="10820"/>
          </w:tblGrid>
        </w:tblGridChange>
      </w:tblGrid>
      <w:tr>
        <w:trPr>
          <w:trHeight w:val="9360" w:hRule="atLeast"/>
        </w:trPr>
        <w:tc>
          <w:tcPr/>
          <w:p w:rsidR="00000000" w:rsidDel="00000000" w:rsidP="00000000" w:rsidRDefault="00000000" w:rsidRPr="00000000" w14:paraId="00000002">
            <w:pPr>
              <w:rPr/>
            </w:pPr>
            <w:r w:rsidDel="00000000" w:rsidR="00000000" w:rsidRPr="00000000">
              <w:rPr/>
              <w:drawing>
                <wp:inline distB="0" distT="0" distL="0" distR="0">
                  <wp:extent cx="6858000" cy="5143500"/>
                  <wp:effectExtent b="0" l="0" r="0" t="0"/>
                  <wp:docPr id="6"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6858000" cy="5143500"/>
                          </a:xfrm>
                          <a:prstGeom prst="rect"/>
                          <a:ln/>
                        </pic:spPr>
                      </pic:pic>
                    </a:graphicData>
                  </a:graphic>
                </wp:inline>
              </w:drawing>
            </w:r>
            <w:r w:rsidDel="00000000" w:rsidR="00000000" w:rsidRPr="00000000">
              <w:rPr>
                <w:rtl w:val="0"/>
              </w:rPr>
            </w:r>
          </w:p>
        </w:tc>
      </w:tr>
      <w:tr>
        <w:trPr>
          <w:trHeight w:val="4320" w:hRule="atLeast"/>
        </w:trPr>
        <w:tc>
          <w:tcPr>
            <w:shd w:fill="212123" w:val="clear"/>
            <w:vAlign w:val="center"/>
          </w:tcPr>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200" w:line="216" w:lineRule="auto"/>
              <w:ind w:left="720" w:right="720" w:firstLine="0"/>
              <w:jc w:val="left"/>
              <w:rPr>
                <w:rFonts w:ascii="Lustria" w:cs="Lustria" w:eastAsia="Lustria" w:hAnsi="Lustria"/>
                <w:b w:val="0"/>
                <w:i w:val="0"/>
                <w:smallCaps w:val="0"/>
                <w:strike w:val="0"/>
                <w:color w:val="ffffff"/>
                <w:sz w:val="96"/>
                <w:szCs w:val="96"/>
                <w:u w:val="none"/>
                <w:shd w:fill="auto" w:val="clear"/>
                <w:vertAlign w:val="baseline"/>
              </w:rPr>
            </w:pPr>
            <w:r w:rsidDel="00000000" w:rsidR="00000000" w:rsidRPr="00000000">
              <w:rPr>
                <w:rFonts w:ascii="Lustria" w:cs="Lustria" w:eastAsia="Lustria" w:hAnsi="Lustria"/>
                <w:b w:val="0"/>
                <w:i w:val="0"/>
                <w:smallCaps w:val="0"/>
                <w:strike w:val="0"/>
                <w:color w:val="ffffff"/>
                <w:sz w:val="96"/>
                <w:szCs w:val="96"/>
                <w:u w:val="none"/>
                <w:shd w:fill="auto" w:val="clear"/>
                <w:vertAlign w:val="baseline"/>
                <w:rtl w:val="0"/>
              </w:rPr>
              <w:t xml:space="preserve">Project Eir</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240" w:line="240" w:lineRule="auto"/>
              <w:ind w:left="720" w:right="720" w:firstLine="0"/>
              <w:jc w:val="left"/>
              <w:rPr>
                <w:rFonts w:ascii="Lustria" w:cs="Lustria" w:eastAsia="Lustria" w:hAnsi="Lustria"/>
                <w:b w:val="0"/>
                <w:i w:val="0"/>
                <w:smallCaps w:val="0"/>
                <w:strike w:val="0"/>
                <w:color w:val="ffffff"/>
                <w:sz w:val="32"/>
                <w:szCs w:val="32"/>
                <w:u w:val="none"/>
                <w:shd w:fill="auto" w:val="clear"/>
                <w:vertAlign w:val="baseline"/>
              </w:rPr>
            </w:pPr>
            <w:r w:rsidDel="00000000" w:rsidR="00000000" w:rsidRPr="00000000">
              <w:rPr>
                <w:rFonts w:ascii="Lustria" w:cs="Lustria" w:eastAsia="Lustria" w:hAnsi="Lustria"/>
                <w:b w:val="0"/>
                <w:i w:val="0"/>
                <w:smallCaps w:val="0"/>
                <w:strike w:val="0"/>
                <w:color w:val="ffffff"/>
                <w:sz w:val="32"/>
                <w:szCs w:val="32"/>
                <w:u w:val="none"/>
                <w:shd w:fill="auto" w:val="clear"/>
                <w:vertAlign w:val="baseline"/>
                <w:rtl w:val="0"/>
              </w:rPr>
              <w:t xml:space="preserve">Team Pantheon</w:t>
            </w:r>
          </w:p>
        </w:tc>
      </w:tr>
      <w:tr>
        <w:trPr>
          <w:trHeight w:val="720" w:hRule="atLeast"/>
        </w:trPr>
        <w:tc>
          <w:tcPr>
            <w:shd w:fill="ad9d7b" w:val="clear"/>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Lustria" w:cs="Lustria" w:eastAsia="Lustria" w:hAnsi="Lustria"/>
                <w:b w:val="0"/>
                <w:i w:val="0"/>
                <w:smallCaps w:val="0"/>
                <w:strike w:val="0"/>
                <w:color w:val="ffffff"/>
                <w:sz w:val="32"/>
                <w:szCs w:val="32"/>
                <w:u w:val="none"/>
                <w:shd w:fill="auto" w:val="clear"/>
                <w:vertAlign w:val="baseline"/>
              </w:rPr>
            </w:pPr>
            <w:r w:rsidDel="00000000" w:rsidR="00000000" w:rsidRPr="00000000">
              <w:rPr>
                <w:rtl w:val="0"/>
              </w:rPr>
            </w:r>
          </w:p>
          <w:tbl>
            <w:tblPr>
              <w:tblStyle w:val="Table2"/>
              <w:tblW w:w="10820.0" w:type="dxa"/>
              <w:jc w:val="left"/>
              <w:tblLayout w:type="fixed"/>
              <w:tblLook w:val="0400"/>
            </w:tblPr>
            <w:tblGrid>
              <w:gridCol w:w="8280"/>
              <w:gridCol w:w="360"/>
              <w:gridCol w:w="2180"/>
              <w:tblGridChange w:id="0">
                <w:tblGrid>
                  <w:gridCol w:w="8280"/>
                  <w:gridCol w:w="360"/>
                  <w:gridCol w:w="2180"/>
                </w:tblGrid>
              </w:tblGridChange>
            </w:tblGrid>
            <w:tr>
              <w:trPr>
                <w:trHeight w:val="720" w:hRule="atLeast"/>
              </w:trPr>
              <w:tc>
                <w:tcPr>
                  <w:vAlign w:val="center"/>
                </w:tcPr>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144" w:firstLine="0"/>
                    <w:jc w:val="left"/>
                    <w:rPr>
                      <w:rFonts w:ascii="Lustria" w:cs="Lustria" w:eastAsia="Lustria" w:hAnsi="Lustria"/>
                      <w:b w:val="0"/>
                      <w:i w:val="0"/>
                      <w:smallCaps w:val="0"/>
                      <w:strike w:val="0"/>
                      <w:color w:val="ffffff"/>
                      <w:sz w:val="20"/>
                      <w:szCs w:val="20"/>
                      <w:u w:val="none"/>
                      <w:shd w:fill="auto" w:val="clear"/>
                      <w:vertAlign w:val="baseline"/>
                    </w:rPr>
                  </w:pPr>
                  <w:r w:rsidDel="00000000" w:rsidR="00000000" w:rsidRPr="00000000">
                    <w:rPr>
                      <w:rFonts w:ascii="Lustria" w:cs="Lustria" w:eastAsia="Lustria" w:hAnsi="Lustria"/>
                      <w:b w:val="0"/>
                      <w:i w:val="0"/>
                      <w:smallCaps w:val="0"/>
                      <w:strike w:val="0"/>
                      <w:color w:val="ffffff"/>
                      <w:sz w:val="20"/>
                      <w:szCs w:val="20"/>
                      <w:u w:val="none"/>
                      <w:shd w:fill="auto" w:val="clear"/>
                      <w:vertAlign w:val="baseline"/>
                      <w:rtl w:val="0"/>
                    </w:rPr>
                    <w:t xml:space="preserve">Rami Alsibai, Keith Bragg, Clayton Damon, Taylor Pedretti, Leonardo Serrano</w:t>
                  </w:r>
                </w:p>
              </w:tc>
              <w:tc>
                <w:tcPr>
                  <w:vAlign w:val="center"/>
                </w:tcPr>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 w:right="144" w:firstLine="0"/>
                    <w:jc w:val="center"/>
                    <w:rPr>
                      <w:rFonts w:ascii="Lustria" w:cs="Lustria" w:eastAsia="Lustria" w:hAnsi="Lustria"/>
                      <w:b w:val="0"/>
                      <w:i w:val="0"/>
                      <w:smallCaps w:val="0"/>
                      <w:strike w:val="0"/>
                      <w:color w:val="ffffff"/>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 w:right="720" w:firstLine="0"/>
                    <w:jc w:val="right"/>
                    <w:rPr>
                      <w:rFonts w:ascii="Lustria" w:cs="Lustria" w:eastAsia="Lustria" w:hAnsi="Lustria"/>
                      <w:b w:val="0"/>
                      <w:i w:val="0"/>
                      <w:smallCaps w:val="0"/>
                      <w:strike w:val="0"/>
                      <w:color w:val="ffffff"/>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09">
            <w:pPr>
              <w:rPr/>
            </w:pPr>
            <w:r w:rsidDel="00000000" w:rsidR="00000000" w:rsidRPr="00000000">
              <w:rPr>
                <w:rtl w:val="0"/>
              </w:rPr>
            </w:r>
          </w:p>
        </w:tc>
      </w:tr>
    </w:tbl>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br w:type="page"/>
      </w:r>
      <w:r w:rsidDel="00000000" w:rsidR="00000000" w:rsidRPr="00000000">
        <w:rPr>
          <w:rtl w:val="0"/>
        </w:rPr>
      </w:r>
    </w:p>
    <w:p w:rsidR="00000000" w:rsidDel="00000000" w:rsidP="00000000" w:rsidRDefault="00000000" w:rsidRPr="00000000" w14:paraId="0000000C">
      <w:pPr>
        <w:pStyle w:val="Heading2"/>
        <w:rPr/>
      </w:pPr>
      <w:r w:rsidDel="00000000" w:rsidR="00000000" w:rsidRPr="00000000">
        <w:rPr>
          <w:rtl w:val="0"/>
        </w:rPr>
        <w:t xml:space="preserve">Problem Statement</w:t>
      </w:r>
    </w:p>
    <w:p w:rsidR="00000000" w:rsidDel="00000000" w:rsidP="00000000" w:rsidRDefault="00000000" w:rsidRPr="00000000" w14:paraId="0000000D">
      <w:pPr>
        <w:rPr/>
      </w:pPr>
      <w:r w:rsidDel="00000000" w:rsidR="00000000" w:rsidRPr="00000000">
        <w:rPr>
          <w:rtl w:val="0"/>
        </w:rPr>
        <w:t xml:space="preserve">Hospital procedure costs around the United States are all different from hospital to hospital, there wasn't a standard till 2018 when the Centers for Medicare &amp; Medicaid Services (CMS) passed a ruling to mandated all hospitals around the United States to have their procedure costs posted and updated once a year onto their websites. As of now there aren’t any one service that combines all of these data points to one location; Project Eir</w:t>
      </w:r>
      <w:r w:rsidDel="00000000" w:rsidR="00000000" w:rsidRPr="00000000">
        <w:rPr>
          <w:vertAlign w:val="superscript"/>
        </w:rPr>
        <w:footnoteReference w:customMarkFollows="0" w:id="0"/>
      </w:r>
      <w:r w:rsidDel="00000000" w:rsidR="00000000" w:rsidRPr="00000000">
        <w:rPr>
          <w:rtl w:val="0"/>
        </w:rPr>
        <w:t xml:space="preserve"> goal is to get all of this data to one location.</w:t>
      </w:r>
    </w:p>
    <w:p w:rsidR="00000000" w:rsidDel="00000000" w:rsidP="00000000" w:rsidRDefault="00000000" w:rsidRPr="00000000" w14:paraId="0000000E">
      <w:pPr>
        <w:pStyle w:val="Heading2"/>
        <w:rPr/>
      </w:pPr>
      <w:r w:rsidDel="00000000" w:rsidR="00000000" w:rsidRPr="00000000">
        <w:rPr>
          <w:rtl w:val="0"/>
        </w:rPr>
        <w:t xml:space="preserve">Background</w:t>
      </w:r>
    </w:p>
    <w:p w:rsidR="00000000" w:rsidDel="00000000" w:rsidP="00000000" w:rsidRDefault="00000000" w:rsidRPr="00000000" w14:paraId="0000000F">
      <w:pPr>
        <w:rPr/>
      </w:pPr>
      <w:r w:rsidDel="00000000" w:rsidR="00000000" w:rsidRPr="00000000">
        <w:rPr>
          <w:rtl w:val="0"/>
        </w:rPr>
        <w:t xml:space="preserve">A hospital procedure like a Knee X-Ray at one hospital could cost $300, but another hospital a few miles away could have that same Knee X-Ray procedure and only cost $80. With this ruling by the CMS it will now allow patients to go onto a hospitals website to see the prices of a server and allow them to shop around and compare with other hospitals to figure out which is cheapest for a said service. The ruling is great news for everyone who wants to spend a little less money on procedures or services they have to pay out of pocket, but sadly a lot of these files are giant csv, excel which could be thousands of rows long or complex access files and a lot of them are unsorted and use the true medical terms for said procedure. Because of this most people don’t want to waste time looking up this info or don’t even know about the CMS ruling.</w:t>
      </w:r>
    </w:p>
    <w:p w:rsidR="00000000" w:rsidDel="00000000" w:rsidP="00000000" w:rsidRDefault="00000000" w:rsidRPr="00000000" w14:paraId="00000010">
      <w:pPr>
        <w:pStyle w:val="Heading2"/>
        <w:rPr/>
      </w:pPr>
      <w:r w:rsidDel="00000000" w:rsidR="00000000" w:rsidRPr="00000000">
        <w:rPr>
          <w:rtl w:val="0"/>
        </w:rPr>
        <w:t xml:space="preserve">Draft Solution</w:t>
      </w:r>
    </w:p>
    <w:p w:rsidR="00000000" w:rsidDel="00000000" w:rsidP="00000000" w:rsidRDefault="00000000" w:rsidRPr="00000000" w14:paraId="00000011">
      <w:pPr>
        <w:rPr/>
      </w:pPr>
      <w:r w:rsidDel="00000000" w:rsidR="00000000" w:rsidRPr="00000000">
        <w:rPr>
          <w:rtl w:val="0"/>
        </w:rPr>
        <w:t xml:space="preserve">Project Eir will be a website or application that people can use to compare hospitals within a given range of a given area for a procedure that the user wishes to look up. It will contain all pricing info, translated medical terms for each hospital and output it in an easy to read way for users to understand. It will even allow users to rate the hospital as a whole or doctors that perform said procedures.</w:t>
      </w:r>
    </w:p>
    <w:p w:rsidR="00000000" w:rsidDel="00000000" w:rsidP="00000000" w:rsidRDefault="00000000" w:rsidRPr="00000000" w14:paraId="00000012">
      <w:pPr>
        <w:pStyle w:val="Heading2"/>
        <w:rPr/>
      </w:pPr>
      <w:r w:rsidDel="00000000" w:rsidR="00000000" w:rsidRPr="00000000">
        <w:rPr>
          <w:rtl w:val="0"/>
        </w:rPr>
        <w:t xml:space="preserve">Obstacles</w:t>
      </w:r>
    </w:p>
    <w:p w:rsidR="00000000" w:rsidDel="00000000" w:rsidP="00000000" w:rsidRDefault="00000000" w:rsidRPr="00000000" w14:paraId="00000013">
      <w:pPr>
        <w:rPr/>
      </w:pPr>
      <w:r w:rsidDel="00000000" w:rsidR="00000000" w:rsidRPr="00000000">
        <w:rPr>
          <w:rtl w:val="0"/>
        </w:rPr>
        <w:t xml:space="preserve">There are a lot of obstacles we can already see and there are going to be many hidden ones will find on our way. A few of these obstacles we can see now are:</w:t>
      </w:r>
    </w:p>
    <w:p w:rsidR="00000000" w:rsidDel="00000000" w:rsidP="00000000" w:rsidRDefault="00000000" w:rsidRPr="00000000" w14:paraId="0000001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tl w:val="0"/>
        </w:rPr>
        <w:t xml:space="preserve">G</w:t>
      </w:r>
      <w:r w:rsidDel="00000000" w:rsidR="00000000" w:rsidRPr="00000000">
        <w:rPr>
          <w:rFonts w:ascii="Lustria" w:cs="Lustria" w:eastAsia="Lustria" w:hAnsi="Lustria"/>
          <w:b w:val="0"/>
          <w:i w:val="0"/>
          <w:smallCaps w:val="0"/>
          <w:strike w:val="0"/>
          <w:color w:val="000000"/>
          <w:sz w:val="22"/>
          <w:szCs w:val="22"/>
          <w:u w:val="none"/>
          <w:shd w:fill="auto" w:val="clear"/>
          <w:vertAlign w:val="baseline"/>
          <w:rtl w:val="0"/>
        </w:rPr>
        <w:t xml:space="preserve">athering data of procedures and their cost.</w:t>
      </w:r>
    </w:p>
    <w:p w:rsidR="00000000" w:rsidDel="00000000" w:rsidP="00000000" w:rsidRDefault="00000000" w:rsidRPr="00000000" w14:paraId="0000001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Lustria" w:cs="Lustria" w:eastAsia="Lustria" w:hAnsi="Lustria"/>
          <w:b w:val="0"/>
          <w:i w:val="0"/>
          <w:smallCaps w:val="0"/>
          <w:strike w:val="0"/>
          <w:color w:val="000000"/>
          <w:sz w:val="22"/>
          <w:szCs w:val="22"/>
          <w:u w:val="none"/>
          <w:shd w:fill="auto" w:val="clear"/>
          <w:vertAlign w:val="baseline"/>
          <w:rtl w:val="0"/>
        </w:rPr>
        <w:t xml:space="preserve">Sorting and sifting through the data with an algorithm.</w:t>
      </w:r>
    </w:p>
    <w:p w:rsidR="00000000" w:rsidDel="00000000" w:rsidP="00000000" w:rsidRDefault="00000000" w:rsidRPr="00000000" w14:paraId="0000001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Lustria" w:cs="Lustria" w:eastAsia="Lustria" w:hAnsi="Lustria"/>
          <w:b w:val="0"/>
          <w:i w:val="0"/>
          <w:smallCaps w:val="0"/>
          <w:strike w:val="0"/>
          <w:color w:val="000000"/>
          <w:sz w:val="22"/>
          <w:szCs w:val="22"/>
          <w:u w:val="none"/>
          <w:shd w:fill="auto" w:val="clear"/>
          <w:vertAlign w:val="baseline"/>
          <w:rtl w:val="0"/>
        </w:rPr>
        <w:t xml:space="preserve">Creating a functional website with a simple user interface.</w:t>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Lustria" w:cs="Lustria" w:eastAsia="Lustria" w:hAnsi="Lustria"/>
          <w:b w:val="0"/>
          <w:i w:val="0"/>
          <w:smallCaps w:val="0"/>
          <w:strike w:val="0"/>
          <w:color w:val="000000"/>
          <w:sz w:val="22"/>
          <w:szCs w:val="22"/>
          <w:u w:val="none"/>
          <w:shd w:fill="auto" w:val="clear"/>
          <w:vertAlign w:val="baseline"/>
          <w:rtl w:val="0"/>
        </w:rPr>
        <w:t xml:space="preserve">Generate accurate results based off user input and different hospitals labeling.</w:t>
      </w:r>
    </w:p>
    <w:p w:rsidR="00000000" w:rsidDel="00000000" w:rsidP="00000000" w:rsidRDefault="00000000" w:rsidRPr="00000000" w14:paraId="0000001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Lustria" w:cs="Lustria" w:eastAsia="Lustria" w:hAnsi="Lustria"/>
          <w:b w:val="0"/>
          <w:i w:val="0"/>
          <w:smallCaps w:val="0"/>
          <w:strike w:val="0"/>
          <w:color w:val="000000"/>
          <w:sz w:val="22"/>
          <w:szCs w:val="22"/>
          <w:u w:val="none"/>
          <w:shd w:fill="auto" w:val="clear"/>
          <w:vertAlign w:val="baseline"/>
          <w:rtl w:val="0"/>
        </w:rPr>
        <w:t xml:space="preserve">Creating a restful API and a stable database to store our information.</w:t>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bookmarkStart w:colFirst="0" w:colLast="0" w:name="_heading=h.gjdgxs" w:id="0"/>
      <w:bookmarkEnd w:id="0"/>
      <w:r w:rsidDel="00000000" w:rsidR="00000000" w:rsidRPr="00000000">
        <w:rPr>
          <w:rtl w:val="0"/>
        </w:rPr>
        <w:t xml:space="preserve">Ensuring proper procedures are easily searched </w:t>
      </w:r>
      <w:r w:rsidDel="00000000" w:rsidR="00000000" w:rsidRPr="00000000">
        <w:rPr>
          <w:rtl w:val="0"/>
        </w:rPr>
      </w:r>
    </w:p>
    <w:sectPr>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ourier New"/>
  <w:font w:name="Noto Sans Symbols"/>
  <w:font w:name="Lustria">
    <w:embedRegular w:fontKey="{00000000-0000-0000-0000-000000000000}" r:id="rId1"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ustria" w:cs="Lustria" w:eastAsia="Lustria" w:hAnsi="Lustria"/>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Lustria" w:cs="Lustria" w:eastAsia="Lustria" w:hAnsi="Lustria"/>
          <w:b w:val="0"/>
          <w:i w:val="0"/>
          <w:smallCaps w:val="0"/>
          <w:strike w:val="0"/>
          <w:color w:val="000000"/>
          <w:sz w:val="20"/>
          <w:szCs w:val="20"/>
          <w:u w:val="none"/>
          <w:shd w:fill="auto" w:val="clear"/>
          <w:vertAlign w:val="baseline"/>
          <w:rtl w:val="0"/>
        </w:rPr>
        <w:t xml:space="preserve"> Eir is the Norse goddess of healing/medical skill.</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ustria" w:cs="Lustria" w:eastAsia="Lustria" w:hAnsi="Lustria"/>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0" w:before="40" w:lineRule="auto"/>
    </w:pPr>
    <w:rPr>
      <w:rFonts w:ascii="Lustria" w:cs="Lustria" w:eastAsia="Lustria" w:hAnsi="Lustria"/>
      <w:color w:val="8c3314"/>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Lustria" w:cs="Lustria" w:eastAsia="Lustria" w:hAnsi="Lustria"/>
      <w:sz w:val="56"/>
      <w:szCs w:val="56"/>
    </w:rPr>
  </w:style>
  <w:style w:type="paragraph" w:styleId="Normal" w:default="1">
    <w:name w:val="Normal"/>
    <w:qFormat w:val="1"/>
  </w:style>
  <w:style w:type="paragraph" w:styleId="Heading2">
    <w:name w:val="heading 2"/>
    <w:basedOn w:val="Normal"/>
    <w:next w:val="Normal"/>
    <w:link w:val="Heading2Char"/>
    <w:uiPriority w:val="9"/>
    <w:unhideWhenUsed w:val="1"/>
    <w:qFormat w:val="1"/>
    <w:rsid w:val="0009512E"/>
    <w:pPr>
      <w:keepNext w:val="1"/>
      <w:keepLines w:val="1"/>
      <w:spacing w:after="0" w:before="40"/>
      <w:outlineLvl w:val="1"/>
    </w:pPr>
    <w:rPr>
      <w:rFonts w:asciiTheme="majorHAnsi" w:cstheme="majorBidi" w:eastAsiaTheme="majorEastAsia" w:hAnsiTheme="majorHAnsi"/>
      <w:color w:val="8c3314" w:themeColor="accent1" w:themeShade="0000BF"/>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09512E"/>
    <w:pPr>
      <w:spacing w:after="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09512E"/>
    <w:rPr>
      <w:rFonts w:asciiTheme="majorHAnsi" w:cstheme="majorBidi" w:eastAsiaTheme="majorEastAsia" w:hAnsiTheme="majorHAnsi"/>
      <w:spacing w:val="-10"/>
      <w:kern w:val="28"/>
      <w:sz w:val="56"/>
      <w:szCs w:val="56"/>
    </w:rPr>
  </w:style>
  <w:style w:type="character" w:styleId="Heading2Char" w:customStyle="1">
    <w:name w:val="Heading 2 Char"/>
    <w:basedOn w:val="DefaultParagraphFont"/>
    <w:link w:val="Heading2"/>
    <w:uiPriority w:val="9"/>
    <w:rsid w:val="0009512E"/>
    <w:rPr>
      <w:rFonts w:asciiTheme="majorHAnsi" w:cstheme="majorBidi" w:eastAsiaTheme="majorEastAsia" w:hAnsiTheme="majorHAnsi"/>
      <w:color w:val="8c3314" w:themeColor="accent1" w:themeShade="0000BF"/>
      <w:sz w:val="26"/>
      <w:szCs w:val="26"/>
    </w:rPr>
  </w:style>
  <w:style w:type="paragraph" w:styleId="FootnoteText">
    <w:name w:val="footnote text"/>
    <w:basedOn w:val="Normal"/>
    <w:link w:val="FootnoteTextChar"/>
    <w:uiPriority w:val="99"/>
    <w:semiHidden w:val="1"/>
    <w:unhideWhenUsed w:val="1"/>
    <w:rsid w:val="0009512E"/>
    <w:pPr>
      <w:spacing w:after="0" w:line="240" w:lineRule="auto"/>
    </w:pPr>
    <w:rPr>
      <w:sz w:val="20"/>
      <w:szCs w:val="20"/>
    </w:rPr>
  </w:style>
  <w:style w:type="character" w:styleId="FootnoteTextChar" w:customStyle="1">
    <w:name w:val="Footnote Text Char"/>
    <w:basedOn w:val="DefaultParagraphFont"/>
    <w:link w:val="FootnoteText"/>
    <w:uiPriority w:val="99"/>
    <w:semiHidden w:val="1"/>
    <w:rsid w:val="0009512E"/>
    <w:rPr>
      <w:sz w:val="20"/>
      <w:szCs w:val="20"/>
    </w:rPr>
  </w:style>
  <w:style w:type="character" w:styleId="FootnoteReference">
    <w:name w:val="footnote reference"/>
    <w:basedOn w:val="DefaultParagraphFont"/>
    <w:uiPriority w:val="99"/>
    <w:semiHidden w:val="1"/>
    <w:unhideWhenUsed w:val="1"/>
    <w:rsid w:val="0009512E"/>
    <w:rPr>
      <w:vertAlign w:val="superscript"/>
    </w:rPr>
  </w:style>
  <w:style w:type="paragraph" w:styleId="NoSpacing">
    <w:name w:val="No Spacing"/>
    <w:uiPriority w:val="1"/>
    <w:qFormat w:val="1"/>
    <w:rsid w:val="0009512E"/>
    <w:pPr>
      <w:spacing w:after="0" w:line="240" w:lineRule="auto"/>
    </w:pPr>
    <w:rPr>
      <w:rFonts w:eastAsiaTheme="minorHAnsi"/>
      <w:color w:val="212123" w:themeColor="text2"/>
      <w:sz w:val="20"/>
      <w:szCs w:val="20"/>
      <w:lang w:eastAsia="en-US"/>
    </w:rPr>
  </w:style>
  <w:style w:type="paragraph" w:styleId="ListParagraph">
    <w:name w:val="List Paragraph"/>
    <w:basedOn w:val="Normal"/>
    <w:uiPriority w:val="34"/>
    <w:qFormat w:val="1"/>
    <w:rsid w:val="004E1CCA"/>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Lustria-regular.ttf"/></Relationships>
</file>

<file path=word/theme/_rels/theme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Slate">
  <a:themeElements>
    <a:clrScheme name="Slate">
      <a:dk1>
        <a:sysClr val="windowText" lastClr="000000"/>
      </a:dk1>
      <a:lt1>
        <a:sysClr val="window" lastClr="FFFFFF"/>
      </a:lt1>
      <a:dk2>
        <a:srgbClr val="212123"/>
      </a:dk2>
      <a:lt2>
        <a:srgbClr val="DADADA"/>
      </a:lt2>
      <a:accent1>
        <a:srgbClr val="BC451B"/>
      </a:accent1>
      <a:accent2>
        <a:srgbClr val="D3BA68"/>
      </a:accent2>
      <a:accent3>
        <a:srgbClr val="BB8640"/>
      </a:accent3>
      <a:accent4>
        <a:srgbClr val="AD9277"/>
      </a:accent4>
      <a:accent5>
        <a:srgbClr val="A55A43"/>
      </a:accent5>
      <a:accent6>
        <a:srgbClr val="AD9D7B"/>
      </a:accent6>
      <a:hlink>
        <a:srgbClr val="E98052"/>
      </a:hlink>
      <a:folHlink>
        <a:srgbClr val="F4B69B"/>
      </a:folHlink>
    </a:clrScheme>
    <a:fontScheme name="Slat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lat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DTRWNQ1GufQ1Fosj/wjVrpYI4rQ==">AMUW2mXazZme1lSmL8UkcSEqcOo63FV85JkRMu/KgFAwLEaPWZWgjjmsfSvElbrzPkxaOIIcIQeXzu7h8qG2nk8V6qdnYIGDiuTpd+AhwyIaOi0fenBa9iKg8LWDFlJDN3TvueCdckDE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2020-01-14T02:07:00Z</dcterms:created>
  <dc:creator>Rami Alsibai, Keith Bragg, Clayton Damon, Taylor Pedretti, Leonardo Serr</dc:creator>
</cp:coreProperties>
</file>