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28FE9B" w14:textId="77777777" w:rsidR="006330BD" w:rsidRPr="008D1A19" w:rsidRDefault="006330BD" w:rsidP="006330BD">
      <w:pPr>
        <w:jc w:val="center"/>
        <w:rPr>
          <w:rFonts w:ascii="DFKai-SB" w:eastAsia="DFKai-SB" w:hAnsi="DFKai-SB"/>
          <w:b/>
          <w:sz w:val="28"/>
          <w:szCs w:val="28"/>
        </w:rPr>
      </w:pPr>
      <w:bookmarkStart w:id="0" w:name="_GoBack"/>
      <w:bookmarkEnd w:id="0"/>
      <w:r w:rsidRPr="008D1A19">
        <w:rPr>
          <w:rFonts w:ascii="DFKai-SB" w:eastAsia="DFKai-SB" w:hAnsi="DFKai-SB" w:hint="eastAsia"/>
          <w:b/>
          <w:sz w:val="28"/>
          <w:szCs w:val="28"/>
        </w:rPr>
        <w:t>國立臺北大學向度通識教育課程綱要(空白)</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2254"/>
        <w:gridCol w:w="838"/>
        <w:gridCol w:w="1253"/>
        <w:gridCol w:w="454"/>
        <w:gridCol w:w="320"/>
        <w:gridCol w:w="1395"/>
        <w:gridCol w:w="526"/>
        <w:gridCol w:w="18"/>
        <w:gridCol w:w="637"/>
        <w:gridCol w:w="570"/>
        <w:gridCol w:w="1000"/>
      </w:tblGrid>
      <w:tr w:rsidR="006330BD" w:rsidRPr="008D1A19" w14:paraId="2410FA25" w14:textId="77777777" w:rsidTr="108ABC29">
        <w:trPr>
          <w:cantSplit/>
          <w:trHeight w:val="615"/>
          <w:jc w:val="center"/>
        </w:trPr>
        <w:tc>
          <w:tcPr>
            <w:tcW w:w="1193" w:type="pct"/>
            <w:tcBorders>
              <w:top w:val="thinThickSmallGap" w:sz="24" w:space="0" w:color="auto"/>
              <w:left w:val="thinThickSmallGap" w:sz="24" w:space="0" w:color="auto"/>
              <w:bottom w:val="single" w:sz="4" w:space="0" w:color="auto"/>
              <w:right w:val="double" w:sz="4" w:space="0" w:color="auto"/>
            </w:tcBorders>
            <w:vAlign w:val="center"/>
            <w:hideMark/>
          </w:tcPr>
          <w:p w14:paraId="5DDC4907" w14:textId="77777777" w:rsidR="006330BD" w:rsidRPr="008D1A19" w:rsidRDefault="006330BD" w:rsidP="006330BD">
            <w:pPr>
              <w:spacing w:beforeLines="5" w:before="19" w:line="0" w:lineRule="atLeast"/>
              <w:jc w:val="center"/>
              <w:rPr>
                <w:rFonts w:ascii="Calibri" w:eastAsia="DFKai-SB" w:hAnsi="Calibri"/>
                <w:szCs w:val="22"/>
              </w:rPr>
            </w:pPr>
            <w:r w:rsidRPr="008D1A19">
              <w:rPr>
                <w:rFonts w:ascii="Calibri" w:eastAsia="DFKai-SB" w:hAnsi="Calibri" w:hint="eastAsia"/>
                <w:szCs w:val="22"/>
              </w:rPr>
              <w:t>科目中文名稱</w:t>
            </w:r>
          </w:p>
          <w:p w14:paraId="50119CD3" w14:textId="77777777" w:rsidR="006330BD" w:rsidRPr="008D1A19" w:rsidRDefault="108ABC29" w:rsidP="108ABC29">
            <w:pPr>
              <w:spacing w:beforeLines="5" w:before="19" w:line="0" w:lineRule="atLeast"/>
              <w:jc w:val="center"/>
              <w:rPr>
                <w:rFonts w:ascii="Calibri" w:eastAsia="DFKai-SB" w:hAnsi="Calibri"/>
              </w:rPr>
            </w:pPr>
            <w:r w:rsidRPr="108ABC29">
              <w:rPr>
                <w:rFonts w:ascii="Calibri" w:eastAsia="DFKai-SB" w:hAnsi="Calibri"/>
              </w:rPr>
              <w:t>Title of course in Chinese</w:t>
            </w:r>
            <w:r w:rsidRPr="108ABC29">
              <w:rPr>
                <w:rFonts w:ascii="Calibri" w:eastAsia="DFKai-SB" w:hAnsi="Calibri"/>
                <w:b/>
                <w:bCs/>
                <w:color w:val="FF0000"/>
              </w:rPr>
              <w:t>＊</w:t>
            </w:r>
          </w:p>
        </w:tc>
        <w:tc>
          <w:tcPr>
            <w:tcW w:w="1555" w:type="pct"/>
            <w:gridSpan w:val="4"/>
            <w:tcBorders>
              <w:top w:val="thinThickSmallGap" w:sz="24" w:space="0" w:color="auto"/>
              <w:left w:val="double" w:sz="4" w:space="0" w:color="auto"/>
              <w:bottom w:val="single" w:sz="4" w:space="0" w:color="auto"/>
              <w:right w:val="single" w:sz="4" w:space="0" w:color="auto"/>
            </w:tcBorders>
            <w:vAlign w:val="center"/>
          </w:tcPr>
          <w:p w14:paraId="405DA995" w14:textId="04C1AA70" w:rsidR="006330BD" w:rsidRPr="008D1A19" w:rsidRDefault="00FE3A9B" w:rsidP="00FE3A9B">
            <w:pPr>
              <w:spacing w:beforeLines="5" w:before="19" w:line="300" w:lineRule="exact"/>
              <w:rPr>
                <w:rFonts w:ascii="Calibri" w:eastAsia="Calibri" w:hAnsi="Calibri" w:cs="Calibri"/>
              </w:rPr>
            </w:pPr>
            <w:r>
              <w:rPr>
                <w:rFonts w:ascii="Calibri" w:eastAsia="Calibri" w:hAnsi="Calibri" w:cs="Calibri" w:hint="eastAsia"/>
              </w:rPr>
              <w:t>當代傳播寫作與經營管理</w:t>
            </w:r>
          </w:p>
        </w:tc>
        <w:tc>
          <w:tcPr>
            <w:tcW w:w="1053" w:type="pct"/>
            <w:gridSpan w:val="3"/>
            <w:tcBorders>
              <w:top w:val="thinThickSmallGap" w:sz="24" w:space="0" w:color="auto"/>
              <w:left w:val="single" w:sz="4" w:space="0" w:color="auto"/>
              <w:bottom w:val="single" w:sz="4" w:space="0" w:color="auto"/>
              <w:right w:val="single" w:sz="4" w:space="0" w:color="auto"/>
            </w:tcBorders>
            <w:vAlign w:val="center"/>
            <w:hideMark/>
          </w:tcPr>
          <w:p w14:paraId="406042A8" w14:textId="77777777" w:rsidR="006330BD" w:rsidRPr="008D1A19" w:rsidRDefault="006330BD" w:rsidP="006330BD">
            <w:pPr>
              <w:spacing w:beforeLines="5" w:before="19" w:line="0" w:lineRule="atLeast"/>
              <w:jc w:val="center"/>
              <w:rPr>
                <w:rFonts w:ascii="Calibri" w:eastAsia="DFKai-SB" w:hAnsi="Calibri"/>
                <w:szCs w:val="22"/>
              </w:rPr>
            </w:pPr>
            <w:r w:rsidRPr="008D1A19">
              <w:rPr>
                <w:rFonts w:ascii="Calibri" w:eastAsia="DFKai-SB" w:hAnsi="Calibri" w:hint="eastAsia"/>
                <w:szCs w:val="22"/>
              </w:rPr>
              <w:t>科目英文名稱</w:t>
            </w:r>
          </w:p>
          <w:p w14:paraId="0B689D98" w14:textId="77777777" w:rsidR="006330BD" w:rsidRPr="008D1A19" w:rsidRDefault="108ABC29" w:rsidP="108ABC29">
            <w:pPr>
              <w:jc w:val="center"/>
              <w:rPr>
                <w:rFonts w:ascii="Calibri" w:eastAsia="DFKai-SB" w:hAnsi="Calibri"/>
              </w:rPr>
            </w:pPr>
            <w:r w:rsidRPr="108ABC29">
              <w:rPr>
                <w:rFonts w:ascii="Calibri" w:eastAsia="DFKai-SB" w:hAnsi="Calibri"/>
              </w:rPr>
              <w:t>Title of course in English</w:t>
            </w:r>
            <w:r w:rsidRPr="108ABC29">
              <w:rPr>
                <w:rFonts w:ascii="Calibri" w:eastAsia="DFKai-SB" w:hAnsi="Calibri"/>
                <w:b/>
                <w:bCs/>
                <w:color w:val="FF0000"/>
              </w:rPr>
              <w:t>＊</w:t>
            </w:r>
          </w:p>
        </w:tc>
        <w:tc>
          <w:tcPr>
            <w:tcW w:w="1199" w:type="pct"/>
            <w:gridSpan w:val="3"/>
            <w:tcBorders>
              <w:top w:val="thinThickSmallGap" w:sz="24" w:space="0" w:color="auto"/>
              <w:left w:val="single" w:sz="4" w:space="0" w:color="auto"/>
              <w:bottom w:val="single" w:sz="4" w:space="0" w:color="auto"/>
              <w:right w:val="thinThickSmallGap" w:sz="24" w:space="0" w:color="auto"/>
            </w:tcBorders>
            <w:vAlign w:val="center"/>
          </w:tcPr>
          <w:p w14:paraId="7F5A23F8" w14:textId="6B24CED7" w:rsidR="006330BD" w:rsidRPr="008D1A19" w:rsidRDefault="00FE3A9B" w:rsidP="00FE3A9B">
            <w:pPr>
              <w:spacing w:line="300" w:lineRule="exact"/>
              <w:jc w:val="center"/>
              <w:rPr>
                <w:rFonts w:ascii="Calibri" w:eastAsia="Calibri" w:hAnsi="Calibri" w:cs="Calibri"/>
              </w:rPr>
            </w:pPr>
            <w:r>
              <w:rPr>
                <w:rFonts w:ascii="Calibri" w:eastAsia="Calibri" w:hAnsi="Calibri" w:cs="Calibri"/>
              </w:rPr>
              <w:t xml:space="preserve">Journalism and Modern Communication Management </w:t>
            </w:r>
          </w:p>
        </w:tc>
      </w:tr>
      <w:tr w:rsidR="006330BD" w:rsidRPr="008D1A19" w14:paraId="7A643F30" w14:textId="77777777" w:rsidTr="108ABC29">
        <w:trPr>
          <w:cantSplit/>
          <w:trHeight w:val="948"/>
          <w:jc w:val="center"/>
        </w:trPr>
        <w:tc>
          <w:tcPr>
            <w:tcW w:w="1193" w:type="pct"/>
            <w:tcBorders>
              <w:top w:val="single" w:sz="4" w:space="0" w:color="auto"/>
              <w:left w:val="thinThickSmallGap" w:sz="24" w:space="0" w:color="auto"/>
              <w:bottom w:val="thinThickSmallGap" w:sz="24" w:space="0" w:color="auto"/>
              <w:right w:val="double" w:sz="4" w:space="0" w:color="auto"/>
            </w:tcBorders>
            <w:vAlign w:val="center"/>
            <w:hideMark/>
          </w:tcPr>
          <w:p w14:paraId="52C925F2" w14:textId="77777777" w:rsidR="006330BD" w:rsidRPr="008D1A19" w:rsidRDefault="108ABC29" w:rsidP="108ABC29">
            <w:pPr>
              <w:spacing w:beforeLines="5" w:before="19" w:line="0" w:lineRule="atLeast"/>
              <w:jc w:val="center"/>
              <w:rPr>
                <w:rFonts w:ascii="Calibri" w:eastAsia="DFKai-SB" w:hAnsi="Calibri"/>
              </w:rPr>
            </w:pPr>
            <w:r w:rsidRPr="108ABC29">
              <w:rPr>
                <w:rFonts w:ascii="Calibri" w:eastAsia="DFKai-SB" w:hAnsi="Calibri"/>
              </w:rPr>
              <w:t>任課教師姓名</w:t>
            </w:r>
            <w:r w:rsidRPr="108ABC29">
              <w:rPr>
                <w:rFonts w:ascii="Calibri" w:eastAsia="DFKai-SB" w:hAnsi="Calibri"/>
              </w:rPr>
              <w:t>Teacher’s name</w:t>
            </w:r>
            <w:r w:rsidRPr="108ABC29">
              <w:rPr>
                <w:rFonts w:ascii="Calibri" w:eastAsia="DFKai-SB" w:hAnsi="Calibri"/>
                <w:b/>
                <w:bCs/>
                <w:color w:val="FF0000"/>
              </w:rPr>
              <w:t>＊</w:t>
            </w:r>
          </w:p>
        </w:tc>
        <w:tc>
          <w:tcPr>
            <w:tcW w:w="1556" w:type="pct"/>
            <w:gridSpan w:val="4"/>
            <w:tcBorders>
              <w:top w:val="single" w:sz="4" w:space="0" w:color="auto"/>
              <w:left w:val="double" w:sz="4" w:space="0" w:color="auto"/>
              <w:bottom w:val="thinThickSmallGap" w:sz="24" w:space="0" w:color="auto"/>
              <w:right w:val="single" w:sz="4" w:space="0" w:color="auto"/>
            </w:tcBorders>
            <w:vAlign w:val="center"/>
          </w:tcPr>
          <w:p w14:paraId="4B3D1510" w14:textId="4BC2EB38" w:rsidR="006330BD" w:rsidRPr="008D1A19" w:rsidRDefault="44CF8A4F" w:rsidP="44CF8A4F">
            <w:pPr>
              <w:spacing w:beforeLines="5" w:before="19"/>
              <w:jc w:val="center"/>
              <w:rPr>
                <w:rFonts w:ascii="Calibri" w:eastAsia="DFKai-SB" w:hAnsi="Calibri"/>
              </w:rPr>
            </w:pPr>
            <w:r w:rsidRPr="44CF8A4F">
              <w:rPr>
                <w:rFonts w:ascii="Calibri" w:eastAsia="DFKai-SB" w:hAnsi="Calibri"/>
              </w:rPr>
              <w:t>林茂廷</w:t>
            </w:r>
          </w:p>
        </w:tc>
        <w:tc>
          <w:tcPr>
            <w:tcW w:w="1053" w:type="pct"/>
            <w:gridSpan w:val="3"/>
            <w:tcBorders>
              <w:top w:val="single" w:sz="4" w:space="0" w:color="auto"/>
              <w:left w:val="single" w:sz="4" w:space="0" w:color="auto"/>
              <w:bottom w:val="thinThickSmallGap" w:sz="24" w:space="0" w:color="auto"/>
              <w:right w:val="single" w:sz="4" w:space="0" w:color="auto"/>
            </w:tcBorders>
            <w:vAlign w:val="center"/>
            <w:hideMark/>
          </w:tcPr>
          <w:p w14:paraId="19B43598" w14:textId="77777777" w:rsidR="006330BD" w:rsidRPr="008D1A19" w:rsidRDefault="006330BD" w:rsidP="006330BD">
            <w:pPr>
              <w:spacing w:beforeLines="5" w:before="19"/>
              <w:jc w:val="center"/>
              <w:rPr>
                <w:rFonts w:ascii="Calibri" w:eastAsia="DFKai-SB" w:hAnsi="Calibri"/>
                <w:szCs w:val="22"/>
              </w:rPr>
            </w:pPr>
            <w:r w:rsidRPr="008D1A19">
              <w:rPr>
                <w:rFonts w:ascii="Calibri" w:eastAsia="DFKai-SB" w:hAnsi="Calibri" w:hint="eastAsia"/>
                <w:szCs w:val="22"/>
              </w:rPr>
              <w:t>服務單位職稱</w:t>
            </w:r>
          </w:p>
          <w:p w14:paraId="695D1930" w14:textId="77777777" w:rsidR="006330BD" w:rsidRPr="008D1A19" w:rsidRDefault="108ABC29" w:rsidP="108ABC29">
            <w:pPr>
              <w:spacing w:beforeLines="5" w:before="19"/>
              <w:jc w:val="center"/>
              <w:rPr>
                <w:rFonts w:ascii="Calibri" w:eastAsia="DFKai-SB" w:hAnsi="Calibri"/>
              </w:rPr>
            </w:pPr>
            <w:r w:rsidRPr="108ABC29">
              <w:rPr>
                <w:rFonts w:ascii="Calibri" w:eastAsia="DFKai-SB" w:hAnsi="Calibri"/>
              </w:rPr>
              <w:t>Affiliation</w:t>
            </w:r>
            <w:r w:rsidRPr="108ABC29">
              <w:rPr>
                <w:rFonts w:ascii="Calibri" w:eastAsia="DFKai-SB" w:hAnsi="Calibri"/>
                <w:b/>
                <w:bCs/>
                <w:color w:val="FF0000"/>
              </w:rPr>
              <w:t>＊</w:t>
            </w:r>
          </w:p>
        </w:tc>
        <w:tc>
          <w:tcPr>
            <w:tcW w:w="1198" w:type="pct"/>
            <w:gridSpan w:val="3"/>
            <w:tcBorders>
              <w:top w:val="single" w:sz="4" w:space="0" w:color="auto"/>
              <w:left w:val="single" w:sz="4" w:space="0" w:color="auto"/>
              <w:bottom w:val="thinThickSmallGap" w:sz="24" w:space="0" w:color="auto"/>
              <w:right w:val="thinThickSmallGap" w:sz="24" w:space="0" w:color="auto"/>
            </w:tcBorders>
            <w:vAlign w:val="center"/>
          </w:tcPr>
          <w:p w14:paraId="72B95A72" w14:textId="7C667AD9" w:rsidR="006330BD" w:rsidRPr="008D1A19" w:rsidRDefault="108ABC29" w:rsidP="108ABC29">
            <w:pPr>
              <w:spacing w:beforeLines="5" w:before="19"/>
              <w:jc w:val="center"/>
              <w:rPr>
                <w:rFonts w:ascii="Calibri" w:eastAsia="DFKai-SB" w:hAnsi="Calibri"/>
              </w:rPr>
            </w:pPr>
            <w:r w:rsidRPr="108ABC29">
              <w:rPr>
                <w:rFonts w:ascii="Calibri" w:eastAsia="DFKai-SB" w:hAnsi="Calibri"/>
              </w:rPr>
              <w:t>經濟學系</w:t>
            </w:r>
            <w:r w:rsidR="003D3140">
              <w:rPr>
                <w:rFonts w:ascii="Calibri" w:eastAsia="DFKai-SB" w:hAnsi="Calibri" w:hint="eastAsia"/>
              </w:rPr>
              <w:t xml:space="preserve"> </w:t>
            </w:r>
            <w:r w:rsidR="003D3140">
              <w:rPr>
                <w:rFonts w:ascii="Calibri" w:eastAsia="DFKai-SB" w:hAnsi="Calibri" w:hint="eastAsia"/>
              </w:rPr>
              <w:t>助理教授</w:t>
            </w:r>
          </w:p>
        </w:tc>
      </w:tr>
      <w:tr w:rsidR="006330BD" w:rsidRPr="008D1A19" w14:paraId="5BB4CA70" w14:textId="77777777" w:rsidTr="108ABC29">
        <w:trPr>
          <w:cantSplit/>
          <w:trHeight w:val="592"/>
          <w:jc w:val="center"/>
        </w:trPr>
        <w:tc>
          <w:tcPr>
            <w:tcW w:w="1193" w:type="pct"/>
            <w:tcBorders>
              <w:top w:val="thinThickSmallGap" w:sz="24" w:space="0" w:color="auto"/>
              <w:left w:val="thinThickSmallGap" w:sz="24" w:space="0" w:color="auto"/>
              <w:bottom w:val="single" w:sz="4" w:space="0" w:color="auto"/>
              <w:right w:val="double" w:sz="4" w:space="0" w:color="auto"/>
            </w:tcBorders>
            <w:vAlign w:val="center"/>
            <w:hideMark/>
          </w:tcPr>
          <w:p w14:paraId="3ABA6986" w14:textId="77777777" w:rsidR="006330BD" w:rsidRPr="008D1A19" w:rsidRDefault="006330BD" w:rsidP="006330BD">
            <w:pPr>
              <w:spacing w:beforeLines="5" w:before="19"/>
              <w:jc w:val="center"/>
              <w:rPr>
                <w:rFonts w:ascii="Calibri" w:eastAsia="DFKai-SB" w:hAnsi="Calibri"/>
                <w:szCs w:val="22"/>
              </w:rPr>
            </w:pPr>
            <w:r w:rsidRPr="008D1A19">
              <w:rPr>
                <w:rFonts w:ascii="Calibri" w:eastAsia="DFKai-SB" w:hAnsi="Calibri" w:hint="eastAsia"/>
                <w:szCs w:val="22"/>
              </w:rPr>
              <w:t>開課年度</w:t>
            </w:r>
          </w:p>
          <w:p w14:paraId="448F6534" w14:textId="77777777" w:rsidR="006330BD" w:rsidRPr="008D1A19" w:rsidRDefault="108ABC29" w:rsidP="108ABC29">
            <w:pPr>
              <w:spacing w:beforeLines="5" w:before="19"/>
              <w:jc w:val="center"/>
              <w:rPr>
                <w:rFonts w:ascii="Calibri" w:eastAsia="DFKai-SB" w:hAnsi="Calibri"/>
              </w:rPr>
            </w:pPr>
            <w:r w:rsidRPr="108ABC29">
              <w:rPr>
                <w:rFonts w:ascii="Calibri" w:eastAsia="DFKai-SB" w:hAnsi="Calibri"/>
              </w:rPr>
              <w:t>Semester</w:t>
            </w:r>
          </w:p>
        </w:tc>
        <w:tc>
          <w:tcPr>
            <w:tcW w:w="3807" w:type="pct"/>
            <w:gridSpan w:val="10"/>
            <w:tcBorders>
              <w:top w:val="thinThickSmallGap" w:sz="24" w:space="0" w:color="auto"/>
              <w:left w:val="double" w:sz="4" w:space="0" w:color="auto"/>
              <w:bottom w:val="single" w:sz="4" w:space="0" w:color="auto"/>
              <w:right w:val="thinThickSmallGap" w:sz="24" w:space="0" w:color="auto"/>
            </w:tcBorders>
            <w:vAlign w:val="center"/>
            <w:hideMark/>
          </w:tcPr>
          <w:p w14:paraId="5466983F" w14:textId="03B5A250" w:rsidR="006330BD" w:rsidRPr="008D1A19" w:rsidRDefault="44CF8A4F" w:rsidP="44CF8A4F">
            <w:pPr>
              <w:rPr>
                <w:rFonts w:ascii="Calibri" w:eastAsia="DFKai-SB" w:hAnsi="Calibri"/>
              </w:rPr>
            </w:pPr>
            <w:r w:rsidRPr="44CF8A4F">
              <w:rPr>
                <w:rFonts w:ascii="Calibri" w:eastAsia="DFKai-SB" w:hAnsi="Calibri"/>
              </w:rPr>
              <w:t xml:space="preserve">　</w:t>
            </w:r>
            <w:r w:rsidRPr="44CF8A4F">
              <w:rPr>
                <w:rFonts w:ascii="Calibri" w:eastAsia="DFKai-SB" w:hAnsi="Calibri"/>
              </w:rPr>
              <w:t xml:space="preserve">106 </w:t>
            </w:r>
            <w:r w:rsidRPr="44CF8A4F">
              <w:rPr>
                <w:rFonts w:ascii="Calibri" w:eastAsia="DFKai-SB" w:hAnsi="Calibri"/>
              </w:rPr>
              <w:t>學年度　第</w:t>
            </w:r>
            <w:r w:rsidRPr="44CF8A4F">
              <w:rPr>
                <w:rFonts w:ascii="Calibri" w:eastAsia="DFKai-SB" w:hAnsi="Calibri"/>
                <w:u w:val="single"/>
              </w:rPr>
              <w:t xml:space="preserve">　</w:t>
            </w:r>
            <w:r w:rsidRPr="44CF8A4F">
              <w:rPr>
                <w:rFonts w:ascii="Calibri" w:eastAsia="DFKai-SB" w:hAnsi="Calibri"/>
                <w:u w:val="single"/>
              </w:rPr>
              <w:t xml:space="preserve"> 2</w:t>
            </w:r>
            <w:r w:rsidRPr="44CF8A4F">
              <w:rPr>
                <w:rFonts w:ascii="Calibri" w:eastAsia="DFKai-SB" w:hAnsi="Calibri"/>
                <w:u w:val="single"/>
              </w:rPr>
              <w:t xml:space="preserve">　</w:t>
            </w:r>
            <w:r w:rsidRPr="44CF8A4F">
              <w:rPr>
                <w:rFonts w:ascii="Calibri" w:eastAsia="DFKai-SB" w:hAnsi="Calibri"/>
              </w:rPr>
              <w:t>學期</w:t>
            </w:r>
          </w:p>
        </w:tc>
      </w:tr>
      <w:tr w:rsidR="006330BD" w:rsidRPr="008D1A19" w14:paraId="74EF5267" w14:textId="77777777" w:rsidTr="108ABC29">
        <w:trPr>
          <w:cantSplit/>
          <w:trHeight w:val="592"/>
          <w:jc w:val="center"/>
        </w:trPr>
        <w:tc>
          <w:tcPr>
            <w:tcW w:w="1193" w:type="pct"/>
            <w:vMerge w:val="restart"/>
            <w:tcBorders>
              <w:top w:val="thinThickSmallGap" w:sz="24" w:space="0" w:color="auto"/>
              <w:left w:val="thinThickSmallGap" w:sz="24" w:space="0" w:color="auto"/>
              <w:right w:val="double" w:sz="4" w:space="0" w:color="auto"/>
            </w:tcBorders>
            <w:vAlign w:val="center"/>
            <w:hideMark/>
          </w:tcPr>
          <w:p w14:paraId="4E6D5BE7" w14:textId="77777777" w:rsidR="006330BD" w:rsidRPr="008D1A19" w:rsidRDefault="006330BD" w:rsidP="006330BD">
            <w:pPr>
              <w:spacing w:beforeLines="5" w:before="19" w:line="0" w:lineRule="atLeast"/>
              <w:jc w:val="center"/>
              <w:rPr>
                <w:rFonts w:ascii="Calibri" w:eastAsia="DFKai-SB" w:hAnsi="Calibri"/>
                <w:szCs w:val="22"/>
              </w:rPr>
            </w:pPr>
            <w:r w:rsidRPr="008D1A19">
              <w:rPr>
                <w:rFonts w:ascii="Calibri" w:eastAsia="DFKai-SB" w:hAnsi="Calibri" w:hint="eastAsia"/>
                <w:szCs w:val="22"/>
              </w:rPr>
              <w:t>向度類別</w:t>
            </w:r>
            <w:r w:rsidRPr="008D1A19">
              <w:rPr>
                <w:rFonts w:ascii="Calibri" w:eastAsia="DFKai-SB" w:hAnsi="Calibri"/>
                <w:color w:val="FF0000"/>
                <w:szCs w:val="22"/>
              </w:rPr>
              <w:t>(</w:t>
            </w:r>
            <w:r w:rsidRPr="008D1A19">
              <w:rPr>
                <w:rFonts w:ascii="Calibri" w:eastAsia="DFKai-SB" w:hAnsi="Calibri" w:hint="eastAsia"/>
                <w:b/>
                <w:color w:val="FF0000"/>
                <w:szCs w:val="22"/>
              </w:rPr>
              <w:t>單選</w:t>
            </w:r>
            <w:r w:rsidRPr="008D1A19">
              <w:rPr>
                <w:rFonts w:ascii="Calibri" w:eastAsia="DFKai-SB" w:hAnsi="Calibri"/>
                <w:b/>
                <w:color w:val="FF0000"/>
                <w:szCs w:val="22"/>
              </w:rPr>
              <w:t>)</w:t>
            </w:r>
          </w:p>
          <w:p w14:paraId="5C01AC41" w14:textId="77777777" w:rsidR="006330BD" w:rsidRPr="008D1A19" w:rsidRDefault="108ABC29" w:rsidP="108ABC29">
            <w:pPr>
              <w:spacing w:beforeLines="5" w:before="19" w:line="0" w:lineRule="atLeast"/>
              <w:jc w:val="center"/>
              <w:rPr>
                <w:rFonts w:ascii="Calibri" w:eastAsia="DFKai-SB" w:hAnsi="Calibri"/>
                <w:b/>
                <w:bCs/>
              </w:rPr>
            </w:pPr>
            <w:r w:rsidRPr="108ABC29">
              <w:rPr>
                <w:rFonts w:ascii="Calibri" w:eastAsia="DFKai-SB" w:hAnsi="Calibri"/>
              </w:rPr>
              <w:t>Classification</w:t>
            </w:r>
            <w:r w:rsidRPr="108ABC29">
              <w:rPr>
                <w:rFonts w:ascii="Calibri" w:eastAsia="DFKai-SB" w:hAnsi="Calibri"/>
                <w:b/>
                <w:bCs/>
                <w:color w:val="FF0000"/>
              </w:rPr>
              <w:t>＊</w:t>
            </w:r>
          </w:p>
          <w:p w14:paraId="2042533C" w14:textId="77777777" w:rsidR="006330BD" w:rsidRPr="00446577" w:rsidRDefault="108ABC29" w:rsidP="108ABC29">
            <w:pPr>
              <w:spacing w:beforeLines="5" w:before="19" w:line="0" w:lineRule="atLeast"/>
              <w:jc w:val="center"/>
              <w:rPr>
                <w:rFonts w:ascii="Calibri" w:eastAsia="DFKai-SB" w:hAnsi="Calibri"/>
                <w:color w:val="FF0000"/>
              </w:rPr>
            </w:pPr>
            <w:r w:rsidRPr="108ABC29">
              <w:rPr>
                <w:rFonts w:ascii="Calibri" w:eastAsia="DFKai-SB" w:hAnsi="Calibri"/>
                <w:color w:val="FF0000"/>
              </w:rPr>
              <w:t>(105</w:t>
            </w:r>
            <w:r w:rsidRPr="108ABC29">
              <w:rPr>
                <w:rFonts w:ascii="Calibri" w:eastAsia="DFKai-SB" w:hAnsi="Calibri"/>
                <w:color w:val="FF0000"/>
              </w:rPr>
              <w:t>向度請參考備註</w:t>
            </w:r>
            <w:r w:rsidRPr="108ABC29">
              <w:rPr>
                <w:rFonts w:ascii="Calibri" w:eastAsia="DFKai-SB" w:hAnsi="Calibri"/>
                <w:color w:val="FF0000"/>
              </w:rPr>
              <w:t>2</w:t>
            </w:r>
            <w:r w:rsidRPr="108ABC29">
              <w:rPr>
                <w:rFonts w:ascii="Calibri" w:eastAsia="DFKai-SB" w:hAnsi="Calibri"/>
                <w:color w:val="FF0000"/>
              </w:rPr>
              <w:t>說明</w:t>
            </w:r>
            <w:r w:rsidRPr="108ABC29">
              <w:rPr>
                <w:rFonts w:ascii="Calibri" w:eastAsia="DFKai-SB" w:hAnsi="Calibri"/>
                <w:color w:val="FF0000"/>
              </w:rPr>
              <w:t>)</w:t>
            </w:r>
          </w:p>
        </w:tc>
        <w:tc>
          <w:tcPr>
            <w:tcW w:w="455" w:type="pct"/>
            <w:tcBorders>
              <w:top w:val="thinThickSmallGap" w:sz="24" w:space="0" w:color="auto"/>
              <w:left w:val="double" w:sz="4" w:space="0" w:color="auto"/>
              <w:bottom w:val="single" w:sz="4" w:space="0" w:color="auto"/>
              <w:right w:val="single" w:sz="4" w:space="0" w:color="auto"/>
            </w:tcBorders>
            <w:vAlign w:val="center"/>
            <w:hideMark/>
          </w:tcPr>
          <w:p w14:paraId="272C0D91" w14:textId="77777777" w:rsidR="006330BD" w:rsidRPr="008D1A19" w:rsidRDefault="108ABC29" w:rsidP="108ABC29">
            <w:pPr>
              <w:rPr>
                <w:rFonts w:ascii="Calibri" w:eastAsia="DFKai-SB" w:hAnsi="Calibri"/>
                <w:color w:val="0070C0"/>
              </w:rPr>
            </w:pPr>
            <w:r w:rsidRPr="108ABC29">
              <w:rPr>
                <w:rFonts w:ascii="Calibri" w:eastAsia="DFKai-SB" w:hAnsi="Calibri"/>
              </w:rPr>
              <w:t>99-100</w:t>
            </w:r>
          </w:p>
        </w:tc>
        <w:tc>
          <w:tcPr>
            <w:tcW w:w="2500" w:type="pct"/>
            <w:gridSpan w:val="7"/>
            <w:tcBorders>
              <w:top w:val="thinThickSmallGap" w:sz="24" w:space="0" w:color="auto"/>
              <w:left w:val="single" w:sz="4" w:space="0" w:color="auto"/>
              <w:bottom w:val="single" w:sz="4" w:space="0" w:color="auto"/>
              <w:right w:val="single" w:sz="4" w:space="0" w:color="auto"/>
            </w:tcBorders>
            <w:vAlign w:val="center"/>
          </w:tcPr>
          <w:p w14:paraId="7D731034" w14:textId="77777777" w:rsidR="006330BD" w:rsidRPr="008D1A19" w:rsidRDefault="108ABC29" w:rsidP="108ABC29">
            <w:pPr>
              <w:rPr>
                <w:rFonts w:ascii="Calibri" w:eastAsia="DFKai-SB" w:hAnsi="Calibri"/>
              </w:rPr>
            </w:pPr>
            <w:r w:rsidRPr="108ABC29">
              <w:rPr>
                <w:rFonts w:ascii="Calibri" w:eastAsia="DFKai-SB" w:hAnsi="Calibri"/>
              </w:rPr>
              <w:t>□1</w:t>
            </w:r>
            <w:r w:rsidRPr="108ABC29">
              <w:rPr>
                <w:rFonts w:ascii="Calibri" w:eastAsia="DFKai-SB" w:hAnsi="Calibri"/>
              </w:rPr>
              <w:t>思辨分析</w:t>
            </w:r>
            <w:r w:rsidRPr="108ABC29">
              <w:rPr>
                <w:rFonts w:ascii="Calibri" w:eastAsia="DFKai-SB" w:hAnsi="Calibri"/>
              </w:rPr>
              <w:t xml:space="preserve">      □2</w:t>
            </w:r>
            <w:r w:rsidRPr="108ABC29">
              <w:rPr>
                <w:rFonts w:ascii="Calibri" w:eastAsia="DFKai-SB" w:hAnsi="Calibri"/>
              </w:rPr>
              <w:t>文明探索</w:t>
            </w:r>
            <w:r w:rsidRPr="108ABC29">
              <w:rPr>
                <w:rFonts w:ascii="Calibri" w:eastAsia="DFKai-SB" w:hAnsi="Calibri"/>
              </w:rPr>
              <w:t xml:space="preserve">    </w:t>
            </w:r>
          </w:p>
          <w:p w14:paraId="5573A9C6" w14:textId="0F717A37" w:rsidR="006330BD" w:rsidRDefault="108ABC29" w:rsidP="108ABC29">
            <w:pPr>
              <w:rPr>
                <w:rFonts w:ascii="Calibri" w:eastAsia="DFKai-SB" w:hAnsi="Calibri"/>
              </w:rPr>
            </w:pPr>
            <w:r w:rsidRPr="108ABC29">
              <w:rPr>
                <w:rFonts w:ascii="Calibri" w:eastAsia="DFKai-SB" w:hAnsi="Calibri"/>
              </w:rPr>
              <w:t>□3</w:t>
            </w:r>
            <w:r w:rsidRPr="108ABC29">
              <w:rPr>
                <w:rFonts w:ascii="Calibri" w:eastAsia="DFKai-SB" w:hAnsi="Calibri"/>
              </w:rPr>
              <w:t>人文關懷</w:t>
            </w:r>
            <w:r w:rsidRPr="108ABC29">
              <w:rPr>
                <w:rFonts w:ascii="Calibri" w:eastAsia="DFKai-SB" w:hAnsi="Calibri"/>
              </w:rPr>
              <w:t xml:space="preserve">      </w:t>
            </w:r>
            <w:r w:rsidRPr="108ABC29">
              <w:rPr>
                <w:rFonts w:ascii="Wingdings" w:eastAsia="Wingdings" w:hAnsi="Wingdings" w:cs="Wingdings"/>
                <w:sz w:val="22"/>
                <w:szCs w:val="22"/>
              </w:rPr>
              <w:t></w:t>
            </w:r>
            <w:r w:rsidRPr="108ABC29">
              <w:rPr>
                <w:rFonts w:ascii="Calibri" w:eastAsia="DFKai-SB" w:hAnsi="Calibri"/>
              </w:rPr>
              <w:t>4</w:t>
            </w:r>
            <w:r w:rsidRPr="108ABC29">
              <w:rPr>
                <w:rFonts w:ascii="Calibri" w:eastAsia="DFKai-SB" w:hAnsi="Calibri"/>
              </w:rPr>
              <w:t>宏觀視野</w:t>
            </w:r>
            <w:r w:rsidRPr="108ABC29">
              <w:rPr>
                <w:rFonts w:ascii="Calibri" w:eastAsia="DFKai-SB" w:hAnsi="Calibri"/>
              </w:rPr>
              <w:t xml:space="preserve">    </w:t>
            </w:r>
          </w:p>
          <w:p w14:paraId="4AF836D7" w14:textId="77777777" w:rsidR="006330BD" w:rsidRPr="008D1A19" w:rsidRDefault="108ABC29" w:rsidP="108ABC29">
            <w:pPr>
              <w:rPr>
                <w:rFonts w:ascii="Calibri" w:eastAsia="DFKai-SB" w:hAnsi="Calibri"/>
              </w:rPr>
            </w:pPr>
            <w:r w:rsidRPr="108ABC29">
              <w:rPr>
                <w:rFonts w:ascii="Calibri" w:eastAsia="DFKai-SB" w:hAnsi="Calibri"/>
              </w:rPr>
              <w:t>□5</w:t>
            </w:r>
            <w:r w:rsidRPr="108ABC29">
              <w:rPr>
                <w:rFonts w:ascii="Calibri" w:eastAsia="DFKai-SB" w:hAnsi="Calibri"/>
              </w:rPr>
              <w:t>現代公民</w:t>
            </w:r>
            <w:r w:rsidRPr="108ABC29">
              <w:rPr>
                <w:rFonts w:ascii="Calibri" w:eastAsia="DFKai-SB" w:hAnsi="Calibri"/>
              </w:rPr>
              <w:t xml:space="preserve">        </w:t>
            </w:r>
          </w:p>
        </w:tc>
        <w:tc>
          <w:tcPr>
            <w:tcW w:w="851" w:type="pct"/>
            <w:gridSpan w:val="2"/>
            <w:tcBorders>
              <w:top w:val="thinThickSmallGap" w:sz="24" w:space="0" w:color="auto"/>
              <w:left w:val="single" w:sz="4" w:space="0" w:color="auto"/>
              <w:bottom w:val="single" w:sz="4" w:space="0" w:color="auto"/>
              <w:right w:val="thinThickSmallGap" w:sz="24" w:space="0" w:color="auto"/>
            </w:tcBorders>
            <w:vAlign w:val="center"/>
          </w:tcPr>
          <w:p w14:paraId="39FD9021" w14:textId="2900CD40" w:rsidR="006330BD" w:rsidRPr="00624125" w:rsidRDefault="108ABC29" w:rsidP="108ABC29">
            <w:pPr>
              <w:rPr>
                <w:rFonts w:ascii="Calibri" w:eastAsia="DFKai-SB" w:hAnsi="Calibri"/>
              </w:rPr>
            </w:pPr>
            <w:r w:rsidRPr="108ABC29">
              <w:rPr>
                <w:rFonts w:ascii="Calibri" w:eastAsia="DFKai-SB" w:hAnsi="Calibri"/>
              </w:rPr>
              <w:t>□</w:t>
            </w:r>
            <w:r w:rsidRPr="108ABC29">
              <w:rPr>
                <w:rFonts w:ascii="Calibri" w:eastAsia="DFKai-SB" w:hAnsi="Calibri"/>
              </w:rPr>
              <w:t>核心</w:t>
            </w:r>
          </w:p>
          <w:p w14:paraId="228FD31B" w14:textId="41A40C81" w:rsidR="006330BD" w:rsidRPr="008D1A19" w:rsidRDefault="108ABC29" w:rsidP="108ABC29">
            <w:pPr>
              <w:spacing w:line="285" w:lineRule="exact"/>
              <w:rPr>
                <w:rFonts w:ascii="Calibri" w:eastAsia="DFKai-SB" w:hAnsi="Calibri"/>
                <w:color w:val="0070C0"/>
              </w:rPr>
            </w:pPr>
            <w:r w:rsidRPr="108ABC29">
              <w:rPr>
                <w:rFonts w:ascii="Wingdings" w:eastAsia="Wingdings" w:hAnsi="Wingdings" w:cs="Wingdings"/>
                <w:sz w:val="22"/>
                <w:szCs w:val="22"/>
              </w:rPr>
              <w:t></w:t>
            </w:r>
            <w:r w:rsidRPr="108ABC29">
              <w:rPr>
                <w:rFonts w:ascii="Calibri" w:eastAsia="DFKai-SB" w:hAnsi="Calibri"/>
              </w:rPr>
              <w:t>進階</w:t>
            </w:r>
          </w:p>
        </w:tc>
      </w:tr>
      <w:tr w:rsidR="006330BD" w:rsidRPr="008D1A19" w14:paraId="3857E0C9" w14:textId="77777777" w:rsidTr="108ABC29">
        <w:trPr>
          <w:cantSplit/>
          <w:trHeight w:val="592"/>
          <w:jc w:val="center"/>
        </w:trPr>
        <w:tc>
          <w:tcPr>
            <w:tcW w:w="1193" w:type="pct"/>
            <w:vMerge/>
            <w:tcBorders>
              <w:left w:val="thinThickSmallGap" w:sz="24" w:space="0" w:color="auto"/>
              <w:right w:val="double" w:sz="4" w:space="0" w:color="auto"/>
            </w:tcBorders>
            <w:vAlign w:val="center"/>
          </w:tcPr>
          <w:p w14:paraId="42FC8844" w14:textId="77777777" w:rsidR="006330BD" w:rsidRPr="008D1A19" w:rsidRDefault="006330BD" w:rsidP="006330BD">
            <w:pPr>
              <w:spacing w:beforeLines="5" w:before="19" w:line="0" w:lineRule="atLeast"/>
              <w:jc w:val="center"/>
              <w:rPr>
                <w:rFonts w:ascii="Calibri" w:eastAsia="DFKai-SB" w:hAnsi="Calibri"/>
                <w:szCs w:val="22"/>
              </w:rPr>
            </w:pPr>
          </w:p>
        </w:tc>
        <w:tc>
          <w:tcPr>
            <w:tcW w:w="455" w:type="pct"/>
            <w:tcBorders>
              <w:top w:val="thinThickSmallGap" w:sz="24" w:space="0" w:color="auto"/>
              <w:left w:val="double" w:sz="4" w:space="0" w:color="auto"/>
              <w:bottom w:val="single" w:sz="4" w:space="0" w:color="auto"/>
              <w:right w:val="single" w:sz="4" w:space="0" w:color="auto"/>
            </w:tcBorders>
            <w:vAlign w:val="center"/>
          </w:tcPr>
          <w:p w14:paraId="13B16160" w14:textId="77777777" w:rsidR="006330BD" w:rsidRPr="008D1A19" w:rsidRDefault="108ABC29" w:rsidP="108ABC29">
            <w:pPr>
              <w:rPr>
                <w:rFonts w:ascii="Calibri" w:eastAsia="DFKai-SB" w:hAnsi="Calibri"/>
              </w:rPr>
            </w:pPr>
            <w:r w:rsidRPr="108ABC29">
              <w:rPr>
                <w:rFonts w:ascii="Calibri" w:eastAsia="DFKai-SB" w:hAnsi="Calibri"/>
              </w:rPr>
              <w:t>101-102</w:t>
            </w:r>
          </w:p>
        </w:tc>
        <w:tc>
          <w:tcPr>
            <w:tcW w:w="3352" w:type="pct"/>
            <w:gridSpan w:val="9"/>
            <w:tcBorders>
              <w:top w:val="thinThickSmallGap" w:sz="24" w:space="0" w:color="auto"/>
              <w:left w:val="single" w:sz="4" w:space="0" w:color="auto"/>
              <w:bottom w:val="single" w:sz="4" w:space="0" w:color="auto"/>
              <w:right w:val="thinThickSmallGap" w:sz="24" w:space="0" w:color="auto"/>
            </w:tcBorders>
            <w:vAlign w:val="center"/>
          </w:tcPr>
          <w:p w14:paraId="7F5D1834" w14:textId="77777777" w:rsidR="006330BD" w:rsidRPr="008D1A19" w:rsidRDefault="108ABC29" w:rsidP="108ABC29">
            <w:pPr>
              <w:rPr>
                <w:rFonts w:ascii="Calibri" w:eastAsia="DFKai-SB" w:hAnsi="Calibri"/>
              </w:rPr>
            </w:pPr>
            <w:r w:rsidRPr="108ABC29">
              <w:rPr>
                <w:rFonts w:ascii="Calibri" w:eastAsia="DFKai-SB" w:hAnsi="Calibri"/>
              </w:rPr>
              <w:t>□1</w:t>
            </w:r>
            <w:r w:rsidRPr="108ABC29">
              <w:rPr>
                <w:rFonts w:ascii="Calibri" w:eastAsia="DFKai-SB" w:hAnsi="Calibri"/>
              </w:rPr>
              <w:t>人文經典與美學詮釋</w:t>
            </w:r>
            <w:r w:rsidRPr="108ABC29">
              <w:rPr>
                <w:rFonts w:ascii="Calibri" w:eastAsia="DFKai-SB" w:hAnsi="Calibri"/>
              </w:rPr>
              <w:t xml:space="preserve">       □2</w:t>
            </w:r>
            <w:r w:rsidRPr="108ABC29">
              <w:rPr>
                <w:rFonts w:ascii="Calibri" w:eastAsia="DFKai-SB" w:hAnsi="Calibri"/>
              </w:rPr>
              <w:t>歷史典範與文明探索</w:t>
            </w:r>
            <w:r w:rsidRPr="108ABC29">
              <w:rPr>
                <w:rFonts w:ascii="Calibri" w:eastAsia="DFKai-SB" w:hAnsi="Calibri"/>
              </w:rPr>
              <w:t xml:space="preserve">    </w:t>
            </w:r>
          </w:p>
          <w:p w14:paraId="5610FED5" w14:textId="512ECBBD" w:rsidR="006330BD" w:rsidRPr="008D1A19" w:rsidRDefault="108ABC29" w:rsidP="108ABC29">
            <w:pPr>
              <w:rPr>
                <w:rFonts w:ascii="Calibri" w:eastAsia="DFKai-SB" w:hAnsi="Calibri"/>
              </w:rPr>
            </w:pPr>
            <w:r w:rsidRPr="108ABC29">
              <w:rPr>
                <w:rFonts w:ascii="Calibri" w:eastAsia="DFKai-SB" w:hAnsi="Calibri"/>
              </w:rPr>
              <w:t>□3</w:t>
            </w:r>
            <w:r w:rsidRPr="108ABC29">
              <w:rPr>
                <w:rFonts w:ascii="Calibri" w:eastAsia="DFKai-SB" w:hAnsi="Calibri"/>
              </w:rPr>
              <w:t>法政制度與公民素養</w:t>
            </w:r>
            <w:r w:rsidRPr="108ABC29">
              <w:rPr>
                <w:rFonts w:ascii="Calibri" w:eastAsia="DFKai-SB" w:hAnsi="Calibri"/>
              </w:rPr>
              <w:t xml:space="preserve">       </w:t>
            </w:r>
            <w:r w:rsidRPr="108ABC29">
              <w:rPr>
                <w:rFonts w:ascii="Wingdings" w:eastAsia="Wingdings" w:hAnsi="Wingdings" w:cs="Wingdings"/>
                <w:sz w:val="22"/>
                <w:szCs w:val="22"/>
              </w:rPr>
              <w:t></w:t>
            </w:r>
            <w:r w:rsidRPr="108ABC29">
              <w:rPr>
                <w:rFonts w:ascii="Calibri" w:eastAsia="DFKai-SB" w:hAnsi="Calibri"/>
              </w:rPr>
              <w:t>4</w:t>
            </w:r>
            <w:r w:rsidRPr="108ABC29">
              <w:rPr>
                <w:rFonts w:ascii="Calibri" w:eastAsia="DFKai-SB" w:hAnsi="Calibri"/>
              </w:rPr>
              <w:t>經濟社會與全球視野</w:t>
            </w:r>
            <w:r w:rsidRPr="108ABC29">
              <w:rPr>
                <w:rFonts w:ascii="Calibri" w:eastAsia="DFKai-SB" w:hAnsi="Calibri"/>
              </w:rPr>
              <w:t xml:space="preserve">    </w:t>
            </w:r>
          </w:p>
          <w:p w14:paraId="7E58F4F4" w14:textId="77777777" w:rsidR="006330BD" w:rsidRPr="008D1A19" w:rsidRDefault="108ABC29" w:rsidP="108ABC29">
            <w:pPr>
              <w:rPr>
                <w:rFonts w:ascii="Calibri" w:eastAsia="DFKai-SB" w:hAnsi="Calibri"/>
              </w:rPr>
            </w:pPr>
            <w:r w:rsidRPr="108ABC29">
              <w:rPr>
                <w:rFonts w:ascii="Calibri" w:eastAsia="DFKai-SB" w:hAnsi="Calibri"/>
              </w:rPr>
              <w:t>□5</w:t>
            </w:r>
            <w:r w:rsidRPr="108ABC29">
              <w:rPr>
                <w:rFonts w:ascii="Calibri" w:eastAsia="DFKai-SB" w:hAnsi="Calibri"/>
              </w:rPr>
              <w:t>自然科學與邏輯思維</w:t>
            </w:r>
            <w:r w:rsidRPr="108ABC29">
              <w:rPr>
                <w:rFonts w:ascii="Calibri" w:eastAsia="DFKai-SB" w:hAnsi="Calibri"/>
              </w:rPr>
              <w:t xml:space="preserve">       </w:t>
            </w:r>
          </w:p>
        </w:tc>
      </w:tr>
      <w:tr w:rsidR="006330BD" w:rsidRPr="008D1A19" w14:paraId="11BA99CD" w14:textId="77777777" w:rsidTr="108ABC29">
        <w:trPr>
          <w:cantSplit/>
          <w:trHeight w:val="592"/>
          <w:jc w:val="center"/>
        </w:trPr>
        <w:tc>
          <w:tcPr>
            <w:tcW w:w="1193" w:type="pct"/>
            <w:vMerge/>
            <w:tcBorders>
              <w:left w:val="thinThickSmallGap" w:sz="24" w:space="0" w:color="auto"/>
              <w:right w:val="double" w:sz="4" w:space="0" w:color="auto"/>
            </w:tcBorders>
            <w:vAlign w:val="center"/>
          </w:tcPr>
          <w:p w14:paraId="2BA8407E" w14:textId="77777777" w:rsidR="006330BD" w:rsidRPr="008D1A19" w:rsidRDefault="006330BD" w:rsidP="006330BD">
            <w:pPr>
              <w:spacing w:beforeLines="5" w:before="19" w:line="0" w:lineRule="atLeast"/>
              <w:jc w:val="center"/>
              <w:rPr>
                <w:rFonts w:ascii="Calibri" w:eastAsia="DFKai-SB" w:hAnsi="Calibri"/>
                <w:szCs w:val="22"/>
              </w:rPr>
            </w:pPr>
          </w:p>
        </w:tc>
        <w:tc>
          <w:tcPr>
            <w:tcW w:w="455" w:type="pct"/>
            <w:tcBorders>
              <w:top w:val="thinThickSmallGap" w:sz="24" w:space="0" w:color="auto"/>
              <w:left w:val="double" w:sz="4" w:space="0" w:color="auto"/>
              <w:bottom w:val="single" w:sz="4" w:space="0" w:color="auto"/>
              <w:right w:val="single" w:sz="4" w:space="0" w:color="auto"/>
            </w:tcBorders>
            <w:vAlign w:val="center"/>
          </w:tcPr>
          <w:p w14:paraId="5EB5DC63" w14:textId="77777777" w:rsidR="006330BD" w:rsidRPr="008D1A19" w:rsidRDefault="108ABC29" w:rsidP="108ABC29">
            <w:pPr>
              <w:rPr>
                <w:rFonts w:ascii="Calibri" w:eastAsia="DFKai-SB" w:hAnsi="Calibri"/>
              </w:rPr>
            </w:pPr>
            <w:r w:rsidRPr="108ABC29">
              <w:rPr>
                <w:rFonts w:ascii="Calibri" w:eastAsia="DFKai-SB" w:hAnsi="Calibri"/>
              </w:rPr>
              <w:t>103-104</w:t>
            </w:r>
          </w:p>
        </w:tc>
        <w:tc>
          <w:tcPr>
            <w:tcW w:w="3352" w:type="pct"/>
            <w:gridSpan w:val="9"/>
            <w:tcBorders>
              <w:top w:val="thinThickSmallGap" w:sz="24" w:space="0" w:color="auto"/>
              <w:left w:val="single" w:sz="4" w:space="0" w:color="auto"/>
              <w:bottom w:val="single" w:sz="4" w:space="0" w:color="auto"/>
              <w:right w:val="thinThickSmallGap" w:sz="24" w:space="0" w:color="auto"/>
            </w:tcBorders>
            <w:vAlign w:val="center"/>
          </w:tcPr>
          <w:p w14:paraId="054689B9" w14:textId="77777777" w:rsidR="006330BD" w:rsidRPr="008D1A19" w:rsidRDefault="108ABC29" w:rsidP="108ABC29">
            <w:pPr>
              <w:rPr>
                <w:rFonts w:ascii="Calibri" w:eastAsia="DFKai-SB" w:hAnsi="Calibri"/>
              </w:rPr>
            </w:pPr>
            <w:r w:rsidRPr="108ABC29">
              <w:rPr>
                <w:rFonts w:ascii="Calibri" w:eastAsia="DFKai-SB" w:hAnsi="Calibri"/>
              </w:rPr>
              <w:t>□1</w:t>
            </w:r>
            <w:r w:rsidRPr="108ABC29">
              <w:rPr>
                <w:rFonts w:ascii="Calibri" w:eastAsia="DFKai-SB" w:hAnsi="Calibri"/>
              </w:rPr>
              <w:t>人文思維與美學詮釋</w:t>
            </w:r>
            <w:r w:rsidRPr="108ABC29">
              <w:rPr>
                <w:rFonts w:ascii="Calibri" w:eastAsia="DFKai-SB" w:hAnsi="Calibri"/>
              </w:rPr>
              <w:t xml:space="preserve">       □2</w:t>
            </w:r>
            <w:r w:rsidRPr="108ABC29">
              <w:rPr>
                <w:rFonts w:ascii="Calibri" w:eastAsia="DFKai-SB" w:hAnsi="Calibri"/>
              </w:rPr>
              <w:t>倫理判斷與生命涵養</w:t>
            </w:r>
            <w:r w:rsidRPr="108ABC29">
              <w:rPr>
                <w:rFonts w:ascii="Calibri" w:eastAsia="DFKai-SB" w:hAnsi="Calibri"/>
              </w:rPr>
              <w:t xml:space="preserve">    </w:t>
            </w:r>
          </w:p>
          <w:p w14:paraId="1A48B7AF" w14:textId="47D3A6AD" w:rsidR="006330BD" w:rsidRPr="008D1A19" w:rsidRDefault="108ABC29" w:rsidP="108ABC29">
            <w:pPr>
              <w:rPr>
                <w:rFonts w:ascii="Calibri" w:eastAsia="DFKai-SB" w:hAnsi="Calibri"/>
              </w:rPr>
            </w:pPr>
            <w:r w:rsidRPr="108ABC29">
              <w:rPr>
                <w:rFonts w:ascii="Calibri" w:eastAsia="DFKai-SB" w:hAnsi="Calibri"/>
              </w:rPr>
              <w:t>□3</w:t>
            </w:r>
            <w:r w:rsidRPr="108ABC29">
              <w:rPr>
                <w:rFonts w:ascii="Calibri" w:eastAsia="DFKai-SB" w:hAnsi="Calibri"/>
              </w:rPr>
              <w:t>法政制度與公民社會</w:t>
            </w:r>
            <w:r w:rsidRPr="108ABC29">
              <w:rPr>
                <w:rFonts w:ascii="Calibri" w:eastAsia="DFKai-SB" w:hAnsi="Calibri"/>
              </w:rPr>
              <w:t xml:space="preserve">       </w:t>
            </w:r>
            <w:r w:rsidRPr="108ABC29">
              <w:rPr>
                <w:rFonts w:ascii="Wingdings" w:eastAsia="Wingdings" w:hAnsi="Wingdings" w:cs="Wingdings"/>
                <w:sz w:val="22"/>
                <w:szCs w:val="22"/>
              </w:rPr>
              <w:t></w:t>
            </w:r>
            <w:r w:rsidRPr="108ABC29">
              <w:rPr>
                <w:rFonts w:ascii="Calibri" w:eastAsia="DFKai-SB" w:hAnsi="Calibri"/>
              </w:rPr>
              <w:t>4</w:t>
            </w:r>
            <w:r w:rsidRPr="108ABC29">
              <w:rPr>
                <w:rFonts w:ascii="Calibri" w:eastAsia="DFKai-SB" w:hAnsi="Calibri"/>
              </w:rPr>
              <w:t>經濟社會與全球視野</w:t>
            </w:r>
            <w:r w:rsidRPr="108ABC29">
              <w:rPr>
                <w:rFonts w:ascii="Calibri" w:eastAsia="DFKai-SB" w:hAnsi="Calibri"/>
              </w:rPr>
              <w:t xml:space="preserve">    </w:t>
            </w:r>
          </w:p>
          <w:p w14:paraId="0B46F78D" w14:textId="77777777" w:rsidR="006330BD" w:rsidRPr="008D1A19" w:rsidRDefault="108ABC29" w:rsidP="108ABC29">
            <w:pPr>
              <w:rPr>
                <w:rFonts w:ascii="Calibri" w:eastAsia="DFKai-SB" w:hAnsi="Calibri"/>
              </w:rPr>
            </w:pPr>
            <w:r w:rsidRPr="108ABC29">
              <w:rPr>
                <w:rFonts w:ascii="Calibri" w:eastAsia="DFKai-SB" w:hAnsi="Calibri"/>
              </w:rPr>
              <w:t>□5</w:t>
            </w:r>
            <w:r w:rsidRPr="108ABC29">
              <w:rPr>
                <w:rFonts w:ascii="Calibri" w:eastAsia="DFKai-SB" w:hAnsi="Calibri"/>
              </w:rPr>
              <w:t>科學素養與邏輯思維</w:t>
            </w:r>
            <w:r w:rsidRPr="108ABC29">
              <w:rPr>
                <w:rFonts w:ascii="Calibri" w:eastAsia="DFKai-SB" w:hAnsi="Calibri"/>
              </w:rPr>
              <w:t xml:space="preserve">   </w:t>
            </w:r>
          </w:p>
        </w:tc>
      </w:tr>
      <w:tr w:rsidR="006330BD" w:rsidRPr="008D1A19" w14:paraId="7A28FF48" w14:textId="77777777" w:rsidTr="108ABC29">
        <w:trPr>
          <w:cantSplit/>
          <w:trHeight w:val="592"/>
          <w:jc w:val="center"/>
        </w:trPr>
        <w:tc>
          <w:tcPr>
            <w:tcW w:w="1193" w:type="pct"/>
            <w:vMerge/>
            <w:tcBorders>
              <w:left w:val="thinThickSmallGap" w:sz="24" w:space="0" w:color="auto"/>
              <w:bottom w:val="single" w:sz="4" w:space="0" w:color="auto"/>
              <w:right w:val="double" w:sz="4" w:space="0" w:color="auto"/>
            </w:tcBorders>
            <w:vAlign w:val="center"/>
          </w:tcPr>
          <w:p w14:paraId="5D7E7443" w14:textId="77777777" w:rsidR="006330BD" w:rsidRPr="008D1A19" w:rsidRDefault="006330BD" w:rsidP="006330BD">
            <w:pPr>
              <w:spacing w:beforeLines="5" w:before="19" w:line="0" w:lineRule="atLeast"/>
              <w:jc w:val="center"/>
              <w:rPr>
                <w:rFonts w:ascii="Calibri" w:eastAsia="DFKai-SB" w:hAnsi="Calibri"/>
                <w:szCs w:val="22"/>
              </w:rPr>
            </w:pPr>
          </w:p>
        </w:tc>
        <w:tc>
          <w:tcPr>
            <w:tcW w:w="455" w:type="pct"/>
            <w:tcBorders>
              <w:top w:val="thinThickSmallGap" w:sz="24" w:space="0" w:color="auto"/>
              <w:left w:val="double" w:sz="4" w:space="0" w:color="auto"/>
              <w:bottom w:val="single" w:sz="4" w:space="0" w:color="auto"/>
              <w:right w:val="single" w:sz="4" w:space="0" w:color="auto"/>
            </w:tcBorders>
            <w:vAlign w:val="center"/>
          </w:tcPr>
          <w:p w14:paraId="0D04F6C7" w14:textId="77777777" w:rsidR="006330BD" w:rsidRPr="008D1A19" w:rsidRDefault="108ABC29" w:rsidP="108ABC29">
            <w:pPr>
              <w:rPr>
                <w:rFonts w:ascii="Calibri" w:eastAsia="DFKai-SB" w:hAnsi="Calibri"/>
              </w:rPr>
            </w:pPr>
            <w:r w:rsidRPr="108ABC29">
              <w:rPr>
                <w:rFonts w:ascii="Calibri" w:eastAsia="DFKai-SB" w:hAnsi="Calibri"/>
              </w:rPr>
              <w:t>105</w:t>
            </w:r>
          </w:p>
        </w:tc>
        <w:tc>
          <w:tcPr>
            <w:tcW w:w="3352" w:type="pct"/>
            <w:gridSpan w:val="9"/>
            <w:tcBorders>
              <w:top w:val="thinThickSmallGap" w:sz="24" w:space="0" w:color="auto"/>
              <w:left w:val="single" w:sz="4" w:space="0" w:color="auto"/>
              <w:bottom w:val="single" w:sz="4" w:space="0" w:color="auto"/>
              <w:right w:val="thinThickSmallGap" w:sz="24" w:space="0" w:color="auto"/>
            </w:tcBorders>
            <w:vAlign w:val="center"/>
          </w:tcPr>
          <w:p w14:paraId="67F49BB1" w14:textId="77777777" w:rsidR="006330BD" w:rsidRPr="008D1A19" w:rsidRDefault="108ABC29" w:rsidP="108ABC29">
            <w:pPr>
              <w:rPr>
                <w:rFonts w:ascii="Calibri" w:eastAsia="DFKai-SB" w:hAnsi="Calibri"/>
              </w:rPr>
            </w:pPr>
            <w:r w:rsidRPr="108ABC29">
              <w:rPr>
                <w:rFonts w:ascii="Calibri" w:eastAsia="DFKai-SB" w:hAnsi="Calibri"/>
              </w:rPr>
              <w:t>□1</w:t>
            </w:r>
            <w:r w:rsidRPr="108ABC29">
              <w:rPr>
                <w:rFonts w:ascii="Calibri" w:eastAsia="DFKai-SB" w:hAnsi="Calibri"/>
              </w:rPr>
              <w:t>人文思維與美學詮釋</w:t>
            </w:r>
            <w:r w:rsidRPr="108ABC29">
              <w:rPr>
                <w:rFonts w:ascii="Calibri" w:eastAsia="DFKai-SB" w:hAnsi="Calibri"/>
              </w:rPr>
              <w:t xml:space="preserve">        □2</w:t>
            </w:r>
            <w:r w:rsidRPr="108ABC29">
              <w:rPr>
                <w:rFonts w:ascii="Calibri" w:eastAsia="DFKai-SB" w:hAnsi="Calibri"/>
              </w:rPr>
              <w:t>倫理判斷與生命涵養</w:t>
            </w:r>
            <w:r w:rsidRPr="108ABC29">
              <w:rPr>
                <w:rFonts w:ascii="Calibri" w:eastAsia="DFKai-SB" w:hAnsi="Calibri"/>
              </w:rPr>
              <w:t xml:space="preserve">    </w:t>
            </w:r>
          </w:p>
          <w:p w14:paraId="1AE423B3" w14:textId="3D0A4271" w:rsidR="006330BD" w:rsidRPr="008D1A19" w:rsidRDefault="108ABC29" w:rsidP="108ABC29">
            <w:pPr>
              <w:rPr>
                <w:rFonts w:ascii="Calibri" w:eastAsia="DFKai-SB" w:hAnsi="Calibri"/>
              </w:rPr>
            </w:pPr>
            <w:r w:rsidRPr="108ABC29">
              <w:rPr>
                <w:rFonts w:ascii="Calibri" w:eastAsia="DFKai-SB" w:hAnsi="Calibri"/>
              </w:rPr>
              <w:t>□3</w:t>
            </w:r>
            <w:r w:rsidRPr="108ABC29">
              <w:rPr>
                <w:rFonts w:ascii="Calibri" w:eastAsia="DFKai-SB" w:hAnsi="Calibri"/>
              </w:rPr>
              <w:t>法政制度與公民社會</w:t>
            </w:r>
            <w:r w:rsidRPr="108ABC29">
              <w:rPr>
                <w:rFonts w:ascii="Calibri" w:eastAsia="DFKai-SB" w:hAnsi="Calibri"/>
              </w:rPr>
              <w:t xml:space="preserve">        </w:t>
            </w:r>
            <w:r w:rsidRPr="108ABC29">
              <w:rPr>
                <w:rFonts w:ascii="Wingdings" w:eastAsia="Wingdings" w:hAnsi="Wingdings" w:cs="Wingdings"/>
                <w:sz w:val="22"/>
                <w:szCs w:val="22"/>
              </w:rPr>
              <w:t></w:t>
            </w:r>
            <w:r w:rsidRPr="108ABC29">
              <w:rPr>
                <w:rFonts w:ascii="Calibri" w:eastAsia="DFKai-SB" w:hAnsi="Calibri"/>
              </w:rPr>
              <w:t>4</w:t>
            </w:r>
            <w:r w:rsidRPr="108ABC29">
              <w:rPr>
                <w:rFonts w:ascii="Calibri" w:eastAsia="DFKai-SB" w:hAnsi="Calibri"/>
              </w:rPr>
              <w:t>經濟社會與全球視野</w:t>
            </w:r>
            <w:r w:rsidRPr="108ABC29">
              <w:rPr>
                <w:rFonts w:ascii="Calibri" w:eastAsia="DFKai-SB" w:hAnsi="Calibri"/>
              </w:rPr>
              <w:t xml:space="preserve">    </w:t>
            </w:r>
          </w:p>
          <w:p w14:paraId="504A1B21" w14:textId="77777777" w:rsidR="006330BD" w:rsidRPr="008D1A19" w:rsidRDefault="108ABC29" w:rsidP="108ABC29">
            <w:pPr>
              <w:rPr>
                <w:rFonts w:ascii="Calibri" w:eastAsia="DFKai-SB" w:hAnsi="Calibri"/>
              </w:rPr>
            </w:pPr>
            <w:r w:rsidRPr="108ABC29">
              <w:rPr>
                <w:rFonts w:ascii="Calibri" w:eastAsia="DFKai-SB" w:hAnsi="Calibri"/>
              </w:rPr>
              <w:t>□5</w:t>
            </w:r>
            <w:r w:rsidRPr="108ABC29">
              <w:rPr>
                <w:rFonts w:ascii="Calibri" w:eastAsia="DFKai-SB" w:hAnsi="Calibri"/>
              </w:rPr>
              <w:t>科學素養與邏輯思維</w:t>
            </w:r>
            <w:r w:rsidRPr="108ABC29">
              <w:rPr>
                <w:rFonts w:ascii="Calibri" w:eastAsia="DFKai-SB" w:hAnsi="Calibri"/>
              </w:rPr>
              <w:t xml:space="preserve">     </w:t>
            </w:r>
            <w:r w:rsidRPr="108ABC29">
              <w:rPr>
                <w:rFonts w:ascii="Calibri" w:eastAsia="DFKai-SB" w:hAnsi="Calibri"/>
                <w:color w:val="0070C0"/>
              </w:rPr>
              <w:t xml:space="preserve">   </w:t>
            </w:r>
            <w:r w:rsidRPr="108ABC29">
              <w:rPr>
                <w:rFonts w:ascii="Calibri" w:eastAsia="DFKai-SB" w:hAnsi="Calibri"/>
              </w:rPr>
              <w:t>□6</w:t>
            </w:r>
            <w:r w:rsidRPr="108ABC29">
              <w:rPr>
                <w:rFonts w:ascii="Calibri" w:eastAsia="DFKai-SB" w:hAnsi="Calibri"/>
              </w:rPr>
              <w:t>歷史思維與文明探索</w:t>
            </w:r>
          </w:p>
        </w:tc>
      </w:tr>
      <w:tr w:rsidR="006330BD" w:rsidRPr="008D1A19" w14:paraId="62AF55D7" w14:textId="77777777" w:rsidTr="108ABC29">
        <w:trPr>
          <w:cantSplit/>
          <w:trHeight w:val="592"/>
          <w:jc w:val="center"/>
        </w:trPr>
        <w:tc>
          <w:tcPr>
            <w:tcW w:w="1193" w:type="pct"/>
            <w:tcBorders>
              <w:top w:val="thinThickSmallGap" w:sz="24" w:space="0" w:color="auto"/>
              <w:left w:val="thinThickSmallGap" w:sz="24" w:space="0" w:color="auto"/>
              <w:bottom w:val="single" w:sz="4" w:space="0" w:color="auto"/>
              <w:right w:val="double" w:sz="4" w:space="0" w:color="auto"/>
            </w:tcBorders>
            <w:vAlign w:val="center"/>
            <w:hideMark/>
          </w:tcPr>
          <w:p w14:paraId="4DD14585" w14:textId="77777777" w:rsidR="006330BD" w:rsidRPr="008D1A19" w:rsidRDefault="006330BD" w:rsidP="006330BD">
            <w:pPr>
              <w:spacing w:beforeLines="5" w:before="19"/>
              <w:jc w:val="center"/>
              <w:rPr>
                <w:rFonts w:ascii="Calibri" w:eastAsia="DFKai-SB" w:hAnsi="Calibri"/>
                <w:szCs w:val="22"/>
              </w:rPr>
            </w:pPr>
            <w:r w:rsidRPr="008D1A19">
              <w:rPr>
                <w:rFonts w:ascii="Calibri" w:eastAsia="DFKai-SB" w:hAnsi="Calibri" w:hint="eastAsia"/>
                <w:szCs w:val="22"/>
              </w:rPr>
              <w:t>課程資訊</w:t>
            </w:r>
          </w:p>
          <w:p w14:paraId="25912353" w14:textId="77777777" w:rsidR="006330BD" w:rsidRPr="008D1A19" w:rsidRDefault="006330BD" w:rsidP="108ABC29">
            <w:pPr>
              <w:spacing w:beforeLines="5" w:before="19"/>
              <w:jc w:val="center"/>
              <w:rPr>
                <w:rFonts w:ascii="Calibri" w:eastAsia="DFKai-SB" w:hAnsi="Calibri"/>
              </w:rPr>
            </w:pPr>
            <w:r w:rsidRPr="008D1A19">
              <w:rPr>
                <w:rFonts w:ascii="Calibri" w:hAnsi="Calibri"/>
                <w:kern w:val="0"/>
                <w:sz w:val="21"/>
                <w:szCs w:val="21"/>
              </w:rPr>
              <w:t>Information</w:t>
            </w:r>
            <w:r w:rsidRPr="108ABC29">
              <w:rPr>
                <w:rFonts w:ascii="Calibri" w:eastAsia="DFKai-SB" w:hAnsi="Calibri"/>
                <w:b/>
                <w:bCs/>
                <w:color w:val="FF0000"/>
              </w:rPr>
              <w:t>＊</w:t>
            </w:r>
          </w:p>
        </w:tc>
        <w:tc>
          <w:tcPr>
            <w:tcW w:w="1134" w:type="pct"/>
            <w:gridSpan w:val="2"/>
            <w:tcBorders>
              <w:top w:val="thinThickSmallGap" w:sz="24" w:space="0" w:color="auto"/>
              <w:left w:val="double" w:sz="4" w:space="0" w:color="auto"/>
              <w:bottom w:val="single" w:sz="4" w:space="0" w:color="auto"/>
              <w:right w:val="single" w:sz="4" w:space="0" w:color="auto"/>
            </w:tcBorders>
            <w:vAlign w:val="center"/>
            <w:hideMark/>
          </w:tcPr>
          <w:p w14:paraId="054094FB" w14:textId="77777777" w:rsidR="006330BD" w:rsidRPr="008D1A19" w:rsidRDefault="006330BD" w:rsidP="008A5E0B">
            <w:pPr>
              <w:spacing w:line="0" w:lineRule="atLeast"/>
              <w:jc w:val="center"/>
              <w:rPr>
                <w:rFonts w:ascii="Calibri" w:eastAsia="DFKai-SB" w:hAnsi="Calibri"/>
                <w:szCs w:val="22"/>
              </w:rPr>
            </w:pPr>
            <w:r w:rsidRPr="008D1A19">
              <w:rPr>
                <w:rFonts w:ascii="Calibri" w:eastAsia="DFKai-SB" w:hAnsi="Calibri" w:hint="eastAsia"/>
                <w:szCs w:val="22"/>
              </w:rPr>
              <w:t>學分</w:t>
            </w:r>
          </w:p>
          <w:p w14:paraId="47BDBCD9" w14:textId="77777777" w:rsidR="006330BD" w:rsidRPr="008D1A19" w:rsidRDefault="108ABC29" w:rsidP="108ABC29">
            <w:pPr>
              <w:spacing w:line="0" w:lineRule="atLeast"/>
              <w:jc w:val="center"/>
              <w:rPr>
                <w:rFonts w:ascii="Calibri" w:eastAsia="DFKai-SB" w:hAnsi="Calibri"/>
              </w:rPr>
            </w:pPr>
            <w:r w:rsidRPr="108ABC29">
              <w:rPr>
                <w:rFonts w:ascii="Calibri" w:eastAsia="DFKai-SB" w:hAnsi="Calibri"/>
                <w:sz w:val="18"/>
                <w:szCs w:val="18"/>
              </w:rPr>
              <w:t>Credit points</w:t>
            </w:r>
            <w:r w:rsidRPr="108ABC29">
              <w:rPr>
                <w:rFonts w:ascii="Calibri" w:eastAsia="DFKai-SB" w:hAnsi="Calibri"/>
                <w:b/>
                <w:bCs/>
                <w:color w:val="FF0000"/>
              </w:rPr>
              <w:t>＊</w:t>
            </w:r>
          </w:p>
        </w:tc>
        <w:tc>
          <w:tcPr>
            <w:tcW w:w="1177" w:type="pct"/>
            <w:gridSpan w:val="3"/>
            <w:tcBorders>
              <w:top w:val="thinThickSmallGap" w:sz="24" w:space="0" w:color="auto"/>
              <w:left w:val="single" w:sz="4" w:space="0" w:color="auto"/>
              <w:bottom w:val="single" w:sz="4" w:space="0" w:color="auto"/>
              <w:right w:val="single" w:sz="4" w:space="0" w:color="auto"/>
            </w:tcBorders>
            <w:vAlign w:val="center"/>
          </w:tcPr>
          <w:p w14:paraId="0D461D1B" w14:textId="00EDD243" w:rsidR="006330BD" w:rsidRPr="008D1A19" w:rsidRDefault="108ABC29" w:rsidP="108ABC29">
            <w:pPr>
              <w:spacing w:line="0" w:lineRule="atLeast"/>
              <w:jc w:val="center"/>
              <w:rPr>
                <w:rFonts w:ascii="Calibri" w:eastAsia="DFKai-SB" w:hAnsi="Calibri"/>
              </w:rPr>
            </w:pPr>
            <w:r w:rsidRPr="108ABC29">
              <w:rPr>
                <w:rFonts w:ascii="Calibri" w:eastAsia="DFKai-SB" w:hAnsi="Calibri"/>
              </w:rPr>
              <w:t>3</w:t>
            </w:r>
          </w:p>
        </w:tc>
        <w:tc>
          <w:tcPr>
            <w:tcW w:w="954" w:type="pct"/>
            <w:gridSpan w:val="4"/>
            <w:tcBorders>
              <w:top w:val="thinThickSmallGap" w:sz="24" w:space="0" w:color="auto"/>
              <w:left w:val="single" w:sz="4" w:space="0" w:color="auto"/>
              <w:bottom w:val="single" w:sz="4" w:space="0" w:color="auto"/>
              <w:right w:val="single" w:sz="4" w:space="0" w:color="auto"/>
            </w:tcBorders>
            <w:vAlign w:val="center"/>
            <w:hideMark/>
          </w:tcPr>
          <w:p w14:paraId="0A883292" w14:textId="77777777" w:rsidR="006330BD" w:rsidRPr="008D1A19" w:rsidRDefault="108ABC29" w:rsidP="108ABC29">
            <w:pPr>
              <w:spacing w:line="0" w:lineRule="atLeast"/>
              <w:jc w:val="center"/>
              <w:rPr>
                <w:rFonts w:ascii="Calibri" w:eastAsia="DFKai-SB" w:hAnsi="Calibri"/>
              </w:rPr>
            </w:pPr>
            <w:r w:rsidRPr="108ABC29">
              <w:rPr>
                <w:rFonts w:ascii="Calibri" w:eastAsia="DFKai-SB" w:hAnsi="Calibri"/>
              </w:rPr>
              <w:t>人數限制</w:t>
            </w:r>
            <w:r w:rsidRPr="108ABC29">
              <w:rPr>
                <w:rFonts w:ascii="Calibri" w:eastAsia="DFKai-SB" w:hAnsi="Calibri"/>
                <w:sz w:val="18"/>
                <w:szCs w:val="18"/>
              </w:rPr>
              <w:t>Limitation on number of students</w:t>
            </w:r>
          </w:p>
        </w:tc>
        <w:tc>
          <w:tcPr>
            <w:tcW w:w="541" w:type="pct"/>
            <w:tcBorders>
              <w:top w:val="thinThickSmallGap" w:sz="24" w:space="0" w:color="auto"/>
              <w:left w:val="single" w:sz="4" w:space="0" w:color="auto"/>
              <w:bottom w:val="single" w:sz="4" w:space="0" w:color="auto"/>
              <w:right w:val="thinThickSmallGap" w:sz="24" w:space="0" w:color="auto"/>
            </w:tcBorders>
            <w:vAlign w:val="center"/>
          </w:tcPr>
          <w:p w14:paraId="606CBCAA" w14:textId="73F31A62" w:rsidR="006330BD" w:rsidRPr="008D1A19" w:rsidRDefault="108ABC29" w:rsidP="108ABC29">
            <w:pPr>
              <w:jc w:val="center"/>
              <w:rPr>
                <w:rFonts w:ascii="Calibri" w:eastAsia="DFKai-SB" w:hAnsi="Calibri"/>
              </w:rPr>
            </w:pPr>
            <w:r w:rsidRPr="108ABC29">
              <w:rPr>
                <w:rFonts w:ascii="Calibri" w:eastAsia="DFKai-SB" w:hAnsi="Calibri"/>
              </w:rPr>
              <w:t>12</w:t>
            </w:r>
          </w:p>
        </w:tc>
      </w:tr>
      <w:tr w:rsidR="006330BD" w:rsidRPr="008D1A19" w14:paraId="41E6AB5F" w14:textId="77777777" w:rsidTr="108ABC29">
        <w:trPr>
          <w:trHeight w:val="1484"/>
          <w:jc w:val="center"/>
        </w:trPr>
        <w:tc>
          <w:tcPr>
            <w:tcW w:w="1193" w:type="pct"/>
            <w:tcBorders>
              <w:top w:val="triple" w:sz="4" w:space="0" w:color="auto"/>
              <w:left w:val="thinThickSmallGap" w:sz="24" w:space="0" w:color="auto"/>
              <w:bottom w:val="single" w:sz="4" w:space="0" w:color="auto"/>
              <w:right w:val="double" w:sz="4" w:space="0" w:color="auto"/>
            </w:tcBorders>
            <w:vAlign w:val="center"/>
            <w:hideMark/>
          </w:tcPr>
          <w:p w14:paraId="7CE4EC93" w14:textId="77777777" w:rsidR="006330BD" w:rsidRPr="008D1A19" w:rsidRDefault="006330BD" w:rsidP="006330BD">
            <w:pPr>
              <w:spacing w:beforeLines="25" w:before="95" w:afterLines="25" w:after="95"/>
              <w:ind w:leftChars="25" w:left="60" w:rightChars="25" w:right="60"/>
              <w:rPr>
                <w:rFonts w:ascii="Calibri" w:eastAsia="DFKai-SB" w:hAnsi="Calibri"/>
                <w:szCs w:val="22"/>
              </w:rPr>
            </w:pPr>
            <w:r w:rsidRPr="008D1A19">
              <w:rPr>
                <w:rFonts w:ascii="Calibri" w:eastAsia="DFKai-SB" w:hAnsi="Calibri" w:hint="eastAsia"/>
                <w:szCs w:val="22"/>
              </w:rPr>
              <w:t>一、課程目標</w:t>
            </w:r>
          </w:p>
          <w:p w14:paraId="606938D2" w14:textId="77777777" w:rsidR="006330BD" w:rsidRPr="008D1A19" w:rsidRDefault="108ABC29" w:rsidP="108ABC29">
            <w:pPr>
              <w:spacing w:beforeLines="25" w:before="95" w:afterLines="25" w:after="95"/>
              <w:ind w:leftChars="192" w:left="566" w:rightChars="25" w:right="60" w:hangingChars="50" w:hanging="105"/>
              <w:rPr>
                <w:rFonts w:ascii="Calibri" w:eastAsia="DFKai-SB" w:hAnsi="Calibri"/>
                <w:sz w:val="21"/>
                <w:szCs w:val="21"/>
              </w:rPr>
            </w:pPr>
            <w:r w:rsidRPr="108ABC29">
              <w:rPr>
                <w:rFonts w:ascii="Calibri" w:eastAsia="DFKai-SB" w:hAnsi="Calibri"/>
                <w:sz w:val="21"/>
                <w:szCs w:val="21"/>
              </w:rPr>
              <w:t>Course objectives</w:t>
            </w:r>
          </w:p>
          <w:p w14:paraId="7A9DF30C" w14:textId="77777777" w:rsidR="006330BD" w:rsidRPr="008D1A19" w:rsidRDefault="006330BD" w:rsidP="00A24F50">
            <w:pPr>
              <w:spacing w:beforeLines="25" w:before="95" w:afterLines="25" w:after="95"/>
              <w:ind w:leftChars="192" w:left="581" w:rightChars="25" w:right="60" w:hangingChars="50" w:hanging="120"/>
              <w:jc w:val="both"/>
              <w:rPr>
                <w:rFonts w:ascii="Calibri" w:eastAsia="DFKai-SB" w:hAnsi="Calibri"/>
                <w:szCs w:val="22"/>
              </w:rPr>
            </w:pPr>
            <w:r w:rsidRPr="008D1A19">
              <w:rPr>
                <w:rFonts w:ascii="Calibri" w:eastAsia="DFKai-SB" w:hAnsi="Calibri" w:hint="eastAsia"/>
                <w:szCs w:val="22"/>
              </w:rPr>
              <w:t>（請說明其與通識教育核心精神之關連性）</w:t>
            </w:r>
            <w:r w:rsidRPr="008D1A19">
              <w:rPr>
                <w:rFonts w:ascii="Calibri" w:eastAsia="DFKai-SB" w:hAnsi="Calibri" w:hint="eastAsia"/>
                <w:b/>
                <w:color w:val="FF0000"/>
                <w:szCs w:val="22"/>
              </w:rPr>
              <w:t>＊</w:t>
            </w:r>
          </w:p>
        </w:tc>
        <w:tc>
          <w:tcPr>
            <w:tcW w:w="3807" w:type="pct"/>
            <w:gridSpan w:val="10"/>
            <w:tcBorders>
              <w:top w:val="triple" w:sz="4" w:space="0" w:color="auto"/>
              <w:left w:val="double" w:sz="4" w:space="0" w:color="auto"/>
              <w:bottom w:val="single" w:sz="4" w:space="0" w:color="auto"/>
              <w:right w:val="thinThickSmallGap" w:sz="24" w:space="0" w:color="auto"/>
            </w:tcBorders>
            <w:vAlign w:val="center"/>
          </w:tcPr>
          <w:p w14:paraId="098A7F65" w14:textId="1ED67616" w:rsidR="00D51A71" w:rsidRDefault="00476A2F" w:rsidP="00D51A71">
            <w:pPr>
              <w:snapToGrid w:val="0"/>
              <w:spacing w:beforeLines="50" w:before="190" w:afterLines="50" w:after="190" w:line="300" w:lineRule="exact"/>
              <w:rPr>
                <w:rFonts w:ascii="DFKai-SB" w:eastAsia="DFKai-SB" w:hAnsi="DFKai-SB" w:cs="DFKai-SB"/>
              </w:rPr>
            </w:pPr>
            <w:r>
              <w:rPr>
                <w:rFonts w:ascii="DFKai-SB" w:eastAsia="DFKai-SB" w:hAnsi="DFKai-SB" w:cs="DFKai-SB" w:hint="eastAsia"/>
              </w:rPr>
              <w:t>網路技科發達衍生出眾多的出版</w:t>
            </w:r>
            <w:r w:rsidR="00CA506E">
              <w:rPr>
                <w:rFonts w:ascii="DFKai-SB" w:eastAsia="DFKai-SB" w:hAnsi="DFKai-SB" w:cs="DFKai-SB" w:hint="eastAsia"/>
              </w:rPr>
              <w:t>管道</w:t>
            </w:r>
            <w:r w:rsidR="00D51A71">
              <w:rPr>
                <w:rFonts w:ascii="DFKai-SB" w:eastAsia="DFKai-SB" w:hAnsi="DFKai-SB" w:cs="DFKai-SB" w:hint="eastAsia"/>
              </w:rPr>
              <w:t>，人人都可以經營傳播媒體，但要有效的整合不同技術</w:t>
            </w:r>
            <w:r w:rsidR="007F59DB">
              <w:rPr>
                <w:rFonts w:ascii="DFKai-SB" w:eastAsia="DFKai-SB" w:hAnsi="DFKai-SB" w:cs="DFKai-SB" w:hint="eastAsia"/>
              </w:rPr>
              <w:t>卻</w:t>
            </w:r>
            <w:r w:rsidR="00D51A71">
              <w:rPr>
                <w:rFonts w:ascii="DFKai-SB" w:eastAsia="DFKai-SB" w:hAnsi="DFKai-SB" w:cs="DFKai-SB" w:hint="eastAsia"/>
              </w:rPr>
              <w:t>是個挑戰。本課</w:t>
            </w:r>
            <w:r w:rsidR="00454295">
              <w:rPr>
                <w:rFonts w:ascii="DFKai-SB" w:eastAsia="DFKai-SB" w:hAnsi="DFKai-SB" w:cs="DFKai-SB" w:hint="eastAsia"/>
              </w:rPr>
              <w:t>程</w:t>
            </w:r>
            <w:r w:rsidR="00D51A71">
              <w:rPr>
                <w:rFonts w:ascii="DFKai-SB" w:eastAsia="DFKai-SB" w:hAnsi="DFKai-SB" w:cs="DFKai-SB" w:hint="eastAsia"/>
              </w:rPr>
              <w:t>以團隊形式出發，</w:t>
            </w:r>
            <w:r w:rsidR="007F59DB" w:rsidRPr="108ABC29">
              <w:rPr>
                <w:rFonts w:ascii="DFKai-SB" w:eastAsia="DFKai-SB" w:hAnsi="DFKai-SB" w:cs="DFKai-SB"/>
              </w:rPr>
              <w:t>透過做中學的方式讓學生能夠學習制式課</w:t>
            </w:r>
            <w:r w:rsidR="007F59DB">
              <w:rPr>
                <w:rFonts w:ascii="DFKai-SB" w:eastAsia="DFKai-SB" w:hAnsi="DFKai-SB" w:cs="DFKai-SB" w:hint="eastAsia"/>
              </w:rPr>
              <w:t>程</w:t>
            </w:r>
            <w:r w:rsidR="00DB3FA2">
              <w:rPr>
                <w:rFonts w:ascii="DFKai-SB" w:eastAsia="DFKai-SB" w:hAnsi="DFKai-SB" w:cs="DFKai-SB" w:hint="eastAsia"/>
              </w:rPr>
              <w:t>中</w:t>
            </w:r>
            <w:r w:rsidR="007F59DB">
              <w:rPr>
                <w:rFonts w:ascii="DFKai-SB" w:eastAsia="DFKai-SB" w:hAnsi="DFKai-SB" w:cs="DFKai-SB"/>
              </w:rPr>
              <w:t>較不易習得</w:t>
            </w:r>
            <w:r w:rsidR="007F59DB">
              <w:rPr>
                <w:rFonts w:ascii="DFKai-SB" w:eastAsia="DFKai-SB" w:hAnsi="DFKai-SB" w:cs="DFKai-SB" w:hint="eastAsia"/>
              </w:rPr>
              <w:t>的</w:t>
            </w:r>
            <w:r w:rsidR="00454295">
              <w:rPr>
                <w:rFonts w:ascii="DFKai-SB" w:eastAsia="DFKai-SB" w:hAnsi="DFKai-SB" w:cs="DFKai-SB" w:hint="eastAsia"/>
              </w:rPr>
              <w:t>技</w:t>
            </w:r>
            <w:r w:rsidR="00454295">
              <w:rPr>
                <w:rFonts w:ascii="DFKai-SB" w:eastAsia="DFKai-SB" w:hAnsi="DFKai-SB" w:cs="DFKai-SB"/>
              </w:rPr>
              <w:t>能</w:t>
            </w:r>
            <w:r w:rsidR="00960E24">
              <w:rPr>
                <w:rFonts w:ascii="DFKai-SB" w:eastAsia="DFKai-SB" w:hAnsi="DFKai-SB" w:cs="DFKai-SB" w:hint="eastAsia"/>
              </w:rPr>
              <w:t>。完整的課程目標</w:t>
            </w:r>
            <w:r w:rsidR="007F59DB" w:rsidRPr="108ABC29">
              <w:rPr>
                <w:rFonts w:ascii="DFKai-SB" w:eastAsia="DFKai-SB" w:hAnsi="DFKai-SB" w:cs="DFKai-SB"/>
              </w:rPr>
              <w:t>包含</w:t>
            </w:r>
            <w:r w:rsidR="007F59DB">
              <w:rPr>
                <w:rFonts w:ascii="DFKai-SB" w:eastAsia="DFKai-SB" w:hAnsi="DFKai-SB" w:cs="DFKai-SB" w:hint="eastAsia"/>
              </w:rPr>
              <w:t>：</w:t>
            </w:r>
          </w:p>
          <w:p w14:paraId="5927B67E" w14:textId="32D521DC" w:rsidR="007F59DB" w:rsidRDefault="007F59DB" w:rsidP="007F59DB">
            <w:pPr>
              <w:pStyle w:val="ListParagraph"/>
              <w:numPr>
                <w:ilvl w:val="0"/>
                <w:numId w:val="16"/>
              </w:numPr>
              <w:snapToGrid w:val="0"/>
              <w:spacing w:beforeLines="50" w:before="190" w:afterLines="50" w:after="190" w:line="300" w:lineRule="exact"/>
              <w:rPr>
                <w:rFonts w:ascii="DFKai-SB" w:eastAsia="DFKai-SB" w:hAnsi="DFKai-SB" w:cs="DFKai-SB"/>
              </w:rPr>
            </w:pPr>
            <w:r>
              <w:rPr>
                <w:rFonts w:ascii="DFKai-SB" w:eastAsia="DFKai-SB" w:hAnsi="DFKai-SB" w:cs="DFKai-SB" w:hint="eastAsia"/>
              </w:rPr>
              <w:t>提升個人寫作</w:t>
            </w:r>
            <w:r w:rsidR="00454295">
              <w:rPr>
                <w:rFonts w:ascii="DFKai-SB" w:eastAsia="DFKai-SB" w:hAnsi="DFKai-SB" w:cs="DFKai-SB" w:hint="eastAsia"/>
              </w:rPr>
              <w:t>水準</w:t>
            </w:r>
          </w:p>
          <w:p w14:paraId="09B23774" w14:textId="3580C339" w:rsidR="007F59DB" w:rsidRDefault="007F59DB" w:rsidP="007F59DB">
            <w:pPr>
              <w:pStyle w:val="ListParagraph"/>
              <w:numPr>
                <w:ilvl w:val="0"/>
                <w:numId w:val="16"/>
              </w:numPr>
              <w:snapToGrid w:val="0"/>
              <w:spacing w:beforeLines="50" w:before="190" w:afterLines="50" w:after="190" w:line="300" w:lineRule="exact"/>
              <w:rPr>
                <w:rFonts w:ascii="DFKai-SB" w:eastAsia="DFKai-SB" w:hAnsi="DFKai-SB" w:cs="DFKai-SB"/>
              </w:rPr>
            </w:pPr>
            <w:r>
              <w:rPr>
                <w:rFonts w:ascii="DFKai-SB" w:eastAsia="DFKai-SB" w:hAnsi="DFKai-SB" w:cs="DFKai-SB" w:hint="eastAsia"/>
              </w:rPr>
              <w:t>培養團隊報導寫作整合能</w:t>
            </w:r>
            <w:r w:rsidR="00454295">
              <w:rPr>
                <w:rFonts w:ascii="DFKai-SB" w:eastAsia="DFKai-SB" w:hAnsi="DFKai-SB" w:cs="DFKai-SB" w:hint="eastAsia"/>
              </w:rPr>
              <w:t>力</w:t>
            </w:r>
          </w:p>
          <w:p w14:paraId="272970DB" w14:textId="30389645" w:rsidR="007F59DB" w:rsidRDefault="007F59DB" w:rsidP="007F59DB">
            <w:pPr>
              <w:pStyle w:val="ListParagraph"/>
              <w:numPr>
                <w:ilvl w:val="0"/>
                <w:numId w:val="16"/>
              </w:numPr>
              <w:snapToGrid w:val="0"/>
              <w:spacing w:beforeLines="50" w:before="190" w:afterLines="50" w:after="190" w:line="300" w:lineRule="exact"/>
              <w:rPr>
                <w:rFonts w:ascii="DFKai-SB" w:eastAsia="DFKai-SB" w:hAnsi="DFKai-SB" w:cs="DFKai-SB"/>
              </w:rPr>
            </w:pPr>
            <w:r>
              <w:rPr>
                <w:rFonts w:ascii="DFKai-SB" w:eastAsia="DFKai-SB" w:hAnsi="DFKai-SB" w:cs="DFKai-SB" w:hint="eastAsia"/>
              </w:rPr>
              <w:t>資料科學程式寫作與資料視覺化設計</w:t>
            </w:r>
          </w:p>
          <w:p w14:paraId="7F0881E0" w14:textId="26046DD1" w:rsidR="007F59DB" w:rsidRDefault="007F59DB" w:rsidP="007F59DB">
            <w:pPr>
              <w:pStyle w:val="ListParagraph"/>
              <w:numPr>
                <w:ilvl w:val="0"/>
                <w:numId w:val="16"/>
              </w:numPr>
              <w:snapToGrid w:val="0"/>
              <w:spacing w:beforeLines="50" w:before="190" w:afterLines="50" w:after="190" w:line="300" w:lineRule="exact"/>
              <w:rPr>
                <w:rFonts w:ascii="DFKai-SB" w:eastAsia="DFKai-SB" w:hAnsi="DFKai-SB" w:cs="DFKai-SB"/>
              </w:rPr>
            </w:pPr>
            <w:r>
              <w:rPr>
                <w:rFonts w:ascii="DFKai-SB" w:eastAsia="DFKai-SB" w:hAnsi="DFKai-SB" w:cs="DFKai-SB" w:hint="eastAsia"/>
              </w:rPr>
              <w:t>網路傳播平台設計與經營</w:t>
            </w:r>
          </w:p>
          <w:p w14:paraId="756572BD" w14:textId="0E2140B2" w:rsidR="006330BD" w:rsidRPr="007F59DB" w:rsidRDefault="007F59DB" w:rsidP="108ABC29">
            <w:pPr>
              <w:pStyle w:val="ListParagraph"/>
              <w:numPr>
                <w:ilvl w:val="0"/>
                <w:numId w:val="16"/>
              </w:numPr>
              <w:snapToGrid w:val="0"/>
              <w:spacing w:beforeLines="50" w:before="190" w:afterLines="50" w:after="190" w:line="300" w:lineRule="exact"/>
              <w:rPr>
                <w:rFonts w:ascii="DFKai-SB" w:eastAsia="DFKai-SB" w:hAnsi="DFKai-SB" w:cs="DFKai-SB"/>
              </w:rPr>
            </w:pPr>
            <w:r>
              <w:rPr>
                <w:rFonts w:ascii="DFKai-SB" w:eastAsia="DFKai-SB" w:hAnsi="DFKai-SB" w:cs="DFKai-SB" w:hint="eastAsia"/>
              </w:rPr>
              <w:t>線上與線下活動企劃與行銷整合</w:t>
            </w:r>
          </w:p>
        </w:tc>
      </w:tr>
      <w:tr w:rsidR="006330BD" w:rsidRPr="008D1A19" w14:paraId="0662B287" w14:textId="77777777" w:rsidTr="108ABC29">
        <w:trPr>
          <w:trHeight w:val="2461"/>
          <w:jc w:val="center"/>
        </w:trPr>
        <w:tc>
          <w:tcPr>
            <w:tcW w:w="1193" w:type="pct"/>
            <w:tcBorders>
              <w:top w:val="single" w:sz="4" w:space="0" w:color="auto"/>
              <w:left w:val="thinThickSmallGap" w:sz="24" w:space="0" w:color="auto"/>
              <w:bottom w:val="single" w:sz="4" w:space="0" w:color="auto"/>
              <w:right w:val="double" w:sz="4" w:space="0" w:color="auto"/>
            </w:tcBorders>
            <w:vAlign w:val="center"/>
            <w:hideMark/>
          </w:tcPr>
          <w:p w14:paraId="68D8CA7C" w14:textId="6390E0A7" w:rsidR="006330BD" w:rsidRPr="008D1A19" w:rsidRDefault="006330BD" w:rsidP="006330BD">
            <w:pPr>
              <w:spacing w:beforeLines="50" w:before="190"/>
              <w:ind w:left="62" w:rightChars="25" w:right="60"/>
              <w:rPr>
                <w:rFonts w:ascii="Calibri" w:eastAsia="DFKai-SB" w:hAnsi="Calibri"/>
                <w:szCs w:val="22"/>
              </w:rPr>
            </w:pPr>
            <w:r w:rsidRPr="008D1A19">
              <w:rPr>
                <w:rFonts w:ascii="Calibri" w:eastAsia="DFKai-SB" w:hAnsi="Calibri" w:hint="eastAsia"/>
                <w:szCs w:val="22"/>
              </w:rPr>
              <w:lastRenderedPageBreak/>
              <w:t>二、課程綱要</w:t>
            </w:r>
          </w:p>
          <w:p w14:paraId="4702432F" w14:textId="77777777" w:rsidR="006330BD" w:rsidRPr="008D1A19" w:rsidRDefault="108ABC29" w:rsidP="108ABC29">
            <w:pPr>
              <w:spacing w:beforeLines="25" w:before="95" w:afterLines="25" w:after="95"/>
              <w:ind w:leftChars="192" w:left="566" w:rightChars="25" w:right="60" w:hangingChars="50" w:hanging="105"/>
              <w:rPr>
                <w:rFonts w:ascii="Calibri" w:eastAsia="DFKai-SB" w:hAnsi="Calibri"/>
                <w:sz w:val="21"/>
                <w:szCs w:val="21"/>
              </w:rPr>
            </w:pPr>
            <w:r w:rsidRPr="108ABC29">
              <w:rPr>
                <w:rFonts w:ascii="Calibri" w:eastAsia="DFKai-SB" w:hAnsi="Calibri"/>
                <w:sz w:val="21"/>
                <w:szCs w:val="21"/>
              </w:rPr>
              <w:t>Course outlines</w:t>
            </w:r>
          </w:p>
          <w:p w14:paraId="3767B6EC" w14:textId="77777777" w:rsidR="006330BD" w:rsidRPr="008D1A19" w:rsidRDefault="006330BD" w:rsidP="006330BD">
            <w:pPr>
              <w:spacing w:beforeLines="25" w:before="95" w:afterLines="25" w:after="95"/>
              <w:ind w:leftChars="192" w:left="581" w:rightChars="25" w:right="60" w:hangingChars="50" w:hanging="120"/>
              <w:rPr>
                <w:rFonts w:ascii="Calibri" w:eastAsia="DFKai-SB" w:hAnsi="Calibri"/>
                <w:szCs w:val="22"/>
              </w:rPr>
            </w:pPr>
            <w:r w:rsidRPr="008D1A19">
              <w:rPr>
                <w:rFonts w:ascii="Calibri" w:eastAsia="DFKai-SB" w:hAnsi="Calibri" w:hint="eastAsia"/>
                <w:szCs w:val="22"/>
              </w:rPr>
              <w:t>（包含課程概述及上課內容的主要單元及英文課程概述）</w:t>
            </w:r>
            <w:r w:rsidRPr="008D1A19">
              <w:rPr>
                <w:rFonts w:ascii="Calibri" w:eastAsia="DFKai-SB" w:hAnsi="Calibri" w:hint="eastAsia"/>
                <w:b/>
                <w:color w:val="FF0000"/>
                <w:szCs w:val="22"/>
              </w:rPr>
              <w:t>＊</w:t>
            </w:r>
          </w:p>
        </w:tc>
        <w:tc>
          <w:tcPr>
            <w:tcW w:w="3807" w:type="pct"/>
            <w:gridSpan w:val="10"/>
            <w:tcBorders>
              <w:top w:val="single" w:sz="4" w:space="0" w:color="auto"/>
              <w:left w:val="double" w:sz="4" w:space="0" w:color="auto"/>
              <w:bottom w:val="single" w:sz="4" w:space="0" w:color="auto"/>
              <w:right w:val="thinThickSmallGap" w:sz="24" w:space="0" w:color="auto"/>
            </w:tcBorders>
            <w:hideMark/>
          </w:tcPr>
          <w:p w14:paraId="5B1297D6" w14:textId="397BECE4" w:rsidR="006330BD" w:rsidRPr="008D1A19" w:rsidRDefault="0021161B" w:rsidP="108ABC29">
            <w:pPr>
              <w:autoSpaceDE w:val="0"/>
              <w:autoSpaceDN w:val="0"/>
              <w:adjustRightInd w:val="0"/>
              <w:snapToGrid w:val="0"/>
              <w:spacing w:line="285" w:lineRule="exact"/>
              <w:jc w:val="both"/>
              <w:rPr>
                <w:rFonts w:ascii="Calibri" w:eastAsia="Calibri" w:hAnsi="Calibri" w:cs="Calibri"/>
                <w:sz w:val="22"/>
                <w:szCs w:val="22"/>
              </w:rPr>
            </w:pPr>
            <w:r>
              <w:rPr>
                <w:rFonts w:ascii="Calibri" w:eastAsia="Calibri" w:hAnsi="Calibri" w:cs="Calibri" w:hint="eastAsia"/>
                <w:sz w:val="22"/>
                <w:szCs w:val="22"/>
              </w:rPr>
              <w:t>本課程會形成一個知識型多媒體團隊，</w:t>
            </w:r>
            <w:r w:rsidRPr="108ABC29">
              <w:rPr>
                <w:rFonts w:ascii="Calibri" w:eastAsia="Calibri" w:hAnsi="Calibri" w:cs="Calibri"/>
                <w:sz w:val="22"/>
                <w:szCs w:val="22"/>
              </w:rPr>
              <w:t>以三大面向</w:t>
            </w:r>
            <w:r w:rsidR="00454295">
              <w:rPr>
                <w:rFonts w:ascii="Calibri" w:eastAsia="Calibri" w:hAnsi="Calibri" w:cs="Calibri" w:hint="eastAsia"/>
                <w:sz w:val="22"/>
                <w:szCs w:val="22"/>
              </w:rPr>
              <w:t>活動設計來達成課程目標</w:t>
            </w:r>
            <w:r>
              <w:rPr>
                <w:rFonts w:ascii="Calibri" w:eastAsia="Calibri" w:hAnsi="Calibri" w:cs="Calibri" w:hint="eastAsia"/>
                <w:sz w:val="22"/>
                <w:szCs w:val="22"/>
              </w:rPr>
              <w:t>。</w:t>
            </w:r>
            <w:r>
              <w:rPr>
                <w:rFonts w:ascii="Calibri" w:eastAsia="Calibri" w:hAnsi="Calibri" w:cs="Calibri"/>
                <w:sz w:val="22"/>
                <w:szCs w:val="22"/>
              </w:rPr>
              <w:t xml:space="preserve"> </w:t>
            </w:r>
          </w:p>
          <w:p w14:paraId="67B2F476" w14:textId="3E37E9D9" w:rsidR="006330BD" w:rsidRPr="008D1A19" w:rsidRDefault="006330BD" w:rsidP="108ABC29">
            <w:pPr>
              <w:autoSpaceDE w:val="0"/>
              <w:autoSpaceDN w:val="0"/>
              <w:adjustRightInd w:val="0"/>
              <w:snapToGrid w:val="0"/>
              <w:spacing w:line="285" w:lineRule="exact"/>
              <w:jc w:val="both"/>
              <w:rPr>
                <w:rFonts w:ascii="Calibri" w:eastAsia="Calibri" w:hAnsi="Calibri" w:cs="Calibri"/>
                <w:sz w:val="22"/>
                <w:szCs w:val="22"/>
              </w:rPr>
            </w:pPr>
          </w:p>
          <w:p w14:paraId="59E981B6" w14:textId="1FD92917" w:rsidR="006330BD" w:rsidRPr="004D1134" w:rsidRDefault="00454295" w:rsidP="108ABC29">
            <w:pPr>
              <w:pStyle w:val="ListParagraph"/>
              <w:numPr>
                <w:ilvl w:val="0"/>
                <w:numId w:val="3"/>
              </w:numPr>
              <w:autoSpaceDE w:val="0"/>
              <w:autoSpaceDN w:val="0"/>
              <w:adjustRightInd w:val="0"/>
              <w:snapToGrid w:val="0"/>
              <w:spacing w:line="285" w:lineRule="exact"/>
              <w:jc w:val="both"/>
              <w:rPr>
                <w:sz w:val="22"/>
                <w:szCs w:val="22"/>
              </w:rPr>
            </w:pPr>
            <w:r>
              <w:rPr>
                <w:rFonts w:ascii="Calibri" w:eastAsia="Calibri" w:hAnsi="Calibri" w:cs="Calibri" w:hint="eastAsia"/>
                <w:sz w:val="22"/>
                <w:szCs w:val="22"/>
              </w:rPr>
              <w:t>個人與團隊</w:t>
            </w:r>
            <w:r w:rsidR="0021161B">
              <w:rPr>
                <w:rFonts w:ascii="Calibri" w:eastAsia="Calibri" w:hAnsi="Calibri" w:cs="Calibri"/>
                <w:sz w:val="22"/>
                <w:szCs w:val="22"/>
              </w:rPr>
              <w:t>寫作</w:t>
            </w:r>
            <w:r w:rsidR="00CA506E">
              <w:rPr>
                <w:rFonts w:ascii="Calibri" w:eastAsia="Calibri" w:hAnsi="Calibri" w:cs="Calibri" w:hint="eastAsia"/>
                <w:sz w:val="22"/>
                <w:szCs w:val="22"/>
              </w:rPr>
              <w:t>實作</w:t>
            </w:r>
          </w:p>
          <w:p w14:paraId="55B51AFC" w14:textId="77777777" w:rsidR="004D1134" w:rsidRPr="008D1A19" w:rsidRDefault="004D1134" w:rsidP="004D1134">
            <w:pPr>
              <w:pStyle w:val="ListParagraph"/>
              <w:autoSpaceDE w:val="0"/>
              <w:autoSpaceDN w:val="0"/>
              <w:adjustRightInd w:val="0"/>
              <w:snapToGrid w:val="0"/>
              <w:spacing w:line="285" w:lineRule="exact"/>
              <w:jc w:val="both"/>
              <w:rPr>
                <w:sz w:val="22"/>
                <w:szCs w:val="22"/>
              </w:rPr>
            </w:pPr>
          </w:p>
          <w:p w14:paraId="1935BDAF" w14:textId="110264BD" w:rsidR="00CA506E" w:rsidRDefault="108ABC29" w:rsidP="108ABC29">
            <w:pPr>
              <w:autoSpaceDE w:val="0"/>
              <w:autoSpaceDN w:val="0"/>
              <w:adjustRightInd w:val="0"/>
              <w:snapToGrid w:val="0"/>
              <w:spacing w:line="285" w:lineRule="exact"/>
              <w:jc w:val="both"/>
              <w:rPr>
                <w:rFonts w:ascii="Calibri" w:eastAsia="Calibri" w:hAnsi="Calibri" w:cs="Calibri"/>
                <w:sz w:val="22"/>
                <w:szCs w:val="22"/>
              </w:rPr>
            </w:pPr>
            <w:r w:rsidRPr="108ABC29">
              <w:rPr>
                <w:rFonts w:ascii="Calibri" w:eastAsia="Calibri" w:hAnsi="Calibri" w:cs="Calibri"/>
                <w:sz w:val="22"/>
                <w:szCs w:val="22"/>
              </w:rPr>
              <w:t>每週</w:t>
            </w:r>
            <w:r w:rsidR="00CA506E">
              <w:rPr>
                <w:rFonts w:ascii="Calibri" w:eastAsia="Calibri" w:hAnsi="Calibri" w:cs="Calibri" w:hint="eastAsia"/>
                <w:sz w:val="22"/>
                <w:szCs w:val="22"/>
              </w:rPr>
              <w:t>固定</w:t>
            </w:r>
            <w:r w:rsidRPr="108ABC29">
              <w:rPr>
                <w:rFonts w:ascii="Calibri" w:eastAsia="Calibri" w:hAnsi="Calibri" w:cs="Calibri"/>
                <w:sz w:val="22"/>
                <w:szCs w:val="22"/>
              </w:rPr>
              <w:t>聚會討論《經濟學人》文章，成員</w:t>
            </w:r>
            <w:r w:rsidR="00CA506E">
              <w:rPr>
                <w:rFonts w:ascii="Calibri" w:eastAsia="Calibri" w:hAnsi="Calibri" w:cs="Calibri" w:hint="eastAsia"/>
                <w:sz w:val="22"/>
                <w:szCs w:val="22"/>
              </w:rPr>
              <w:t>間</w:t>
            </w:r>
            <w:r w:rsidRPr="108ABC29">
              <w:rPr>
                <w:rFonts w:ascii="Calibri" w:eastAsia="Calibri" w:hAnsi="Calibri" w:cs="Calibri"/>
                <w:sz w:val="22"/>
                <w:szCs w:val="22"/>
              </w:rPr>
              <w:t>輪流擔任寫作者與編輯者</w:t>
            </w:r>
            <w:r w:rsidR="00CA506E">
              <w:rPr>
                <w:rFonts w:ascii="Calibri" w:eastAsia="Calibri" w:hAnsi="Calibri" w:cs="Calibri"/>
                <w:sz w:val="22"/>
                <w:szCs w:val="22"/>
              </w:rPr>
              <w:t>的角色，</w:t>
            </w:r>
            <w:r w:rsidR="00CA506E">
              <w:rPr>
                <w:rFonts w:ascii="Calibri" w:eastAsia="Calibri" w:hAnsi="Calibri" w:cs="Calibri" w:hint="eastAsia"/>
                <w:sz w:val="22"/>
                <w:szCs w:val="22"/>
              </w:rPr>
              <w:t>針對有趣的議題進行文章介紹寫作。另外，團隊亦會分組進行專題報導，針對台灣的社會經濟問題，進行深入淺出的報導寫作。</w:t>
            </w:r>
          </w:p>
          <w:p w14:paraId="5AA40B31" w14:textId="22DF061D" w:rsidR="006330BD" w:rsidRPr="00CA506E" w:rsidRDefault="006330BD" w:rsidP="108ABC29">
            <w:pPr>
              <w:autoSpaceDE w:val="0"/>
              <w:autoSpaceDN w:val="0"/>
              <w:adjustRightInd w:val="0"/>
              <w:snapToGrid w:val="0"/>
              <w:spacing w:line="285" w:lineRule="exact"/>
              <w:jc w:val="both"/>
              <w:rPr>
                <w:rFonts w:ascii="Calibri" w:eastAsia="Calibri" w:hAnsi="Calibri" w:cs="Calibri"/>
                <w:sz w:val="22"/>
                <w:szCs w:val="22"/>
              </w:rPr>
            </w:pPr>
          </w:p>
          <w:p w14:paraId="5033787A" w14:textId="6FC26DE4" w:rsidR="006330BD" w:rsidRPr="0021161B" w:rsidRDefault="0021161B" w:rsidP="108ABC29">
            <w:pPr>
              <w:pStyle w:val="ListParagraph"/>
              <w:numPr>
                <w:ilvl w:val="0"/>
                <w:numId w:val="2"/>
              </w:numPr>
              <w:autoSpaceDE w:val="0"/>
              <w:autoSpaceDN w:val="0"/>
              <w:adjustRightInd w:val="0"/>
              <w:snapToGrid w:val="0"/>
              <w:spacing w:line="285" w:lineRule="exact"/>
              <w:jc w:val="both"/>
              <w:rPr>
                <w:sz w:val="22"/>
                <w:szCs w:val="22"/>
              </w:rPr>
            </w:pPr>
            <w:r>
              <w:rPr>
                <w:rFonts w:ascii="Calibri" w:eastAsia="Calibri" w:hAnsi="Calibri" w:cs="Calibri" w:hint="eastAsia"/>
                <w:sz w:val="22"/>
                <w:szCs w:val="22"/>
              </w:rPr>
              <w:t>資料科學分析及程式</w:t>
            </w:r>
            <w:r w:rsidR="00CA506E">
              <w:rPr>
                <w:rFonts w:ascii="Calibri" w:eastAsia="Calibri" w:hAnsi="Calibri" w:cs="Calibri" w:hint="eastAsia"/>
                <w:sz w:val="22"/>
                <w:szCs w:val="22"/>
              </w:rPr>
              <w:t>共同</w:t>
            </w:r>
          </w:p>
          <w:p w14:paraId="02BEC972" w14:textId="77777777" w:rsidR="0021161B" w:rsidRPr="008D1A19" w:rsidRDefault="0021161B" w:rsidP="0021161B">
            <w:pPr>
              <w:pStyle w:val="ListParagraph"/>
              <w:autoSpaceDE w:val="0"/>
              <w:autoSpaceDN w:val="0"/>
              <w:adjustRightInd w:val="0"/>
              <w:snapToGrid w:val="0"/>
              <w:spacing w:line="285" w:lineRule="exact"/>
              <w:jc w:val="both"/>
              <w:rPr>
                <w:sz w:val="22"/>
                <w:szCs w:val="22"/>
              </w:rPr>
            </w:pPr>
          </w:p>
          <w:p w14:paraId="6EB6837B" w14:textId="59287FF2" w:rsidR="00CA506E" w:rsidRPr="00CA506E" w:rsidRDefault="00CA506E" w:rsidP="108ABC29">
            <w:pPr>
              <w:autoSpaceDE w:val="0"/>
              <w:autoSpaceDN w:val="0"/>
              <w:adjustRightInd w:val="0"/>
              <w:snapToGrid w:val="0"/>
              <w:spacing w:line="285" w:lineRule="exact"/>
              <w:jc w:val="both"/>
              <w:rPr>
                <w:rFonts w:ascii="Calibri" w:eastAsia="Calibri" w:hAnsi="Calibri" w:cs="Calibri"/>
                <w:sz w:val="22"/>
                <w:szCs w:val="22"/>
              </w:rPr>
            </w:pPr>
            <w:r>
              <w:rPr>
                <w:rFonts w:ascii="Calibri" w:eastAsia="Calibri" w:hAnsi="Calibri" w:cs="Calibri" w:hint="eastAsia"/>
                <w:sz w:val="22"/>
                <w:szCs w:val="22"/>
              </w:rPr>
              <w:t>團隊專題報導會搭配學習R程式語言，學習如何抓取資料進行分析，接著會學習如何製作出專業資料視覺化圖表。</w:t>
            </w:r>
          </w:p>
          <w:p w14:paraId="163F0FD0" w14:textId="330B9BE5" w:rsidR="006330BD" w:rsidRPr="00CA506E" w:rsidRDefault="006330BD" w:rsidP="108ABC29">
            <w:pPr>
              <w:autoSpaceDE w:val="0"/>
              <w:autoSpaceDN w:val="0"/>
              <w:adjustRightInd w:val="0"/>
              <w:snapToGrid w:val="0"/>
              <w:spacing w:line="285" w:lineRule="exact"/>
              <w:jc w:val="both"/>
              <w:rPr>
                <w:rFonts w:ascii="Calibri" w:eastAsia="Calibri" w:hAnsi="Calibri" w:cs="Calibri"/>
                <w:sz w:val="22"/>
                <w:szCs w:val="22"/>
              </w:rPr>
            </w:pPr>
          </w:p>
          <w:p w14:paraId="662AEF1C" w14:textId="10FEAE28" w:rsidR="006330BD" w:rsidRPr="0021161B" w:rsidRDefault="00CA506E" w:rsidP="108ABC29">
            <w:pPr>
              <w:pStyle w:val="ListParagraph"/>
              <w:numPr>
                <w:ilvl w:val="0"/>
                <w:numId w:val="1"/>
              </w:numPr>
              <w:autoSpaceDE w:val="0"/>
              <w:autoSpaceDN w:val="0"/>
              <w:adjustRightInd w:val="0"/>
              <w:snapToGrid w:val="0"/>
              <w:spacing w:line="285" w:lineRule="exact"/>
              <w:jc w:val="both"/>
              <w:rPr>
                <w:sz w:val="22"/>
                <w:szCs w:val="22"/>
              </w:rPr>
            </w:pPr>
            <w:r>
              <w:rPr>
                <w:rFonts w:ascii="Calibri" w:eastAsia="Calibri" w:hAnsi="Calibri" w:cs="Calibri" w:hint="eastAsia"/>
                <w:sz w:val="22"/>
                <w:szCs w:val="22"/>
              </w:rPr>
              <w:t>大眾傳播</w:t>
            </w:r>
            <w:r w:rsidR="004D1134">
              <w:rPr>
                <w:rFonts w:ascii="Calibri" w:eastAsia="Calibri" w:hAnsi="Calibri" w:cs="Calibri" w:hint="eastAsia"/>
                <w:sz w:val="22"/>
                <w:szCs w:val="22"/>
              </w:rPr>
              <w:t>科技實作</w:t>
            </w:r>
          </w:p>
          <w:p w14:paraId="1685946F" w14:textId="77777777" w:rsidR="0021161B" w:rsidRPr="008D1A19" w:rsidRDefault="0021161B" w:rsidP="0021161B">
            <w:pPr>
              <w:pStyle w:val="ListParagraph"/>
              <w:autoSpaceDE w:val="0"/>
              <w:autoSpaceDN w:val="0"/>
              <w:adjustRightInd w:val="0"/>
              <w:snapToGrid w:val="0"/>
              <w:spacing w:line="285" w:lineRule="exact"/>
              <w:jc w:val="both"/>
              <w:rPr>
                <w:sz w:val="22"/>
                <w:szCs w:val="22"/>
              </w:rPr>
            </w:pPr>
          </w:p>
          <w:p w14:paraId="7923EE36" w14:textId="45E29E1B" w:rsidR="006330BD" w:rsidRDefault="0021161B" w:rsidP="004D1134">
            <w:pPr>
              <w:autoSpaceDE w:val="0"/>
              <w:autoSpaceDN w:val="0"/>
              <w:adjustRightInd w:val="0"/>
              <w:snapToGrid w:val="0"/>
              <w:spacing w:line="285" w:lineRule="exact"/>
              <w:jc w:val="both"/>
              <w:rPr>
                <w:rFonts w:ascii="Calibri" w:eastAsia="Calibri" w:hAnsi="Calibri" w:cs="Calibri"/>
                <w:sz w:val="22"/>
                <w:szCs w:val="22"/>
              </w:rPr>
            </w:pPr>
            <w:r>
              <w:rPr>
                <w:rFonts w:ascii="Calibri" w:eastAsia="Calibri" w:hAnsi="Calibri" w:cs="Calibri" w:hint="eastAsia"/>
                <w:sz w:val="22"/>
                <w:szCs w:val="22"/>
              </w:rPr>
              <w:t>團隊</w:t>
            </w:r>
            <w:r w:rsidR="004D1134">
              <w:rPr>
                <w:rFonts w:ascii="Calibri" w:eastAsia="Calibri" w:hAnsi="Calibri" w:cs="Calibri" w:hint="eastAsia"/>
                <w:sz w:val="22"/>
                <w:szCs w:val="22"/>
              </w:rPr>
              <w:t>報導文章</w:t>
            </w:r>
            <w:r>
              <w:rPr>
                <w:rFonts w:ascii="Calibri" w:eastAsia="Calibri" w:hAnsi="Calibri" w:cs="Calibri" w:hint="eastAsia"/>
                <w:sz w:val="22"/>
                <w:szCs w:val="22"/>
              </w:rPr>
              <w:t>成果將以臉書及網頁平台方式展示，成員在</w:t>
            </w:r>
            <w:r w:rsidRPr="108ABC29">
              <w:rPr>
                <w:rFonts w:ascii="Calibri" w:eastAsia="Calibri" w:hAnsi="Calibri" w:cs="Calibri"/>
                <w:sz w:val="22"/>
                <w:szCs w:val="22"/>
              </w:rPr>
              <w:t>過程中</w:t>
            </w:r>
            <w:r>
              <w:rPr>
                <w:rFonts w:ascii="Calibri" w:eastAsia="Calibri" w:hAnsi="Calibri" w:cs="Calibri" w:hint="eastAsia"/>
                <w:sz w:val="22"/>
                <w:szCs w:val="22"/>
              </w:rPr>
              <w:t>也將</w:t>
            </w:r>
            <w:r w:rsidRPr="108ABC29">
              <w:rPr>
                <w:rFonts w:ascii="Calibri" w:eastAsia="Calibri" w:hAnsi="Calibri" w:cs="Calibri"/>
                <w:sz w:val="22"/>
                <w:szCs w:val="22"/>
              </w:rPr>
              <w:t>學習網頁架構的基礎知識，</w:t>
            </w:r>
            <w:r>
              <w:rPr>
                <w:rFonts w:ascii="Calibri" w:eastAsia="Calibri" w:hAnsi="Calibri" w:cs="Calibri" w:hint="eastAsia"/>
                <w:sz w:val="22"/>
                <w:szCs w:val="22"/>
              </w:rPr>
              <w:t>如：</w:t>
            </w:r>
            <w:r w:rsidRPr="108ABC29">
              <w:rPr>
                <w:rFonts w:ascii="Calibri" w:eastAsia="Calibri" w:hAnsi="Calibri" w:cs="Calibri"/>
                <w:sz w:val="22"/>
                <w:szCs w:val="22"/>
              </w:rPr>
              <w:t>HTML與CSS語言。</w:t>
            </w:r>
            <w:r w:rsidR="004D1134">
              <w:rPr>
                <w:rFonts w:ascii="Calibri" w:eastAsia="Calibri" w:hAnsi="Calibri" w:cs="Calibri" w:hint="eastAsia"/>
                <w:sz w:val="22"/>
                <w:szCs w:val="22"/>
              </w:rPr>
              <w:t>另外，除了文章寫作，</w:t>
            </w:r>
            <w:r>
              <w:rPr>
                <w:rFonts w:ascii="Calibri" w:eastAsia="Calibri" w:hAnsi="Calibri" w:cs="Calibri" w:hint="eastAsia"/>
                <w:sz w:val="22"/>
                <w:szCs w:val="22"/>
              </w:rPr>
              <w:t>團隊亦</w:t>
            </w:r>
            <w:r w:rsidR="004D1134">
              <w:rPr>
                <w:rFonts w:ascii="Calibri" w:eastAsia="Calibri" w:hAnsi="Calibri" w:cs="Calibri" w:hint="eastAsia"/>
                <w:sz w:val="22"/>
                <w:szCs w:val="22"/>
              </w:rPr>
              <w:t>針對部份有趣的主題進行知識推廣行銷，活動形式</w:t>
            </w:r>
            <w:r>
              <w:rPr>
                <w:rFonts w:ascii="Calibri" w:eastAsia="Calibri" w:hAnsi="Calibri" w:cs="Calibri"/>
                <w:sz w:val="22"/>
                <w:szCs w:val="22"/>
              </w:rPr>
              <w:t>可能是懶人包製作</w:t>
            </w:r>
            <w:r w:rsidR="004D1134">
              <w:rPr>
                <w:rFonts w:ascii="Calibri" w:eastAsia="Calibri" w:hAnsi="Calibri" w:cs="Calibri" w:hint="eastAsia"/>
                <w:sz w:val="22"/>
                <w:szCs w:val="22"/>
              </w:rPr>
              <w:t>丶</w:t>
            </w:r>
            <w:r>
              <w:rPr>
                <w:rFonts w:ascii="Calibri" w:eastAsia="Calibri" w:hAnsi="Calibri" w:cs="Calibri"/>
                <w:sz w:val="22"/>
                <w:szCs w:val="22"/>
              </w:rPr>
              <w:t>人物訪談</w:t>
            </w:r>
            <w:r w:rsidR="004D1134">
              <w:rPr>
                <w:rFonts w:ascii="Calibri" w:eastAsia="Calibri" w:hAnsi="Calibri" w:cs="Calibri" w:hint="eastAsia"/>
                <w:sz w:val="22"/>
                <w:szCs w:val="22"/>
              </w:rPr>
              <w:t>丶</w:t>
            </w:r>
            <w:r>
              <w:rPr>
                <w:rFonts w:ascii="Calibri" w:eastAsia="Calibri" w:hAnsi="Calibri" w:cs="Calibri"/>
                <w:sz w:val="22"/>
                <w:szCs w:val="22"/>
              </w:rPr>
              <w:t>影片剪輯等等方式擇一進行</w:t>
            </w:r>
            <w:r>
              <w:rPr>
                <w:rFonts w:ascii="Calibri" w:eastAsia="Calibri" w:hAnsi="Calibri" w:cs="Calibri" w:hint="eastAsia"/>
                <w:sz w:val="22"/>
                <w:szCs w:val="22"/>
              </w:rPr>
              <w:t>。</w:t>
            </w:r>
          </w:p>
          <w:p w14:paraId="5C2D447B" w14:textId="77777777" w:rsidR="0021161B" w:rsidRDefault="0021161B" w:rsidP="108ABC29">
            <w:pPr>
              <w:autoSpaceDE w:val="0"/>
              <w:autoSpaceDN w:val="0"/>
              <w:adjustRightInd w:val="0"/>
              <w:snapToGrid w:val="0"/>
              <w:spacing w:line="285" w:lineRule="exact"/>
              <w:jc w:val="both"/>
              <w:rPr>
                <w:rFonts w:ascii="Calibri" w:eastAsia="Calibri" w:hAnsi="Calibri" w:cs="Calibri"/>
                <w:sz w:val="22"/>
                <w:szCs w:val="22"/>
              </w:rPr>
            </w:pPr>
          </w:p>
          <w:p w14:paraId="3FEEC144" w14:textId="7DEC3EEF" w:rsidR="0021161B" w:rsidRPr="008D1A19" w:rsidRDefault="0021161B" w:rsidP="0021161B">
            <w:pPr>
              <w:autoSpaceDE w:val="0"/>
              <w:autoSpaceDN w:val="0"/>
              <w:adjustRightInd w:val="0"/>
              <w:snapToGrid w:val="0"/>
              <w:spacing w:line="285" w:lineRule="exact"/>
              <w:jc w:val="both"/>
              <w:rPr>
                <w:rFonts w:ascii="Calibri" w:eastAsia="Calibri" w:hAnsi="Calibri" w:cs="Calibri"/>
                <w:sz w:val="22"/>
                <w:szCs w:val="22"/>
              </w:rPr>
            </w:pPr>
            <w:r w:rsidRPr="108ABC29">
              <w:rPr>
                <w:rFonts w:ascii="Calibri" w:eastAsia="Calibri" w:hAnsi="Calibri" w:cs="Calibri"/>
                <w:sz w:val="22"/>
                <w:szCs w:val="22"/>
              </w:rPr>
              <w:t>本課程預定會完成十二篇的</w:t>
            </w:r>
            <w:r w:rsidR="009932D7">
              <w:rPr>
                <w:rFonts w:ascii="Calibri" w:eastAsia="Calibri" w:hAnsi="Calibri" w:cs="Calibri" w:hint="eastAsia"/>
                <w:sz w:val="22"/>
                <w:szCs w:val="22"/>
              </w:rPr>
              <w:t>財經</w:t>
            </w:r>
            <w:r w:rsidRPr="108ABC29">
              <w:rPr>
                <w:rFonts w:ascii="Calibri" w:eastAsia="Calibri" w:hAnsi="Calibri" w:cs="Calibri"/>
                <w:sz w:val="22"/>
                <w:szCs w:val="22"/>
              </w:rPr>
              <w:t>文章寫作，三次</w:t>
            </w:r>
            <w:r w:rsidR="009932D7">
              <w:rPr>
                <w:rFonts w:ascii="Calibri" w:eastAsia="Calibri" w:hAnsi="Calibri" w:cs="Calibri" w:hint="eastAsia"/>
                <w:sz w:val="22"/>
                <w:szCs w:val="22"/>
              </w:rPr>
              <w:t>資料科學程式</w:t>
            </w:r>
            <w:r w:rsidRPr="108ABC29">
              <w:rPr>
                <w:rFonts w:ascii="Calibri" w:eastAsia="Calibri" w:hAnsi="Calibri" w:cs="Calibri"/>
                <w:sz w:val="22"/>
                <w:szCs w:val="22"/>
              </w:rPr>
              <w:t>迷你課程</w:t>
            </w:r>
            <w:r w:rsidR="009932D7">
              <w:rPr>
                <w:rFonts w:ascii="Calibri" w:eastAsia="Calibri" w:hAnsi="Calibri" w:cs="Calibri" w:hint="eastAsia"/>
                <w:sz w:val="22"/>
                <w:szCs w:val="22"/>
              </w:rPr>
              <w:t>規劃</w:t>
            </w:r>
            <w:r w:rsidRPr="108ABC29">
              <w:rPr>
                <w:rFonts w:ascii="Calibri" w:eastAsia="Calibri" w:hAnsi="Calibri" w:cs="Calibri"/>
                <w:sz w:val="22"/>
                <w:szCs w:val="22"/>
              </w:rPr>
              <w:t>，一個期中行銷專案，一個期末資料科學實作專案。評分方式以平時參與、期中、期末專案成果為主要方式。</w:t>
            </w:r>
          </w:p>
          <w:p w14:paraId="648B0EB9" w14:textId="6E140D41" w:rsidR="006330BD" w:rsidRPr="008D1A19" w:rsidRDefault="006330BD" w:rsidP="108ABC29">
            <w:pPr>
              <w:autoSpaceDE w:val="0"/>
              <w:autoSpaceDN w:val="0"/>
              <w:adjustRightInd w:val="0"/>
              <w:snapToGrid w:val="0"/>
              <w:spacing w:line="285" w:lineRule="exact"/>
              <w:jc w:val="both"/>
              <w:rPr>
                <w:rFonts w:ascii="Calibri" w:eastAsia="Calibri" w:hAnsi="Calibri" w:cs="Calibri"/>
                <w:sz w:val="22"/>
                <w:szCs w:val="22"/>
              </w:rPr>
            </w:pPr>
          </w:p>
          <w:p w14:paraId="3CA07808" w14:textId="2663101F" w:rsidR="006330BD" w:rsidRPr="008D1A19" w:rsidRDefault="108ABC29" w:rsidP="108ABC29">
            <w:pPr>
              <w:autoSpaceDE w:val="0"/>
              <w:autoSpaceDN w:val="0"/>
              <w:adjustRightInd w:val="0"/>
              <w:snapToGrid w:val="0"/>
              <w:spacing w:line="285" w:lineRule="exact"/>
              <w:jc w:val="both"/>
              <w:rPr>
                <w:rFonts w:ascii="Calibri" w:eastAsia="Calibri" w:hAnsi="Calibri" w:cs="Calibri"/>
                <w:sz w:val="22"/>
                <w:szCs w:val="22"/>
              </w:rPr>
            </w:pPr>
            <w:r w:rsidRPr="108ABC29">
              <w:rPr>
                <w:rFonts w:ascii="Calibri" w:eastAsia="Calibri" w:hAnsi="Calibri" w:cs="Calibri"/>
                <w:sz w:val="22"/>
                <w:szCs w:val="22"/>
              </w:rPr>
              <w:t xml:space="preserve">The course </w:t>
            </w:r>
            <w:r w:rsidR="00760E9C">
              <w:rPr>
                <w:rFonts w:ascii="Calibri" w:eastAsia="Calibri" w:hAnsi="Calibri" w:cs="Calibri"/>
                <w:sz w:val="22"/>
                <w:szCs w:val="22"/>
              </w:rPr>
              <w:t xml:space="preserve">will form a team to run a multimedia company that reports and shares </w:t>
            </w:r>
            <w:r w:rsidR="00220C0B">
              <w:rPr>
                <w:rFonts w:ascii="Calibri" w:eastAsia="Calibri" w:hAnsi="Calibri" w:cs="Calibri"/>
                <w:sz w:val="22"/>
                <w:szCs w:val="22"/>
              </w:rPr>
              <w:t>news and knowledge</w:t>
            </w:r>
            <w:r w:rsidR="00DC6D44">
              <w:rPr>
                <w:rFonts w:ascii="Calibri" w:eastAsia="Calibri" w:hAnsi="Calibri" w:cs="Calibri"/>
                <w:sz w:val="22"/>
                <w:szCs w:val="22"/>
              </w:rPr>
              <w:t>, mainly</w:t>
            </w:r>
            <w:r w:rsidR="00220C0B">
              <w:rPr>
                <w:rFonts w:ascii="Calibri" w:eastAsia="Calibri" w:hAnsi="Calibri" w:cs="Calibri"/>
                <w:sz w:val="22"/>
                <w:szCs w:val="22"/>
              </w:rPr>
              <w:t xml:space="preserve"> </w:t>
            </w:r>
            <w:r w:rsidR="00760E9C">
              <w:rPr>
                <w:rFonts w:ascii="Calibri" w:eastAsia="Calibri" w:hAnsi="Calibri" w:cs="Calibri"/>
                <w:sz w:val="22"/>
                <w:szCs w:val="22"/>
              </w:rPr>
              <w:t xml:space="preserve">from </w:t>
            </w:r>
            <w:r w:rsidR="00760E9C" w:rsidRPr="00220C0B">
              <w:rPr>
                <w:rFonts w:ascii="Calibri" w:eastAsia="Calibri" w:hAnsi="Calibri" w:cs="Calibri"/>
                <w:i/>
                <w:sz w:val="22"/>
                <w:szCs w:val="22"/>
              </w:rPr>
              <w:t>the Economist</w:t>
            </w:r>
            <w:r w:rsidR="00D51943">
              <w:rPr>
                <w:rFonts w:ascii="Calibri" w:eastAsia="Calibri" w:hAnsi="Calibri" w:cs="Calibri"/>
                <w:sz w:val="22"/>
                <w:szCs w:val="22"/>
              </w:rPr>
              <w:t xml:space="preserve"> magazine</w:t>
            </w:r>
            <w:r w:rsidR="00DC6D44">
              <w:rPr>
                <w:rFonts w:ascii="Calibri" w:eastAsia="Calibri" w:hAnsi="Calibri" w:cs="Calibri"/>
                <w:sz w:val="22"/>
                <w:szCs w:val="22"/>
              </w:rPr>
              <w:t>, to the public</w:t>
            </w:r>
            <w:r w:rsidR="00D51943">
              <w:rPr>
                <w:rFonts w:ascii="Calibri" w:eastAsia="Calibri" w:hAnsi="Calibri" w:cs="Calibri"/>
                <w:sz w:val="22"/>
                <w:szCs w:val="22"/>
              </w:rPr>
              <w:t xml:space="preserve">. Other than that, the team will also conduct its </w:t>
            </w:r>
            <w:r w:rsidR="00760E9C">
              <w:rPr>
                <w:rFonts w:ascii="Calibri" w:eastAsia="Calibri" w:hAnsi="Calibri" w:cs="Calibri"/>
                <w:sz w:val="22"/>
                <w:szCs w:val="22"/>
              </w:rPr>
              <w:t xml:space="preserve">own analysis regarding Taiwan economy. The skill training in this course </w:t>
            </w:r>
            <w:r w:rsidRPr="108ABC29">
              <w:rPr>
                <w:rFonts w:ascii="Calibri" w:eastAsia="Calibri" w:hAnsi="Calibri" w:cs="Calibri"/>
                <w:sz w:val="22"/>
                <w:szCs w:val="22"/>
              </w:rPr>
              <w:t>will work in three</w:t>
            </w:r>
            <w:r w:rsidR="003D3140">
              <w:rPr>
                <w:rFonts w:ascii="Calibri" w:eastAsia="Calibri" w:hAnsi="Calibri" w:cs="Calibri"/>
                <w:sz w:val="22"/>
                <w:szCs w:val="22"/>
              </w:rPr>
              <w:t xml:space="preserve"> dimensions: article writing, data s</w:t>
            </w:r>
            <w:r w:rsidRPr="108ABC29">
              <w:rPr>
                <w:rFonts w:ascii="Calibri" w:eastAsia="Calibri" w:hAnsi="Calibri" w:cs="Calibri"/>
                <w:sz w:val="22"/>
                <w:szCs w:val="22"/>
              </w:rPr>
              <w:t>cience</w:t>
            </w:r>
            <w:r w:rsidR="003D3140">
              <w:rPr>
                <w:rFonts w:ascii="Calibri" w:eastAsia="Calibri" w:hAnsi="Calibri" w:cs="Calibri"/>
                <w:sz w:val="22"/>
                <w:szCs w:val="22"/>
              </w:rPr>
              <w:t xml:space="preserve"> application,</w:t>
            </w:r>
            <w:r w:rsidRPr="108ABC29">
              <w:rPr>
                <w:rFonts w:ascii="Calibri" w:eastAsia="Calibri" w:hAnsi="Calibri" w:cs="Calibri"/>
                <w:sz w:val="22"/>
                <w:szCs w:val="22"/>
              </w:rPr>
              <w:t xml:space="preserve"> and marketing. </w:t>
            </w:r>
          </w:p>
          <w:p w14:paraId="0B2FB355" w14:textId="7BE2525F" w:rsidR="006330BD" w:rsidRPr="008D1A19" w:rsidRDefault="006330BD" w:rsidP="108ABC29">
            <w:pPr>
              <w:autoSpaceDE w:val="0"/>
              <w:autoSpaceDN w:val="0"/>
              <w:adjustRightInd w:val="0"/>
              <w:snapToGrid w:val="0"/>
              <w:spacing w:line="285" w:lineRule="exact"/>
              <w:jc w:val="both"/>
              <w:rPr>
                <w:rFonts w:ascii="Calibri" w:eastAsia="Calibri" w:hAnsi="Calibri" w:cs="Calibri"/>
                <w:sz w:val="22"/>
                <w:szCs w:val="22"/>
              </w:rPr>
            </w:pPr>
          </w:p>
          <w:p w14:paraId="0570ADCB" w14:textId="2785B864" w:rsidR="006330BD" w:rsidRPr="008D1A19" w:rsidRDefault="003D3140" w:rsidP="108ABC29">
            <w:pPr>
              <w:autoSpaceDE w:val="0"/>
              <w:autoSpaceDN w:val="0"/>
              <w:adjustRightInd w:val="0"/>
              <w:snapToGrid w:val="0"/>
              <w:spacing w:line="285" w:lineRule="exact"/>
              <w:rPr>
                <w:rFonts w:ascii="Calibri" w:eastAsia="Calibri" w:hAnsi="Calibri" w:cs="Calibri"/>
                <w:sz w:val="22"/>
                <w:szCs w:val="22"/>
              </w:rPr>
            </w:pPr>
            <w:r>
              <w:rPr>
                <w:rFonts w:ascii="Calibri" w:eastAsia="Calibri" w:hAnsi="Calibri" w:cs="Calibri"/>
                <w:sz w:val="22"/>
                <w:szCs w:val="22"/>
              </w:rPr>
              <w:t>For a</w:t>
            </w:r>
            <w:r w:rsidR="108ABC29" w:rsidRPr="108ABC29">
              <w:rPr>
                <w:rFonts w:ascii="Calibri" w:eastAsia="Calibri" w:hAnsi="Calibri" w:cs="Calibri"/>
                <w:sz w:val="22"/>
                <w:szCs w:val="22"/>
              </w:rPr>
              <w:t xml:space="preserve">rticle writing, </w:t>
            </w:r>
            <w:r>
              <w:rPr>
                <w:rFonts w:ascii="Calibri" w:eastAsia="Calibri" w:hAnsi="Calibri" w:cs="Calibri"/>
                <w:sz w:val="22"/>
                <w:szCs w:val="22"/>
              </w:rPr>
              <w:t>m</w:t>
            </w:r>
            <w:r w:rsidRPr="108ABC29">
              <w:rPr>
                <w:rFonts w:ascii="Calibri" w:eastAsia="Calibri" w:hAnsi="Calibri" w:cs="Calibri"/>
                <w:sz w:val="22"/>
                <w:szCs w:val="22"/>
              </w:rPr>
              <w:t xml:space="preserve">embers will discuss and </w:t>
            </w:r>
            <w:r>
              <w:rPr>
                <w:rFonts w:ascii="Calibri" w:eastAsia="Calibri" w:hAnsi="Calibri" w:cs="Calibri"/>
                <w:sz w:val="22"/>
                <w:szCs w:val="22"/>
              </w:rPr>
              <w:t xml:space="preserve">summarize articles from </w:t>
            </w:r>
            <w:r w:rsidRPr="003D3140">
              <w:rPr>
                <w:rFonts w:ascii="Calibri" w:eastAsia="Calibri" w:hAnsi="Calibri" w:cs="Calibri"/>
                <w:i/>
                <w:sz w:val="22"/>
                <w:szCs w:val="22"/>
              </w:rPr>
              <w:t>The Economist</w:t>
            </w:r>
            <w:r w:rsidRPr="108ABC29">
              <w:rPr>
                <w:rFonts w:ascii="Calibri" w:eastAsia="Calibri" w:hAnsi="Calibri" w:cs="Calibri"/>
                <w:sz w:val="22"/>
                <w:szCs w:val="22"/>
              </w:rPr>
              <w:t xml:space="preserve"> </w:t>
            </w:r>
            <w:r>
              <w:rPr>
                <w:rFonts w:ascii="Calibri" w:eastAsia="Calibri" w:hAnsi="Calibri" w:cs="Calibri"/>
                <w:sz w:val="22"/>
                <w:szCs w:val="22"/>
              </w:rPr>
              <w:t>magazine each week. T</w:t>
            </w:r>
            <w:r w:rsidR="108ABC29" w:rsidRPr="108ABC29">
              <w:rPr>
                <w:rFonts w:ascii="Calibri" w:eastAsia="Calibri" w:hAnsi="Calibri" w:cs="Calibri"/>
                <w:sz w:val="22"/>
                <w:szCs w:val="22"/>
              </w:rPr>
              <w:t xml:space="preserve">he </w:t>
            </w:r>
            <w:r>
              <w:rPr>
                <w:rFonts w:ascii="Calibri" w:eastAsia="Calibri" w:hAnsi="Calibri" w:cs="Calibri"/>
                <w:sz w:val="22"/>
                <w:szCs w:val="22"/>
              </w:rPr>
              <w:t xml:space="preserve">summaries will be posted on Facebook page and a website, later developed by the team. </w:t>
            </w:r>
            <w:r w:rsidR="00DC6D44">
              <w:rPr>
                <w:rFonts w:ascii="Calibri" w:eastAsia="Calibri" w:hAnsi="Calibri" w:cs="Calibri"/>
                <w:sz w:val="22"/>
                <w:szCs w:val="22"/>
              </w:rPr>
              <w:t>O</w:t>
            </w:r>
          </w:p>
          <w:p w14:paraId="44D99D43" w14:textId="6BAFEF65" w:rsidR="006330BD" w:rsidRPr="008D1A19" w:rsidRDefault="006330BD" w:rsidP="108ABC29">
            <w:pPr>
              <w:autoSpaceDE w:val="0"/>
              <w:autoSpaceDN w:val="0"/>
              <w:adjustRightInd w:val="0"/>
              <w:snapToGrid w:val="0"/>
              <w:spacing w:line="285" w:lineRule="exact"/>
              <w:rPr>
                <w:rFonts w:ascii="Calibri" w:eastAsia="Calibri" w:hAnsi="Calibri" w:cs="Calibri"/>
                <w:sz w:val="22"/>
                <w:szCs w:val="22"/>
              </w:rPr>
            </w:pPr>
          </w:p>
          <w:p w14:paraId="08DB0857" w14:textId="434F1746" w:rsidR="006330BD" w:rsidRDefault="003D3140" w:rsidP="108ABC29">
            <w:pPr>
              <w:autoSpaceDE w:val="0"/>
              <w:autoSpaceDN w:val="0"/>
              <w:adjustRightInd w:val="0"/>
              <w:snapToGrid w:val="0"/>
              <w:spacing w:line="285" w:lineRule="exact"/>
              <w:jc w:val="both"/>
              <w:rPr>
                <w:rFonts w:ascii="Calibri" w:eastAsia="Calibri" w:hAnsi="Calibri" w:cs="Calibri"/>
                <w:sz w:val="22"/>
                <w:szCs w:val="22"/>
              </w:rPr>
            </w:pPr>
            <w:r>
              <w:rPr>
                <w:rFonts w:ascii="Calibri" w:eastAsia="Calibri" w:hAnsi="Calibri" w:cs="Calibri"/>
                <w:sz w:val="22"/>
                <w:szCs w:val="22"/>
              </w:rPr>
              <w:t>For data s</w:t>
            </w:r>
            <w:r w:rsidR="108ABC29" w:rsidRPr="108ABC29">
              <w:rPr>
                <w:rFonts w:ascii="Calibri" w:eastAsia="Calibri" w:hAnsi="Calibri" w:cs="Calibri"/>
                <w:sz w:val="22"/>
                <w:szCs w:val="22"/>
              </w:rPr>
              <w:t>cience</w:t>
            </w:r>
            <w:r>
              <w:rPr>
                <w:rFonts w:ascii="Calibri" w:eastAsia="Calibri" w:hAnsi="Calibri" w:cs="Calibri"/>
                <w:sz w:val="22"/>
                <w:szCs w:val="22"/>
              </w:rPr>
              <w:t xml:space="preserve"> application</w:t>
            </w:r>
            <w:r w:rsidR="108ABC29" w:rsidRPr="108ABC29">
              <w:rPr>
                <w:rFonts w:ascii="Calibri" w:eastAsia="Calibri" w:hAnsi="Calibri" w:cs="Calibri"/>
                <w:sz w:val="22"/>
                <w:szCs w:val="22"/>
              </w:rPr>
              <w:t xml:space="preserve">, members </w:t>
            </w:r>
            <w:r w:rsidR="00790D9A">
              <w:rPr>
                <w:rFonts w:ascii="Calibri" w:eastAsia="Calibri" w:hAnsi="Calibri" w:cs="Calibri"/>
                <w:sz w:val="22"/>
                <w:szCs w:val="22"/>
              </w:rPr>
              <w:t xml:space="preserve">will complete </w:t>
            </w:r>
            <w:r>
              <w:rPr>
                <w:rFonts w:ascii="Calibri" w:eastAsia="Calibri" w:hAnsi="Calibri" w:cs="Calibri"/>
                <w:sz w:val="22"/>
                <w:szCs w:val="22"/>
              </w:rPr>
              <w:t xml:space="preserve">several social-economic projects. </w:t>
            </w:r>
            <w:r w:rsidR="00D51943">
              <w:rPr>
                <w:rFonts w:ascii="Calibri" w:eastAsia="Calibri" w:hAnsi="Calibri" w:cs="Calibri"/>
                <w:sz w:val="22"/>
                <w:szCs w:val="22"/>
              </w:rPr>
              <w:t xml:space="preserve">From </w:t>
            </w:r>
            <w:r w:rsidR="00DC6D44">
              <w:rPr>
                <w:rFonts w:ascii="Calibri" w:eastAsia="Calibri" w:hAnsi="Calibri" w:cs="Calibri"/>
                <w:sz w:val="22"/>
                <w:szCs w:val="22"/>
              </w:rPr>
              <w:t xml:space="preserve">the </w:t>
            </w:r>
            <w:r w:rsidR="00DC6D44">
              <w:rPr>
                <w:rFonts w:ascii="Calibri" w:eastAsia="Calibri" w:hAnsi="Calibri" w:cs="Calibri" w:hint="eastAsia"/>
                <w:sz w:val="22"/>
                <w:szCs w:val="22"/>
              </w:rPr>
              <w:t>O</w:t>
            </w:r>
            <w:r w:rsidR="00DC6D44">
              <w:rPr>
                <w:rFonts w:ascii="Calibri" w:eastAsia="Calibri" w:hAnsi="Calibri" w:cs="Calibri"/>
                <w:sz w:val="22"/>
                <w:szCs w:val="22"/>
              </w:rPr>
              <w:t xml:space="preserve">pen </w:t>
            </w:r>
            <w:r w:rsidR="00DC6D44">
              <w:rPr>
                <w:rFonts w:ascii="Calibri" w:eastAsia="Calibri" w:hAnsi="Calibri" w:cs="Calibri" w:hint="eastAsia"/>
                <w:sz w:val="22"/>
                <w:szCs w:val="22"/>
              </w:rPr>
              <w:t>G</w:t>
            </w:r>
            <w:r w:rsidR="00DC6D44">
              <w:rPr>
                <w:rFonts w:ascii="Calibri" w:eastAsia="Calibri" w:hAnsi="Calibri" w:cs="Calibri"/>
                <w:sz w:val="22"/>
                <w:szCs w:val="22"/>
              </w:rPr>
              <w:t>overnment</w:t>
            </w:r>
            <w:r w:rsidR="00DC6D44">
              <w:rPr>
                <w:rFonts w:ascii="Calibri" w:eastAsia="Calibri" w:hAnsi="Calibri" w:cs="Calibri" w:hint="eastAsia"/>
                <w:sz w:val="22"/>
                <w:szCs w:val="22"/>
              </w:rPr>
              <w:t xml:space="preserve"> D</w:t>
            </w:r>
            <w:r>
              <w:rPr>
                <w:rFonts w:ascii="Calibri" w:eastAsia="Calibri" w:hAnsi="Calibri" w:cs="Calibri"/>
                <w:sz w:val="22"/>
                <w:szCs w:val="22"/>
              </w:rPr>
              <w:t xml:space="preserve">ata platform, members will </w:t>
            </w:r>
            <w:r w:rsidR="002747F0">
              <w:rPr>
                <w:rFonts w:ascii="Calibri" w:eastAsia="Calibri" w:hAnsi="Calibri" w:cs="Calibri"/>
                <w:sz w:val="22"/>
                <w:szCs w:val="22"/>
              </w:rPr>
              <w:t>download data and analyze it so as to complete the proposed projects</w:t>
            </w:r>
            <w:r w:rsidR="00D51943">
              <w:rPr>
                <w:rFonts w:ascii="Calibri" w:eastAsia="Calibri" w:hAnsi="Calibri" w:cs="Calibri"/>
                <w:sz w:val="22"/>
                <w:szCs w:val="22"/>
              </w:rPr>
              <w:t xml:space="preserve"> regarding Taiwan economy</w:t>
            </w:r>
            <w:r w:rsidR="002747F0">
              <w:rPr>
                <w:rFonts w:ascii="Calibri" w:eastAsia="Calibri" w:hAnsi="Calibri" w:cs="Calibri"/>
                <w:sz w:val="22"/>
                <w:szCs w:val="22"/>
              </w:rPr>
              <w:t xml:space="preserve">. The results will be posted on Facebook page and the website as well. </w:t>
            </w:r>
            <w:r>
              <w:rPr>
                <w:rFonts w:ascii="Calibri" w:eastAsia="Calibri" w:hAnsi="Calibri" w:cs="Calibri"/>
                <w:sz w:val="22"/>
                <w:szCs w:val="22"/>
              </w:rPr>
              <w:t xml:space="preserve">  </w:t>
            </w:r>
          </w:p>
          <w:p w14:paraId="15304E17" w14:textId="77777777" w:rsidR="00790D9A" w:rsidRPr="008D1A19" w:rsidRDefault="00790D9A" w:rsidP="108ABC29">
            <w:pPr>
              <w:autoSpaceDE w:val="0"/>
              <w:autoSpaceDN w:val="0"/>
              <w:adjustRightInd w:val="0"/>
              <w:snapToGrid w:val="0"/>
              <w:spacing w:line="285" w:lineRule="exact"/>
              <w:jc w:val="both"/>
              <w:rPr>
                <w:rFonts w:ascii="Calibri" w:eastAsia="Calibri" w:hAnsi="Calibri" w:cs="Calibri"/>
                <w:sz w:val="22"/>
                <w:szCs w:val="22"/>
              </w:rPr>
            </w:pPr>
          </w:p>
          <w:p w14:paraId="4BDFFCDB" w14:textId="07AF8352" w:rsidR="006330BD" w:rsidRPr="008D1A19" w:rsidRDefault="002747F0" w:rsidP="002747F0">
            <w:pPr>
              <w:autoSpaceDE w:val="0"/>
              <w:autoSpaceDN w:val="0"/>
              <w:adjustRightInd w:val="0"/>
              <w:snapToGrid w:val="0"/>
              <w:spacing w:line="285" w:lineRule="exact"/>
              <w:jc w:val="both"/>
              <w:rPr>
                <w:rFonts w:ascii="Calibri" w:eastAsia="Calibri" w:hAnsi="Calibri" w:cs="Calibri"/>
                <w:sz w:val="22"/>
                <w:szCs w:val="22"/>
              </w:rPr>
            </w:pPr>
            <w:r>
              <w:rPr>
                <w:rFonts w:ascii="Calibri" w:eastAsia="Calibri" w:hAnsi="Calibri" w:cs="Calibri"/>
                <w:sz w:val="22"/>
                <w:szCs w:val="22"/>
              </w:rPr>
              <w:t>For marketing</w:t>
            </w:r>
            <w:r w:rsidR="108ABC29" w:rsidRPr="108ABC29">
              <w:rPr>
                <w:rFonts w:ascii="Calibri" w:eastAsia="Calibri" w:hAnsi="Calibri" w:cs="Calibri"/>
                <w:sz w:val="22"/>
                <w:szCs w:val="22"/>
              </w:rPr>
              <w:t xml:space="preserve">, </w:t>
            </w:r>
            <w:r>
              <w:rPr>
                <w:rFonts w:ascii="Calibri" w:eastAsia="Calibri" w:hAnsi="Calibri" w:cs="Calibri"/>
                <w:sz w:val="22"/>
                <w:szCs w:val="22"/>
              </w:rPr>
              <w:t>members need to bring</w:t>
            </w:r>
            <w:r w:rsidR="00D51943">
              <w:rPr>
                <w:rFonts w:ascii="Calibri" w:eastAsia="Calibri" w:hAnsi="Calibri" w:cs="Calibri"/>
                <w:sz w:val="22"/>
                <w:szCs w:val="22"/>
              </w:rPr>
              <w:t xml:space="preserve"> to </w:t>
            </w:r>
            <w:r>
              <w:rPr>
                <w:rFonts w:ascii="Calibri" w:eastAsia="Calibri" w:hAnsi="Calibri" w:cs="Calibri"/>
                <w:sz w:val="22"/>
                <w:szCs w:val="22"/>
              </w:rPr>
              <w:t>public</w:t>
            </w:r>
            <w:r w:rsidR="00D51943">
              <w:rPr>
                <w:rFonts w:ascii="Calibri" w:eastAsia="Calibri" w:hAnsi="Calibri" w:cs="Calibri"/>
                <w:sz w:val="22"/>
                <w:szCs w:val="22"/>
              </w:rPr>
              <w:t xml:space="preserve"> notice </w:t>
            </w:r>
            <w:r>
              <w:rPr>
                <w:rFonts w:ascii="Calibri" w:eastAsia="Calibri" w:hAnsi="Calibri" w:cs="Calibri"/>
                <w:sz w:val="22"/>
                <w:szCs w:val="22"/>
              </w:rPr>
              <w:t>their works th</w:t>
            </w:r>
            <w:r w:rsidR="00D51943">
              <w:rPr>
                <w:rFonts w:ascii="Calibri" w:eastAsia="Calibri" w:hAnsi="Calibri" w:cs="Calibri"/>
                <w:sz w:val="22"/>
                <w:szCs w:val="22"/>
              </w:rPr>
              <w:t xml:space="preserve">rough various activity designs and campaigns. </w:t>
            </w:r>
            <w:r w:rsidR="00DC6D44">
              <w:rPr>
                <w:rFonts w:ascii="Calibri" w:eastAsia="Calibri" w:hAnsi="Calibri" w:cs="Calibri"/>
                <w:sz w:val="22"/>
                <w:szCs w:val="22"/>
              </w:rPr>
              <w:t xml:space="preserve">During the process, members will also pick up certain technology skills, such as HTML and CSS languages. </w:t>
            </w:r>
          </w:p>
        </w:tc>
      </w:tr>
      <w:tr w:rsidR="006330BD" w:rsidRPr="008D1A19" w14:paraId="43A336C2" w14:textId="77777777" w:rsidTr="108ABC29">
        <w:trPr>
          <w:trHeight w:val="560"/>
          <w:jc w:val="center"/>
        </w:trPr>
        <w:tc>
          <w:tcPr>
            <w:tcW w:w="1193" w:type="pct"/>
            <w:tcBorders>
              <w:top w:val="single" w:sz="4" w:space="0" w:color="auto"/>
              <w:left w:val="thinThickSmallGap" w:sz="24" w:space="0" w:color="auto"/>
              <w:bottom w:val="single" w:sz="4" w:space="0" w:color="auto"/>
              <w:right w:val="double" w:sz="4" w:space="0" w:color="auto"/>
            </w:tcBorders>
            <w:vAlign w:val="center"/>
            <w:hideMark/>
          </w:tcPr>
          <w:p w14:paraId="6B04243B" w14:textId="1B28B9C5" w:rsidR="006330BD" w:rsidRPr="008D1A19" w:rsidRDefault="006330BD" w:rsidP="006330BD">
            <w:pPr>
              <w:spacing w:beforeLines="50" w:before="190"/>
              <w:ind w:left="62" w:rightChars="25" w:right="60"/>
              <w:rPr>
                <w:rFonts w:ascii="Calibri" w:eastAsia="DFKai-SB" w:hAnsi="Calibri"/>
                <w:szCs w:val="22"/>
              </w:rPr>
            </w:pPr>
            <w:r w:rsidRPr="008D1A19">
              <w:rPr>
                <w:rFonts w:ascii="Calibri" w:eastAsia="DFKai-SB" w:hAnsi="Calibri" w:hint="eastAsia"/>
                <w:szCs w:val="22"/>
              </w:rPr>
              <w:t>三、教學進度</w:t>
            </w:r>
          </w:p>
          <w:p w14:paraId="60FEC0A5" w14:textId="77777777" w:rsidR="006330BD" w:rsidRPr="008D1A19" w:rsidRDefault="108ABC29" w:rsidP="108ABC29">
            <w:pPr>
              <w:spacing w:beforeLines="50" w:before="190"/>
              <w:ind w:leftChars="226" w:left="542" w:rightChars="25" w:right="60"/>
              <w:rPr>
                <w:rFonts w:ascii="Calibri" w:eastAsia="DFKai-SB" w:hAnsi="Calibri"/>
              </w:rPr>
            </w:pPr>
            <w:r w:rsidRPr="108ABC29">
              <w:rPr>
                <w:rFonts w:ascii="Calibri" w:eastAsia="DFKai-SB" w:hAnsi="Calibri"/>
                <w:sz w:val="21"/>
                <w:szCs w:val="21"/>
              </w:rPr>
              <w:t>Teaching contents</w:t>
            </w:r>
          </w:p>
          <w:p w14:paraId="300C89F2" w14:textId="77777777" w:rsidR="006330BD" w:rsidRPr="008D1A19" w:rsidRDefault="006330BD" w:rsidP="00F432D3">
            <w:pPr>
              <w:spacing w:beforeLines="25" w:before="95" w:afterLines="25" w:after="95"/>
              <w:ind w:leftChars="192" w:left="581" w:rightChars="25" w:right="60" w:hangingChars="50" w:hanging="120"/>
              <w:rPr>
                <w:rFonts w:ascii="Calibri" w:eastAsia="DFKai-SB" w:hAnsi="Calibri"/>
                <w:szCs w:val="22"/>
              </w:rPr>
            </w:pPr>
            <w:r w:rsidRPr="008D1A19">
              <w:rPr>
                <w:rFonts w:ascii="Calibri" w:eastAsia="DFKai-SB" w:hAnsi="Calibri" w:hint="eastAsia"/>
                <w:szCs w:val="22"/>
              </w:rPr>
              <w:t>（</w:t>
            </w:r>
            <w:r w:rsidR="00F432D3">
              <w:rPr>
                <w:rFonts w:ascii="Calibri" w:eastAsia="DFKai-SB" w:hAnsi="Calibri" w:hint="eastAsia"/>
                <w:szCs w:val="22"/>
              </w:rPr>
              <w:t>可</w:t>
            </w:r>
            <w:r w:rsidR="00F432D3" w:rsidRPr="00F432D3">
              <w:rPr>
                <w:rFonts w:ascii="Calibri" w:eastAsia="DFKai-SB" w:hAnsi="Calibri" w:hint="eastAsia"/>
                <w:szCs w:val="22"/>
              </w:rPr>
              <w:t>含主題、指定閱讀範圍</w:t>
            </w:r>
            <w:r w:rsidR="00F432D3" w:rsidRPr="00F432D3">
              <w:rPr>
                <w:rFonts w:ascii="Calibri" w:eastAsia="DFKai-SB" w:hAnsi="Calibri" w:hint="eastAsia"/>
                <w:szCs w:val="22"/>
              </w:rPr>
              <w:lastRenderedPageBreak/>
              <w:t>或頁碼、教學活動等</w:t>
            </w:r>
            <w:r w:rsidR="00F432D3">
              <w:rPr>
                <w:rFonts w:ascii="Calibri" w:eastAsia="DFKai-SB" w:hAnsi="Calibri" w:hint="eastAsia"/>
                <w:szCs w:val="22"/>
              </w:rPr>
              <w:t>；</w:t>
            </w:r>
            <w:r w:rsidRPr="008D1A19">
              <w:rPr>
                <w:rFonts w:ascii="Calibri" w:eastAsia="DFKai-SB" w:hAnsi="Calibri" w:hint="eastAsia"/>
                <w:szCs w:val="22"/>
              </w:rPr>
              <w:t>如有特殊教學活動與評量項目，請說明）</w:t>
            </w:r>
            <w:r w:rsidRPr="008D1A19">
              <w:rPr>
                <w:rFonts w:ascii="Calibri" w:eastAsia="DFKai-SB" w:hAnsi="Calibri" w:hint="eastAsia"/>
                <w:b/>
                <w:color w:val="FF0000"/>
                <w:szCs w:val="22"/>
              </w:rPr>
              <w:t>＊</w:t>
            </w:r>
          </w:p>
        </w:tc>
        <w:tc>
          <w:tcPr>
            <w:tcW w:w="3807" w:type="pct"/>
            <w:gridSpan w:val="10"/>
            <w:tcBorders>
              <w:top w:val="single" w:sz="4" w:space="0" w:color="auto"/>
              <w:left w:val="double" w:sz="4" w:space="0" w:color="auto"/>
              <w:bottom w:val="single" w:sz="4" w:space="0" w:color="auto"/>
              <w:right w:val="thinThickSmallGap" w:sz="24" w:space="0" w:color="auto"/>
            </w:tcBorders>
            <w:vAlign w:val="center"/>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
              <w:gridCol w:w="6095"/>
            </w:tblGrid>
            <w:tr w:rsidR="006330BD" w:rsidRPr="008D1A19" w14:paraId="5C048D22" w14:textId="77777777" w:rsidTr="108ABC29">
              <w:tc>
                <w:tcPr>
                  <w:tcW w:w="764" w:type="dxa"/>
                  <w:tcBorders>
                    <w:top w:val="single" w:sz="4" w:space="0" w:color="auto"/>
                    <w:left w:val="single" w:sz="4" w:space="0" w:color="auto"/>
                    <w:bottom w:val="single" w:sz="4" w:space="0" w:color="auto"/>
                    <w:right w:val="single" w:sz="4" w:space="0" w:color="auto"/>
                  </w:tcBorders>
                  <w:hideMark/>
                </w:tcPr>
                <w:p w14:paraId="3F48DB7B" w14:textId="77777777" w:rsidR="006330BD" w:rsidRPr="008D1A19" w:rsidRDefault="006330BD" w:rsidP="008A5E0B">
                  <w:pPr>
                    <w:autoSpaceDE w:val="0"/>
                    <w:autoSpaceDN w:val="0"/>
                    <w:adjustRightInd w:val="0"/>
                    <w:snapToGrid w:val="0"/>
                    <w:rPr>
                      <w:rFonts w:ascii="Calibri" w:eastAsia="DFKai-SB" w:hAnsi="Calibri"/>
                      <w:kern w:val="0"/>
                      <w:sz w:val="21"/>
                      <w:szCs w:val="21"/>
                    </w:rPr>
                  </w:pPr>
                  <w:r w:rsidRPr="008D1A19">
                    <w:rPr>
                      <w:rFonts w:ascii="Calibri" w:eastAsia="DFKai-SB" w:hAnsi="Calibri" w:hint="eastAsia"/>
                      <w:kern w:val="0"/>
                      <w:sz w:val="21"/>
                      <w:szCs w:val="21"/>
                    </w:rPr>
                    <w:lastRenderedPageBreak/>
                    <w:t>週別</w:t>
                  </w:r>
                </w:p>
              </w:tc>
              <w:tc>
                <w:tcPr>
                  <w:tcW w:w="6095" w:type="dxa"/>
                  <w:tcBorders>
                    <w:top w:val="single" w:sz="4" w:space="0" w:color="auto"/>
                    <w:left w:val="single" w:sz="4" w:space="0" w:color="auto"/>
                    <w:bottom w:val="single" w:sz="4" w:space="0" w:color="auto"/>
                    <w:right w:val="single" w:sz="4" w:space="0" w:color="auto"/>
                  </w:tcBorders>
                  <w:hideMark/>
                </w:tcPr>
                <w:p w14:paraId="3A1DE090" w14:textId="77777777" w:rsidR="006330BD" w:rsidRPr="00A1596B" w:rsidRDefault="006330BD" w:rsidP="00F432D3">
                  <w:pPr>
                    <w:autoSpaceDE w:val="0"/>
                    <w:autoSpaceDN w:val="0"/>
                    <w:adjustRightInd w:val="0"/>
                    <w:snapToGrid w:val="0"/>
                    <w:jc w:val="center"/>
                    <w:rPr>
                      <w:rFonts w:ascii="Calibri" w:eastAsia="DFKai-SB" w:hAnsi="Calibri"/>
                      <w:color w:val="FF0000"/>
                      <w:kern w:val="0"/>
                      <w:szCs w:val="22"/>
                    </w:rPr>
                  </w:pPr>
                  <w:r w:rsidRPr="008D1A19">
                    <w:rPr>
                      <w:rFonts w:ascii="Calibri" w:eastAsia="DFKai-SB" w:hAnsi="Calibri" w:hint="eastAsia"/>
                      <w:kern w:val="0"/>
                      <w:szCs w:val="22"/>
                    </w:rPr>
                    <w:t>教學進度</w:t>
                  </w:r>
                </w:p>
              </w:tc>
            </w:tr>
            <w:tr w:rsidR="006330BD" w:rsidRPr="008D1A19" w14:paraId="69A85ADA" w14:textId="77777777" w:rsidTr="108ABC29">
              <w:tc>
                <w:tcPr>
                  <w:tcW w:w="764" w:type="dxa"/>
                  <w:tcBorders>
                    <w:top w:val="single" w:sz="4" w:space="0" w:color="auto"/>
                    <w:left w:val="single" w:sz="4" w:space="0" w:color="auto"/>
                    <w:bottom w:val="single" w:sz="4" w:space="0" w:color="auto"/>
                    <w:right w:val="single" w:sz="4" w:space="0" w:color="auto"/>
                  </w:tcBorders>
                  <w:hideMark/>
                </w:tcPr>
                <w:p w14:paraId="54445C9E" w14:textId="77777777" w:rsidR="006330BD" w:rsidRPr="008D1A19" w:rsidRDefault="006330BD" w:rsidP="008A5E0B">
                  <w:pPr>
                    <w:autoSpaceDE w:val="0"/>
                    <w:autoSpaceDN w:val="0"/>
                    <w:adjustRightInd w:val="0"/>
                    <w:snapToGrid w:val="0"/>
                    <w:rPr>
                      <w:rFonts w:ascii="Calibri" w:eastAsia="DFKai-SB" w:hAnsi="Calibri"/>
                      <w:kern w:val="0"/>
                      <w:szCs w:val="22"/>
                    </w:rPr>
                  </w:pPr>
                  <w:r w:rsidRPr="008D1A19">
                    <w:rPr>
                      <w:rFonts w:ascii="Calibri" w:eastAsia="DFKai-SB" w:hAnsi="Calibri" w:hint="eastAsia"/>
                      <w:kern w:val="0"/>
                      <w:szCs w:val="22"/>
                    </w:rPr>
                    <w:t>一</w:t>
                  </w:r>
                </w:p>
              </w:tc>
              <w:tc>
                <w:tcPr>
                  <w:tcW w:w="6095" w:type="dxa"/>
                  <w:tcBorders>
                    <w:top w:val="single" w:sz="4" w:space="0" w:color="auto"/>
                    <w:left w:val="single" w:sz="4" w:space="0" w:color="auto"/>
                    <w:bottom w:val="single" w:sz="4" w:space="0" w:color="auto"/>
                    <w:right w:val="single" w:sz="4" w:space="0" w:color="auto"/>
                  </w:tcBorders>
                </w:tcPr>
                <w:p w14:paraId="7E8337FD" w14:textId="0F838CA9" w:rsidR="006330BD" w:rsidRPr="008D1A19" w:rsidRDefault="00DC6D44" w:rsidP="008A5E0B">
                  <w:pPr>
                    <w:autoSpaceDE w:val="0"/>
                    <w:autoSpaceDN w:val="0"/>
                    <w:adjustRightInd w:val="0"/>
                    <w:snapToGrid w:val="0"/>
                    <w:rPr>
                      <w:rFonts w:ascii="Calibri" w:eastAsia="DFKai-SB" w:hAnsi="Calibri"/>
                      <w:kern w:val="0"/>
                      <w:szCs w:val="22"/>
                    </w:rPr>
                  </w:pPr>
                  <w:r>
                    <w:rPr>
                      <w:rFonts w:ascii="Calibri" w:eastAsia="DFKai-SB" w:hAnsi="Calibri" w:hint="eastAsia"/>
                      <w:kern w:val="0"/>
                      <w:szCs w:val="22"/>
                    </w:rPr>
                    <w:t>團隊討論與共學</w:t>
                  </w:r>
                </w:p>
              </w:tc>
            </w:tr>
            <w:tr w:rsidR="006330BD" w:rsidRPr="008D1A19" w14:paraId="133D5C75" w14:textId="77777777" w:rsidTr="108ABC29">
              <w:tc>
                <w:tcPr>
                  <w:tcW w:w="764" w:type="dxa"/>
                  <w:tcBorders>
                    <w:top w:val="single" w:sz="4" w:space="0" w:color="auto"/>
                    <w:left w:val="single" w:sz="4" w:space="0" w:color="auto"/>
                    <w:bottom w:val="single" w:sz="4" w:space="0" w:color="auto"/>
                    <w:right w:val="single" w:sz="4" w:space="0" w:color="auto"/>
                  </w:tcBorders>
                  <w:hideMark/>
                </w:tcPr>
                <w:p w14:paraId="3F3771DF" w14:textId="77777777" w:rsidR="006330BD" w:rsidRPr="008D1A19" w:rsidRDefault="006330BD" w:rsidP="008A5E0B">
                  <w:pPr>
                    <w:autoSpaceDE w:val="0"/>
                    <w:autoSpaceDN w:val="0"/>
                    <w:adjustRightInd w:val="0"/>
                    <w:snapToGrid w:val="0"/>
                    <w:rPr>
                      <w:rFonts w:ascii="Calibri" w:eastAsia="DFKai-SB" w:hAnsi="Calibri"/>
                      <w:kern w:val="0"/>
                      <w:szCs w:val="22"/>
                    </w:rPr>
                  </w:pPr>
                  <w:r w:rsidRPr="008D1A19">
                    <w:rPr>
                      <w:rFonts w:ascii="Calibri" w:eastAsia="DFKai-SB" w:hAnsi="Calibri" w:hint="eastAsia"/>
                      <w:kern w:val="0"/>
                      <w:szCs w:val="22"/>
                    </w:rPr>
                    <w:t>二</w:t>
                  </w:r>
                </w:p>
              </w:tc>
              <w:tc>
                <w:tcPr>
                  <w:tcW w:w="6095" w:type="dxa"/>
                  <w:tcBorders>
                    <w:top w:val="single" w:sz="4" w:space="0" w:color="auto"/>
                    <w:left w:val="single" w:sz="4" w:space="0" w:color="auto"/>
                    <w:bottom w:val="single" w:sz="4" w:space="0" w:color="auto"/>
                    <w:right w:val="single" w:sz="4" w:space="0" w:color="auto"/>
                  </w:tcBorders>
                </w:tcPr>
                <w:p w14:paraId="628EEC81" w14:textId="1E2982FC" w:rsidR="006330BD" w:rsidRPr="008D1A19" w:rsidRDefault="00DC6D44" w:rsidP="008A5E0B">
                  <w:pPr>
                    <w:autoSpaceDE w:val="0"/>
                    <w:autoSpaceDN w:val="0"/>
                    <w:adjustRightInd w:val="0"/>
                    <w:snapToGrid w:val="0"/>
                    <w:rPr>
                      <w:rFonts w:ascii="Calibri" w:eastAsia="DFKai-SB" w:hAnsi="Calibri"/>
                      <w:kern w:val="0"/>
                      <w:szCs w:val="22"/>
                    </w:rPr>
                  </w:pPr>
                  <w:r>
                    <w:rPr>
                      <w:rFonts w:ascii="Calibri" w:eastAsia="DFKai-SB" w:hAnsi="Calibri" w:hint="eastAsia"/>
                      <w:kern w:val="0"/>
                      <w:szCs w:val="22"/>
                    </w:rPr>
                    <w:t>團隊討論與共學</w:t>
                  </w:r>
                </w:p>
              </w:tc>
            </w:tr>
            <w:tr w:rsidR="006330BD" w:rsidRPr="008D1A19" w14:paraId="05298EA5" w14:textId="77777777" w:rsidTr="108ABC29">
              <w:tc>
                <w:tcPr>
                  <w:tcW w:w="764" w:type="dxa"/>
                  <w:tcBorders>
                    <w:top w:val="single" w:sz="4" w:space="0" w:color="auto"/>
                    <w:left w:val="single" w:sz="4" w:space="0" w:color="auto"/>
                    <w:bottom w:val="single" w:sz="4" w:space="0" w:color="auto"/>
                    <w:right w:val="single" w:sz="4" w:space="0" w:color="auto"/>
                  </w:tcBorders>
                  <w:hideMark/>
                </w:tcPr>
                <w:p w14:paraId="6848E0FF" w14:textId="77777777" w:rsidR="006330BD" w:rsidRPr="008D1A19" w:rsidRDefault="006330BD" w:rsidP="008A5E0B">
                  <w:pPr>
                    <w:autoSpaceDE w:val="0"/>
                    <w:autoSpaceDN w:val="0"/>
                    <w:adjustRightInd w:val="0"/>
                    <w:snapToGrid w:val="0"/>
                    <w:rPr>
                      <w:rFonts w:ascii="Calibri" w:eastAsia="DFKai-SB" w:hAnsi="Calibri"/>
                      <w:kern w:val="0"/>
                      <w:szCs w:val="22"/>
                    </w:rPr>
                  </w:pPr>
                  <w:r w:rsidRPr="008D1A19">
                    <w:rPr>
                      <w:rFonts w:ascii="Calibri" w:eastAsia="DFKai-SB" w:hAnsi="Calibri" w:hint="eastAsia"/>
                      <w:kern w:val="0"/>
                      <w:szCs w:val="22"/>
                    </w:rPr>
                    <w:t>三</w:t>
                  </w:r>
                </w:p>
              </w:tc>
              <w:tc>
                <w:tcPr>
                  <w:tcW w:w="6095" w:type="dxa"/>
                  <w:tcBorders>
                    <w:top w:val="single" w:sz="4" w:space="0" w:color="auto"/>
                    <w:left w:val="single" w:sz="4" w:space="0" w:color="auto"/>
                    <w:bottom w:val="single" w:sz="4" w:space="0" w:color="auto"/>
                    <w:right w:val="single" w:sz="4" w:space="0" w:color="auto"/>
                  </w:tcBorders>
                </w:tcPr>
                <w:p w14:paraId="6C2C4A9B" w14:textId="7DEFD59F" w:rsidR="006330BD" w:rsidRPr="008D1A19" w:rsidRDefault="00DC6D44" w:rsidP="008A5E0B">
                  <w:pPr>
                    <w:autoSpaceDE w:val="0"/>
                    <w:autoSpaceDN w:val="0"/>
                    <w:adjustRightInd w:val="0"/>
                    <w:snapToGrid w:val="0"/>
                    <w:rPr>
                      <w:rFonts w:ascii="Calibri" w:eastAsia="DFKai-SB" w:hAnsi="Calibri"/>
                      <w:kern w:val="0"/>
                      <w:szCs w:val="22"/>
                    </w:rPr>
                  </w:pPr>
                  <w:r>
                    <w:rPr>
                      <w:rFonts w:ascii="Calibri" w:eastAsia="DFKai-SB" w:hAnsi="Calibri" w:hint="eastAsia"/>
                      <w:kern w:val="0"/>
                      <w:szCs w:val="22"/>
                    </w:rPr>
                    <w:t>團隊討論與共學</w:t>
                  </w:r>
                </w:p>
              </w:tc>
            </w:tr>
            <w:tr w:rsidR="006330BD" w:rsidRPr="008D1A19" w14:paraId="7CFEAFC7" w14:textId="77777777" w:rsidTr="108ABC29">
              <w:tc>
                <w:tcPr>
                  <w:tcW w:w="764" w:type="dxa"/>
                  <w:tcBorders>
                    <w:top w:val="single" w:sz="4" w:space="0" w:color="auto"/>
                    <w:left w:val="single" w:sz="4" w:space="0" w:color="auto"/>
                    <w:bottom w:val="single" w:sz="4" w:space="0" w:color="auto"/>
                    <w:right w:val="single" w:sz="4" w:space="0" w:color="auto"/>
                  </w:tcBorders>
                  <w:hideMark/>
                </w:tcPr>
                <w:p w14:paraId="33174BCE" w14:textId="77777777" w:rsidR="006330BD" w:rsidRPr="008D1A19" w:rsidRDefault="006330BD" w:rsidP="008A5E0B">
                  <w:pPr>
                    <w:autoSpaceDE w:val="0"/>
                    <w:autoSpaceDN w:val="0"/>
                    <w:adjustRightInd w:val="0"/>
                    <w:snapToGrid w:val="0"/>
                    <w:rPr>
                      <w:rFonts w:ascii="Calibri" w:eastAsia="DFKai-SB" w:hAnsi="Calibri"/>
                      <w:kern w:val="0"/>
                      <w:szCs w:val="22"/>
                    </w:rPr>
                  </w:pPr>
                  <w:r w:rsidRPr="008D1A19">
                    <w:rPr>
                      <w:rFonts w:ascii="Calibri" w:eastAsia="DFKai-SB" w:hAnsi="Calibri" w:hint="eastAsia"/>
                      <w:kern w:val="0"/>
                      <w:szCs w:val="22"/>
                    </w:rPr>
                    <w:t>四</w:t>
                  </w:r>
                </w:p>
              </w:tc>
              <w:tc>
                <w:tcPr>
                  <w:tcW w:w="6095" w:type="dxa"/>
                  <w:tcBorders>
                    <w:top w:val="single" w:sz="4" w:space="0" w:color="auto"/>
                    <w:left w:val="single" w:sz="4" w:space="0" w:color="auto"/>
                    <w:bottom w:val="single" w:sz="4" w:space="0" w:color="auto"/>
                    <w:right w:val="single" w:sz="4" w:space="0" w:color="auto"/>
                  </w:tcBorders>
                </w:tcPr>
                <w:p w14:paraId="7B3ECB6A" w14:textId="2026E1BB" w:rsidR="006330BD" w:rsidRPr="008D1A19" w:rsidRDefault="00DC6D44" w:rsidP="008A5E0B">
                  <w:pPr>
                    <w:autoSpaceDE w:val="0"/>
                    <w:autoSpaceDN w:val="0"/>
                    <w:adjustRightInd w:val="0"/>
                    <w:snapToGrid w:val="0"/>
                    <w:rPr>
                      <w:rFonts w:ascii="Calibri" w:eastAsia="DFKai-SB" w:hAnsi="Calibri"/>
                      <w:kern w:val="0"/>
                      <w:szCs w:val="22"/>
                    </w:rPr>
                  </w:pPr>
                  <w:r>
                    <w:rPr>
                      <w:rFonts w:ascii="Calibri" w:eastAsia="DFKai-SB" w:hAnsi="Calibri" w:hint="eastAsia"/>
                      <w:kern w:val="0"/>
                      <w:szCs w:val="22"/>
                    </w:rPr>
                    <w:t>團隊討論與共學</w:t>
                  </w:r>
                </w:p>
              </w:tc>
            </w:tr>
            <w:tr w:rsidR="006330BD" w:rsidRPr="008D1A19" w14:paraId="7DBB355F" w14:textId="77777777" w:rsidTr="108ABC29">
              <w:tc>
                <w:tcPr>
                  <w:tcW w:w="764" w:type="dxa"/>
                  <w:tcBorders>
                    <w:top w:val="single" w:sz="4" w:space="0" w:color="auto"/>
                    <w:left w:val="single" w:sz="4" w:space="0" w:color="auto"/>
                    <w:bottom w:val="single" w:sz="4" w:space="0" w:color="auto"/>
                    <w:right w:val="single" w:sz="4" w:space="0" w:color="auto"/>
                  </w:tcBorders>
                  <w:hideMark/>
                </w:tcPr>
                <w:p w14:paraId="7216FB19" w14:textId="77777777" w:rsidR="006330BD" w:rsidRPr="008D1A19" w:rsidRDefault="006330BD" w:rsidP="008A5E0B">
                  <w:pPr>
                    <w:autoSpaceDE w:val="0"/>
                    <w:autoSpaceDN w:val="0"/>
                    <w:adjustRightInd w:val="0"/>
                    <w:snapToGrid w:val="0"/>
                    <w:rPr>
                      <w:rFonts w:ascii="Calibri" w:eastAsia="DFKai-SB" w:hAnsi="Calibri"/>
                      <w:kern w:val="0"/>
                      <w:szCs w:val="22"/>
                    </w:rPr>
                  </w:pPr>
                  <w:r w:rsidRPr="008D1A19">
                    <w:rPr>
                      <w:rFonts w:ascii="Calibri" w:eastAsia="DFKai-SB" w:hAnsi="Calibri" w:hint="eastAsia"/>
                      <w:kern w:val="0"/>
                      <w:szCs w:val="22"/>
                    </w:rPr>
                    <w:t>五</w:t>
                  </w:r>
                </w:p>
              </w:tc>
              <w:tc>
                <w:tcPr>
                  <w:tcW w:w="6095" w:type="dxa"/>
                  <w:tcBorders>
                    <w:top w:val="single" w:sz="4" w:space="0" w:color="auto"/>
                    <w:left w:val="single" w:sz="4" w:space="0" w:color="auto"/>
                    <w:bottom w:val="single" w:sz="4" w:space="0" w:color="auto"/>
                    <w:right w:val="single" w:sz="4" w:space="0" w:color="auto"/>
                  </w:tcBorders>
                </w:tcPr>
                <w:p w14:paraId="4B88CC43" w14:textId="19D5F035" w:rsidR="006330BD" w:rsidRPr="008D1A19" w:rsidRDefault="108ABC29" w:rsidP="108ABC29">
                  <w:pPr>
                    <w:autoSpaceDE w:val="0"/>
                    <w:autoSpaceDN w:val="0"/>
                    <w:adjustRightInd w:val="0"/>
                    <w:snapToGrid w:val="0"/>
                    <w:spacing w:line="300" w:lineRule="exact"/>
                    <w:rPr>
                      <w:rFonts w:ascii="Calibri" w:eastAsia="Calibri" w:hAnsi="Calibri" w:cs="Calibri"/>
                    </w:rPr>
                  </w:pPr>
                  <w:r w:rsidRPr="108ABC29">
                    <w:rPr>
                      <w:rFonts w:ascii="Calibri" w:eastAsia="Calibri" w:hAnsi="Calibri" w:cs="Calibri"/>
                    </w:rPr>
                    <w:t>成員確定行銷主題與規劃的方向</w:t>
                  </w:r>
                </w:p>
              </w:tc>
            </w:tr>
            <w:tr w:rsidR="006330BD" w:rsidRPr="008D1A19" w14:paraId="1DEC384A" w14:textId="77777777" w:rsidTr="108ABC29">
              <w:tc>
                <w:tcPr>
                  <w:tcW w:w="764" w:type="dxa"/>
                  <w:tcBorders>
                    <w:top w:val="single" w:sz="4" w:space="0" w:color="auto"/>
                    <w:left w:val="single" w:sz="4" w:space="0" w:color="auto"/>
                    <w:bottom w:val="single" w:sz="4" w:space="0" w:color="auto"/>
                    <w:right w:val="single" w:sz="4" w:space="0" w:color="auto"/>
                  </w:tcBorders>
                  <w:hideMark/>
                </w:tcPr>
                <w:p w14:paraId="4FD3EE6D" w14:textId="77777777" w:rsidR="006330BD" w:rsidRPr="008D1A19" w:rsidRDefault="006330BD" w:rsidP="008A5E0B">
                  <w:pPr>
                    <w:autoSpaceDE w:val="0"/>
                    <w:autoSpaceDN w:val="0"/>
                    <w:adjustRightInd w:val="0"/>
                    <w:snapToGrid w:val="0"/>
                    <w:rPr>
                      <w:rFonts w:ascii="Calibri" w:eastAsia="DFKai-SB" w:hAnsi="Calibri"/>
                      <w:kern w:val="0"/>
                      <w:szCs w:val="22"/>
                    </w:rPr>
                  </w:pPr>
                  <w:r w:rsidRPr="008D1A19">
                    <w:rPr>
                      <w:rFonts w:ascii="Calibri" w:eastAsia="DFKai-SB" w:hAnsi="Calibri" w:hint="eastAsia"/>
                      <w:kern w:val="0"/>
                      <w:szCs w:val="22"/>
                    </w:rPr>
                    <w:t>六</w:t>
                  </w:r>
                </w:p>
              </w:tc>
              <w:tc>
                <w:tcPr>
                  <w:tcW w:w="6095" w:type="dxa"/>
                  <w:tcBorders>
                    <w:top w:val="single" w:sz="4" w:space="0" w:color="auto"/>
                    <w:left w:val="single" w:sz="4" w:space="0" w:color="auto"/>
                    <w:bottom w:val="single" w:sz="4" w:space="0" w:color="auto"/>
                    <w:right w:val="single" w:sz="4" w:space="0" w:color="auto"/>
                  </w:tcBorders>
                </w:tcPr>
                <w:p w14:paraId="2EC353EA" w14:textId="3A81A9AF" w:rsidR="006330BD" w:rsidRPr="008D1A19" w:rsidRDefault="00DC6D44" w:rsidP="008A5E0B">
                  <w:pPr>
                    <w:autoSpaceDE w:val="0"/>
                    <w:autoSpaceDN w:val="0"/>
                    <w:adjustRightInd w:val="0"/>
                    <w:snapToGrid w:val="0"/>
                    <w:rPr>
                      <w:rFonts w:ascii="Calibri" w:eastAsia="DFKai-SB" w:hAnsi="Calibri"/>
                      <w:kern w:val="0"/>
                      <w:szCs w:val="22"/>
                    </w:rPr>
                  </w:pPr>
                  <w:r>
                    <w:rPr>
                      <w:rFonts w:ascii="Calibri" w:eastAsia="DFKai-SB" w:hAnsi="Calibri" w:hint="eastAsia"/>
                      <w:kern w:val="0"/>
                      <w:szCs w:val="22"/>
                    </w:rPr>
                    <w:t>團隊討論與共學</w:t>
                  </w:r>
                </w:p>
              </w:tc>
            </w:tr>
            <w:tr w:rsidR="006330BD" w:rsidRPr="008D1A19" w14:paraId="7E4CA390" w14:textId="77777777" w:rsidTr="108ABC29">
              <w:tc>
                <w:tcPr>
                  <w:tcW w:w="764" w:type="dxa"/>
                  <w:tcBorders>
                    <w:top w:val="single" w:sz="4" w:space="0" w:color="auto"/>
                    <w:left w:val="single" w:sz="4" w:space="0" w:color="auto"/>
                    <w:bottom w:val="single" w:sz="4" w:space="0" w:color="auto"/>
                    <w:right w:val="single" w:sz="4" w:space="0" w:color="auto"/>
                  </w:tcBorders>
                  <w:hideMark/>
                </w:tcPr>
                <w:p w14:paraId="0AA896AC" w14:textId="77777777" w:rsidR="006330BD" w:rsidRPr="008D1A19" w:rsidRDefault="006330BD" w:rsidP="008A5E0B">
                  <w:pPr>
                    <w:autoSpaceDE w:val="0"/>
                    <w:autoSpaceDN w:val="0"/>
                    <w:adjustRightInd w:val="0"/>
                    <w:snapToGrid w:val="0"/>
                    <w:rPr>
                      <w:rFonts w:ascii="Calibri" w:eastAsia="DFKai-SB" w:hAnsi="Calibri"/>
                      <w:kern w:val="0"/>
                      <w:szCs w:val="22"/>
                    </w:rPr>
                  </w:pPr>
                  <w:r w:rsidRPr="008D1A19">
                    <w:rPr>
                      <w:rFonts w:ascii="Calibri" w:eastAsia="DFKai-SB" w:hAnsi="Calibri" w:hint="eastAsia"/>
                      <w:kern w:val="0"/>
                      <w:szCs w:val="22"/>
                    </w:rPr>
                    <w:lastRenderedPageBreak/>
                    <w:t>七</w:t>
                  </w:r>
                </w:p>
              </w:tc>
              <w:tc>
                <w:tcPr>
                  <w:tcW w:w="6095" w:type="dxa"/>
                  <w:tcBorders>
                    <w:top w:val="single" w:sz="4" w:space="0" w:color="auto"/>
                    <w:left w:val="single" w:sz="4" w:space="0" w:color="auto"/>
                    <w:bottom w:val="single" w:sz="4" w:space="0" w:color="auto"/>
                    <w:right w:val="single" w:sz="4" w:space="0" w:color="auto"/>
                  </w:tcBorders>
                </w:tcPr>
                <w:p w14:paraId="24E344F1" w14:textId="42E2C9D8" w:rsidR="006330BD" w:rsidRPr="008D1A19" w:rsidRDefault="00DC6D44" w:rsidP="008A5E0B">
                  <w:pPr>
                    <w:autoSpaceDE w:val="0"/>
                    <w:autoSpaceDN w:val="0"/>
                    <w:adjustRightInd w:val="0"/>
                    <w:snapToGrid w:val="0"/>
                    <w:rPr>
                      <w:rFonts w:ascii="Calibri" w:eastAsia="DFKai-SB" w:hAnsi="Calibri"/>
                      <w:kern w:val="0"/>
                      <w:szCs w:val="22"/>
                    </w:rPr>
                  </w:pPr>
                  <w:r>
                    <w:rPr>
                      <w:rFonts w:ascii="Calibri" w:eastAsia="DFKai-SB" w:hAnsi="Calibri" w:hint="eastAsia"/>
                      <w:kern w:val="0"/>
                      <w:szCs w:val="22"/>
                    </w:rPr>
                    <w:t>團隊討論與共學</w:t>
                  </w:r>
                </w:p>
              </w:tc>
            </w:tr>
            <w:tr w:rsidR="006330BD" w:rsidRPr="008D1A19" w14:paraId="04E44506" w14:textId="77777777" w:rsidTr="108ABC29">
              <w:tc>
                <w:tcPr>
                  <w:tcW w:w="764" w:type="dxa"/>
                  <w:tcBorders>
                    <w:top w:val="single" w:sz="4" w:space="0" w:color="auto"/>
                    <w:left w:val="single" w:sz="4" w:space="0" w:color="auto"/>
                    <w:bottom w:val="single" w:sz="4" w:space="0" w:color="auto"/>
                    <w:right w:val="single" w:sz="4" w:space="0" w:color="auto"/>
                  </w:tcBorders>
                  <w:hideMark/>
                </w:tcPr>
                <w:p w14:paraId="115034CC" w14:textId="77777777" w:rsidR="006330BD" w:rsidRPr="008D1A19" w:rsidRDefault="006330BD" w:rsidP="008A5E0B">
                  <w:pPr>
                    <w:autoSpaceDE w:val="0"/>
                    <w:autoSpaceDN w:val="0"/>
                    <w:adjustRightInd w:val="0"/>
                    <w:snapToGrid w:val="0"/>
                    <w:rPr>
                      <w:rFonts w:ascii="Calibri" w:eastAsia="DFKai-SB" w:hAnsi="Calibri"/>
                      <w:kern w:val="0"/>
                      <w:szCs w:val="22"/>
                    </w:rPr>
                  </w:pPr>
                  <w:r w:rsidRPr="008D1A19">
                    <w:rPr>
                      <w:rFonts w:ascii="Calibri" w:eastAsia="DFKai-SB" w:hAnsi="Calibri" w:hint="eastAsia"/>
                      <w:kern w:val="0"/>
                      <w:szCs w:val="22"/>
                    </w:rPr>
                    <w:t>八</w:t>
                  </w:r>
                </w:p>
              </w:tc>
              <w:tc>
                <w:tcPr>
                  <w:tcW w:w="6095" w:type="dxa"/>
                  <w:tcBorders>
                    <w:top w:val="single" w:sz="4" w:space="0" w:color="auto"/>
                    <w:left w:val="single" w:sz="4" w:space="0" w:color="auto"/>
                    <w:bottom w:val="single" w:sz="4" w:space="0" w:color="auto"/>
                    <w:right w:val="single" w:sz="4" w:space="0" w:color="auto"/>
                  </w:tcBorders>
                </w:tcPr>
                <w:p w14:paraId="167C3114" w14:textId="1C9B4570" w:rsidR="006330BD" w:rsidRPr="008D1A19" w:rsidRDefault="108ABC29" w:rsidP="108ABC29">
                  <w:pPr>
                    <w:autoSpaceDE w:val="0"/>
                    <w:autoSpaceDN w:val="0"/>
                    <w:adjustRightInd w:val="0"/>
                    <w:snapToGrid w:val="0"/>
                    <w:spacing w:line="300" w:lineRule="exact"/>
                    <w:rPr>
                      <w:rFonts w:ascii="Calibri" w:eastAsia="Calibri" w:hAnsi="Calibri" w:cs="Calibri"/>
                    </w:rPr>
                  </w:pPr>
                  <w:r w:rsidRPr="108ABC29">
                    <w:rPr>
                      <w:rFonts w:ascii="Calibri" w:eastAsia="Calibri" w:hAnsi="Calibri" w:cs="Calibri"/>
                    </w:rPr>
                    <w:t>期中行銷成果發表</w:t>
                  </w:r>
                </w:p>
              </w:tc>
            </w:tr>
            <w:tr w:rsidR="006330BD" w:rsidRPr="008D1A19" w14:paraId="559D3FDA" w14:textId="77777777" w:rsidTr="108ABC29">
              <w:tc>
                <w:tcPr>
                  <w:tcW w:w="764" w:type="dxa"/>
                  <w:tcBorders>
                    <w:top w:val="single" w:sz="4" w:space="0" w:color="auto"/>
                    <w:left w:val="single" w:sz="4" w:space="0" w:color="auto"/>
                    <w:bottom w:val="single" w:sz="4" w:space="0" w:color="auto"/>
                    <w:right w:val="single" w:sz="4" w:space="0" w:color="auto"/>
                  </w:tcBorders>
                  <w:hideMark/>
                </w:tcPr>
                <w:p w14:paraId="28DCD71F" w14:textId="77777777" w:rsidR="006330BD" w:rsidRPr="008D1A19" w:rsidRDefault="006330BD" w:rsidP="008A5E0B">
                  <w:pPr>
                    <w:autoSpaceDE w:val="0"/>
                    <w:autoSpaceDN w:val="0"/>
                    <w:adjustRightInd w:val="0"/>
                    <w:snapToGrid w:val="0"/>
                    <w:rPr>
                      <w:rFonts w:ascii="Calibri" w:eastAsia="DFKai-SB" w:hAnsi="Calibri"/>
                      <w:kern w:val="0"/>
                      <w:szCs w:val="22"/>
                    </w:rPr>
                  </w:pPr>
                  <w:r w:rsidRPr="008D1A19">
                    <w:rPr>
                      <w:rFonts w:ascii="Calibri" w:eastAsia="DFKai-SB" w:hAnsi="Calibri" w:hint="eastAsia"/>
                      <w:kern w:val="0"/>
                      <w:szCs w:val="22"/>
                    </w:rPr>
                    <w:t>九</w:t>
                  </w:r>
                </w:p>
              </w:tc>
              <w:tc>
                <w:tcPr>
                  <w:tcW w:w="6095" w:type="dxa"/>
                  <w:tcBorders>
                    <w:top w:val="single" w:sz="4" w:space="0" w:color="auto"/>
                    <w:left w:val="single" w:sz="4" w:space="0" w:color="auto"/>
                    <w:bottom w:val="single" w:sz="4" w:space="0" w:color="auto"/>
                    <w:right w:val="single" w:sz="4" w:space="0" w:color="auto"/>
                  </w:tcBorders>
                </w:tcPr>
                <w:p w14:paraId="4F0426D7" w14:textId="775B1EB8" w:rsidR="006330BD" w:rsidRPr="008D1A19" w:rsidRDefault="108ABC29" w:rsidP="108ABC29">
                  <w:pPr>
                    <w:autoSpaceDE w:val="0"/>
                    <w:autoSpaceDN w:val="0"/>
                    <w:adjustRightInd w:val="0"/>
                    <w:snapToGrid w:val="0"/>
                    <w:spacing w:line="300" w:lineRule="exact"/>
                    <w:rPr>
                      <w:rFonts w:ascii="Calibri" w:eastAsia="Calibri" w:hAnsi="Calibri" w:cs="Calibri"/>
                    </w:rPr>
                  </w:pPr>
                  <w:r w:rsidRPr="108ABC29">
                    <w:rPr>
                      <w:rFonts w:ascii="Calibri" w:eastAsia="Calibri" w:hAnsi="Calibri" w:cs="Calibri"/>
                    </w:rPr>
                    <w:t>期中考暫停一週</w:t>
                  </w:r>
                </w:p>
              </w:tc>
            </w:tr>
            <w:tr w:rsidR="006330BD" w:rsidRPr="008D1A19" w14:paraId="0CA6E45F" w14:textId="77777777" w:rsidTr="108ABC29">
              <w:tc>
                <w:tcPr>
                  <w:tcW w:w="764" w:type="dxa"/>
                  <w:tcBorders>
                    <w:top w:val="single" w:sz="4" w:space="0" w:color="auto"/>
                    <w:left w:val="single" w:sz="4" w:space="0" w:color="auto"/>
                    <w:bottom w:val="single" w:sz="4" w:space="0" w:color="auto"/>
                    <w:right w:val="single" w:sz="4" w:space="0" w:color="auto"/>
                  </w:tcBorders>
                  <w:hideMark/>
                </w:tcPr>
                <w:p w14:paraId="77AB319B" w14:textId="77777777" w:rsidR="006330BD" w:rsidRPr="008D1A19" w:rsidRDefault="006330BD" w:rsidP="008A5E0B">
                  <w:pPr>
                    <w:autoSpaceDE w:val="0"/>
                    <w:autoSpaceDN w:val="0"/>
                    <w:adjustRightInd w:val="0"/>
                    <w:snapToGrid w:val="0"/>
                    <w:rPr>
                      <w:rFonts w:ascii="Calibri" w:eastAsia="DFKai-SB" w:hAnsi="Calibri"/>
                      <w:kern w:val="0"/>
                      <w:szCs w:val="22"/>
                    </w:rPr>
                  </w:pPr>
                  <w:r w:rsidRPr="008D1A19">
                    <w:rPr>
                      <w:rFonts w:ascii="Calibri" w:eastAsia="DFKai-SB" w:hAnsi="Calibri" w:hint="eastAsia"/>
                      <w:kern w:val="0"/>
                      <w:szCs w:val="22"/>
                    </w:rPr>
                    <w:t>十</w:t>
                  </w:r>
                </w:p>
              </w:tc>
              <w:tc>
                <w:tcPr>
                  <w:tcW w:w="6095" w:type="dxa"/>
                  <w:tcBorders>
                    <w:top w:val="single" w:sz="4" w:space="0" w:color="auto"/>
                    <w:left w:val="single" w:sz="4" w:space="0" w:color="auto"/>
                    <w:bottom w:val="single" w:sz="4" w:space="0" w:color="auto"/>
                    <w:right w:val="single" w:sz="4" w:space="0" w:color="auto"/>
                  </w:tcBorders>
                </w:tcPr>
                <w:p w14:paraId="6CD284DF" w14:textId="0C7659FA" w:rsidR="006330BD" w:rsidRPr="008D1A19" w:rsidRDefault="108ABC29" w:rsidP="108ABC29">
                  <w:pPr>
                    <w:autoSpaceDE w:val="0"/>
                    <w:autoSpaceDN w:val="0"/>
                    <w:adjustRightInd w:val="0"/>
                    <w:snapToGrid w:val="0"/>
                    <w:spacing w:line="300" w:lineRule="exact"/>
                    <w:rPr>
                      <w:rFonts w:ascii="Calibri" w:eastAsia="Calibri" w:hAnsi="Calibri" w:cs="Calibri"/>
                    </w:rPr>
                  </w:pPr>
                  <w:r w:rsidRPr="108ABC29">
                    <w:rPr>
                      <w:rFonts w:ascii="Calibri" w:eastAsia="Calibri" w:hAnsi="Calibri" w:cs="Calibri"/>
                    </w:rPr>
                    <w:t>確定期末專案主題與分組</w:t>
                  </w:r>
                </w:p>
              </w:tc>
            </w:tr>
            <w:tr w:rsidR="006330BD" w:rsidRPr="008D1A19" w14:paraId="75849960" w14:textId="77777777" w:rsidTr="108ABC29">
              <w:tc>
                <w:tcPr>
                  <w:tcW w:w="764" w:type="dxa"/>
                  <w:tcBorders>
                    <w:top w:val="single" w:sz="4" w:space="0" w:color="auto"/>
                    <w:left w:val="single" w:sz="4" w:space="0" w:color="auto"/>
                    <w:bottom w:val="single" w:sz="4" w:space="0" w:color="auto"/>
                    <w:right w:val="single" w:sz="4" w:space="0" w:color="auto"/>
                  </w:tcBorders>
                  <w:hideMark/>
                </w:tcPr>
                <w:p w14:paraId="293C07D8" w14:textId="77777777" w:rsidR="006330BD" w:rsidRPr="008D1A19" w:rsidRDefault="006330BD" w:rsidP="008A5E0B">
                  <w:pPr>
                    <w:autoSpaceDE w:val="0"/>
                    <w:autoSpaceDN w:val="0"/>
                    <w:adjustRightInd w:val="0"/>
                    <w:snapToGrid w:val="0"/>
                    <w:rPr>
                      <w:rFonts w:ascii="Calibri" w:eastAsia="DFKai-SB" w:hAnsi="Calibri"/>
                      <w:kern w:val="0"/>
                      <w:szCs w:val="22"/>
                    </w:rPr>
                  </w:pPr>
                  <w:r w:rsidRPr="008D1A19">
                    <w:rPr>
                      <w:rFonts w:ascii="Calibri" w:eastAsia="DFKai-SB" w:hAnsi="Calibri" w:hint="eastAsia"/>
                      <w:kern w:val="0"/>
                      <w:szCs w:val="22"/>
                    </w:rPr>
                    <w:t>十一</w:t>
                  </w:r>
                </w:p>
              </w:tc>
              <w:tc>
                <w:tcPr>
                  <w:tcW w:w="6095" w:type="dxa"/>
                  <w:tcBorders>
                    <w:top w:val="single" w:sz="4" w:space="0" w:color="auto"/>
                    <w:left w:val="single" w:sz="4" w:space="0" w:color="auto"/>
                    <w:bottom w:val="single" w:sz="4" w:space="0" w:color="auto"/>
                    <w:right w:val="single" w:sz="4" w:space="0" w:color="auto"/>
                  </w:tcBorders>
                </w:tcPr>
                <w:p w14:paraId="0874E15E" w14:textId="724AA49B" w:rsidR="006330BD" w:rsidRPr="008D1A19" w:rsidRDefault="00DC6D44" w:rsidP="008A5E0B">
                  <w:pPr>
                    <w:autoSpaceDE w:val="0"/>
                    <w:autoSpaceDN w:val="0"/>
                    <w:adjustRightInd w:val="0"/>
                    <w:snapToGrid w:val="0"/>
                    <w:rPr>
                      <w:rFonts w:ascii="Calibri" w:eastAsia="DFKai-SB" w:hAnsi="Calibri"/>
                      <w:kern w:val="0"/>
                      <w:szCs w:val="22"/>
                    </w:rPr>
                  </w:pPr>
                  <w:r>
                    <w:rPr>
                      <w:rFonts w:ascii="Calibri" w:eastAsia="DFKai-SB" w:hAnsi="Calibri" w:hint="eastAsia"/>
                      <w:kern w:val="0"/>
                      <w:szCs w:val="22"/>
                    </w:rPr>
                    <w:t>團隊討論與共學</w:t>
                  </w:r>
                </w:p>
              </w:tc>
            </w:tr>
            <w:tr w:rsidR="006330BD" w:rsidRPr="008D1A19" w14:paraId="5BD84B6F" w14:textId="77777777" w:rsidTr="108ABC29">
              <w:tc>
                <w:tcPr>
                  <w:tcW w:w="764" w:type="dxa"/>
                  <w:tcBorders>
                    <w:top w:val="single" w:sz="4" w:space="0" w:color="auto"/>
                    <w:left w:val="single" w:sz="4" w:space="0" w:color="auto"/>
                    <w:bottom w:val="single" w:sz="4" w:space="0" w:color="auto"/>
                    <w:right w:val="single" w:sz="4" w:space="0" w:color="auto"/>
                  </w:tcBorders>
                  <w:hideMark/>
                </w:tcPr>
                <w:p w14:paraId="239DC240" w14:textId="77777777" w:rsidR="006330BD" w:rsidRPr="008D1A19" w:rsidRDefault="006330BD" w:rsidP="008A5E0B">
                  <w:pPr>
                    <w:autoSpaceDE w:val="0"/>
                    <w:autoSpaceDN w:val="0"/>
                    <w:adjustRightInd w:val="0"/>
                    <w:snapToGrid w:val="0"/>
                    <w:rPr>
                      <w:rFonts w:ascii="Calibri" w:eastAsia="DFKai-SB" w:hAnsi="Calibri"/>
                      <w:kern w:val="0"/>
                      <w:szCs w:val="22"/>
                    </w:rPr>
                  </w:pPr>
                  <w:r w:rsidRPr="008D1A19">
                    <w:rPr>
                      <w:rFonts w:ascii="Calibri" w:eastAsia="DFKai-SB" w:hAnsi="Calibri" w:hint="eastAsia"/>
                      <w:kern w:val="0"/>
                      <w:szCs w:val="22"/>
                    </w:rPr>
                    <w:t>十二</w:t>
                  </w:r>
                </w:p>
              </w:tc>
              <w:tc>
                <w:tcPr>
                  <w:tcW w:w="6095" w:type="dxa"/>
                  <w:tcBorders>
                    <w:top w:val="single" w:sz="4" w:space="0" w:color="auto"/>
                    <w:left w:val="single" w:sz="4" w:space="0" w:color="auto"/>
                    <w:bottom w:val="single" w:sz="4" w:space="0" w:color="auto"/>
                    <w:right w:val="single" w:sz="4" w:space="0" w:color="auto"/>
                  </w:tcBorders>
                </w:tcPr>
                <w:p w14:paraId="3643D5F3" w14:textId="6C428C12" w:rsidR="006330BD" w:rsidRPr="008D1A19" w:rsidRDefault="00DC6D44" w:rsidP="008A5E0B">
                  <w:pPr>
                    <w:autoSpaceDE w:val="0"/>
                    <w:autoSpaceDN w:val="0"/>
                    <w:adjustRightInd w:val="0"/>
                    <w:snapToGrid w:val="0"/>
                    <w:rPr>
                      <w:rFonts w:ascii="Calibri" w:eastAsia="DFKai-SB" w:hAnsi="Calibri"/>
                      <w:kern w:val="0"/>
                      <w:szCs w:val="22"/>
                    </w:rPr>
                  </w:pPr>
                  <w:r>
                    <w:rPr>
                      <w:rFonts w:ascii="Calibri" w:eastAsia="DFKai-SB" w:hAnsi="Calibri" w:hint="eastAsia"/>
                      <w:kern w:val="0"/>
                      <w:szCs w:val="22"/>
                    </w:rPr>
                    <w:t>團隊討論與共學</w:t>
                  </w:r>
                </w:p>
              </w:tc>
            </w:tr>
            <w:tr w:rsidR="006330BD" w:rsidRPr="008D1A19" w14:paraId="61E984AC" w14:textId="77777777" w:rsidTr="108ABC29">
              <w:tc>
                <w:tcPr>
                  <w:tcW w:w="764" w:type="dxa"/>
                  <w:tcBorders>
                    <w:top w:val="single" w:sz="4" w:space="0" w:color="auto"/>
                    <w:left w:val="single" w:sz="4" w:space="0" w:color="auto"/>
                    <w:bottom w:val="single" w:sz="4" w:space="0" w:color="auto"/>
                    <w:right w:val="single" w:sz="4" w:space="0" w:color="auto"/>
                  </w:tcBorders>
                  <w:hideMark/>
                </w:tcPr>
                <w:p w14:paraId="2EA94EEA" w14:textId="77777777" w:rsidR="006330BD" w:rsidRPr="008D1A19" w:rsidRDefault="006330BD" w:rsidP="008A5E0B">
                  <w:pPr>
                    <w:autoSpaceDE w:val="0"/>
                    <w:autoSpaceDN w:val="0"/>
                    <w:adjustRightInd w:val="0"/>
                    <w:snapToGrid w:val="0"/>
                    <w:rPr>
                      <w:rFonts w:ascii="Calibri" w:eastAsia="DFKai-SB" w:hAnsi="Calibri"/>
                      <w:kern w:val="0"/>
                      <w:szCs w:val="22"/>
                    </w:rPr>
                  </w:pPr>
                  <w:r w:rsidRPr="008D1A19">
                    <w:rPr>
                      <w:rFonts w:ascii="Calibri" w:eastAsia="DFKai-SB" w:hAnsi="Calibri" w:hint="eastAsia"/>
                      <w:kern w:val="0"/>
                      <w:szCs w:val="22"/>
                    </w:rPr>
                    <w:t>十三</w:t>
                  </w:r>
                </w:p>
              </w:tc>
              <w:tc>
                <w:tcPr>
                  <w:tcW w:w="6095" w:type="dxa"/>
                  <w:tcBorders>
                    <w:top w:val="single" w:sz="4" w:space="0" w:color="auto"/>
                    <w:left w:val="single" w:sz="4" w:space="0" w:color="auto"/>
                    <w:bottom w:val="single" w:sz="4" w:space="0" w:color="auto"/>
                    <w:right w:val="single" w:sz="4" w:space="0" w:color="auto"/>
                  </w:tcBorders>
                </w:tcPr>
                <w:p w14:paraId="3DAD7AB4" w14:textId="393E723A" w:rsidR="006330BD" w:rsidRPr="008D1A19" w:rsidRDefault="00DC6D44" w:rsidP="008A5E0B">
                  <w:pPr>
                    <w:autoSpaceDE w:val="0"/>
                    <w:autoSpaceDN w:val="0"/>
                    <w:adjustRightInd w:val="0"/>
                    <w:snapToGrid w:val="0"/>
                    <w:rPr>
                      <w:rFonts w:ascii="Calibri" w:eastAsia="DFKai-SB" w:hAnsi="Calibri"/>
                      <w:kern w:val="0"/>
                      <w:szCs w:val="22"/>
                    </w:rPr>
                  </w:pPr>
                  <w:r>
                    <w:rPr>
                      <w:rFonts w:ascii="Calibri" w:eastAsia="DFKai-SB" w:hAnsi="Calibri" w:hint="eastAsia"/>
                      <w:kern w:val="0"/>
                      <w:szCs w:val="22"/>
                    </w:rPr>
                    <w:t>團隊討論與共學</w:t>
                  </w:r>
                </w:p>
              </w:tc>
            </w:tr>
            <w:tr w:rsidR="006330BD" w:rsidRPr="008D1A19" w14:paraId="7DDA4C50" w14:textId="77777777" w:rsidTr="108ABC29">
              <w:tc>
                <w:tcPr>
                  <w:tcW w:w="764" w:type="dxa"/>
                  <w:tcBorders>
                    <w:top w:val="single" w:sz="4" w:space="0" w:color="auto"/>
                    <w:left w:val="single" w:sz="4" w:space="0" w:color="auto"/>
                    <w:bottom w:val="single" w:sz="4" w:space="0" w:color="auto"/>
                    <w:right w:val="single" w:sz="4" w:space="0" w:color="auto"/>
                  </w:tcBorders>
                  <w:hideMark/>
                </w:tcPr>
                <w:p w14:paraId="75746467" w14:textId="77777777" w:rsidR="006330BD" w:rsidRPr="008D1A19" w:rsidRDefault="006330BD" w:rsidP="008A5E0B">
                  <w:pPr>
                    <w:autoSpaceDE w:val="0"/>
                    <w:autoSpaceDN w:val="0"/>
                    <w:adjustRightInd w:val="0"/>
                    <w:snapToGrid w:val="0"/>
                    <w:rPr>
                      <w:rFonts w:ascii="Calibri" w:eastAsia="DFKai-SB" w:hAnsi="Calibri"/>
                      <w:kern w:val="0"/>
                      <w:szCs w:val="22"/>
                    </w:rPr>
                  </w:pPr>
                  <w:r w:rsidRPr="008D1A19">
                    <w:rPr>
                      <w:rFonts w:ascii="Calibri" w:eastAsia="DFKai-SB" w:hAnsi="Calibri" w:hint="eastAsia"/>
                      <w:kern w:val="0"/>
                      <w:szCs w:val="22"/>
                    </w:rPr>
                    <w:t>十四</w:t>
                  </w:r>
                </w:p>
              </w:tc>
              <w:tc>
                <w:tcPr>
                  <w:tcW w:w="6095" w:type="dxa"/>
                  <w:tcBorders>
                    <w:top w:val="single" w:sz="4" w:space="0" w:color="auto"/>
                    <w:left w:val="single" w:sz="4" w:space="0" w:color="auto"/>
                    <w:bottom w:val="single" w:sz="4" w:space="0" w:color="auto"/>
                    <w:right w:val="single" w:sz="4" w:space="0" w:color="auto"/>
                  </w:tcBorders>
                </w:tcPr>
                <w:p w14:paraId="0D1C91BE" w14:textId="2F8DB556" w:rsidR="006330BD" w:rsidRPr="008D1A19" w:rsidRDefault="00DC6D44" w:rsidP="008A5E0B">
                  <w:pPr>
                    <w:autoSpaceDE w:val="0"/>
                    <w:autoSpaceDN w:val="0"/>
                    <w:adjustRightInd w:val="0"/>
                    <w:snapToGrid w:val="0"/>
                    <w:rPr>
                      <w:rFonts w:ascii="Calibri" w:eastAsia="DFKai-SB" w:hAnsi="Calibri"/>
                      <w:kern w:val="0"/>
                      <w:szCs w:val="22"/>
                    </w:rPr>
                  </w:pPr>
                  <w:r>
                    <w:rPr>
                      <w:rFonts w:ascii="Calibri" w:eastAsia="DFKai-SB" w:hAnsi="Calibri" w:hint="eastAsia"/>
                      <w:kern w:val="0"/>
                      <w:szCs w:val="22"/>
                    </w:rPr>
                    <w:t>團隊討論與共學</w:t>
                  </w:r>
                </w:p>
              </w:tc>
            </w:tr>
            <w:tr w:rsidR="006330BD" w:rsidRPr="008D1A19" w14:paraId="1A3667EB" w14:textId="77777777" w:rsidTr="108ABC29">
              <w:tc>
                <w:tcPr>
                  <w:tcW w:w="764" w:type="dxa"/>
                  <w:tcBorders>
                    <w:top w:val="single" w:sz="4" w:space="0" w:color="auto"/>
                    <w:left w:val="single" w:sz="4" w:space="0" w:color="auto"/>
                    <w:bottom w:val="single" w:sz="4" w:space="0" w:color="auto"/>
                    <w:right w:val="single" w:sz="4" w:space="0" w:color="auto"/>
                  </w:tcBorders>
                  <w:hideMark/>
                </w:tcPr>
                <w:p w14:paraId="6BDA1AB4" w14:textId="77777777" w:rsidR="006330BD" w:rsidRPr="008D1A19" w:rsidRDefault="006330BD" w:rsidP="008A5E0B">
                  <w:pPr>
                    <w:autoSpaceDE w:val="0"/>
                    <w:autoSpaceDN w:val="0"/>
                    <w:adjustRightInd w:val="0"/>
                    <w:snapToGrid w:val="0"/>
                    <w:rPr>
                      <w:rFonts w:ascii="Calibri" w:eastAsia="DFKai-SB" w:hAnsi="Calibri"/>
                      <w:kern w:val="0"/>
                      <w:szCs w:val="22"/>
                    </w:rPr>
                  </w:pPr>
                  <w:r w:rsidRPr="008D1A19">
                    <w:rPr>
                      <w:rFonts w:ascii="Calibri" w:eastAsia="DFKai-SB" w:hAnsi="Calibri" w:hint="eastAsia"/>
                      <w:kern w:val="0"/>
                      <w:szCs w:val="22"/>
                    </w:rPr>
                    <w:t>十五</w:t>
                  </w:r>
                </w:p>
              </w:tc>
              <w:tc>
                <w:tcPr>
                  <w:tcW w:w="6095" w:type="dxa"/>
                  <w:tcBorders>
                    <w:top w:val="single" w:sz="4" w:space="0" w:color="auto"/>
                    <w:left w:val="single" w:sz="4" w:space="0" w:color="auto"/>
                    <w:bottom w:val="single" w:sz="4" w:space="0" w:color="auto"/>
                    <w:right w:val="single" w:sz="4" w:space="0" w:color="auto"/>
                  </w:tcBorders>
                </w:tcPr>
                <w:p w14:paraId="13EAF761" w14:textId="6DFC81F5" w:rsidR="006330BD" w:rsidRPr="008D1A19" w:rsidRDefault="00DC6D44" w:rsidP="008A5E0B">
                  <w:pPr>
                    <w:autoSpaceDE w:val="0"/>
                    <w:autoSpaceDN w:val="0"/>
                    <w:adjustRightInd w:val="0"/>
                    <w:snapToGrid w:val="0"/>
                    <w:rPr>
                      <w:rFonts w:ascii="Calibri" w:eastAsia="DFKai-SB" w:hAnsi="Calibri"/>
                      <w:kern w:val="0"/>
                      <w:szCs w:val="22"/>
                    </w:rPr>
                  </w:pPr>
                  <w:r>
                    <w:rPr>
                      <w:rFonts w:ascii="Calibri" w:eastAsia="DFKai-SB" w:hAnsi="Calibri" w:hint="eastAsia"/>
                      <w:kern w:val="0"/>
                      <w:szCs w:val="22"/>
                    </w:rPr>
                    <w:t>團隊討論與共學</w:t>
                  </w:r>
                </w:p>
              </w:tc>
            </w:tr>
            <w:tr w:rsidR="006330BD" w:rsidRPr="008D1A19" w14:paraId="3C28EB81" w14:textId="77777777" w:rsidTr="108ABC29">
              <w:tc>
                <w:tcPr>
                  <w:tcW w:w="764" w:type="dxa"/>
                  <w:tcBorders>
                    <w:top w:val="single" w:sz="4" w:space="0" w:color="auto"/>
                    <w:left w:val="single" w:sz="4" w:space="0" w:color="auto"/>
                    <w:bottom w:val="single" w:sz="4" w:space="0" w:color="auto"/>
                    <w:right w:val="single" w:sz="4" w:space="0" w:color="auto"/>
                  </w:tcBorders>
                  <w:hideMark/>
                </w:tcPr>
                <w:p w14:paraId="415C8F32" w14:textId="77777777" w:rsidR="006330BD" w:rsidRPr="008D1A19" w:rsidRDefault="006330BD" w:rsidP="008A5E0B">
                  <w:pPr>
                    <w:autoSpaceDE w:val="0"/>
                    <w:autoSpaceDN w:val="0"/>
                    <w:adjustRightInd w:val="0"/>
                    <w:snapToGrid w:val="0"/>
                    <w:rPr>
                      <w:rFonts w:ascii="Calibri" w:eastAsia="DFKai-SB" w:hAnsi="Calibri"/>
                      <w:kern w:val="0"/>
                      <w:szCs w:val="22"/>
                    </w:rPr>
                  </w:pPr>
                  <w:r w:rsidRPr="008D1A19">
                    <w:rPr>
                      <w:rFonts w:ascii="Calibri" w:eastAsia="DFKai-SB" w:hAnsi="Calibri" w:hint="eastAsia"/>
                      <w:kern w:val="0"/>
                      <w:szCs w:val="22"/>
                    </w:rPr>
                    <w:t>十六</w:t>
                  </w:r>
                </w:p>
              </w:tc>
              <w:tc>
                <w:tcPr>
                  <w:tcW w:w="6095" w:type="dxa"/>
                  <w:tcBorders>
                    <w:top w:val="single" w:sz="4" w:space="0" w:color="auto"/>
                    <w:left w:val="single" w:sz="4" w:space="0" w:color="auto"/>
                    <w:bottom w:val="single" w:sz="4" w:space="0" w:color="auto"/>
                    <w:right w:val="single" w:sz="4" w:space="0" w:color="auto"/>
                  </w:tcBorders>
                </w:tcPr>
                <w:p w14:paraId="59C901C1" w14:textId="49C9725B" w:rsidR="006330BD" w:rsidRPr="008D1A19" w:rsidRDefault="00DC6D44" w:rsidP="008A5E0B">
                  <w:pPr>
                    <w:autoSpaceDE w:val="0"/>
                    <w:autoSpaceDN w:val="0"/>
                    <w:adjustRightInd w:val="0"/>
                    <w:snapToGrid w:val="0"/>
                    <w:rPr>
                      <w:rFonts w:ascii="Calibri" w:eastAsia="DFKai-SB" w:hAnsi="Calibri"/>
                      <w:kern w:val="0"/>
                      <w:szCs w:val="22"/>
                    </w:rPr>
                  </w:pPr>
                  <w:r>
                    <w:rPr>
                      <w:rFonts w:ascii="Calibri" w:eastAsia="DFKai-SB" w:hAnsi="Calibri" w:hint="eastAsia"/>
                      <w:kern w:val="0"/>
                      <w:szCs w:val="22"/>
                    </w:rPr>
                    <w:t>團隊討論與共學</w:t>
                  </w:r>
                </w:p>
              </w:tc>
            </w:tr>
            <w:tr w:rsidR="006330BD" w:rsidRPr="008D1A19" w14:paraId="781A6A7E" w14:textId="77777777" w:rsidTr="108ABC29">
              <w:tc>
                <w:tcPr>
                  <w:tcW w:w="764" w:type="dxa"/>
                  <w:tcBorders>
                    <w:top w:val="single" w:sz="4" w:space="0" w:color="auto"/>
                    <w:left w:val="single" w:sz="4" w:space="0" w:color="auto"/>
                    <w:bottom w:val="single" w:sz="4" w:space="0" w:color="auto"/>
                    <w:right w:val="single" w:sz="4" w:space="0" w:color="auto"/>
                  </w:tcBorders>
                  <w:hideMark/>
                </w:tcPr>
                <w:p w14:paraId="4D17EBF1" w14:textId="77777777" w:rsidR="006330BD" w:rsidRPr="008D1A19" w:rsidRDefault="006330BD" w:rsidP="008A5E0B">
                  <w:pPr>
                    <w:autoSpaceDE w:val="0"/>
                    <w:autoSpaceDN w:val="0"/>
                    <w:adjustRightInd w:val="0"/>
                    <w:snapToGrid w:val="0"/>
                    <w:rPr>
                      <w:rFonts w:ascii="Calibri" w:eastAsia="DFKai-SB" w:hAnsi="Calibri"/>
                      <w:kern w:val="0"/>
                      <w:szCs w:val="22"/>
                    </w:rPr>
                  </w:pPr>
                  <w:r w:rsidRPr="008D1A19">
                    <w:rPr>
                      <w:rFonts w:ascii="Calibri" w:eastAsia="DFKai-SB" w:hAnsi="Calibri" w:hint="eastAsia"/>
                      <w:kern w:val="0"/>
                      <w:szCs w:val="22"/>
                    </w:rPr>
                    <w:t>十七</w:t>
                  </w:r>
                </w:p>
              </w:tc>
              <w:tc>
                <w:tcPr>
                  <w:tcW w:w="6095" w:type="dxa"/>
                  <w:tcBorders>
                    <w:top w:val="single" w:sz="4" w:space="0" w:color="auto"/>
                    <w:left w:val="single" w:sz="4" w:space="0" w:color="auto"/>
                    <w:bottom w:val="single" w:sz="4" w:space="0" w:color="auto"/>
                    <w:right w:val="single" w:sz="4" w:space="0" w:color="auto"/>
                  </w:tcBorders>
                </w:tcPr>
                <w:p w14:paraId="112AD238" w14:textId="5A1B59D9" w:rsidR="006330BD" w:rsidRPr="008D1A19" w:rsidRDefault="108ABC29" w:rsidP="108ABC29">
                  <w:pPr>
                    <w:autoSpaceDE w:val="0"/>
                    <w:autoSpaceDN w:val="0"/>
                    <w:adjustRightInd w:val="0"/>
                    <w:snapToGrid w:val="0"/>
                    <w:spacing w:line="300" w:lineRule="exact"/>
                    <w:rPr>
                      <w:rFonts w:ascii="Calibri" w:eastAsia="DFKai-SB" w:hAnsi="Calibri"/>
                      <w:kern w:val="0"/>
                      <w:szCs w:val="22"/>
                    </w:rPr>
                  </w:pPr>
                  <w:r w:rsidRPr="108ABC29">
                    <w:rPr>
                      <w:rFonts w:ascii="Calibri" w:eastAsia="Calibri" w:hAnsi="Calibri" w:cs="Calibri"/>
                    </w:rPr>
                    <w:t>成果發表會：分享專案成果與重要時事議題回顧</w:t>
                  </w:r>
                </w:p>
              </w:tc>
            </w:tr>
            <w:tr w:rsidR="006330BD" w:rsidRPr="008D1A19" w14:paraId="01493608" w14:textId="77777777" w:rsidTr="108ABC29">
              <w:tc>
                <w:tcPr>
                  <w:tcW w:w="764" w:type="dxa"/>
                  <w:tcBorders>
                    <w:top w:val="single" w:sz="4" w:space="0" w:color="auto"/>
                    <w:left w:val="single" w:sz="4" w:space="0" w:color="auto"/>
                    <w:bottom w:val="single" w:sz="4" w:space="0" w:color="auto"/>
                    <w:right w:val="single" w:sz="4" w:space="0" w:color="auto"/>
                  </w:tcBorders>
                  <w:hideMark/>
                </w:tcPr>
                <w:p w14:paraId="5DB7E991" w14:textId="77777777" w:rsidR="006330BD" w:rsidRPr="008D1A19" w:rsidRDefault="006330BD" w:rsidP="008A5E0B">
                  <w:pPr>
                    <w:autoSpaceDE w:val="0"/>
                    <w:autoSpaceDN w:val="0"/>
                    <w:adjustRightInd w:val="0"/>
                    <w:snapToGrid w:val="0"/>
                    <w:rPr>
                      <w:rFonts w:ascii="Calibri" w:eastAsia="DFKai-SB" w:hAnsi="Calibri"/>
                      <w:kern w:val="0"/>
                      <w:szCs w:val="22"/>
                    </w:rPr>
                  </w:pPr>
                  <w:r w:rsidRPr="008D1A19">
                    <w:rPr>
                      <w:rFonts w:ascii="Calibri" w:eastAsia="DFKai-SB" w:hAnsi="Calibri" w:hint="eastAsia"/>
                      <w:kern w:val="0"/>
                      <w:szCs w:val="22"/>
                    </w:rPr>
                    <w:t>十八</w:t>
                  </w:r>
                </w:p>
              </w:tc>
              <w:tc>
                <w:tcPr>
                  <w:tcW w:w="6095" w:type="dxa"/>
                  <w:tcBorders>
                    <w:top w:val="single" w:sz="4" w:space="0" w:color="auto"/>
                    <w:left w:val="single" w:sz="4" w:space="0" w:color="auto"/>
                    <w:bottom w:val="single" w:sz="4" w:space="0" w:color="auto"/>
                    <w:right w:val="single" w:sz="4" w:space="0" w:color="auto"/>
                  </w:tcBorders>
                </w:tcPr>
                <w:p w14:paraId="34A044CF" w14:textId="11946D31" w:rsidR="006330BD" w:rsidRPr="008D1A19" w:rsidRDefault="108ABC29" w:rsidP="108ABC29">
                  <w:pPr>
                    <w:autoSpaceDE w:val="0"/>
                    <w:autoSpaceDN w:val="0"/>
                    <w:adjustRightInd w:val="0"/>
                    <w:snapToGrid w:val="0"/>
                    <w:spacing w:line="300" w:lineRule="exact"/>
                    <w:rPr>
                      <w:rFonts w:ascii="Calibri" w:eastAsia="Calibri" w:hAnsi="Calibri" w:cs="Calibri"/>
                    </w:rPr>
                  </w:pPr>
                  <w:r w:rsidRPr="108ABC29">
                    <w:rPr>
                      <w:rFonts w:ascii="Calibri" w:eastAsia="Calibri" w:hAnsi="Calibri" w:cs="Calibri"/>
                    </w:rPr>
                    <w:t>期末考暫停一週</w:t>
                  </w:r>
                </w:p>
              </w:tc>
            </w:tr>
          </w:tbl>
          <w:p w14:paraId="153A9B9F" w14:textId="77777777" w:rsidR="006330BD" w:rsidRPr="008D1A19" w:rsidRDefault="006330BD" w:rsidP="008A5E0B">
            <w:pPr>
              <w:autoSpaceDE w:val="0"/>
              <w:autoSpaceDN w:val="0"/>
              <w:adjustRightInd w:val="0"/>
              <w:snapToGrid w:val="0"/>
              <w:rPr>
                <w:rFonts w:ascii="Calibri" w:eastAsia="DFKai-SB" w:hAnsi="Calibri"/>
                <w:kern w:val="0"/>
                <w:szCs w:val="22"/>
              </w:rPr>
            </w:pPr>
          </w:p>
        </w:tc>
      </w:tr>
      <w:tr w:rsidR="006330BD" w:rsidRPr="008D1A19" w14:paraId="64C415D4" w14:textId="77777777" w:rsidTr="108ABC29">
        <w:trPr>
          <w:trHeight w:val="1839"/>
          <w:jc w:val="center"/>
        </w:trPr>
        <w:tc>
          <w:tcPr>
            <w:tcW w:w="1193" w:type="pct"/>
            <w:tcBorders>
              <w:top w:val="single" w:sz="4" w:space="0" w:color="auto"/>
              <w:left w:val="thinThickSmallGap" w:sz="24" w:space="0" w:color="auto"/>
              <w:bottom w:val="single" w:sz="4" w:space="0" w:color="auto"/>
              <w:right w:val="double" w:sz="4" w:space="0" w:color="auto"/>
            </w:tcBorders>
            <w:vAlign w:val="center"/>
            <w:hideMark/>
          </w:tcPr>
          <w:p w14:paraId="42F427D2" w14:textId="77777777" w:rsidR="006330BD" w:rsidRPr="008D1A19" w:rsidRDefault="006330BD" w:rsidP="00A24F50">
            <w:pPr>
              <w:ind w:left="480" w:rightChars="22" w:right="53" w:hangingChars="200" w:hanging="480"/>
              <w:rPr>
                <w:rFonts w:ascii="Calibri" w:eastAsia="DFKai-SB" w:hAnsi="Calibri"/>
                <w:szCs w:val="22"/>
              </w:rPr>
            </w:pPr>
            <w:r w:rsidRPr="008D1A19">
              <w:rPr>
                <w:rFonts w:ascii="Calibri" w:eastAsia="DFKai-SB" w:hAnsi="Calibri" w:hint="eastAsia"/>
                <w:szCs w:val="22"/>
              </w:rPr>
              <w:lastRenderedPageBreak/>
              <w:t>四、與學生</w:t>
            </w:r>
            <w:r w:rsidR="00365FBD" w:rsidRPr="008D1A19">
              <w:rPr>
                <w:rFonts w:ascii="Calibri" w:eastAsia="DFKai-SB" w:hAnsi="Calibri" w:hint="eastAsia"/>
                <w:szCs w:val="22"/>
              </w:rPr>
              <w:t>通識</w:t>
            </w:r>
            <w:r w:rsidRPr="008D1A19">
              <w:rPr>
                <w:rFonts w:ascii="Calibri" w:eastAsia="DFKai-SB" w:hAnsi="Calibri" w:hint="eastAsia"/>
                <w:szCs w:val="22"/>
              </w:rPr>
              <w:t>核心能力指標的關連性</w:t>
            </w:r>
          </w:p>
          <w:p w14:paraId="680706E9" w14:textId="77777777" w:rsidR="00A24F50" w:rsidRDefault="108ABC29" w:rsidP="108ABC29">
            <w:pPr>
              <w:ind w:leftChars="100" w:left="240" w:rightChars="25" w:right="60"/>
              <w:rPr>
                <w:rFonts w:ascii="Calibri" w:eastAsia="DFKai-SB" w:hAnsi="Calibri"/>
                <w:sz w:val="21"/>
                <w:szCs w:val="21"/>
              </w:rPr>
            </w:pPr>
            <w:r w:rsidRPr="108ABC29">
              <w:rPr>
                <w:rFonts w:ascii="Calibri" w:eastAsia="DFKai-SB" w:hAnsi="Calibri"/>
                <w:sz w:val="21"/>
                <w:szCs w:val="21"/>
              </w:rPr>
              <w:t>Linkage with student’s core competence index</w:t>
            </w:r>
          </w:p>
          <w:p w14:paraId="3DA01C9A" w14:textId="77777777" w:rsidR="006330BD" w:rsidRPr="008D1A19" w:rsidRDefault="006330BD" w:rsidP="00A24F50">
            <w:pPr>
              <w:ind w:leftChars="100" w:left="240" w:rightChars="25" w:right="60"/>
              <w:rPr>
                <w:rFonts w:ascii="Calibri" w:eastAsia="DFKai-SB" w:hAnsi="Calibri"/>
                <w:sz w:val="21"/>
                <w:szCs w:val="21"/>
              </w:rPr>
            </w:pPr>
            <w:r w:rsidRPr="008D1A19">
              <w:rPr>
                <w:rFonts w:ascii="Calibri" w:eastAsia="DFKai-SB" w:hAnsi="Calibri"/>
                <w:color w:val="FF0000"/>
                <w:szCs w:val="22"/>
              </w:rPr>
              <w:t>(</w:t>
            </w:r>
            <w:r w:rsidRPr="008D1A19">
              <w:rPr>
                <w:rFonts w:ascii="Calibri" w:eastAsia="DFKai-SB" w:hAnsi="Calibri" w:hint="eastAsia"/>
                <w:b/>
                <w:color w:val="FF0000"/>
                <w:szCs w:val="22"/>
              </w:rPr>
              <w:t>複選</w:t>
            </w:r>
            <w:r w:rsidRPr="008D1A19">
              <w:rPr>
                <w:rFonts w:ascii="Calibri" w:eastAsia="DFKai-SB" w:hAnsi="Calibri"/>
                <w:b/>
                <w:color w:val="FF0000"/>
                <w:szCs w:val="22"/>
              </w:rPr>
              <w:t>)</w:t>
            </w:r>
            <w:r w:rsidRPr="008D1A19">
              <w:rPr>
                <w:rFonts w:ascii="Calibri" w:eastAsia="DFKai-SB" w:hAnsi="Calibri" w:hint="eastAsia"/>
                <w:b/>
                <w:color w:val="FF0000"/>
                <w:szCs w:val="22"/>
              </w:rPr>
              <w:t>＊</w:t>
            </w:r>
          </w:p>
        </w:tc>
        <w:tc>
          <w:tcPr>
            <w:tcW w:w="3807" w:type="pct"/>
            <w:gridSpan w:val="10"/>
            <w:tcBorders>
              <w:top w:val="single" w:sz="4" w:space="0" w:color="auto"/>
              <w:left w:val="double" w:sz="4" w:space="0" w:color="auto"/>
              <w:bottom w:val="single" w:sz="4" w:space="0" w:color="auto"/>
              <w:right w:val="thinThickSmallGap" w:sz="24" w:space="0" w:color="auto"/>
            </w:tcBorders>
            <w:hideMark/>
          </w:tcPr>
          <w:tbl>
            <w:tblPr>
              <w:tblW w:w="0" w:type="auto"/>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2382"/>
            </w:tblGrid>
            <w:tr w:rsidR="00365FBD" w:rsidRPr="008D1A19" w14:paraId="165A9AC0" w14:textId="77777777" w:rsidTr="108ABC29">
              <w:tc>
                <w:tcPr>
                  <w:tcW w:w="1262" w:type="dxa"/>
                  <w:tcBorders>
                    <w:top w:val="single" w:sz="4" w:space="0" w:color="auto"/>
                    <w:left w:val="single" w:sz="4" w:space="0" w:color="auto"/>
                    <w:bottom w:val="single" w:sz="18" w:space="0" w:color="auto"/>
                    <w:right w:val="single" w:sz="4" w:space="0" w:color="auto"/>
                  </w:tcBorders>
                  <w:shd w:val="clear" w:color="auto" w:fill="D9D9D9" w:themeFill="background1" w:themeFillShade="D9"/>
                  <w:vAlign w:val="center"/>
                  <w:hideMark/>
                </w:tcPr>
                <w:p w14:paraId="138AC5AA" w14:textId="77777777" w:rsidR="00365FBD" w:rsidRPr="008D1A19" w:rsidRDefault="00365FBD" w:rsidP="00365FBD">
                  <w:pPr>
                    <w:spacing w:line="0" w:lineRule="atLeast"/>
                    <w:jc w:val="both"/>
                    <w:rPr>
                      <w:rFonts w:ascii="Calibri" w:eastAsia="DFKai-SB" w:hAnsi="Calibri"/>
                      <w:b/>
                      <w:sz w:val="21"/>
                      <w:szCs w:val="21"/>
                    </w:rPr>
                  </w:pPr>
                  <w:r w:rsidRPr="008D1A19">
                    <w:rPr>
                      <w:rFonts w:ascii="Calibri" w:eastAsia="DFKai-SB" w:hAnsi="Calibri" w:hint="eastAsia"/>
                      <w:b/>
                      <w:sz w:val="21"/>
                      <w:szCs w:val="21"/>
                    </w:rPr>
                    <w:t>通識素養</w:t>
                  </w:r>
                </w:p>
              </w:tc>
              <w:tc>
                <w:tcPr>
                  <w:tcW w:w="2382" w:type="dxa"/>
                  <w:tcBorders>
                    <w:top w:val="single" w:sz="4" w:space="0" w:color="auto"/>
                    <w:left w:val="single" w:sz="4" w:space="0" w:color="auto"/>
                    <w:bottom w:val="single" w:sz="18" w:space="0" w:color="auto"/>
                    <w:right w:val="single" w:sz="4" w:space="0" w:color="auto"/>
                  </w:tcBorders>
                  <w:shd w:val="clear" w:color="auto" w:fill="D9D9D9" w:themeFill="background1" w:themeFillShade="D9"/>
                  <w:hideMark/>
                </w:tcPr>
                <w:p w14:paraId="7882AA45" w14:textId="77777777" w:rsidR="00365FBD" w:rsidRPr="008D1A19" w:rsidRDefault="00365FBD" w:rsidP="00365FBD">
                  <w:pPr>
                    <w:spacing w:line="0" w:lineRule="atLeast"/>
                    <w:jc w:val="both"/>
                    <w:rPr>
                      <w:rFonts w:ascii="Calibri" w:eastAsia="DFKai-SB" w:hAnsi="Calibri"/>
                      <w:b/>
                      <w:sz w:val="21"/>
                      <w:szCs w:val="21"/>
                    </w:rPr>
                  </w:pPr>
                  <w:r w:rsidRPr="008D1A19">
                    <w:rPr>
                      <w:rFonts w:ascii="Calibri" w:eastAsia="DFKai-SB" w:hAnsi="Calibri" w:hint="eastAsia"/>
                      <w:b/>
                      <w:sz w:val="21"/>
                      <w:szCs w:val="21"/>
                    </w:rPr>
                    <w:t>通識核心能力</w:t>
                  </w:r>
                </w:p>
              </w:tc>
            </w:tr>
            <w:tr w:rsidR="00365FBD" w:rsidRPr="008D1A19" w14:paraId="709DAF63" w14:textId="77777777" w:rsidTr="108ABC29">
              <w:tc>
                <w:tcPr>
                  <w:tcW w:w="1262" w:type="dxa"/>
                  <w:tcBorders>
                    <w:top w:val="single" w:sz="18" w:space="0" w:color="auto"/>
                    <w:left w:val="single" w:sz="4" w:space="0" w:color="auto"/>
                    <w:bottom w:val="single" w:sz="4" w:space="0" w:color="auto"/>
                    <w:right w:val="single" w:sz="4" w:space="0" w:color="auto"/>
                  </w:tcBorders>
                  <w:vAlign w:val="center"/>
                  <w:hideMark/>
                </w:tcPr>
                <w:p w14:paraId="7F59C5BB" w14:textId="77777777" w:rsidR="00365FBD" w:rsidRPr="008D1A19" w:rsidRDefault="108ABC29" w:rsidP="108ABC29">
                  <w:pPr>
                    <w:spacing w:line="0" w:lineRule="atLeast"/>
                    <w:jc w:val="both"/>
                    <w:rPr>
                      <w:rFonts w:ascii="Calibri" w:eastAsia="DFKai-SB" w:hAnsi="Calibri"/>
                      <w:sz w:val="21"/>
                      <w:szCs w:val="21"/>
                    </w:rPr>
                  </w:pPr>
                  <w:r w:rsidRPr="108ABC29">
                    <w:rPr>
                      <w:rFonts w:ascii="Calibri" w:eastAsia="DFKai-SB" w:hAnsi="Calibri"/>
                      <w:sz w:val="21"/>
                      <w:szCs w:val="21"/>
                    </w:rPr>
                    <w:t>□</w:t>
                  </w:r>
                  <w:r w:rsidRPr="108ABC29">
                    <w:rPr>
                      <w:rFonts w:ascii="DFKai-SB" w:eastAsia="DFKai-SB" w:hAnsi="DFKai-SB"/>
                      <w:sz w:val="21"/>
                      <w:szCs w:val="21"/>
                    </w:rPr>
                    <w:t>人文</w:t>
                  </w:r>
                </w:p>
              </w:tc>
              <w:tc>
                <w:tcPr>
                  <w:tcW w:w="2382" w:type="dxa"/>
                  <w:tcBorders>
                    <w:top w:val="single" w:sz="18" w:space="0" w:color="auto"/>
                    <w:left w:val="single" w:sz="4" w:space="0" w:color="auto"/>
                    <w:bottom w:val="single" w:sz="4" w:space="0" w:color="auto"/>
                    <w:right w:val="single" w:sz="4" w:space="0" w:color="auto"/>
                  </w:tcBorders>
                  <w:hideMark/>
                </w:tcPr>
                <w:p w14:paraId="077A1667" w14:textId="77777777" w:rsidR="00365FBD" w:rsidRPr="008D1A19" w:rsidRDefault="108ABC29" w:rsidP="108ABC29">
                  <w:pPr>
                    <w:spacing w:line="0" w:lineRule="atLeast"/>
                    <w:jc w:val="both"/>
                    <w:rPr>
                      <w:rFonts w:ascii="Calibri" w:eastAsia="DFKai-SB" w:hAnsi="Calibri"/>
                      <w:sz w:val="21"/>
                      <w:szCs w:val="21"/>
                    </w:rPr>
                  </w:pPr>
                  <w:r w:rsidRPr="108ABC29">
                    <w:rPr>
                      <w:rFonts w:ascii="Calibri" w:eastAsia="DFKai-SB" w:hAnsi="Calibri"/>
                      <w:sz w:val="21"/>
                      <w:szCs w:val="21"/>
                    </w:rPr>
                    <w:t>□</w:t>
                  </w:r>
                  <w:r w:rsidRPr="108ABC29">
                    <w:rPr>
                      <w:rFonts w:ascii="Calibri" w:eastAsia="DFKai-SB" w:hAnsi="Calibri"/>
                      <w:sz w:val="21"/>
                      <w:szCs w:val="21"/>
                    </w:rPr>
                    <w:t>藝術賞析能力</w:t>
                  </w:r>
                </w:p>
                <w:p w14:paraId="09DB43F6" w14:textId="77777777" w:rsidR="00365FBD" w:rsidRPr="008D1A19" w:rsidRDefault="108ABC29" w:rsidP="108ABC29">
                  <w:pPr>
                    <w:spacing w:line="0" w:lineRule="atLeast"/>
                    <w:jc w:val="both"/>
                    <w:rPr>
                      <w:rFonts w:ascii="Calibri" w:eastAsia="DFKai-SB" w:hAnsi="Calibri"/>
                      <w:sz w:val="21"/>
                      <w:szCs w:val="21"/>
                    </w:rPr>
                  </w:pPr>
                  <w:r w:rsidRPr="108ABC29">
                    <w:rPr>
                      <w:rFonts w:ascii="Calibri" w:eastAsia="DFKai-SB" w:hAnsi="Calibri"/>
                      <w:sz w:val="21"/>
                      <w:szCs w:val="21"/>
                    </w:rPr>
                    <w:t>□</w:t>
                  </w:r>
                  <w:r w:rsidRPr="108ABC29">
                    <w:rPr>
                      <w:rFonts w:ascii="Calibri" w:eastAsia="DFKai-SB" w:hAnsi="Calibri"/>
                      <w:sz w:val="21"/>
                      <w:szCs w:val="21"/>
                    </w:rPr>
                    <w:t>經典探索能力</w:t>
                  </w:r>
                </w:p>
              </w:tc>
            </w:tr>
            <w:tr w:rsidR="00365FBD" w:rsidRPr="008D1A19" w14:paraId="72C9EA0C" w14:textId="77777777" w:rsidTr="108ABC29">
              <w:tc>
                <w:tcPr>
                  <w:tcW w:w="1262" w:type="dxa"/>
                  <w:tcBorders>
                    <w:top w:val="single" w:sz="4" w:space="0" w:color="auto"/>
                    <w:left w:val="single" w:sz="4" w:space="0" w:color="auto"/>
                    <w:bottom w:val="single" w:sz="4" w:space="0" w:color="auto"/>
                    <w:right w:val="single" w:sz="4" w:space="0" w:color="auto"/>
                  </w:tcBorders>
                  <w:vAlign w:val="center"/>
                  <w:hideMark/>
                </w:tcPr>
                <w:p w14:paraId="21E2E9F0" w14:textId="1C9B4570" w:rsidR="00365FBD" w:rsidRPr="008D1A19" w:rsidRDefault="108ABC29" w:rsidP="108ABC29">
                  <w:pPr>
                    <w:spacing w:line="285" w:lineRule="exact"/>
                    <w:jc w:val="both"/>
                    <w:rPr>
                      <w:rFonts w:ascii="Calibri" w:eastAsia="DFKai-SB" w:hAnsi="Calibri"/>
                      <w:sz w:val="21"/>
                      <w:szCs w:val="21"/>
                    </w:rPr>
                  </w:pPr>
                  <w:r w:rsidRPr="108ABC29">
                    <w:rPr>
                      <w:rFonts w:ascii="Wingdings" w:eastAsia="Wingdings" w:hAnsi="Wingdings" w:cs="Wingdings"/>
                      <w:sz w:val="22"/>
                      <w:szCs w:val="22"/>
                    </w:rPr>
                    <w:t></w:t>
                  </w:r>
                  <w:r w:rsidRPr="108ABC29">
                    <w:rPr>
                      <w:rFonts w:ascii="DFKai-SB" w:eastAsia="DFKai-SB" w:hAnsi="DFKai-SB"/>
                      <w:sz w:val="21"/>
                      <w:szCs w:val="21"/>
                    </w:rPr>
                    <w:t>科學</w:t>
                  </w:r>
                </w:p>
              </w:tc>
              <w:tc>
                <w:tcPr>
                  <w:tcW w:w="2382" w:type="dxa"/>
                  <w:tcBorders>
                    <w:top w:val="single" w:sz="4" w:space="0" w:color="auto"/>
                    <w:left w:val="single" w:sz="4" w:space="0" w:color="auto"/>
                    <w:bottom w:val="single" w:sz="4" w:space="0" w:color="auto"/>
                    <w:right w:val="single" w:sz="4" w:space="0" w:color="auto"/>
                  </w:tcBorders>
                  <w:hideMark/>
                </w:tcPr>
                <w:p w14:paraId="4E7938D9" w14:textId="1D9EDC9D" w:rsidR="00365FBD" w:rsidRPr="008D1A19" w:rsidRDefault="108ABC29" w:rsidP="108ABC29">
                  <w:pPr>
                    <w:spacing w:line="285" w:lineRule="exact"/>
                    <w:jc w:val="both"/>
                    <w:rPr>
                      <w:rFonts w:ascii="Calibri" w:eastAsia="DFKai-SB" w:hAnsi="Calibri"/>
                      <w:sz w:val="21"/>
                      <w:szCs w:val="21"/>
                    </w:rPr>
                  </w:pPr>
                  <w:r w:rsidRPr="108ABC29">
                    <w:rPr>
                      <w:rFonts w:ascii="Wingdings" w:eastAsia="Wingdings" w:hAnsi="Wingdings" w:cs="Wingdings"/>
                      <w:sz w:val="22"/>
                      <w:szCs w:val="22"/>
                    </w:rPr>
                    <w:t></w:t>
                  </w:r>
                  <w:r w:rsidRPr="108ABC29">
                    <w:rPr>
                      <w:rFonts w:ascii="Calibri" w:eastAsia="DFKai-SB" w:hAnsi="Calibri"/>
                      <w:sz w:val="21"/>
                      <w:szCs w:val="21"/>
                    </w:rPr>
                    <w:t>創新思維能力</w:t>
                  </w:r>
                </w:p>
                <w:p w14:paraId="1544F650" w14:textId="1D585411" w:rsidR="00365FBD" w:rsidRPr="008D1A19" w:rsidRDefault="108ABC29" w:rsidP="108ABC29">
                  <w:pPr>
                    <w:spacing w:line="285" w:lineRule="exact"/>
                    <w:jc w:val="both"/>
                    <w:rPr>
                      <w:rFonts w:ascii="Calibri" w:eastAsia="DFKai-SB" w:hAnsi="Calibri"/>
                      <w:sz w:val="21"/>
                      <w:szCs w:val="21"/>
                    </w:rPr>
                  </w:pPr>
                  <w:r w:rsidRPr="108ABC29">
                    <w:rPr>
                      <w:rFonts w:ascii="Wingdings" w:eastAsia="Wingdings" w:hAnsi="Wingdings" w:cs="Wingdings"/>
                      <w:sz w:val="22"/>
                      <w:szCs w:val="22"/>
                    </w:rPr>
                    <w:t></w:t>
                  </w:r>
                  <w:r w:rsidRPr="108ABC29">
                    <w:rPr>
                      <w:rFonts w:ascii="Calibri" w:eastAsia="DFKai-SB" w:hAnsi="Calibri"/>
                      <w:sz w:val="21"/>
                      <w:szCs w:val="21"/>
                    </w:rPr>
                    <w:t>知識統整能力</w:t>
                  </w:r>
                </w:p>
              </w:tc>
            </w:tr>
            <w:tr w:rsidR="00365FBD" w:rsidRPr="008D1A19" w14:paraId="3C02B39D" w14:textId="77777777" w:rsidTr="108ABC29">
              <w:tc>
                <w:tcPr>
                  <w:tcW w:w="1262" w:type="dxa"/>
                  <w:tcBorders>
                    <w:top w:val="single" w:sz="4" w:space="0" w:color="auto"/>
                    <w:left w:val="single" w:sz="4" w:space="0" w:color="auto"/>
                    <w:bottom w:val="single" w:sz="4" w:space="0" w:color="auto"/>
                    <w:right w:val="single" w:sz="4" w:space="0" w:color="auto"/>
                  </w:tcBorders>
                  <w:vAlign w:val="center"/>
                  <w:hideMark/>
                </w:tcPr>
                <w:p w14:paraId="212A9F83" w14:textId="0EBDC164" w:rsidR="00365FBD" w:rsidRPr="008D1A19" w:rsidRDefault="108ABC29" w:rsidP="108ABC29">
                  <w:pPr>
                    <w:spacing w:line="285" w:lineRule="exact"/>
                    <w:jc w:val="both"/>
                    <w:rPr>
                      <w:rFonts w:ascii="Calibri" w:eastAsia="DFKai-SB" w:hAnsi="Calibri"/>
                      <w:sz w:val="21"/>
                      <w:szCs w:val="21"/>
                    </w:rPr>
                  </w:pPr>
                  <w:r w:rsidRPr="108ABC29">
                    <w:rPr>
                      <w:rFonts w:ascii="Wingdings" w:eastAsia="Wingdings" w:hAnsi="Wingdings" w:cs="Wingdings"/>
                      <w:sz w:val="22"/>
                      <w:szCs w:val="22"/>
                    </w:rPr>
                    <w:t></w:t>
                  </w:r>
                  <w:r w:rsidRPr="108ABC29">
                    <w:rPr>
                      <w:rFonts w:ascii="DFKai-SB" w:eastAsia="DFKai-SB" w:hAnsi="DFKai-SB"/>
                      <w:sz w:val="21"/>
                      <w:szCs w:val="21"/>
                    </w:rPr>
                    <w:t>民主</w:t>
                  </w:r>
                </w:p>
              </w:tc>
              <w:tc>
                <w:tcPr>
                  <w:tcW w:w="2382" w:type="dxa"/>
                  <w:tcBorders>
                    <w:top w:val="single" w:sz="4" w:space="0" w:color="auto"/>
                    <w:left w:val="single" w:sz="4" w:space="0" w:color="auto"/>
                    <w:bottom w:val="single" w:sz="4" w:space="0" w:color="auto"/>
                    <w:right w:val="single" w:sz="4" w:space="0" w:color="auto"/>
                  </w:tcBorders>
                  <w:hideMark/>
                </w:tcPr>
                <w:p w14:paraId="7115D935" w14:textId="0188C394" w:rsidR="00365FBD" w:rsidRPr="008D1A19" w:rsidRDefault="108ABC29" w:rsidP="108ABC29">
                  <w:pPr>
                    <w:spacing w:line="285" w:lineRule="exact"/>
                    <w:jc w:val="both"/>
                    <w:rPr>
                      <w:rFonts w:ascii="Calibri" w:eastAsia="DFKai-SB" w:hAnsi="Calibri"/>
                      <w:sz w:val="21"/>
                      <w:szCs w:val="21"/>
                    </w:rPr>
                  </w:pPr>
                  <w:r w:rsidRPr="108ABC29">
                    <w:rPr>
                      <w:rFonts w:ascii="Wingdings" w:eastAsia="Wingdings" w:hAnsi="Wingdings" w:cs="Wingdings"/>
                      <w:sz w:val="22"/>
                      <w:szCs w:val="22"/>
                    </w:rPr>
                    <w:t></w:t>
                  </w:r>
                  <w:r w:rsidRPr="108ABC29">
                    <w:rPr>
                      <w:rFonts w:ascii="Calibri" w:eastAsia="DFKai-SB" w:hAnsi="Calibri"/>
                      <w:sz w:val="21"/>
                      <w:szCs w:val="21"/>
                    </w:rPr>
                    <w:t>溝通表達能力</w:t>
                  </w:r>
                </w:p>
                <w:p w14:paraId="00725740" w14:textId="45894721" w:rsidR="00365FBD" w:rsidRPr="008D1A19" w:rsidRDefault="108ABC29" w:rsidP="108ABC29">
                  <w:pPr>
                    <w:spacing w:line="285" w:lineRule="exact"/>
                    <w:jc w:val="both"/>
                    <w:rPr>
                      <w:rFonts w:ascii="Calibri" w:eastAsia="DFKai-SB" w:hAnsi="Calibri"/>
                      <w:sz w:val="21"/>
                      <w:szCs w:val="21"/>
                    </w:rPr>
                  </w:pPr>
                  <w:r w:rsidRPr="108ABC29">
                    <w:rPr>
                      <w:rFonts w:ascii="Wingdings" w:eastAsia="Wingdings" w:hAnsi="Wingdings" w:cs="Wingdings"/>
                      <w:sz w:val="22"/>
                      <w:szCs w:val="22"/>
                    </w:rPr>
                    <w:t></w:t>
                  </w:r>
                  <w:r w:rsidRPr="108ABC29">
                    <w:rPr>
                      <w:rFonts w:ascii="Calibri" w:eastAsia="DFKai-SB" w:hAnsi="Calibri"/>
                      <w:sz w:val="21"/>
                      <w:szCs w:val="21"/>
                    </w:rPr>
                    <w:t>社會參與能力</w:t>
                  </w:r>
                </w:p>
              </w:tc>
            </w:tr>
            <w:tr w:rsidR="00365FBD" w:rsidRPr="008D1A19" w14:paraId="15343244" w14:textId="77777777" w:rsidTr="108ABC29">
              <w:trPr>
                <w:trHeight w:val="617"/>
              </w:trPr>
              <w:tc>
                <w:tcPr>
                  <w:tcW w:w="1262" w:type="dxa"/>
                  <w:tcBorders>
                    <w:top w:val="single" w:sz="4" w:space="0" w:color="auto"/>
                    <w:left w:val="single" w:sz="4" w:space="0" w:color="auto"/>
                    <w:bottom w:val="single" w:sz="4" w:space="0" w:color="auto"/>
                    <w:right w:val="single" w:sz="4" w:space="0" w:color="auto"/>
                  </w:tcBorders>
                  <w:vAlign w:val="center"/>
                  <w:hideMark/>
                </w:tcPr>
                <w:p w14:paraId="17C6B333" w14:textId="77777777" w:rsidR="00365FBD" w:rsidRPr="008D1A19" w:rsidRDefault="108ABC29" w:rsidP="108ABC29">
                  <w:pPr>
                    <w:spacing w:line="0" w:lineRule="atLeast"/>
                    <w:jc w:val="both"/>
                    <w:rPr>
                      <w:rFonts w:ascii="Calibri" w:eastAsia="DFKai-SB" w:hAnsi="Calibri"/>
                      <w:sz w:val="21"/>
                      <w:szCs w:val="21"/>
                    </w:rPr>
                  </w:pPr>
                  <w:r w:rsidRPr="108ABC29">
                    <w:rPr>
                      <w:rFonts w:ascii="Calibri" w:eastAsia="DFKai-SB" w:hAnsi="Calibri"/>
                      <w:sz w:val="21"/>
                      <w:szCs w:val="21"/>
                    </w:rPr>
                    <w:t>□</w:t>
                  </w:r>
                  <w:r w:rsidRPr="108ABC29">
                    <w:rPr>
                      <w:rFonts w:ascii="DFKai-SB" w:eastAsia="DFKai-SB" w:hAnsi="DFKai-SB"/>
                      <w:sz w:val="21"/>
                      <w:szCs w:val="21"/>
                    </w:rPr>
                    <w:t>倫理</w:t>
                  </w:r>
                </w:p>
              </w:tc>
              <w:tc>
                <w:tcPr>
                  <w:tcW w:w="2382" w:type="dxa"/>
                  <w:tcBorders>
                    <w:top w:val="single" w:sz="4" w:space="0" w:color="auto"/>
                    <w:left w:val="single" w:sz="4" w:space="0" w:color="auto"/>
                    <w:bottom w:val="single" w:sz="4" w:space="0" w:color="auto"/>
                    <w:right w:val="single" w:sz="4" w:space="0" w:color="auto"/>
                  </w:tcBorders>
                  <w:hideMark/>
                </w:tcPr>
                <w:p w14:paraId="6AADDD1A" w14:textId="77777777" w:rsidR="00365FBD" w:rsidRPr="008D1A19" w:rsidRDefault="108ABC29" w:rsidP="108ABC29">
                  <w:pPr>
                    <w:spacing w:line="0" w:lineRule="atLeast"/>
                    <w:jc w:val="both"/>
                    <w:rPr>
                      <w:rFonts w:ascii="Calibri" w:eastAsia="DFKai-SB" w:hAnsi="Calibri"/>
                      <w:sz w:val="21"/>
                      <w:szCs w:val="21"/>
                    </w:rPr>
                  </w:pPr>
                  <w:r w:rsidRPr="108ABC29">
                    <w:rPr>
                      <w:rFonts w:ascii="Calibri" w:eastAsia="DFKai-SB" w:hAnsi="Calibri"/>
                      <w:sz w:val="21"/>
                      <w:szCs w:val="21"/>
                    </w:rPr>
                    <w:t>□</w:t>
                  </w:r>
                  <w:r w:rsidRPr="108ABC29">
                    <w:rPr>
                      <w:rFonts w:ascii="Calibri" w:eastAsia="DFKai-SB" w:hAnsi="Calibri"/>
                      <w:sz w:val="21"/>
                      <w:szCs w:val="21"/>
                    </w:rPr>
                    <w:t>道德判斷能力</w:t>
                  </w:r>
                </w:p>
                <w:p w14:paraId="25761A17" w14:textId="77777777" w:rsidR="00365FBD" w:rsidRPr="008D1A19" w:rsidRDefault="108ABC29" w:rsidP="108ABC29">
                  <w:pPr>
                    <w:spacing w:line="0" w:lineRule="atLeast"/>
                    <w:jc w:val="both"/>
                    <w:rPr>
                      <w:rFonts w:ascii="Calibri" w:eastAsia="DFKai-SB" w:hAnsi="Calibri"/>
                      <w:sz w:val="21"/>
                      <w:szCs w:val="21"/>
                    </w:rPr>
                  </w:pPr>
                  <w:r w:rsidRPr="108ABC29">
                    <w:rPr>
                      <w:rFonts w:ascii="Calibri" w:eastAsia="DFKai-SB" w:hAnsi="Calibri"/>
                      <w:sz w:val="21"/>
                      <w:szCs w:val="21"/>
                    </w:rPr>
                    <w:t>□</w:t>
                  </w:r>
                  <w:r w:rsidRPr="108ABC29">
                    <w:rPr>
                      <w:rFonts w:ascii="Calibri" w:eastAsia="DFKai-SB" w:hAnsi="Calibri"/>
                      <w:sz w:val="21"/>
                      <w:szCs w:val="21"/>
                    </w:rPr>
                    <w:t>價值思辨能力</w:t>
                  </w:r>
                </w:p>
              </w:tc>
            </w:tr>
            <w:tr w:rsidR="00365FBD" w:rsidRPr="008D1A19" w14:paraId="029139B3" w14:textId="77777777" w:rsidTr="108ABC29">
              <w:tc>
                <w:tcPr>
                  <w:tcW w:w="1262" w:type="dxa"/>
                  <w:tcBorders>
                    <w:top w:val="single" w:sz="4" w:space="0" w:color="auto"/>
                    <w:left w:val="single" w:sz="4" w:space="0" w:color="auto"/>
                    <w:bottom w:val="single" w:sz="4" w:space="0" w:color="auto"/>
                    <w:right w:val="single" w:sz="4" w:space="0" w:color="auto"/>
                  </w:tcBorders>
                  <w:vAlign w:val="center"/>
                  <w:hideMark/>
                </w:tcPr>
                <w:p w14:paraId="19745459" w14:textId="1DE029E5" w:rsidR="00365FBD" w:rsidRPr="008D1A19" w:rsidRDefault="108ABC29" w:rsidP="108ABC29">
                  <w:pPr>
                    <w:spacing w:line="285" w:lineRule="exact"/>
                    <w:jc w:val="both"/>
                    <w:rPr>
                      <w:rFonts w:ascii="Calibri" w:eastAsia="DFKai-SB" w:hAnsi="Calibri"/>
                      <w:sz w:val="21"/>
                      <w:szCs w:val="21"/>
                    </w:rPr>
                  </w:pPr>
                  <w:r w:rsidRPr="108ABC29">
                    <w:rPr>
                      <w:rFonts w:ascii="Wingdings" w:eastAsia="Wingdings" w:hAnsi="Wingdings" w:cs="Wingdings"/>
                      <w:sz w:val="22"/>
                      <w:szCs w:val="22"/>
                    </w:rPr>
                    <w:t></w:t>
                  </w:r>
                  <w:r w:rsidRPr="108ABC29">
                    <w:rPr>
                      <w:rFonts w:ascii="DFKai-SB" w:eastAsia="DFKai-SB" w:hAnsi="DFKai-SB"/>
                      <w:sz w:val="21"/>
                      <w:szCs w:val="21"/>
                    </w:rPr>
                    <w:t>宏觀</w:t>
                  </w:r>
                </w:p>
              </w:tc>
              <w:tc>
                <w:tcPr>
                  <w:tcW w:w="2382" w:type="dxa"/>
                  <w:tcBorders>
                    <w:top w:val="single" w:sz="4" w:space="0" w:color="auto"/>
                    <w:left w:val="single" w:sz="4" w:space="0" w:color="auto"/>
                    <w:bottom w:val="single" w:sz="4" w:space="0" w:color="auto"/>
                    <w:right w:val="single" w:sz="4" w:space="0" w:color="auto"/>
                  </w:tcBorders>
                  <w:hideMark/>
                </w:tcPr>
                <w:p w14:paraId="678047EC" w14:textId="77777777" w:rsidR="00365FBD" w:rsidRPr="008D1A19" w:rsidRDefault="108ABC29" w:rsidP="108ABC29">
                  <w:pPr>
                    <w:spacing w:line="0" w:lineRule="atLeast"/>
                    <w:jc w:val="both"/>
                    <w:rPr>
                      <w:rFonts w:ascii="Calibri" w:eastAsia="DFKai-SB" w:hAnsi="Calibri"/>
                      <w:sz w:val="21"/>
                      <w:szCs w:val="21"/>
                    </w:rPr>
                  </w:pPr>
                  <w:r w:rsidRPr="108ABC29">
                    <w:rPr>
                      <w:rFonts w:ascii="Calibri" w:eastAsia="DFKai-SB" w:hAnsi="Calibri"/>
                      <w:sz w:val="21"/>
                      <w:szCs w:val="21"/>
                    </w:rPr>
                    <w:t>□</w:t>
                  </w:r>
                  <w:r w:rsidRPr="108ABC29">
                    <w:rPr>
                      <w:rFonts w:ascii="Calibri" w:eastAsia="DFKai-SB" w:hAnsi="Calibri"/>
                      <w:sz w:val="21"/>
                      <w:szCs w:val="21"/>
                    </w:rPr>
                    <w:t>多元尊重能力</w:t>
                  </w:r>
                </w:p>
                <w:p w14:paraId="753B2515" w14:textId="4E3A9905" w:rsidR="00365FBD" w:rsidRPr="008D1A19" w:rsidRDefault="108ABC29" w:rsidP="108ABC29">
                  <w:pPr>
                    <w:spacing w:line="285" w:lineRule="exact"/>
                    <w:jc w:val="both"/>
                    <w:rPr>
                      <w:rFonts w:ascii="Calibri" w:eastAsia="DFKai-SB" w:hAnsi="Calibri"/>
                      <w:sz w:val="21"/>
                      <w:szCs w:val="21"/>
                    </w:rPr>
                  </w:pPr>
                  <w:r w:rsidRPr="108ABC29">
                    <w:rPr>
                      <w:rFonts w:ascii="Wingdings" w:eastAsia="Wingdings" w:hAnsi="Wingdings" w:cs="Wingdings"/>
                      <w:sz w:val="22"/>
                      <w:szCs w:val="22"/>
                    </w:rPr>
                    <w:t></w:t>
                  </w:r>
                  <w:r w:rsidRPr="108ABC29">
                    <w:rPr>
                      <w:rFonts w:ascii="Calibri" w:eastAsia="DFKai-SB" w:hAnsi="Calibri"/>
                      <w:sz w:val="21"/>
                      <w:szCs w:val="21"/>
                    </w:rPr>
                    <w:t>國際宏觀能力</w:t>
                  </w:r>
                </w:p>
              </w:tc>
            </w:tr>
          </w:tbl>
          <w:p w14:paraId="148C79E0" w14:textId="77777777" w:rsidR="006330BD" w:rsidRPr="008D1A19" w:rsidRDefault="006330BD" w:rsidP="008A5E0B">
            <w:pPr>
              <w:ind w:leftChars="100" w:left="240"/>
              <w:jc w:val="both"/>
              <w:rPr>
                <w:rFonts w:ascii="Calibri" w:eastAsia="DFKai-SB" w:hAnsi="Calibri"/>
                <w:color w:val="000000"/>
                <w:szCs w:val="22"/>
              </w:rPr>
            </w:pPr>
          </w:p>
        </w:tc>
      </w:tr>
      <w:tr w:rsidR="00224C6F" w:rsidRPr="008D1A19" w14:paraId="2A9345AA" w14:textId="77777777" w:rsidTr="108ABC29">
        <w:trPr>
          <w:trHeight w:val="1375"/>
          <w:jc w:val="center"/>
        </w:trPr>
        <w:tc>
          <w:tcPr>
            <w:tcW w:w="1193" w:type="pct"/>
            <w:tcBorders>
              <w:top w:val="single" w:sz="4" w:space="0" w:color="auto"/>
              <w:left w:val="thinThickSmallGap" w:sz="24" w:space="0" w:color="auto"/>
              <w:bottom w:val="single" w:sz="4" w:space="0" w:color="auto"/>
              <w:right w:val="double" w:sz="4" w:space="0" w:color="auto"/>
            </w:tcBorders>
            <w:vAlign w:val="center"/>
            <w:hideMark/>
          </w:tcPr>
          <w:p w14:paraId="5BA7B2A7" w14:textId="77777777" w:rsidR="00224C6F" w:rsidRPr="00321DA0" w:rsidRDefault="00224C6F" w:rsidP="00A24F50">
            <w:pPr>
              <w:ind w:leftChars="10" w:left="24" w:rightChars="25" w:right="60"/>
              <w:rPr>
                <w:rFonts w:ascii="Calibri" w:eastAsia="DFKai-SB" w:hAnsi="Calibri"/>
                <w:szCs w:val="22"/>
              </w:rPr>
            </w:pPr>
            <w:r w:rsidRPr="00321DA0">
              <w:rPr>
                <w:rFonts w:ascii="Calibri" w:eastAsia="DFKai-SB" w:hAnsi="Calibri" w:hint="eastAsia"/>
                <w:szCs w:val="22"/>
              </w:rPr>
              <w:t>五、學習主軸</w:t>
            </w:r>
          </w:p>
          <w:p w14:paraId="743B6358" w14:textId="77777777" w:rsidR="00224C6F" w:rsidRPr="00321DA0" w:rsidRDefault="108ABC29" w:rsidP="108ABC29">
            <w:pPr>
              <w:ind w:leftChars="10" w:left="24" w:rightChars="25" w:right="60" w:firstLineChars="115" w:firstLine="276"/>
              <w:rPr>
                <w:rFonts w:ascii="Calibri" w:eastAsia="DFKai-SB" w:hAnsi="Calibri"/>
              </w:rPr>
            </w:pPr>
            <w:r w:rsidRPr="108ABC29">
              <w:rPr>
                <w:rFonts w:ascii="Calibri" w:eastAsia="DFKai-SB" w:hAnsi="Calibri"/>
              </w:rPr>
              <w:t>Learning axis</w:t>
            </w:r>
          </w:p>
          <w:p w14:paraId="4B841E46" w14:textId="77777777" w:rsidR="00224C6F" w:rsidRPr="00321DA0" w:rsidRDefault="108ABC29" w:rsidP="108ABC29">
            <w:pPr>
              <w:ind w:leftChars="10" w:left="24" w:rightChars="25" w:right="60" w:firstLineChars="115" w:firstLine="276"/>
              <w:rPr>
                <w:rFonts w:ascii="Calibri" w:eastAsia="DFKai-SB" w:hAnsi="Calibri"/>
              </w:rPr>
            </w:pPr>
            <w:r w:rsidRPr="108ABC29">
              <w:rPr>
                <w:rFonts w:ascii="Calibri" w:eastAsia="DFKai-SB" w:hAnsi="Calibri"/>
                <w:color w:val="FF0000"/>
              </w:rPr>
              <w:t>(</w:t>
            </w:r>
            <w:r w:rsidRPr="108ABC29">
              <w:rPr>
                <w:rFonts w:ascii="Calibri" w:eastAsia="DFKai-SB" w:hAnsi="Calibri"/>
              </w:rPr>
              <w:t>請參考備註</w:t>
            </w:r>
            <w:r w:rsidRPr="108ABC29">
              <w:rPr>
                <w:rFonts w:ascii="Calibri" w:eastAsia="DFKai-SB" w:hAnsi="Calibri"/>
              </w:rPr>
              <w:t>3</w:t>
            </w:r>
            <w:r w:rsidRPr="108ABC29">
              <w:rPr>
                <w:rFonts w:ascii="Calibri" w:eastAsia="DFKai-SB" w:hAnsi="Calibri"/>
                <w:b/>
                <w:bCs/>
              </w:rPr>
              <w:t>；</w:t>
            </w:r>
            <w:r w:rsidRPr="108ABC29">
              <w:rPr>
                <w:rFonts w:ascii="Calibri" w:eastAsia="DFKai-SB" w:hAnsi="Calibri"/>
                <w:b/>
                <w:bCs/>
                <w:color w:val="FF0000"/>
              </w:rPr>
              <w:t>複選</w:t>
            </w:r>
            <w:r w:rsidRPr="108ABC29">
              <w:rPr>
                <w:rFonts w:ascii="Calibri" w:eastAsia="DFKai-SB" w:hAnsi="Calibri"/>
                <w:b/>
                <w:bCs/>
                <w:color w:val="FF0000"/>
              </w:rPr>
              <w:t xml:space="preserve">) </w:t>
            </w:r>
            <w:r w:rsidRPr="108ABC29">
              <w:rPr>
                <w:rFonts w:ascii="Calibri" w:eastAsia="DFKai-SB" w:hAnsi="Calibri"/>
                <w:b/>
                <w:bCs/>
                <w:color w:val="FF0000"/>
              </w:rPr>
              <w:t>＊</w:t>
            </w:r>
          </w:p>
        </w:tc>
        <w:tc>
          <w:tcPr>
            <w:tcW w:w="3807" w:type="pct"/>
            <w:gridSpan w:val="10"/>
            <w:tcBorders>
              <w:top w:val="single" w:sz="4" w:space="0" w:color="auto"/>
              <w:left w:val="double" w:sz="4" w:space="0" w:color="auto"/>
              <w:right w:val="thinThickSmallGap" w:sz="24" w:space="0" w:color="auto"/>
            </w:tcBorders>
            <w:vAlign w:val="center"/>
            <w:hideMark/>
          </w:tcPr>
          <w:p w14:paraId="53D49C8E" w14:textId="77777777" w:rsidR="00224C6F" w:rsidRPr="00321DA0" w:rsidRDefault="00224C6F" w:rsidP="00A24F50">
            <w:pPr>
              <w:snapToGrid w:val="0"/>
              <w:spacing w:line="0" w:lineRule="atLeast"/>
              <w:ind w:left="660" w:hangingChars="300" w:hanging="660"/>
              <w:rPr>
                <w:rFonts w:ascii="Calibri" w:eastAsia="DFKai-SB" w:hAnsi="Calibri"/>
                <w:sz w:val="22"/>
                <w:szCs w:val="22"/>
              </w:rPr>
            </w:pPr>
            <w:r w:rsidRPr="00321DA0">
              <w:rPr>
                <w:rFonts w:ascii="Calibri" w:eastAsia="DFKai-SB" w:hAnsi="Calibri" w:hint="eastAsia"/>
                <w:sz w:val="22"/>
                <w:szCs w:val="22"/>
              </w:rPr>
              <w:t>本課程教學上是否符合本校通識教育的四大學習主軸</w:t>
            </w:r>
            <w:r w:rsidRPr="00321DA0">
              <w:rPr>
                <w:rFonts w:ascii="Calibri" w:eastAsia="DFKai-SB" w:hAnsi="Calibri"/>
                <w:sz w:val="22"/>
                <w:szCs w:val="22"/>
              </w:rPr>
              <w:t>:</w:t>
            </w:r>
          </w:p>
          <w:p w14:paraId="469DAFD0" w14:textId="77777777" w:rsidR="00224C6F" w:rsidRPr="00321DA0" w:rsidRDefault="108ABC29" w:rsidP="108ABC29">
            <w:pPr>
              <w:snapToGrid w:val="0"/>
              <w:spacing w:line="0" w:lineRule="atLeast"/>
              <w:ind w:left="660" w:hangingChars="300" w:hanging="660"/>
              <w:rPr>
                <w:rFonts w:ascii="Calibri" w:eastAsia="DFKai-SB" w:hAnsi="Calibri"/>
                <w:sz w:val="22"/>
                <w:szCs w:val="22"/>
              </w:rPr>
            </w:pPr>
            <w:r w:rsidRPr="108ABC29">
              <w:rPr>
                <w:rFonts w:ascii="Calibri" w:eastAsia="DFKai-SB" w:hAnsi="Calibri"/>
                <w:sz w:val="22"/>
                <w:szCs w:val="22"/>
              </w:rPr>
              <w:t>□</w:t>
            </w:r>
            <w:r w:rsidRPr="108ABC29">
              <w:rPr>
                <w:rFonts w:ascii="Calibri" w:eastAsia="DFKai-SB" w:hAnsi="Calibri"/>
                <w:sz w:val="22"/>
                <w:szCs w:val="22"/>
              </w:rPr>
              <w:t>本課程會採用</w:t>
            </w:r>
            <w:r w:rsidRPr="108ABC29">
              <w:rPr>
                <w:rFonts w:ascii="Calibri" w:eastAsia="DFKai-SB" w:hAnsi="Calibri"/>
                <w:sz w:val="22"/>
                <w:szCs w:val="22"/>
              </w:rPr>
              <w:t>"</w:t>
            </w:r>
            <w:r w:rsidRPr="108ABC29">
              <w:rPr>
                <w:rFonts w:ascii="Calibri" w:eastAsia="DFKai-SB" w:hAnsi="Calibri"/>
                <w:sz w:val="22"/>
                <w:szCs w:val="22"/>
              </w:rPr>
              <w:t>經典閱讀</w:t>
            </w:r>
            <w:r w:rsidRPr="108ABC29">
              <w:rPr>
                <w:rFonts w:ascii="Calibri" w:eastAsia="DFKai-SB" w:hAnsi="Calibri"/>
                <w:sz w:val="22"/>
                <w:szCs w:val="22"/>
              </w:rPr>
              <w:t>"</w:t>
            </w:r>
            <w:r w:rsidRPr="108ABC29">
              <w:rPr>
                <w:rFonts w:ascii="Calibri" w:eastAsia="DFKai-SB" w:hAnsi="Calibri"/>
                <w:sz w:val="22"/>
                <w:szCs w:val="22"/>
              </w:rPr>
              <w:t>的教學方式</w:t>
            </w:r>
            <w:r w:rsidRPr="108ABC29">
              <w:rPr>
                <w:rFonts w:ascii="Calibri" w:eastAsia="DFKai-SB" w:hAnsi="Calibri"/>
                <w:sz w:val="22"/>
                <w:szCs w:val="22"/>
              </w:rPr>
              <w:t xml:space="preserve"> </w:t>
            </w:r>
          </w:p>
          <w:p w14:paraId="3ED9AC6B" w14:textId="77777777" w:rsidR="00224C6F" w:rsidRPr="00321DA0" w:rsidRDefault="108ABC29" w:rsidP="108ABC29">
            <w:pPr>
              <w:snapToGrid w:val="0"/>
              <w:spacing w:line="0" w:lineRule="atLeast"/>
              <w:ind w:left="660" w:hangingChars="300" w:hanging="660"/>
              <w:rPr>
                <w:rFonts w:ascii="Calibri" w:eastAsia="DFKai-SB" w:hAnsi="Calibri"/>
                <w:sz w:val="22"/>
                <w:szCs w:val="22"/>
              </w:rPr>
            </w:pPr>
            <w:r w:rsidRPr="108ABC29">
              <w:rPr>
                <w:rFonts w:ascii="Calibri" w:eastAsia="DFKai-SB" w:hAnsi="Calibri"/>
                <w:sz w:val="22"/>
                <w:szCs w:val="22"/>
              </w:rPr>
              <w:t>□</w:t>
            </w:r>
            <w:r w:rsidRPr="108ABC29">
              <w:rPr>
                <w:rFonts w:ascii="Calibri" w:eastAsia="DFKai-SB" w:hAnsi="Calibri"/>
                <w:sz w:val="22"/>
                <w:szCs w:val="22"/>
              </w:rPr>
              <w:t>本課程會採用</w:t>
            </w:r>
            <w:r w:rsidRPr="108ABC29">
              <w:rPr>
                <w:rFonts w:ascii="Calibri" w:eastAsia="DFKai-SB" w:hAnsi="Calibri"/>
                <w:sz w:val="22"/>
                <w:szCs w:val="22"/>
              </w:rPr>
              <w:t>"</w:t>
            </w:r>
            <w:r w:rsidRPr="108ABC29">
              <w:rPr>
                <w:rFonts w:ascii="Calibri" w:eastAsia="DFKai-SB" w:hAnsi="Calibri"/>
                <w:sz w:val="22"/>
                <w:szCs w:val="22"/>
              </w:rPr>
              <w:t>典範學習</w:t>
            </w:r>
            <w:r w:rsidRPr="108ABC29">
              <w:rPr>
                <w:rFonts w:ascii="Calibri" w:eastAsia="DFKai-SB" w:hAnsi="Calibri"/>
                <w:sz w:val="22"/>
                <w:szCs w:val="22"/>
              </w:rPr>
              <w:t>"</w:t>
            </w:r>
            <w:r w:rsidRPr="108ABC29">
              <w:rPr>
                <w:rFonts w:ascii="Calibri" w:eastAsia="DFKai-SB" w:hAnsi="Calibri"/>
                <w:sz w:val="22"/>
                <w:szCs w:val="22"/>
              </w:rPr>
              <w:t>的教學方式</w:t>
            </w:r>
          </w:p>
          <w:p w14:paraId="734FAE20" w14:textId="3D63D9BE" w:rsidR="00224C6F" w:rsidRPr="00321DA0" w:rsidRDefault="108ABC29" w:rsidP="108ABC29">
            <w:pPr>
              <w:snapToGrid w:val="0"/>
              <w:spacing w:line="285" w:lineRule="exact"/>
              <w:rPr>
                <w:rFonts w:ascii="Calibri" w:eastAsia="DFKai-SB" w:hAnsi="Calibri"/>
                <w:sz w:val="22"/>
                <w:szCs w:val="22"/>
              </w:rPr>
            </w:pPr>
            <w:r w:rsidRPr="108ABC29">
              <w:rPr>
                <w:rFonts w:ascii="Wingdings" w:eastAsia="Wingdings" w:hAnsi="Wingdings" w:cs="Wingdings"/>
                <w:sz w:val="22"/>
                <w:szCs w:val="22"/>
              </w:rPr>
              <w:t></w:t>
            </w:r>
            <w:r w:rsidRPr="108ABC29">
              <w:rPr>
                <w:rFonts w:ascii="Calibri" w:eastAsia="DFKai-SB" w:hAnsi="Calibri"/>
                <w:sz w:val="22"/>
                <w:szCs w:val="22"/>
              </w:rPr>
              <w:t>本課程會採用</w:t>
            </w:r>
            <w:r w:rsidRPr="108ABC29">
              <w:rPr>
                <w:rFonts w:ascii="Calibri" w:eastAsia="DFKai-SB" w:hAnsi="Calibri"/>
                <w:sz w:val="22"/>
                <w:szCs w:val="22"/>
              </w:rPr>
              <w:t>"</w:t>
            </w:r>
            <w:r w:rsidRPr="108ABC29">
              <w:rPr>
                <w:rFonts w:ascii="Calibri" w:eastAsia="DFKai-SB" w:hAnsi="Calibri"/>
                <w:sz w:val="22"/>
                <w:szCs w:val="22"/>
              </w:rPr>
              <w:t>探究學習</w:t>
            </w:r>
            <w:r w:rsidRPr="108ABC29">
              <w:rPr>
                <w:rFonts w:ascii="Calibri" w:eastAsia="DFKai-SB" w:hAnsi="Calibri"/>
                <w:sz w:val="22"/>
                <w:szCs w:val="22"/>
              </w:rPr>
              <w:t>"</w:t>
            </w:r>
            <w:r w:rsidRPr="108ABC29">
              <w:rPr>
                <w:rFonts w:ascii="Calibri" w:eastAsia="DFKai-SB" w:hAnsi="Calibri"/>
                <w:sz w:val="22"/>
                <w:szCs w:val="22"/>
              </w:rPr>
              <w:t>的教學方式</w:t>
            </w:r>
          </w:p>
          <w:p w14:paraId="79E27DC2" w14:textId="0A1122FC" w:rsidR="00224C6F" w:rsidRPr="00321DA0" w:rsidRDefault="108ABC29" w:rsidP="108ABC29">
            <w:pPr>
              <w:snapToGrid w:val="0"/>
              <w:spacing w:line="285" w:lineRule="exact"/>
              <w:rPr>
                <w:rFonts w:ascii="Calibri" w:eastAsia="DFKai-SB" w:hAnsi="Calibri"/>
                <w:sz w:val="22"/>
                <w:szCs w:val="22"/>
              </w:rPr>
            </w:pPr>
            <w:r w:rsidRPr="108ABC29">
              <w:rPr>
                <w:rFonts w:ascii="Wingdings" w:eastAsia="Wingdings" w:hAnsi="Wingdings" w:cs="Wingdings"/>
                <w:sz w:val="22"/>
                <w:szCs w:val="22"/>
              </w:rPr>
              <w:t></w:t>
            </w:r>
            <w:r w:rsidRPr="108ABC29">
              <w:rPr>
                <w:rFonts w:ascii="Calibri" w:eastAsia="DFKai-SB" w:hAnsi="Calibri"/>
                <w:sz w:val="22"/>
                <w:szCs w:val="22"/>
              </w:rPr>
              <w:t>本課程會採用</w:t>
            </w:r>
            <w:r w:rsidRPr="108ABC29">
              <w:rPr>
                <w:rFonts w:ascii="Calibri" w:eastAsia="DFKai-SB" w:hAnsi="Calibri"/>
                <w:sz w:val="22"/>
                <w:szCs w:val="22"/>
              </w:rPr>
              <w:t>"</w:t>
            </w:r>
            <w:r w:rsidRPr="108ABC29">
              <w:rPr>
                <w:rFonts w:ascii="Calibri" w:eastAsia="DFKai-SB" w:hAnsi="Calibri"/>
                <w:sz w:val="22"/>
                <w:szCs w:val="22"/>
              </w:rPr>
              <w:t>行動學習</w:t>
            </w:r>
            <w:r w:rsidRPr="108ABC29">
              <w:rPr>
                <w:rFonts w:ascii="Calibri" w:eastAsia="DFKai-SB" w:hAnsi="Calibri"/>
                <w:sz w:val="22"/>
                <w:szCs w:val="22"/>
              </w:rPr>
              <w:t>"</w:t>
            </w:r>
            <w:r w:rsidRPr="108ABC29">
              <w:rPr>
                <w:rFonts w:ascii="Calibri" w:eastAsia="DFKai-SB" w:hAnsi="Calibri"/>
                <w:sz w:val="22"/>
                <w:szCs w:val="22"/>
              </w:rPr>
              <w:t>的教學方式</w:t>
            </w:r>
          </w:p>
          <w:p w14:paraId="7109324F" w14:textId="77777777" w:rsidR="00224C6F" w:rsidRPr="00321DA0" w:rsidRDefault="108ABC29" w:rsidP="108ABC29">
            <w:pPr>
              <w:snapToGrid w:val="0"/>
              <w:spacing w:line="0" w:lineRule="atLeast"/>
              <w:ind w:left="660" w:hangingChars="300" w:hanging="660"/>
              <w:rPr>
                <w:rFonts w:ascii="Calibri" w:eastAsia="DFKai-SB" w:hAnsi="Calibri"/>
                <w:sz w:val="20"/>
                <w:szCs w:val="20"/>
              </w:rPr>
            </w:pPr>
            <w:r w:rsidRPr="108ABC29">
              <w:rPr>
                <w:rFonts w:ascii="Calibri" w:eastAsia="DFKai-SB" w:hAnsi="Calibri"/>
                <w:sz w:val="22"/>
                <w:szCs w:val="22"/>
              </w:rPr>
              <w:t>□</w:t>
            </w:r>
            <w:r w:rsidRPr="108ABC29">
              <w:rPr>
                <w:rFonts w:ascii="Calibri" w:eastAsia="DFKai-SB" w:hAnsi="Calibri"/>
                <w:sz w:val="22"/>
                <w:szCs w:val="22"/>
              </w:rPr>
              <w:t>以上皆無</w:t>
            </w:r>
          </w:p>
        </w:tc>
      </w:tr>
      <w:tr w:rsidR="006330BD" w:rsidRPr="008D1A19" w14:paraId="2752DFF4" w14:textId="77777777" w:rsidTr="108ABC29">
        <w:trPr>
          <w:trHeight w:val="1009"/>
          <w:jc w:val="center"/>
        </w:trPr>
        <w:tc>
          <w:tcPr>
            <w:tcW w:w="1193" w:type="pct"/>
            <w:tcBorders>
              <w:top w:val="single" w:sz="4" w:space="0" w:color="auto"/>
              <w:left w:val="thinThickSmallGap" w:sz="24" w:space="0" w:color="auto"/>
              <w:bottom w:val="single" w:sz="4" w:space="0" w:color="auto"/>
              <w:right w:val="double" w:sz="4" w:space="0" w:color="auto"/>
            </w:tcBorders>
            <w:vAlign w:val="center"/>
            <w:hideMark/>
          </w:tcPr>
          <w:p w14:paraId="6A4F86A6" w14:textId="77777777" w:rsidR="006330BD" w:rsidRPr="00321DA0" w:rsidRDefault="108ABC29" w:rsidP="108ABC29">
            <w:pPr>
              <w:spacing w:beforeLines="50" w:before="190"/>
              <w:ind w:leftChars="10" w:left="24" w:rightChars="25" w:right="60"/>
              <w:rPr>
                <w:rFonts w:ascii="Calibri" w:eastAsia="DFKai-SB" w:hAnsi="Calibri"/>
              </w:rPr>
            </w:pPr>
            <w:r w:rsidRPr="108ABC29">
              <w:rPr>
                <w:rFonts w:ascii="Calibri" w:eastAsia="DFKai-SB" w:hAnsi="Calibri"/>
              </w:rPr>
              <w:t>六、教材及教學方法</w:t>
            </w:r>
            <w:r w:rsidRPr="108ABC29">
              <w:rPr>
                <w:rFonts w:ascii="Calibri" w:eastAsia="DFKai-SB" w:hAnsi="Calibri"/>
              </w:rPr>
              <w:t>Teaching material and method</w:t>
            </w:r>
            <w:r w:rsidRPr="108ABC29">
              <w:rPr>
                <w:rFonts w:ascii="Calibri" w:eastAsia="DFKai-SB" w:hAnsi="Calibri"/>
                <w:b/>
                <w:bCs/>
                <w:color w:val="FF0000"/>
              </w:rPr>
              <w:t>＊</w:t>
            </w:r>
            <w:r w:rsidRPr="108ABC29">
              <w:rPr>
                <w:rFonts w:ascii="Calibri" w:eastAsia="DFKai-SB" w:hAnsi="Calibri"/>
              </w:rPr>
              <w:t>（請勾選；</w:t>
            </w:r>
            <w:r w:rsidRPr="108ABC29">
              <w:rPr>
                <w:rFonts w:ascii="Calibri" w:eastAsia="DFKai-SB" w:hAnsi="Calibri"/>
                <w:b/>
                <w:bCs/>
                <w:color w:val="FF0000"/>
              </w:rPr>
              <w:t>複選</w:t>
            </w:r>
            <w:r w:rsidRPr="108ABC29">
              <w:rPr>
                <w:rFonts w:ascii="Calibri" w:eastAsia="DFKai-SB" w:hAnsi="Calibri"/>
              </w:rPr>
              <w:t>）</w:t>
            </w:r>
          </w:p>
        </w:tc>
        <w:tc>
          <w:tcPr>
            <w:tcW w:w="3807" w:type="pct"/>
            <w:gridSpan w:val="10"/>
            <w:tcBorders>
              <w:top w:val="single" w:sz="4" w:space="0" w:color="auto"/>
              <w:left w:val="double" w:sz="4" w:space="0" w:color="auto"/>
              <w:bottom w:val="single" w:sz="4" w:space="0" w:color="auto"/>
              <w:right w:val="thinThickSmallGap" w:sz="24" w:space="0" w:color="auto"/>
            </w:tcBorders>
            <w:vAlign w:val="center"/>
            <w:hideMark/>
          </w:tcPr>
          <w:p w14:paraId="7CF1BA21" w14:textId="77777777" w:rsidR="006330BD" w:rsidRPr="00321DA0" w:rsidRDefault="108ABC29" w:rsidP="108ABC29">
            <w:pPr>
              <w:snapToGrid w:val="0"/>
              <w:ind w:left="660" w:hangingChars="300" w:hanging="660"/>
              <w:rPr>
                <w:rFonts w:ascii="Calibri" w:eastAsia="DFKai-SB" w:hAnsi="Calibri"/>
                <w:sz w:val="22"/>
                <w:szCs w:val="22"/>
              </w:rPr>
            </w:pPr>
            <w:r w:rsidRPr="108ABC29">
              <w:rPr>
                <w:rFonts w:ascii="Calibri" w:eastAsia="DFKai-SB" w:hAnsi="Calibri"/>
                <w:sz w:val="22"/>
                <w:szCs w:val="22"/>
              </w:rPr>
              <w:t>1.</w:t>
            </w:r>
            <w:r w:rsidRPr="108ABC29">
              <w:rPr>
                <w:rFonts w:ascii="Calibri" w:eastAsia="DFKai-SB" w:hAnsi="Calibri"/>
                <w:sz w:val="22"/>
                <w:szCs w:val="22"/>
              </w:rPr>
              <w:t>上課所用之教材講義形式</w:t>
            </w:r>
          </w:p>
          <w:p w14:paraId="1C7EE25A" w14:textId="77777777" w:rsidR="00726087" w:rsidRPr="00321DA0" w:rsidRDefault="108ABC29" w:rsidP="108ABC29">
            <w:pPr>
              <w:snapToGrid w:val="0"/>
              <w:ind w:left="660" w:hangingChars="300" w:hanging="660"/>
              <w:rPr>
                <w:rFonts w:ascii="Calibri" w:eastAsia="DFKai-SB" w:hAnsi="Calibri"/>
                <w:sz w:val="22"/>
                <w:szCs w:val="22"/>
              </w:rPr>
            </w:pPr>
            <w:r w:rsidRPr="108ABC29">
              <w:rPr>
                <w:rFonts w:ascii="Calibri" w:eastAsia="DFKai-SB" w:hAnsi="Calibri"/>
                <w:sz w:val="22"/>
                <w:szCs w:val="22"/>
              </w:rPr>
              <w:t>□</w:t>
            </w:r>
            <w:r w:rsidRPr="108ABC29">
              <w:rPr>
                <w:rFonts w:ascii="Calibri" w:eastAsia="DFKai-SB" w:hAnsi="Calibri"/>
                <w:sz w:val="22"/>
                <w:szCs w:val="22"/>
              </w:rPr>
              <w:t>教科書</w:t>
            </w:r>
            <w:r w:rsidRPr="108ABC29">
              <w:rPr>
                <w:rFonts w:ascii="Calibri" w:eastAsia="DFKai-SB" w:hAnsi="Calibri"/>
                <w:sz w:val="22"/>
                <w:szCs w:val="22"/>
              </w:rPr>
              <w:t xml:space="preserve"> </w:t>
            </w:r>
            <w:r w:rsidRPr="108ABC29">
              <w:rPr>
                <w:rFonts w:ascii="Calibri" w:eastAsia="DFKai-SB" w:hAnsi="Calibri"/>
                <w:sz w:val="22"/>
                <w:szCs w:val="22"/>
              </w:rPr>
              <w:t xml:space="preserve">　</w:t>
            </w:r>
            <w:r w:rsidRPr="108ABC29">
              <w:rPr>
                <w:rFonts w:ascii="Calibri" w:eastAsia="DFKai-SB" w:hAnsi="Calibri"/>
                <w:sz w:val="22"/>
                <w:szCs w:val="22"/>
              </w:rPr>
              <w:t>□</w:t>
            </w:r>
            <w:r w:rsidRPr="108ABC29">
              <w:rPr>
                <w:rFonts w:ascii="Calibri" w:eastAsia="DFKai-SB" w:hAnsi="Calibri"/>
                <w:sz w:val="22"/>
                <w:szCs w:val="22"/>
              </w:rPr>
              <w:t>自製講義或簡報</w:t>
            </w:r>
            <w:r w:rsidRPr="108ABC29">
              <w:rPr>
                <w:rFonts w:ascii="Calibri" w:eastAsia="DFKai-SB" w:hAnsi="Calibri"/>
                <w:sz w:val="22"/>
                <w:szCs w:val="22"/>
              </w:rPr>
              <w:t xml:space="preserve">  □</w:t>
            </w:r>
            <w:r w:rsidRPr="108ABC29">
              <w:rPr>
                <w:rFonts w:ascii="Calibri" w:eastAsia="DFKai-SB" w:hAnsi="Calibri"/>
                <w:sz w:val="22"/>
                <w:szCs w:val="22"/>
              </w:rPr>
              <w:t xml:space="preserve">影片　</w:t>
            </w:r>
          </w:p>
          <w:p w14:paraId="1ADCA22F" w14:textId="687A4B98" w:rsidR="006330BD" w:rsidRPr="00321DA0" w:rsidRDefault="108ABC29" w:rsidP="108ABC29">
            <w:pPr>
              <w:snapToGrid w:val="0"/>
              <w:ind w:left="660" w:hangingChars="300" w:hanging="660"/>
              <w:rPr>
                <w:rFonts w:ascii="Calibri" w:eastAsia="DFKai-SB" w:hAnsi="Calibri"/>
                <w:sz w:val="22"/>
                <w:szCs w:val="22"/>
              </w:rPr>
            </w:pPr>
            <w:r w:rsidRPr="108ABC29">
              <w:rPr>
                <w:rFonts w:ascii="Calibri" w:eastAsia="DFKai-SB" w:hAnsi="Calibri"/>
                <w:sz w:val="22"/>
                <w:szCs w:val="22"/>
              </w:rPr>
              <w:t>□</w:t>
            </w:r>
            <w:r w:rsidRPr="108ABC29">
              <w:rPr>
                <w:rFonts w:ascii="Calibri" w:eastAsia="DFKai-SB" w:hAnsi="Calibri"/>
                <w:sz w:val="22"/>
                <w:szCs w:val="22"/>
              </w:rPr>
              <w:t>網站（</w:t>
            </w:r>
            <w:r w:rsidRPr="108ABC29">
              <w:rPr>
                <w:rFonts w:ascii="Calibri" w:eastAsia="DFKai-SB" w:hAnsi="Calibri"/>
                <w:sz w:val="22"/>
                <w:szCs w:val="22"/>
              </w:rPr>
              <w:t>□</w:t>
            </w:r>
            <w:r w:rsidRPr="108ABC29">
              <w:rPr>
                <w:rFonts w:ascii="Calibri" w:eastAsia="DFKai-SB" w:hAnsi="Calibri"/>
                <w:sz w:val="22"/>
                <w:szCs w:val="22"/>
              </w:rPr>
              <w:t xml:space="preserve">使用學校數位學苑網站　</w:t>
            </w:r>
            <w:r w:rsidRPr="108ABC29">
              <w:rPr>
                <w:rFonts w:ascii="Calibri" w:eastAsia="DFKai-SB" w:hAnsi="Calibri"/>
                <w:sz w:val="22"/>
                <w:szCs w:val="22"/>
              </w:rPr>
              <w:t>□</w:t>
            </w:r>
            <w:r w:rsidRPr="108ABC29">
              <w:rPr>
                <w:rFonts w:ascii="Calibri" w:eastAsia="DFKai-SB" w:hAnsi="Calibri"/>
                <w:sz w:val="22"/>
                <w:szCs w:val="22"/>
              </w:rPr>
              <w:t>個人網頁：</w:t>
            </w:r>
            <w:r w:rsidRPr="108ABC29">
              <w:rPr>
                <w:rFonts w:ascii="Calibri" w:eastAsia="DFKai-SB" w:hAnsi="Calibri"/>
                <w:sz w:val="22"/>
                <w:szCs w:val="22"/>
                <w:u w:val="single"/>
              </w:rPr>
              <w:t xml:space="preserve">　　　　　　　　　　　　</w:t>
            </w:r>
            <w:r w:rsidRPr="108ABC29">
              <w:rPr>
                <w:rFonts w:ascii="Calibri" w:eastAsia="DFKai-SB" w:hAnsi="Calibri"/>
                <w:sz w:val="22"/>
                <w:szCs w:val="22"/>
              </w:rPr>
              <w:t>）</w:t>
            </w:r>
          </w:p>
          <w:p w14:paraId="6460044D" w14:textId="1E506ABF" w:rsidR="006330BD" w:rsidRPr="00321DA0" w:rsidRDefault="108ABC29" w:rsidP="108ABC29">
            <w:pPr>
              <w:snapToGrid w:val="0"/>
              <w:spacing w:line="285" w:lineRule="exact"/>
              <w:rPr>
                <w:rFonts w:ascii="Calibri" w:eastAsia="DFKai-SB" w:hAnsi="Calibri"/>
                <w:sz w:val="22"/>
                <w:szCs w:val="22"/>
                <w:u w:val="single"/>
              </w:rPr>
            </w:pPr>
            <w:r w:rsidRPr="108ABC29">
              <w:rPr>
                <w:rFonts w:ascii="Wingdings" w:eastAsia="Wingdings" w:hAnsi="Wingdings" w:cs="Wingdings"/>
                <w:sz w:val="22"/>
                <w:szCs w:val="22"/>
              </w:rPr>
              <w:t></w:t>
            </w:r>
            <w:r w:rsidRPr="108ABC29">
              <w:rPr>
                <w:rFonts w:ascii="Calibri" w:eastAsia="DFKai-SB" w:hAnsi="Calibri"/>
                <w:sz w:val="22"/>
                <w:szCs w:val="22"/>
              </w:rPr>
              <w:t xml:space="preserve"> </w:t>
            </w:r>
            <w:r w:rsidRPr="108ABC29">
              <w:rPr>
                <w:rFonts w:ascii="Calibri" w:eastAsia="DFKai-SB" w:hAnsi="Calibri"/>
                <w:sz w:val="22"/>
                <w:szCs w:val="22"/>
              </w:rPr>
              <w:t>其他：</w:t>
            </w:r>
            <w:r w:rsidRPr="108ABC29">
              <w:rPr>
                <w:rFonts w:ascii="Calibri" w:eastAsia="DFKai-SB" w:hAnsi="Calibri"/>
                <w:sz w:val="22"/>
                <w:szCs w:val="22"/>
              </w:rPr>
              <w:t xml:space="preserve"> </w:t>
            </w:r>
            <w:r w:rsidRPr="108ABC29">
              <w:rPr>
                <w:rFonts w:ascii="Calibri" w:eastAsia="DFKai-SB" w:hAnsi="Calibri"/>
                <w:sz w:val="22"/>
                <w:szCs w:val="22"/>
                <w:u w:val="single"/>
              </w:rPr>
              <w:t xml:space="preserve">        </w:t>
            </w:r>
            <w:r w:rsidRPr="108ABC29">
              <w:rPr>
                <w:rFonts w:ascii="Calibri" w:eastAsia="DFKai-SB" w:hAnsi="Calibri"/>
                <w:sz w:val="22"/>
                <w:szCs w:val="22"/>
                <w:u w:val="single"/>
              </w:rPr>
              <w:t>經濟學人雜誌</w:t>
            </w:r>
            <w:r w:rsidRPr="108ABC29">
              <w:rPr>
                <w:rFonts w:ascii="Calibri" w:eastAsia="DFKai-SB" w:hAnsi="Calibri"/>
                <w:sz w:val="22"/>
                <w:szCs w:val="22"/>
                <w:u w:val="single"/>
              </w:rPr>
              <w:t xml:space="preserve">                      </w:t>
            </w:r>
          </w:p>
          <w:p w14:paraId="0A0FB36B" w14:textId="77777777" w:rsidR="006330BD" w:rsidRPr="00321DA0" w:rsidRDefault="108ABC29" w:rsidP="108ABC29">
            <w:pPr>
              <w:snapToGrid w:val="0"/>
              <w:ind w:left="660" w:hangingChars="300" w:hanging="660"/>
              <w:rPr>
                <w:rFonts w:ascii="Calibri" w:eastAsia="DFKai-SB" w:hAnsi="Calibri"/>
                <w:sz w:val="22"/>
                <w:szCs w:val="22"/>
              </w:rPr>
            </w:pPr>
            <w:r w:rsidRPr="108ABC29">
              <w:rPr>
                <w:rFonts w:ascii="Calibri" w:eastAsia="DFKai-SB" w:hAnsi="Calibri"/>
                <w:sz w:val="22"/>
                <w:szCs w:val="22"/>
              </w:rPr>
              <w:t>2.</w:t>
            </w:r>
            <w:r w:rsidRPr="108ABC29">
              <w:rPr>
                <w:rFonts w:ascii="Calibri" w:eastAsia="DFKai-SB" w:hAnsi="Calibri"/>
                <w:sz w:val="22"/>
                <w:szCs w:val="22"/>
              </w:rPr>
              <w:t>教學方法</w:t>
            </w:r>
          </w:p>
          <w:p w14:paraId="495F0174" w14:textId="77777777" w:rsidR="006330BD" w:rsidRPr="00321DA0" w:rsidRDefault="108ABC29" w:rsidP="108ABC29">
            <w:pPr>
              <w:snapToGrid w:val="0"/>
              <w:ind w:left="660" w:hangingChars="300" w:hanging="660"/>
              <w:rPr>
                <w:rFonts w:ascii="Calibri" w:eastAsia="DFKai-SB" w:hAnsi="Calibri"/>
                <w:sz w:val="22"/>
                <w:szCs w:val="22"/>
              </w:rPr>
            </w:pPr>
            <w:r w:rsidRPr="108ABC29">
              <w:rPr>
                <w:rFonts w:ascii="Calibri" w:eastAsia="DFKai-SB" w:hAnsi="Calibri"/>
                <w:sz w:val="22"/>
                <w:szCs w:val="22"/>
              </w:rPr>
              <w:t>□(1)</w:t>
            </w:r>
            <w:r w:rsidRPr="108ABC29">
              <w:rPr>
                <w:rFonts w:ascii="Calibri" w:eastAsia="DFKai-SB" w:hAnsi="Calibri"/>
                <w:sz w:val="22"/>
                <w:szCs w:val="22"/>
              </w:rPr>
              <w:t>講授法</w:t>
            </w:r>
          </w:p>
          <w:p w14:paraId="1F79A542" w14:textId="56A06064" w:rsidR="006330BD" w:rsidRPr="00321DA0" w:rsidRDefault="108ABC29" w:rsidP="108ABC29">
            <w:pPr>
              <w:snapToGrid w:val="0"/>
              <w:spacing w:line="285" w:lineRule="exact"/>
              <w:rPr>
                <w:rFonts w:ascii="Calibri" w:eastAsia="DFKai-SB" w:hAnsi="Calibri"/>
                <w:sz w:val="22"/>
                <w:szCs w:val="22"/>
              </w:rPr>
            </w:pPr>
            <w:r w:rsidRPr="108ABC29">
              <w:rPr>
                <w:rFonts w:ascii="Wingdings" w:eastAsia="Wingdings" w:hAnsi="Wingdings" w:cs="Wingdings"/>
                <w:sz w:val="22"/>
                <w:szCs w:val="22"/>
              </w:rPr>
              <w:t></w:t>
            </w:r>
            <w:r w:rsidRPr="108ABC29">
              <w:rPr>
                <w:rFonts w:ascii="Calibri" w:eastAsia="DFKai-SB" w:hAnsi="Calibri"/>
                <w:sz w:val="22"/>
                <w:szCs w:val="22"/>
              </w:rPr>
              <w:t>(2)</w:t>
            </w:r>
            <w:r w:rsidRPr="108ABC29">
              <w:rPr>
                <w:rFonts w:ascii="Calibri" w:eastAsia="DFKai-SB" w:hAnsi="Calibri"/>
                <w:sz w:val="22"/>
                <w:szCs w:val="22"/>
              </w:rPr>
              <w:t>小組討論或分組學習</w:t>
            </w:r>
          </w:p>
          <w:p w14:paraId="0B4FC8E8" w14:textId="31CBF098" w:rsidR="006330BD" w:rsidRPr="00321DA0" w:rsidRDefault="108ABC29" w:rsidP="108ABC29">
            <w:pPr>
              <w:snapToGrid w:val="0"/>
              <w:spacing w:line="285" w:lineRule="exact"/>
              <w:rPr>
                <w:rFonts w:ascii="Calibri" w:eastAsia="DFKai-SB" w:hAnsi="Calibri"/>
                <w:sz w:val="22"/>
                <w:szCs w:val="22"/>
              </w:rPr>
            </w:pPr>
            <w:r w:rsidRPr="108ABC29">
              <w:rPr>
                <w:rFonts w:ascii="Wingdings" w:eastAsia="Wingdings" w:hAnsi="Wingdings" w:cs="Wingdings"/>
                <w:sz w:val="22"/>
                <w:szCs w:val="22"/>
              </w:rPr>
              <w:t></w:t>
            </w:r>
            <w:r w:rsidRPr="108ABC29">
              <w:rPr>
                <w:rFonts w:ascii="Calibri" w:eastAsia="DFKai-SB" w:hAnsi="Calibri"/>
                <w:sz w:val="22"/>
                <w:szCs w:val="22"/>
              </w:rPr>
              <w:t>(3)</w:t>
            </w:r>
            <w:r w:rsidRPr="108ABC29">
              <w:rPr>
                <w:rFonts w:ascii="Calibri" w:eastAsia="DFKai-SB" w:hAnsi="Calibri"/>
                <w:sz w:val="22"/>
                <w:szCs w:val="22"/>
              </w:rPr>
              <w:t>運用多媒體教學或</w:t>
            </w:r>
            <w:r w:rsidRPr="108ABC29">
              <w:rPr>
                <w:rFonts w:ascii="Calibri" w:eastAsia="DFKai-SB" w:hAnsi="Calibri"/>
                <w:sz w:val="22"/>
                <w:szCs w:val="22"/>
              </w:rPr>
              <w:t>e</w:t>
            </w:r>
            <w:r w:rsidRPr="108ABC29">
              <w:rPr>
                <w:rFonts w:ascii="Calibri" w:eastAsia="DFKai-SB" w:hAnsi="Calibri"/>
                <w:sz w:val="22"/>
                <w:szCs w:val="22"/>
              </w:rPr>
              <w:t>化教學</w:t>
            </w:r>
          </w:p>
          <w:p w14:paraId="62D5742E" w14:textId="0E15A6D0" w:rsidR="006330BD" w:rsidRPr="00321DA0" w:rsidRDefault="108ABC29" w:rsidP="108ABC29">
            <w:pPr>
              <w:snapToGrid w:val="0"/>
              <w:spacing w:line="285" w:lineRule="exact"/>
              <w:rPr>
                <w:rFonts w:ascii="Calibri" w:eastAsia="DFKai-SB" w:hAnsi="Calibri"/>
                <w:sz w:val="22"/>
                <w:szCs w:val="22"/>
              </w:rPr>
            </w:pPr>
            <w:r w:rsidRPr="108ABC29">
              <w:rPr>
                <w:rFonts w:ascii="Wingdings" w:eastAsia="Wingdings" w:hAnsi="Wingdings" w:cs="Wingdings"/>
                <w:sz w:val="22"/>
                <w:szCs w:val="22"/>
              </w:rPr>
              <w:t></w:t>
            </w:r>
            <w:r w:rsidRPr="108ABC29">
              <w:rPr>
                <w:rFonts w:ascii="Calibri" w:eastAsia="DFKai-SB" w:hAnsi="Calibri"/>
                <w:sz w:val="22"/>
                <w:szCs w:val="22"/>
              </w:rPr>
              <w:t>(4)</w:t>
            </w:r>
            <w:r w:rsidRPr="108ABC29">
              <w:rPr>
                <w:rFonts w:ascii="Calibri" w:eastAsia="DFKai-SB" w:hAnsi="Calibri"/>
                <w:sz w:val="22"/>
                <w:szCs w:val="22"/>
              </w:rPr>
              <w:t>實作演練、參訪或實習教學</w:t>
            </w:r>
          </w:p>
          <w:p w14:paraId="11153854" w14:textId="77777777" w:rsidR="006330BD" w:rsidRPr="00321DA0" w:rsidRDefault="108ABC29" w:rsidP="108ABC29">
            <w:pPr>
              <w:snapToGrid w:val="0"/>
              <w:ind w:left="660" w:hangingChars="300" w:hanging="660"/>
              <w:rPr>
                <w:rFonts w:ascii="Calibri" w:eastAsia="DFKai-SB" w:hAnsi="Calibri"/>
                <w:sz w:val="20"/>
                <w:szCs w:val="20"/>
              </w:rPr>
            </w:pPr>
            <w:r w:rsidRPr="108ABC29">
              <w:rPr>
                <w:rFonts w:ascii="Calibri" w:eastAsia="DFKai-SB" w:hAnsi="Calibri"/>
                <w:sz w:val="22"/>
                <w:szCs w:val="22"/>
              </w:rPr>
              <w:t>□(5)</w:t>
            </w:r>
            <w:r w:rsidRPr="108ABC29">
              <w:rPr>
                <w:rFonts w:ascii="Calibri" w:eastAsia="DFKai-SB" w:hAnsi="Calibri"/>
                <w:sz w:val="22"/>
                <w:szCs w:val="22"/>
              </w:rPr>
              <w:t>其他：</w:t>
            </w:r>
            <w:r w:rsidRPr="108ABC29">
              <w:rPr>
                <w:rFonts w:ascii="Calibri" w:eastAsia="DFKai-SB" w:hAnsi="Calibri"/>
                <w:sz w:val="22"/>
                <w:szCs w:val="22"/>
              </w:rPr>
              <w:t xml:space="preserve"> </w:t>
            </w:r>
            <w:r w:rsidRPr="108ABC29">
              <w:rPr>
                <w:rFonts w:ascii="Calibri" w:eastAsia="DFKai-SB" w:hAnsi="Calibri"/>
                <w:sz w:val="22"/>
                <w:szCs w:val="22"/>
                <w:u w:val="single"/>
              </w:rPr>
              <w:t xml:space="preserve">                                 </w:t>
            </w:r>
          </w:p>
        </w:tc>
      </w:tr>
      <w:tr w:rsidR="006330BD" w:rsidRPr="008D1A19" w14:paraId="700032B4" w14:textId="77777777" w:rsidTr="108ABC29">
        <w:trPr>
          <w:trHeight w:val="560"/>
          <w:jc w:val="center"/>
        </w:trPr>
        <w:tc>
          <w:tcPr>
            <w:tcW w:w="1193" w:type="pct"/>
            <w:tcBorders>
              <w:top w:val="single" w:sz="4" w:space="0" w:color="auto"/>
              <w:left w:val="thinThickSmallGap" w:sz="24" w:space="0" w:color="auto"/>
              <w:bottom w:val="single" w:sz="4" w:space="0" w:color="auto"/>
              <w:right w:val="double" w:sz="4" w:space="0" w:color="auto"/>
            </w:tcBorders>
            <w:vAlign w:val="center"/>
            <w:hideMark/>
          </w:tcPr>
          <w:p w14:paraId="10335CD2" w14:textId="77777777" w:rsidR="006330BD" w:rsidRPr="00321DA0" w:rsidRDefault="00726087" w:rsidP="006330BD">
            <w:pPr>
              <w:spacing w:beforeLines="5" w:before="19"/>
              <w:ind w:left="60" w:rightChars="25" w:right="60"/>
              <w:rPr>
                <w:rFonts w:ascii="Calibri" w:eastAsia="DFKai-SB" w:hAnsi="Calibri"/>
                <w:szCs w:val="22"/>
              </w:rPr>
            </w:pPr>
            <w:r w:rsidRPr="00321DA0">
              <w:rPr>
                <w:rFonts w:ascii="Calibri" w:eastAsia="DFKai-SB" w:hAnsi="Calibri" w:hint="eastAsia"/>
                <w:szCs w:val="22"/>
              </w:rPr>
              <w:t>七</w:t>
            </w:r>
            <w:r w:rsidR="006330BD" w:rsidRPr="00321DA0">
              <w:rPr>
                <w:rFonts w:ascii="Calibri" w:eastAsia="DFKai-SB" w:hAnsi="Calibri" w:hint="eastAsia"/>
                <w:szCs w:val="22"/>
              </w:rPr>
              <w:t>、指定用書</w:t>
            </w:r>
          </w:p>
          <w:p w14:paraId="5D459251" w14:textId="77777777" w:rsidR="006330BD" w:rsidRPr="00321DA0" w:rsidRDefault="108ABC29" w:rsidP="108ABC29">
            <w:pPr>
              <w:spacing w:beforeLines="5" w:before="19"/>
              <w:ind w:rightChars="25" w:right="60" w:firstLineChars="150" w:firstLine="315"/>
              <w:rPr>
                <w:rFonts w:ascii="Calibri" w:eastAsia="DFKai-SB" w:hAnsi="Calibri"/>
              </w:rPr>
            </w:pPr>
            <w:r w:rsidRPr="108ABC29">
              <w:rPr>
                <w:rFonts w:ascii="Calibri" w:eastAsia="DFKai-SB" w:hAnsi="Calibri"/>
                <w:sz w:val="21"/>
                <w:szCs w:val="21"/>
              </w:rPr>
              <w:t>Assigned textbooks</w:t>
            </w:r>
          </w:p>
        </w:tc>
        <w:tc>
          <w:tcPr>
            <w:tcW w:w="3807" w:type="pct"/>
            <w:gridSpan w:val="10"/>
            <w:tcBorders>
              <w:top w:val="single" w:sz="4" w:space="0" w:color="auto"/>
              <w:left w:val="double" w:sz="4" w:space="0" w:color="auto"/>
              <w:bottom w:val="single" w:sz="4" w:space="0" w:color="auto"/>
              <w:right w:val="thinThickSmallGap" w:sz="24" w:space="0" w:color="auto"/>
            </w:tcBorders>
            <w:vAlign w:val="center"/>
            <w:hideMark/>
          </w:tcPr>
          <w:p w14:paraId="1F6C128B" w14:textId="77777777" w:rsidR="006330BD" w:rsidRPr="00321DA0" w:rsidRDefault="006330BD" w:rsidP="008A5E0B">
            <w:pPr>
              <w:autoSpaceDE w:val="0"/>
              <w:autoSpaceDN w:val="0"/>
              <w:adjustRightInd w:val="0"/>
              <w:snapToGrid w:val="0"/>
              <w:spacing w:before="120"/>
              <w:jc w:val="both"/>
              <w:rPr>
                <w:rFonts w:ascii="Calibri" w:eastAsia="DFKai-SB" w:hAnsi="Calibri"/>
                <w:kern w:val="0"/>
                <w:sz w:val="22"/>
                <w:szCs w:val="22"/>
              </w:rPr>
            </w:pPr>
            <w:r w:rsidRPr="00321DA0">
              <w:rPr>
                <w:rFonts w:ascii="Calibri" w:eastAsia="DFKai-SB" w:hAnsi="Calibri" w:hint="eastAsia"/>
                <w:kern w:val="0"/>
                <w:sz w:val="22"/>
                <w:szCs w:val="22"/>
              </w:rPr>
              <w:t>中文：</w:t>
            </w:r>
          </w:p>
          <w:p w14:paraId="7D73E86B" w14:textId="1C48A2C6" w:rsidR="006330BD" w:rsidRPr="00321DA0" w:rsidRDefault="006330BD" w:rsidP="108ABC29">
            <w:pPr>
              <w:spacing w:beforeLines="5" w:before="19"/>
              <w:rPr>
                <w:rFonts w:ascii="Calibri" w:eastAsia="DFKai-SB" w:hAnsi="Calibri"/>
              </w:rPr>
            </w:pPr>
            <w:r w:rsidRPr="00321DA0">
              <w:rPr>
                <w:rFonts w:ascii="Calibri" w:eastAsia="DFKai-SB" w:hAnsi="Calibri"/>
                <w:kern w:val="0"/>
                <w:sz w:val="22"/>
                <w:szCs w:val="22"/>
              </w:rPr>
              <w:t>英文：</w:t>
            </w:r>
            <w:r w:rsidR="108ABC29" w:rsidRPr="108ABC29">
              <w:rPr>
                <w:rFonts w:ascii="Calibri" w:eastAsia="Calibri" w:hAnsi="Calibri" w:cs="Calibri"/>
                <w:sz w:val="22"/>
                <w:szCs w:val="22"/>
              </w:rPr>
              <w:t>The Economist</w:t>
            </w:r>
          </w:p>
        </w:tc>
      </w:tr>
      <w:tr w:rsidR="006330BD" w:rsidRPr="008D1A19" w14:paraId="7A1638B9" w14:textId="77777777" w:rsidTr="108ABC29">
        <w:trPr>
          <w:trHeight w:val="560"/>
          <w:jc w:val="center"/>
        </w:trPr>
        <w:tc>
          <w:tcPr>
            <w:tcW w:w="1193" w:type="pct"/>
            <w:tcBorders>
              <w:top w:val="single" w:sz="4" w:space="0" w:color="auto"/>
              <w:left w:val="thinThickSmallGap" w:sz="24" w:space="0" w:color="auto"/>
              <w:bottom w:val="single" w:sz="4" w:space="0" w:color="auto"/>
              <w:right w:val="double" w:sz="4" w:space="0" w:color="auto"/>
            </w:tcBorders>
            <w:vAlign w:val="center"/>
            <w:hideMark/>
          </w:tcPr>
          <w:p w14:paraId="1D7E0DBB" w14:textId="77777777" w:rsidR="006330BD" w:rsidRPr="00321DA0" w:rsidRDefault="00726087" w:rsidP="006330BD">
            <w:pPr>
              <w:spacing w:beforeLines="5" w:before="19"/>
              <w:ind w:left="60" w:rightChars="25" w:right="60"/>
              <w:rPr>
                <w:rFonts w:ascii="Calibri" w:eastAsia="DFKai-SB" w:hAnsi="Calibri"/>
                <w:color w:val="000000"/>
                <w:szCs w:val="22"/>
              </w:rPr>
            </w:pPr>
            <w:r w:rsidRPr="00321DA0">
              <w:rPr>
                <w:rFonts w:ascii="Calibri" w:eastAsia="DFKai-SB" w:hAnsi="Calibri" w:hint="eastAsia"/>
                <w:color w:val="000000"/>
                <w:szCs w:val="22"/>
              </w:rPr>
              <w:t>八</w:t>
            </w:r>
            <w:r w:rsidR="006330BD" w:rsidRPr="00321DA0">
              <w:rPr>
                <w:rFonts w:ascii="Calibri" w:eastAsia="DFKai-SB" w:hAnsi="Calibri" w:hint="eastAsia"/>
                <w:color w:val="000000"/>
                <w:szCs w:val="22"/>
              </w:rPr>
              <w:t>、參考書籍</w:t>
            </w:r>
          </w:p>
          <w:p w14:paraId="6575CD36" w14:textId="77777777" w:rsidR="006330BD" w:rsidRPr="00321DA0" w:rsidRDefault="006330BD" w:rsidP="108ABC29">
            <w:pPr>
              <w:spacing w:beforeLines="5" w:before="19"/>
              <w:ind w:leftChars="225" w:left="540" w:rightChars="25" w:right="60"/>
              <w:rPr>
                <w:rFonts w:ascii="Calibri" w:eastAsia="DFKai-SB" w:hAnsi="Calibri"/>
                <w:color w:val="000000" w:themeColor="text1"/>
              </w:rPr>
            </w:pPr>
            <w:r w:rsidRPr="00321DA0">
              <w:rPr>
                <w:rFonts w:ascii="Calibri" w:eastAsia="DFKai-SB" w:hAnsi="Calibri"/>
                <w:color w:val="000000"/>
                <w:sz w:val="21"/>
                <w:szCs w:val="21"/>
              </w:rPr>
              <w:t>L</w:t>
            </w:r>
            <w:r w:rsidRPr="00321DA0">
              <w:rPr>
                <w:rFonts w:ascii="Calibri" w:hAnsi="Calibri"/>
                <w:kern w:val="0"/>
                <w:sz w:val="21"/>
                <w:szCs w:val="21"/>
              </w:rPr>
              <w:t xml:space="preserve">ist of </w:t>
            </w:r>
            <w:proofErr w:type="gramStart"/>
            <w:r w:rsidRPr="00321DA0">
              <w:rPr>
                <w:rFonts w:ascii="Calibri" w:hAnsi="Calibri"/>
                <w:kern w:val="0"/>
                <w:sz w:val="21"/>
                <w:szCs w:val="21"/>
              </w:rPr>
              <w:t>references( books</w:t>
            </w:r>
            <w:proofErr w:type="gramEnd"/>
            <w:r w:rsidRPr="00321DA0">
              <w:rPr>
                <w:rFonts w:ascii="Calibri" w:hAnsi="Calibri"/>
                <w:kern w:val="0"/>
                <w:sz w:val="21"/>
                <w:szCs w:val="21"/>
              </w:rPr>
              <w:t>)</w:t>
            </w:r>
          </w:p>
        </w:tc>
        <w:tc>
          <w:tcPr>
            <w:tcW w:w="3807" w:type="pct"/>
            <w:gridSpan w:val="10"/>
            <w:tcBorders>
              <w:top w:val="single" w:sz="4" w:space="0" w:color="auto"/>
              <w:left w:val="double" w:sz="4" w:space="0" w:color="auto"/>
              <w:bottom w:val="single" w:sz="4" w:space="0" w:color="auto"/>
              <w:right w:val="thinThickSmallGap" w:sz="24" w:space="0" w:color="auto"/>
            </w:tcBorders>
            <w:vAlign w:val="center"/>
            <w:hideMark/>
          </w:tcPr>
          <w:p w14:paraId="242BC841" w14:textId="77777777" w:rsidR="004F504A" w:rsidRPr="00321DA0" w:rsidRDefault="006330BD" w:rsidP="004F504A">
            <w:pPr>
              <w:autoSpaceDE w:val="0"/>
              <w:autoSpaceDN w:val="0"/>
              <w:adjustRightInd w:val="0"/>
              <w:snapToGrid w:val="0"/>
              <w:spacing w:before="120"/>
              <w:jc w:val="both"/>
              <w:rPr>
                <w:rFonts w:ascii="Calibri" w:eastAsia="DFKai-SB" w:hAnsi="Calibri"/>
                <w:kern w:val="0"/>
                <w:sz w:val="22"/>
                <w:szCs w:val="22"/>
              </w:rPr>
            </w:pPr>
            <w:r w:rsidRPr="00321DA0">
              <w:rPr>
                <w:rFonts w:ascii="Calibri" w:eastAsia="DFKai-SB" w:hAnsi="Calibri" w:hint="eastAsia"/>
                <w:kern w:val="0"/>
                <w:sz w:val="22"/>
                <w:szCs w:val="22"/>
              </w:rPr>
              <w:t>中文：</w:t>
            </w:r>
          </w:p>
          <w:p w14:paraId="5C53E0CE" w14:textId="32AF2ACF" w:rsidR="006330BD" w:rsidRPr="00321DA0" w:rsidRDefault="006330BD" w:rsidP="108ABC29">
            <w:pPr>
              <w:autoSpaceDE w:val="0"/>
              <w:autoSpaceDN w:val="0"/>
              <w:adjustRightInd w:val="0"/>
              <w:snapToGrid w:val="0"/>
              <w:spacing w:before="120"/>
              <w:jc w:val="both"/>
              <w:rPr>
                <w:rFonts w:ascii="Calibri" w:eastAsia="Calibri" w:hAnsi="Calibri" w:cs="Calibri"/>
                <w:sz w:val="22"/>
                <w:szCs w:val="22"/>
              </w:rPr>
            </w:pPr>
            <w:r w:rsidRPr="00321DA0">
              <w:rPr>
                <w:rFonts w:ascii="Calibri" w:eastAsia="DFKai-SB" w:hAnsi="Calibri"/>
                <w:kern w:val="0"/>
                <w:sz w:val="22"/>
                <w:szCs w:val="22"/>
              </w:rPr>
              <w:t>英文：</w:t>
            </w:r>
            <w:r w:rsidR="108ABC29" w:rsidRPr="108ABC29">
              <w:rPr>
                <w:rFonts w:ascii="Calibri" w:eastAsia="Calibri" w:hAnsi="Calibri" w:cs="Calibri"/>
                <w:sz w:val="22"/>
                <w:szCs w:val="22"/>
              </w:rPr>
              <w:t>R for Data Science、R graphic Cookbook</w:t>
            </w:r>
          </w:p>
          <w:p w14:paraId="3C4FA162" w14:textId="2F1AFA6D" w:rsidR="006330BD" w:rsidRPr="00321DA0" w:rsidRDefault="108ABC29" w:rsidP="108ABC29">
            <w:pPr>
              <w:autoSpaceDE w:val="0"/>
              <w:autoSpaceDN w:val="0"/>
              <w:adjustRightInd w:val="0"/>
              <w:snapToGrid w:val="0"/>
              <w:spacing w:before="120"/>
              <w:jc w:val="both"/>
              <w:rPr>
                <w:rFonts w:ascii="Calibri" w:eastAsia="Calibri" w:hAnsi="Calibri" w:cs="Calibri"/>
                <w:sz w:val="22"/>
                <w:szCs w:val="22"/>
              </w:rPr>
            </w:pPr>
            <w:r w:rsidRPr="108ABC29">
              <w:rPr>
                <w:rFonts w:ascii="Calibri" w:eastAsia="Calibri" w:hAnsi="Calibri" w:cs="Calibri"/>
                <w:sz w:val="22"/>
                <w:szCs w:val="22"/>
              </w:rPr>
              <w:t>其他：相關所需的線上平台課程（</w:t>
            </w:r>
            <w:proofErr w:type="spellStart"/>
            <w:r w:rsidRPr="108ABC29">
              <w:rPr>
                <w:rFonts w:ascii="Calibri" w:eastAsia="Calibri" w:hAnsi="Calibri" w:cs="Calibri"/>
                <w:sz w:val="22"/>
                <w:szCs w:val="22"/>
              </w:rPr>
              <w:t>Cousera</w:t>
            </w:r>
            <w:proofErr w:type="spellEnd"/>
            <w:r w:rsidRPr="108ABC29">
              <w:rPr>
                <w:rFonts w:ascii="Calibri" w:eastAsia="Calibri" w:hAnsi="Calibri" w:cs="Calibri"/>
                <w:sz w:val="22"/>
                <w:szCs w:val="22"/>
              </w:rPr>
              <w:t xml:space="preserve">, </w:t>
            </w:r>
            <w:proofErr w:type="spellStart"/>
            <w:r w:rsidRPr="108ABC29">
              <w:rPr>
                <w:rFonts w:ascii="Calibri" w:eastAsia="Calibri" w:hAnsi="Calibri" w:cs="Calibri"/>
                <w:sz w:val="22"/>
                <w:szCs w:val="22"/>
              </w:rPr>
              <w:t>edX</w:t>
            </w:r>
            <w:proofErr w:type="spellEnd"/>
            <w:r w:rsidRPr="108ABC29">
              <w:rPr>
                <w:rFonts w:ascii="Calibri" w:eastAsia="Calibri" w:hAnsi="Calibri" w:cs="Calibri"/>
                <w:sz w:val="22"/>
                <w:szCs w:val="22"/>
              </w:rPr>
              <w:t xml:space="preserve">, </w:t>
            </w:r>
            <w:proofErr w:type="spellStart"/>
            <w:r w:rsidRPr="108ABC29">
              <w:rPr>
                <w:rFonts w:ascii="Calibri" w:eastAsia="Calibri" w:hAnsi="Calibri" w:cs="Calibri"/>
                <w:sz w:val="22"/>
                <w:szCs w:val="22"/>
              </w:rPr>
              <w:t>Youtube,Codecademy</w:t>
            </w:r>
            <w:proofErr w:type="spellEnd"/>
            <w:r w:rsidRPr="108ABC29">
              <w:rPr>
                <w:rFonts w:ascii="Calibri" w:eastAsia="Calibri" w:hAnsi="Calibri" w:cs="Calibri"/>
                <w:sz w:val="22"/>
                <w:szCs w:val="22"/>
              </w:rPr>
              <w:t>...)</w:t>
            </w:r>
          </w:p>
          <w:p w14:paraId="2EDA52D3" w14:textId="5B2750E0" w:rsidR="006330BD" w:rsidRPr="00321DA0" w:rsidRDefault="006330BD" w:rsidP="108ABC29">
            <w:pPr>
              <w:autoSpaceDE w:val="0"/>
              <w:autoSpaceDN w:val="0"/>
              <w:adjustRightInd w:val="0"/>
              <w:snapToGrid w:val="0"/>
              <w:spacing w:before="120"/>
              <w:jc w:val="both"/>
              <w:rPr>
                <w:rFonts w:ascii="Calibri" w:eastAsia="Calibri" w:hAnsi="Calibri" w:cs="Calibri"/>
                <w:sz w:val="22"/>
                <w:szCs w:val="22"/>
              </w:rPr>
            </w:pPr>
          </w:p>
        </w:tc>
      </w:tr>
      <w:tr w:rsidR="006330BD" w:rsidRPr="008D1A19" w14:paraId="1E4FA094" w14:textId="77777777" w:rsidTr="108ABC29">
        <w:trPr>
          <w:trHeight w:val="560"/>
          <w:jc w:val="center"/>
        </w:trPr>
        <w:tc>
          <w:tcPr>
            <w:tcW w:w="1193" w:type="pct"/>
            <w:tcBorders>
              <w:top w:val="single" w:sz="4" w:space="0" w:color="auto"/>
              <w:left w:val="thinThickSmallGap" w:sz="24" w:space="0" w:color="auto"/>
              <w:bottom w:val="single" w:sz="4" w:space="0" w:color="auto"/>
              <w:right w:val="double" w:sz="4" w:space="0" w:color="auto"/>
            </w:tcBorders>
            <w:vAlign w:val="center"/>
            <w:hideMark/>
          </w:tcPr>
          <w:p w14:paraId="63F63065" w14:textId="77777777" w:rsidR="006330BD" w:rsidRPr="00321DA0" w:rsidRDefault="00726087" w:rsidP="006330BD">
            <w:pPr>
              <w:spacing w:beforeLines="5" w:before="19"/>
              <w:ind w:left="60" w:rightChars="25" w:right="60"/>
              <w:rPr>
                <w:rFonts w:ascii="Calibri" w:eastAsia="DFKai-SB" w:hAnsi="Calibri"/>
                <w:color w:val="000000"/>
                <w:szCs w:val="22"/>
              </w:rPr>
            </w:pPr>
            <w:r w:rsidRPr="00321DA0">
              <w:rPr>
                <w:rFonts w:ascii="Calibri" w:eastAsia="DFKai-SB" w:hAnsi="Calibri" w:hint="eastAsia"/>
                <w:color w:val="000000"/>
                <w:szCs w:val="22"/>
              </w:rPr>
              <w:lastRenderedPageBreak/>
              <w:t>九</w:t>
            </w:r>
            <w:r w:rsidR="006330BD" w:rsidRPr="00321DA0">
              <w:rPr>
                <w:rFonts w:ascii="Calibri" w:eastAsia="DFKai-SB" w:hAnsi="Calibri" w:hint="eastAsia"/>
                <w:color w:val="000000"/>
                <w:szCs w:val="22"/>
              </w:rPr>
              <w:t>、作業要求</w:t>
            </w:r>
            <w:r w:rsidR="006330BD" w:rsidRPr="00321DA0">
              <w:rPr>
                <w:rFonts w:ascii="Calibri" w:eastAsia="DFKai-SB" w:hAnsi="Calibri" w:hint="eastAsia"/>
                <w:b/>
                <w:color w:val="FF0000"/>
                <w:szCs w:val="22"/>
              </w:rPr>
              <w:t>＊</w:t>
            </w:r>
          </w:p>
          <w:p w14:paraId="460A69B9" w14:textId="77777777" w:rsidR="006330BD" w:rsidRPr="00321DA0" w:rsidRDefault="006330BD" w:rsidP="108ABC29">
            <w:pPr>
              <w:spacing w:beforeLines="5" w:before="19"/>
              <w:ind w:leftChars="225" w:left="540" w:rightChars="25" w:right="60"/>
              <w:rPr>
                <w:rFonts w:ascii="Calibri" w:eastAsia="DFKai-SB" w:hAnsi="Calibri"/>
                <w:color w:val="000000" w:themeColor="text1"/>
              </w:rPr>
            </w:pPr>
            <w:r w:rsidRPr="00321DA0">
              <w:rPr>
                <w:rFonts w:ascii="Calibri" w:hAnsi="Calibri"/>
                <w:kern w:val="0"/>
                <w:sz w:val="21"/>
                <w:szCs w:val="21"/>
              </w:rPr>
              <w:t>Homework requirements</w:t>
            </w:r>
          </w:p>
        </w:tc>
        <w:tc>
          <w:tcPr>
            <w:tcW w:w="3807" w:type="pct"/>
            <w:gridSpan w:val="10"/>
            <w:tcBorders>
              <w:top w:val="single" w:sz="4" w:space="0" w:color="auto"/>
              <w:left w:val="double" w:sz="4" w:space="0" w:color="auto"/>
              <w:bottom w:val="single" w:sz="4" w:space="0" w:color="auto"/>
              <w:right w:val="thinThickSmallGap" w:sz="24" w:space="0" w:color="auto"/>
            </w:tcBorders>
            <w:vAlign w:val="center"/>
            <w:hideMark/>
          </w:tcPr>
          <w:p w14:paraId="23B21314" w14:textId="4D34DC64" w:rsidR="006330BD" w:rsidRPr="00321DA0" w:rsidRDefault="108ABC29" w:rsidP="108ABC29">
            <w:pPr>
              <w:spacing w:line="285" w:lineRule="exact"/>
              <w:rPr>
                <w:rFonts w:ascii="Calibri" w:eastAsia="DFKai-SB" w:hAnsi="Calibri"/>
                <w:color w:val="000000" w:themeColor="text1"/>
                <w:sz w:val="22"/>
                <w:szCs w:val="22"/>
              </w:rPr>
            </w:pPr>
            <w:r w:rsidRPr="108ABC29">
              <w:rPr>
                <w:rFonts w:ascii="Wingdings" w:eastAsia="Wingdings" w:hAnsi="Wingdings" w:cs="Wingdings"/>
                <w:sz w:val="22"/>
                <w:szCs w:val="22"/>
              </w:rPr>
              <w:t></w:t>
            </w:r>
            <w:r w:rsidRPr="108ABC29">
              <w:rPr>
                <w:rFonts w:ascii="Calibri" w:eastAsia="DFKai-SB" w:hAnsi="Calibri"/>
                <w:color w:val="000000" w:themeColor="text1"/>
                <w:sz w:val="22"/>
                <w:szCs w:val="22"/>
              </w:rPr>
              <w:t xml:space="preserve">反思記錄與心得寫作　　</w:t>
            </w:r>
            <w:r w:rsidRPr="108ABC29">
              <w:rPr>
                <w:rFonts w:ascii="Calibri" w:eastAsia="DFKai-SB" w:hAnsi="Calibri"/>
                <w:sz w:val="22"/>
                <w:szCs w:val="22"/>
              </w:rPr>
              <w:t>□</w:t>
            </w:r>
            <w:r w:rsidRPr="108ABC29">
              <w:rPr>
                <w:rFonts w:ascii="Calibri" w:eastAsia="DFKai-SB" w:hAnsi="Calibri"/>
                <w:color w:val="000000" w:themeColor="text1"/>
                <w:sz w:val="22"/>
                <w:szCs w:val="22"/>
              </w:rPr>
              <w:t xml:space="preserve">生活應用檔案　　</w:t>
            </w:r>
            <w:r w:rsidRPr="108ABC29">
              <w:rPr>
                <w:rFonts w:ascii="Calibri" w:eastAsia="DFKai-SB" w:hAnsi="Calibri"/>
                <w:sz w:val="22"/>
                <w:szCs w:val="22"/>
              </w:rPr>
              <w:t>□</w:t>
            </w:r>
            <w:r w:rsidRPr="108ABC29">
              <w:rPr>
                <w:rFonts w:ascii="Calibri" w:eastAsia="DFKai-SB" w:hAnsi="Calibri"/>
                <w:sz w:val="22"/>
                <w:szCs w:val="22"/>
              </w:rPr>
              <w:t>課後學習單或作業</w:t>
            </w:r>
          </w:p>
          <w:p w14:paraId="133EB30E" w14:textId="60D23BE4" w:rsidR="006330BD" w:rsidRPr="00321DA0" w:rsidRDefault="108ABC29" w:rsidP="108ABC29">
            <w:pPr>
              <w:spacing w:line="240" w:lineRule="atLeast"/>
              <w:rPr>
                <w:rFonts w:ascii="Calibri" w:eastAsia="DFKai-SB" w:hAnsi="Calibri"/>
                <w:color w:val="000000" w:themeColor="text1"/>
                <w:sz w:val="22"/>
                <w:szCs w:val="22"/>
              </w:rPr>
            </w:pPr>
            <w:r w:rsidRPr="108ABC29">
              <w:rPr>
                <w:rFonts w:ascii="Calibri" w:eastAsia="DFKai-SB" w:hAnsi="Calibri"/>
                <w:sz w:val="22"/>
                <w:szCs w:val="22"/>
              </w:rPr>
              <w:t>□</w:t>
            </w:r>
            <w:r w:rsidRPr="108ABC29">
              <w:rPr>
                <w:rFonts w:ascii="Calibri" w:eastAsia="DFKai-SB" w:hAnsi="Calibri"/>
                <w:color w:val="000000" w:themeColor="text1"/>
                <w:sz w:val="22"/>
                <w:szCs w:val="22"/>
              </w:rPr>
              <w:t xml:space="preserve">小組報告　　　　　　　</w:t>
            </w:r>
            <w:r w:rsidRPr="108ABC29">
              <w:rPr>
                <w:rFonts w:ascii="Calibri" w:eastAsia="DFKai-SB" w:hAnsi="Calibri"/>
                <w:sz w:val="22"/>
                <w:szCs w:val="22"/>
              </w:rPr>
              <w:t>□</w:t>
            </w:r>
            <w:r w:rsidRPr="108ABC29">
              <w:rPr>
                <w:rFonts w:ascii="Calibri" w:eastAsia="DFKai-SB" w:hAnsi="Calibri"/>
                <w:color w:val="000000" w:themeColor="text1"/>
                <w:sz w:val="22"/>
                <w:szCs w:val="22"/>
              </w:rPr>
              <w:t xml:space="preserve">個人報告　　　　</w:t>
            </w:r>
            <w:r w:rsidRPr="108ABC29">
              <w:rPr>
                <w:rFonts w:ascii="Wingdings" w:eastAsia="Wingdings" w:hAnsi="Wingdings" w:cs="Wingdings"/>
                <w:sz w:val="22"/>
                <w:szCs w:val="22"/>
              </w:rPr>
              <w:t></w:t>
            </w:r>
            <w:r w:rsidRPr="108ABC29">
              <w:rPr>
                <w:rFonts w:ascii="Calibri" w:eastAsia="DFKai-SB" w:hAnsi="Calibri"/>
                <w:color w:val="000000" w:themeColor="text1"/>
                <w:sz w:val="22"/>
                <w:szCs w:val="22"/>
              </w:rPr>
              <w:t>實作、競賽或展演</w:t>
            </w:r>
          </w:p>
          <w:p w14:paraId="3E5725AF" w14:textId="77777777" w:rsidR="006330BD" w:rsidRPr="00321DA0" w:rsidRDefault="006330BD" w:rsidP="108ABC29">
            <w:pPr>
              <w:spacing w:line="240" w:lineRule="atLeast"/>
              <w:rPr>
                <w:rFonts w:ascii="Calibri" w:eastAsia="DFKai-SB" w:hAnsi="Calibri"/>
              </w:rPr>
            </w:pPr>
            <w:r w:rsidRPr="00321DA0">
              <w:rPr>
                <w:rFonts w:ascii="Calibri" w:eastAsia="DFKai-SB" w:hAnsi="Calibri"/>
                <w:sz w:val="22"/>
                <w:szCs w:val="22"/>
              </w:rPr>
              <w:t>□</w:t>
            </w:r>
            <w:r w:rsidRPr="00321DA0">
              <w:rPr>
                <w:rFonts w:ascii="Calibri" w:eastAsia="DFKai-SB" w:hAnsi="Calibri"/>
                <w:sz w:val="22"/>
                <w:szCs w:val="22"/>
              </w:rPr>
              <w:t>其他：</w:t>
            </w:r>
            <w:r w:rsidRPr="00321DA0">
              <w:rPr>
                <w:rFonts w:ascii="Calibri" w:eastAsia="DFKai-SB" w:hAnsi="Calibri"/>
                <w:sz w:val="22"/>
                <w:szCs w:val="22"/>
                <w:u w:val="single"/>
              </w:rPr>
              <w:t xml:space="preserve">　　　　　　</w:t>
            </w:r>
            <w:r w:rsidRPr="00321DA0">
              <w:rPr>
                <w:rFonts w:ascii="Calibri" w:eastAsia="DFKai-SB" w:hAnsi="Calibri"/>
                <w:sz w:val="22"/>
                <w:szCs w:val="22"/>
              </w:rPr>
              <w:t xml:space="preserve">　</w:t>
            </w:r>
            <w:r w:rsidRPr="00321DA0">
              <w:rPr>
                <w:rFonts w:ascii="Calibri" w:eastAsia="DFKai-SB" w:hAnsi="Calibri"/>
                <w:color w:val="000000"/>
                <w:sz w:val="22"/>
                <w:szCs w:val="22"/>
              </w:rPr>
              <w:tab/>
            </w:r>
          </w:p>
        </w:tc>
      </w:tr>
      <w:tr w:rsidR="004F504A" w:rsidRPr="008D1A19" w14:paraId="1EF54D7E" w14:textId="77777777" w:rsidTr="108ABC29">
        <w:trPr>
          <w:trHeight w:val="193"/>
          <w:jc w:val="center"/>
        </w:trPr>
        <w:tc>
          <w:tcPr>
            <w:tcW w:w="1193" w:type="pct"/>
            <w:vMerge w:val="restart"/>
            <w:tcBorders>
              <w:top w:val="single" w:sz="4" w:space="0" w:color="auto"/>
              <w:left w:val="thinThickSmallGap" w:sz="24" w:space="0" w:color="auto"/>
              <w:bottom w:val="single" w:sz="4" w:space="0" w:color="auto"/>
              <w:right w:val="double" w:sz="4" w:space="0" w:color="auto"/>
            </w:tcBorders>
            <w:vAlign w:val="center"/>
            <w:hideMark/>
          </w:tcPr>
          <w:p w14:paraId="5B453A1F" w14:textId="77777777" w:rsidR="003059F0" w:rsidRPr="00321DA0" w:rsidRDefault="004F504A" w:rsidP="108ABC29">
            <w:pPr>
              <w:spacing w:beforeLines="5" w:before="19"/>
              <w:ind w:left="60" w:rightChars="25" w:right="60"/>
              <w:rPr>
                <w:rFonts w:ascii="Calibri" w:eastAsia="DFKai-SB" w:hAnsi="Calibri"/>
                <w:b/>
                <w:bCs/>
                <w:color w:val="FF0000"/>
              </w:rPr>
            </w:pPr>
            <w:r w:rsidRPr="108ABC29">
              <w:rPr>
                <w:rFonts w:ascii="Calibri" w:eastAsia="DFKai-SB" w:hAnsi="Calibri"/>
              </w:rPr>
              <w:t>十、成績考核</w:t>
            </w:r>
            <w:r w:rsidRPr="00321DA0">
              <w:rPr>
                <w:rFonts w:ascii="Calibri" w:hAnsi="Calibri"/>
                <w:kern w:val="0"/>
                <w:sz w:val="21"/>
                <w:szCs w:val="21"/>
              </w:rPr>
              <w:t>Grading criteria</w:t>
            </w:r>
            <w:r w:rsidRPr="108ABC29">
              <w:rPr>
                <w:rFonts w:ascii="Calibri" w:eastAsia="DFKai-SB" w:hAnsi="Calibri"/>
                <w:color w:val="FF0000"/>
              </w:rPr>
              <w:t xml:space="preserve"> (</w:t>
            </w:r>
            <w:r w:rsidRPr="108ABC29">
              <w:rPr>
                <w:rFonts w:ascii="Calibri" w:eastAsia="DFKai-SB" w:hAnsi="Calibri"/>
                <w:b/>
                <w:bCs/>
                <w:color w:val="FF0000"/>
              </w:rPr>
              <w:t>複選</w:t>
            </w:r>
            <w:r w:rsidRPr="108ABC29">
              <w:rPr>
                <w:rFonts w:ascii="Calibri" w:eastAsia="DFKai-SB" w:hAnsi="Calibri"/>
                <w:b/>
                <w:bCs/>
                <w:color w:val="FF0000"/>
              </w:rPr>
              <w:t>)</w:t>
            </w:r>
            <w:r w:rsidRPr="108ABC29">
              <w:rPr>
                <w:rFonts w:ascii="Calibri" w:eastAsia="DFKai-SB" w:hAnsi="Calibri"/>
                <w:b/>
                <w:bCs/>
                <w:color w:val="FF0000"/>
              </w:rPr>
              <w:t>＊</w:t>
            </w:r>
          </w:p>
          <w:p w14:paraId="0F9F8C6E" w14:textId="77777777" w:rsidR="004F504A" w:rsidRPr="00321DA0" w:rsidRDefault="108ABC29" w:rsidP="108ABC29">
            <w:pPr>
              <w:spacing w:beforeLines="5" w:before="19"/>
              <w:ind w:left="60" w:rightChars="25" w:right="60"/>
              <w:rPr>
                <w:rFonts w:ascii="Calibri" w:eastAsia="DFKai-SB" w:hAnsi="Calibri"/>
              </w:rPr>
            </w:pPr>
            <w:r w:rsidRPr="108ABC29">
              <w:rPr>
                <w:rFonts w:ascii="Calibri" w:eastAsia="DFKai-SB" w:hAnsi="Calibri"/>
              </w:rPr>
              <w:t>（各項成績請填百分比；合計</w:t>
            </w:r>
            <w:r w:rsidRPr="108ABC29">
              <w:rPr>
                <w:rFonts w:ascii="Calibri" w:eastAsia="DFKai-SB" w:hAnsi="Calibri"/>
              </w:rPr>
              <w:t>100%</w:t>
            </w:r>
            <w:r w:rsidRPr="108ABC29">
              <w:rPr>
                <w:rFonts w:ascii="Calibri" w:eastAsia="DFKai-SB" w:hAnsi="Calibri"/>
              </w:rPr>
              <w:t>）</w:t>
            </w:r>
          </w:p>
        </w:tc>
        <w:tc>
          <w:tcPr>
            <w:tcW w:w="1381" w:type="pct"/>
            <w:gridSpan w:val="3"/>
            <w:tcBorders>
              <w:top w:val="single" w:sz="4" w:space="0" w:color="auto"/>
              <w:left w:val="double" w:sz="4" w:space="0" w:color="auto"/>
              <w:bottom w:val="single" w:sz="4" w:space="0" w:color="auto"/>
              <w:right w:val="single" w:sz="4" w:space="0" w:color="auto"/>
            </w:tcBorders>
            <w:vAlign w:val="center"/>
            <w:hideMark/>
          </w:tcPr>
          <w:p w14:paraId="21F5482F" w14:textId="3432B104" w:rsidR="004F504A" w:rsidRPr="00321DA0" w:rsidRDefault="108ABC29" w:rsidP="108ABC29">
            <w:pPr>
              <w:snapToGrid w:val="0"/>
              <w:spacing w:line="240" w:lineRule="atLeast"/>
              <w:ind w:rightChars="50" w:right="120"/>
              <w:rPr>
                <w:rFonts w:eastAsia="DFKai-SB"/>
              </w:rPr>
            </w:pPr>
            <w:r w:rsidRPr="108ABC29">
              <w:rPr>
                <w:rFonts w:eastAsia="DFKai-SB"/>
                <w:sz w:val="21"/>
                <w:szCs w:val="21"/>
              </w:rPr>
              <w:t>平時成績</w:t>
            </w:r>
            <w:r w:rsidRPr="108ABC29">
              <w:rPr>
                <w:rFonts w:eastAsia="DFKai-SB"/>
                <w:sz w:val="21"/>
                <w:szCs w:val="21"/>
              </w:rPr>
              <w:t xml:space="preserve">     40    %</w:t>
            </w:r>
          </w:p>
        </w:tc>
        <w:tc>
          <w:tcPr>
            <w:tcW w:w="1216" w:type="pct"/>
            <w:gridSpan w:val="3"/>
            <w:tcBorders>
              <w:top w:val="single" w:sz="4" w:space="0" w:color="auto"/>
              <w:left w:val="single" w:sz="4" w:space="0" w:color="auto"/>
              <w:bottom w:val="single" w:sz="4" w:space="0" w:color="auto"/>
              <w:right w:val="single" w:sz="4" w:space="0" w:color="auto"/>
            </w:tcBorders>
            <w:vAlign w:val="center"/>
          </w:tcPr>
          <w:p w14:paraId="422035DA" w14:textId="4D5BE83E" w:rsidR="004F504A" w:rsidRPr="00321DA0" w:rsidRDefault="108ABC29" w:rsidP="108ABC29">
            <w:pPr>
              <w:spacing w:line="240" w:lineRule="atLeast"/>
              <w:ind w:leftChars="-41" w:left="-98" w:firstLineChars="34" w:firstLine="71"/>
              <w:rPr>
                <w:rFonts w:eastAsia="DFKai-SB"/>
              </w:rPr>
            </w:pPr>
            <w:r w:rsidRPr="108ABC29">
              <w:rPr>
                <w:rFonts w:ascii="Calibri" w:eastAsia="DFKai-SB" w:hAnsi="Calibri"/>
                <w:sz w:val="21"/>
                <w:szCs w:val="21"/>
              </w:rPr>
              <w:t>期中成績</w:t>
            </w:r>
            <w:r w:rsidRPr="108ABC29">
              <w:rPr>
                <w:rFonts w:ascii="Calibri" w:eastAsia="DFKai-SB" w:hAnsi="Calibri"/>
                <w:sz w:val="21"/>
                <w:szCs w:val="21"/>
              </w:rPr>
              <w:t xml:space="preserve">     30    %</w:t>
            </w:r>
          </w:p>
        </w:tc>
        <w:tc>
          <w:tcPr>
            <w:tcW w:w="1210" w:type="pct"/>
            <w:gridSpan w:val="4"/>
            <w:tcBorders>
              <w:top w:val="single" w:sz="4" w:space="0" w:color="auto"/>
              <w:left w:val="single" w:sz="4" w:space="0" w:color="auto"/>
              <w:bottom w:val="single" w:sz="4" w:space="0" w:color="auto"/>
              <w:right w:val="thinThickSmallGap" w:sz="24" w:space="0" w:color="auto"/>
            </w:tcBorders>
            <w:vAlign w:val="center"/>
          </w:tcPr>
          <w:p w14:paraId="30216D33" w14:textId="119C3DC6" w:rsidR="004F504A" w:rsidRPr="00321DA0" w:rsidRDefault="108ABC29" w:rsidP="108ABC29">
            <w:pPr>
              <w:snapToGrid w:val="0"/>
              <w:spacing w:line="240" w:lineRule="atLeast"/>
              <w:ind w:rightChars="50" w:right="120"/>
              <w:rPr>
                <w:rFonts w:eastAsia="DFKai-SB"/>
              </w:rPr>
            </w:pPr>
            <w:r w:rsidRPr="108ABC29">
              <w:rPr>
                <w:rFonts w:ascii="Calibri" w:eastAsia="DFKai-SB" w:hAnsi="Calibri"/>
                <w:sz w:val="21"/>
                <w:szCs w:val="21"/>
              </w:rPr>
              <w:t>期末成績</w:t>
            </w:r>
            <w:r w:rsidRPr="108ABC29">
              <w:rPr>
                <w:rFonts w:ascii="Calibri" w:eastAsia="DFKai-SB" w:hAnsi="Calibri"/>
                <w:sz w:val="21"/>
                <w:szCs w:val="21"/>
              </w:rPr>
              <w:t xml:space="preserve">     30    %</w:t>
            </w:r>
          </w:p>
        </w:tc>
      </w:tr>
      <w:tr w:rsidR="006330BD" w:rsidRPr="008D1A19" w14:paraId="49C2F941" w14:textId="77777777" w:rsidTr="108ABC29">
        <w:trPr>
          <w:trHeight w:val="560"/>
          <w:jc w:val="center"/>
        </w:trPr>
        <w:tc>
          <w:tcPr>
            <w:tcW w:w="0" w:type="auto"/>
            <w:vMerge/>
            <w:tcBorders>
              <w:top w:val="single" w:sz="4" w:space="0" w:color="auto"/>
              <w:left w:val="thinThickSmallGap" w:sz="24" w:space="0" w:color="auto"/>
              <w:bottom w:val="single" w:sz="4" w:space="0" w:color="auto"/>
              <w:right w:val="double" w:sz="4" w:space="0" w:color="auto"/>
            </w:tcBorders>
            <w:vAlign w:val="center"/>
            <w:hideMark/>
          </w:tcPr>
          <w:p w14:paraId="1622D099" w14:textId="77777777" w:rsidR="006330BD" w:rsidRPr="00321DA0" w:rsidRDefault="006330BD" w:rsidP="008A5E0B">
            <w:pPr>
              <w:widowControl/>
              <w:rPr>
                <w:rFonts w:ascii="Calibri" w:eastAsia="DFKai-SB" w:hAnsi="Calibri"/>
                <w:szCs w:val="22"/>
              </w:rPr>
            </w:pPr>
          </w:p>
        </w:tc>
        <w:tc>
          <w:tcPr>
            <w:tcW w:w="1381" w:type="pct"/>
            <w:gridSpan w:val="3"/>
            <w:tcBorders>
              <w:top w:val="single" w:sz="4" w:space="0" w:color="auto"/>
              <w:left w:val="double" w:sz="4" w:space="0" w:color="auto"/>
              <w:bottom w:val="single" w:sz="4" w:space="0" w:color="auto"/>
              <w:right w:val="single" w:sz="4" w:space="0" w:color="auto"/>
            </w:tcBorders>
            <w:vAlign w:val="center"/>
            <w:hideMark/>
          </w:tcPr>
          <w:p w14:paraId="18427822" w14:textId="33544E6E" w:rsidR="006330BD" w:rsidRPr="00321DA0" w:rsidRDefault="108ABC29" w:rsidP="108ABC29">
            <w:pPr>
              <w:spacing w:line="285" w:lineRule="exact"/>
              <w:rPr>
                <w:rFonts w:ascii="Calibri" w:eastAsia="DFKai-SB" w:hAnsi="Calibri"/>
                <w:sz w:val="21"/>
                <w:szCs w:val="21"/>
              </w:rPr>
            </w:pPr>
            <w:r w:rsidRPr="108ABC29">
              <w:rPr>
                <w:rFonts w:ascii="Wingdings" w:eastAsia="Wingdings" w:hAnsi="Wingdings" w:cs="Wingdings"/>
                <w:sz w:val="22"/>
                <w:szCs w:val="22"/>
              </w:rPr>
              <w:t></w:t>
            </w:r>
            <w:r w:rsidRPr="108ABC29">
              <w:rPr>
                <w:rFonts w:ascii="Calibri" w:eastAsia="DFKai-SB" w:hAnsi="Calibri"/>
                <w:sz w:val="21"/>
                <w:szCs w:val="21"/>
              </w:rPr>
              <w:t>出席率</w:t>
            </w:r>
          </w:p>
          <w:p w14:paraId="7B47D0D8" w14:textId="77777777" w:rsidR="006330BD" w:rsidRPr="00321DA0" w:rsidRDefault="108ABC29" w:rsidP="108ABC29">
            <w:pPr>
              <w:spacing w:line="0" w:lineRule="atLeast"/>
              <w:ind w:leftChars="25" w:left="60"/>
              <w:jc w:val="both"/>
              <w:rPr>
                <w:rFonts w:ascii="Calibri" w:eastAsia="DFKai-SB" w:hAnsi="Calibri"/>
                <w:sz w:val="21"/>
                <w:szCs w:val="21"/>
              </w:rPr>
            </w:pPr>
            <w:r w:rsidRPr="108ABC29">
              <w:rPr>
                <w:rFonts w:ascii="Calibri" w:eastAsia="DFKai-SB" w:hAnsi="Calibri"/>
                <w:sz w:val="21"/>
                <w:szCs w:val="21"/>
              </w:rPr>
              <w:t>□</w:t>
            </w:r>
            <w:r w:rsidRPr="108ABC29">
              <w:rPr>
                <w:rFonts w:ascii="Calibri" w:eastAsia="DFKai-SB" w:hAnsi="Calibri"/>
                <w:sz w:val="21"/>
                <w:szCs w:val="21"/>
              </w:rPr>
              <w:t>數位學苑作業與討論</w:t>
            </w:r>
          </w:p>
          <w:p w14:paraId="4FD13AEB" w14:textId="7FDE9249" w:rsidR="006330BD" w:rsidRPr="00321DA0" w:rsidRDefault="108ABC29" w:rsidP="108ABC29">
            <w:pPr>
              <w:spacing w:line="285" w:lineRule="exact"/>
              <w:rPr>
                <w:rFonts w:ascii="Calibri" w:eastAsia="DFKai-SB" w:hAnsi="Calibri"/>
                <w:sz w:val="21"/>
                <w:szCs w:val="21"/>
              </w:rPr>
            </w:pPr>
            <w:r w:rsidRPr="108ABC29">
              <w:rPr>
                <w:rFonts w:ascii="Wingdings" w:eastAsia="Wingdings" w:hAnsi="Wingdings" w:cs="Wingdings"/>
                <w:sz w:val="22"/>
                <w:szCs w:val="22"/>
              </w:rPr>
              <w:t></w:t>
            </w:r>
            <w:r w:rsidRPr="108ABC29">
              <w:rPr>
                <w:rFonts w:ascii="Calibri" w:eastAsia="DFKai-SB" w:hAnsi="Calibri"/>
                <w:sz w:val="21"/>
                <w:szCs w:val="21"/>
              </w:rPr>
              <w:t>課堂討論</w:t>
            </w:r>
          </w:p>
          <w:p w14:paraId="411615C9" w14:textId="719F9B36" w:rsidR="006330BD" w:rsidRPr="00321DA0" w:rsidRDefault="108ABC29" w:rsidP="108ABC29">
            <w:pPr>
              <w:spacing w:line="285" w:lineRule="exact"/>
              <w:rPr>
                <w:rFonts w:ascii="Calibri" w:eastAsia="DFKai-SB" w:hAnsi="Calibri"/>
                <w:sz w:val="21"/>
                <w:szCs w:val="21"/>
              </w:rPr>
            </w:pPr>
            <w:r w:rsidRPr="108ABC29">
              <w:rPr>
                <w:rFonts w:ascii="Wingdings" w:eastAsia="Wingdings" w:hAnsi="Wingdings" w:cs="Wingdings"/>
                <w:sz w:val="22"/>
                <w:szCs w:val="22"/>
              </w:rPr>
              <w:t></w:t>
            </w:r>
            <w:r w:rsidRPr="108ABC29">
              <w:rPr>
                <w:rFonts w:ascii="Calibri" w:eastAsia="DFKai-SB" w:hAnsi="Calibri"/>
                <w:sz w:val="21"/>
                <w:szCs w:val="21"/>
              </w:rPr>
              <w:t>平時作業</w:t>
            </w:r>
          </w:p>
          <w:p w14:paraId="78818647" w14:textId="77777777" w:rsidR="006330BD" w:rsidRPr="00321DA0" w:rsidRDefault="108ABC29" w:rsidP="108ABC29">
            <w:pPr>
              <w:spacing w:line="0" w:lineRule="atLeast"/>
              <w:ind w:leftChars="25" w:left="60"/>
              <w:jc w:val="both"/>
              <w:rPr>
                <w:rFonts w:ascii="Calibri" w:eastAsia="DFKai-SB" w:hAnsi="Calibri"/>
                <w:sz w:val="21"/>
                <w:szCs w:val="21"/>
              </w:rPr>
            </w:pPr>
            <w:r w:rsidRPr="108ABC29">
              <w:rPr>
                <w:rFonts w:ascii="Calibri" w:eastAsia="DFKai-SB" w:hAnsi="Calibri"/>
                <w:sz w:val="21"/>
                <w:szCs w:val="21"/>
              </w:rPr>
              <w:t>□</w:t>
            </w:r>
            <w:r w:rsidRPr="108ABC29">
              <w:rPr>
                <w:rFonts w:ascii="Calibri" w:eastAsia="DFKai-SB" w:hAnsi="Calibri"/>
                <w:sz w:val="21"/>
                <w:szCs w:val="21"/>
              </w:rPr>
              <w:t>平時考試</w:t>
            </w:r>
            <w:r w:rsidRPr="108ABC29">
              <w:rPr>
                <w:rFonts w:ascii="Calibri" w:eastAsia="DFKai-SB" w:hAnsi="Calibri"/>
                <w:sz w:val="21"/>
                <w:szCs w:val="21"/>
              </w:rPr>
              <w:t xml:space="preserve"> </w:t>
            </w:r>
          </w:p>
          <w:p w14:paraId="501552E4" w14:textId="77777777" w:rsidR="006330BD" w:rsidRPr="00321DA0" w:rsidRDefault="108ABC29" w:rsidP="108ABC29">
            <w:pPr>
              <w:spacing w:line="0" w:lineRule="atLeast"/>
              <w:ind w:leftChars="25" w:left="60"/>
              <w:jc w:val="both"/>
              <w:rPr>
                <w:rFonts w:ascii="Calibri" w:eastAsia="DFKai-SB" w:hAnsi="Calibri"/>
                <w:sz w:val="21"/>
                <w:szCs w:val="21"/>
              </w:rPr>
            </w:pPr>
            <w:r w:rsidRPr="108ABC29">
              <w:rPr>
                <w:rFonts w:ascii="Calibri" w:eastAsia="DFKai-SB" w:hAnsi="Calibri"/>
                <w:sz w:val="21"/>
                <w:szCs w:val="21"/>
              </w:rPr>
              <w:t>□</w:t>
            </w:r>
            <w:r w:rsidRPr="108ABC29">
              <w:rPr>
                <w:rFonts w:ascii="Calibri" w:eastAsia="DFKai-SB" w:hAnsi="Calibri"/>
                <w:sz w:val="21"/>
                <w:szCs w:val="21"/>
              </w:rPr>
              <w:t>其他：</w:t>
            </w:r>
            <w:r w:rsidRPr="108ABC29">
              <w:rPr>
                <w:rFonts w:ascii="Calibri" w:eastAsia="DFKai-SB" w:hAnsi="Calibri"/>
                <w:sz w:val="21"/>
                <w:szCs w:val="21"/>
                <w:u w:val="single"/>
              </w:rPr>
              <w:t xml:space="preserve">　　　　　　　</w:t>
            </w:r>
          </w:p>
        </w:tc>
        <w:tc>
          <w:tcPr>
            <w:tcW w:w="1216" w:type="pct"/>
            <w:gridSpan w:val="3"/>
            <w:tcBorders>
              <w:top w:val="single" w:sz="4" w:space="0" w:color="auto"/>
              <w:left w:val="single" w:sz="4" w:space="0" w:color="auto"/>
              <w:bottom w:val="single" w:sz="4" w:space="0" w:color="auto"/>
              <w:right w:val="single" w:sz="4" w:space="0" w:color="auto"/>
            </w:tcBorders>
            <w:vAlign w:val="center"/>
            <w:hideMark/>
          </w:tcPr>
          <w:p w14:paraId="4806A2AA" w14:textId="77777777" w:rsidR="006330BD" w:rsidRPr="00321DA0" w:rsidRDefault="108ABC29" w:rsidP="108ABC29">
            <w:pPr>
              <w:spacing w:line="0" w:lineRule="atLeast"/>
              <w:ind w:leftChars="25" w:left="60"/>
              <w:jc w:val="both"/>
              <w:rPr>
                <w:rFonts w:ascii="Calibri" w:eastAsia="DFKai-SB" w:hAnsi="Calibri"/>
                <w:sz w:val="21"/>
                <w:szCs w:val="21"/>
              </w:rPr>
            </w:pPr>
            <w:r w:rsidRPr="108ABC29">
              <w:rPr>
                <w:rFonts w:ascii="Calibri" w:eastAsia="DFKai-SB" w:hAnsi="Calibri"/>
                <w:sz w:val="21"/>
                <w:szCs w:val="21"/>
              </w:rPr>
              <w:t>□</w:t>
            </w:r>
            <w:r w:rsidRPr="108ABC29">
              <w:rPr>
                <w:rFonts w:ascii="Calibri" w:eastAsia="DFKai-SB" w:hAnsi="Calibri"/>
                <w:sz w:val="21"/>
                <w:szCs w:val="21"/>
              </w:rPr>
              <w:t>期中考</w:t>
            </w:r>
          </w:p>
          <w:p w14:paraId="69EB5C2D" w14:textId="77777777" w:rsidR="006330BD" w:rsidRPr="00321DA0" w:rsidRDefault="108ABC29" w:rsidP="108ABC29">
            <w:pPr>
              <w:spacing w:line="0" w:lineRule="atLeast"/>
              <w:ind w:leftChars="25" w:left="60"/>
              <w:jc w:val="both"/>
              <w:rPr>
                <w:rFonts w:ascii="Calibri" w:eastAsia="DFKai-SB" w:hAnsi="Calibri"/>
                <w:sz w:val="21"/>
                <w:szCs w:val="21"/>
              </w:rPr>
            </w:pPr>
            <w:r w:rsidRPr="108ABC29">
              <w:rPr>
                <w:rFonts w:ascii="Calibri" w:eastAsia="DFKai-SB" w:hAnsi="Calibri"/>
                <w:sz w:val="21"/>
                <w:szCs w:val="21"/>
              </w:rPr>
              <w:t>□</w:t>
            </w:r>
            <w:r w:rsidRPr="108ABC29">
              <w:rPr>
                <w:rFonts w:ascii="Calibri" w:eastAsia="DFKai-SB" w:hAnsi="Calibri"/>
                <w:sz w:val="21"/>
                <w:szCs w:val="21"/>
              </w:rPr>
              <w:t>書面報告</w:t>
            </w:r>
          </w:p>
          <w:p w14:paraId="31B705B1" w14:textId="77777777" w:rsidR="006330BD" w:rsidRPr="00321DA0" w:rsidRDefault="108ABC29" w:rsidP="108ABC29">
            <w:pPr>
              <w:spacing w:line="0" w:lineRule="atLeast"/>
              <w:ind w:leftChars="25" w:left="60"/>
              <w:jc w:val="both"/>
              <w:rPr>
                <w:rFonts w:ascii="Calibri" w:eastAsia="DFKai-SB" w:hAnsi="Calibri"/>
                <w:sz w:val="21"/>
                <w:szCs w:val="21"/>
              </w:rPr>
            </w:pPr>
            <w:r w:rsidRPr="108ABC29">
              <w:rPr>
                <w:rFonts w:ascii="Calibri" w:eastAsia="DFKai-SB" w:hAnsi="Calibri"/>
                <w:sz w:val="21"/>
                <w:szCs w:val="21"/>
              </w:rPr>
              <w:t>□</w:t>
            </w:r>
            <w:r w:rsidRPr="108ABC29">
              <w:rPr>
                <w:rFonts w:ascii="Calibri" w:eastAsia="DFKai-SB" w:hAnsi="Calibri"/>
                <w:sz w:val="21"/>
                <w:szCs w:val="21"/>
              </w:rPr>
              <w:t>口頭報告</w:t>
            </w:r>
          </w:p>
          <w:p w14:paraId="197E0D56" w14:textId="538C379B" w:rsidR="006330BD" w:rsidRPr="00321DA0" w:rsidRDefault="108ABC29" w:rsidP="108ABC29">
            <w:pPr>
              <w:spacing w:line="285" w:lineRule="exact"/>
              <w:rPr>
                <w:rFonts w:ascii="Calibri" w:eastAsia="DFKai-SB" w:hAnsi="Calibri"/>
                <w:sz w:val="21"/>
                <w:szCs w:val="21"/>
              </w:rPr>
            </w:pPr>
            <w:r w:rsidRPr="108ABC29">
              <w:rPr>
                <w:rFonts w:ascii="Wingdings" w:eastAsia="Wingdings" w:hAnsi="Wingdings" w:cs="Wingdings"/>
                <w:sz w:val="22"/>
                <w:szCs w:val="22"/>
              </w:rPr>
              <w:t>其</w:t>
            </w:r>
            <w:r w:rsidRPr="108ABC29">
              <w:rPr>
                <w:rFonts w:ascii="Calibri" w:eastAsia="DFKai-SB" w:hAnsi="Calibri"/>
                <w:sz w:val="21"/>
                <w:szCs w:val="21"/>
              </w:rPr>
              <w:t>他：</w:t>
            </w:r>
            <w:r w:rsidRPr="108ABC29">
              <w:rPr>
                <w:rFonts w:ascii="Calibri" w:eastAsia="DFKai-SB" w:hAnsi="Calibri"/>
                <w:sz w:val="21"/>
                <w:szCs w:val="21"/>
                <w:u w:val="single"/>
              </w:rPr>
              <w:t xml:space="preserve">　實作展演　</w:t>
            </w:r>
          </w:p>
        </w:tc>
        <w:tc>
          <w:tcPr>
            <w:tcW w:w="1210" w:type="pct"/>
            <w:gridSpan w:val="4"/>
            <w:tcBorders>
              <w:top w:val="single" w:sz="4" w:space="0" w:color="auto"/>
              <w:left w:val="single" w:sz="4" w:space="0" w:color="auto"/>
              <w:bottom w:val="single" w:sz="4" w:space="0" w:color="auto"/>
              <w:right w:val="thinThickSmallGap" w:sz="24" w:space="0" w:color="auto"/>
            </w:tcBorders>
            <w:vAlign w:val="center"/>
            <w:hideMark/>
          </w:tcPr>
          <w:p w14:paraId="6BA77FF2" w14:textId="77777777" w:rsidR="006330BD" w:rsidRPr="00321DA0" w:rsidRDefault="108ABC29" w:rsidP="108ABC29">
            <w:pPr>
              <w:spacing w:line="0" w:lineRule="atLeast"/>
              <w:ind w:leftChars="25" w:left="60"/>
              <w:jc w:val="both"/>
              <w:rPr>
                <w:rFonts w:ascii="Calibri" w:eastAsia="DFKai-SB" w:hAnsi="Calibri"/>
                <w:sz w:val="21"/>
                <w:szCs w:val="21"/>
              </w:rPr>
            </w:pPr>
            <w:r w:rsidRPr="108ABC29">
              <w:rPr>
                <w:rFonts w:ascii="Calibri" w:eastAsia="DFKai-SB" w:hAnsi="Calibri"/>
                <w:sz w:val="21"/>
                <w:szCs w:val="21"/>
              </w:rPr>
              <w:t>□</w:t>
            </w:r>
            <w:r w:rsidRPr="108ABC29">
              <w:rPr>
                <w:rFonts w:ascii="Calibri" w:eastAsia="DFKai-SB" w:hAnsi="Calibri"/>
                <w:sz w:val="21"/>
                <w:szCs w:val="21"/>
              </w:rPr>
              <w:t>期末考</w:t>
            </w:r>
          </w:p>
          <w:p w14:paraId="64080686" w14:textId="77777777" w:rsidR="006330BD" w:rsidRPr="00321DA0" w:rsidRDefault="108ABC29" w:rsidP="108ABC29">
            <w:pPr>
              <w:spacing w:line="0" w:lineRule="atLeast"/>
              <w:ind w:leftChars="25" w:left="60"/>
              <w:jc w:val="both"/>
              <w:rPr>
                <w:rFonts w:ascii="Calibri" w:eastAsia="DFKai-SB" w:hAnsi="Calibri"/>
                <w:sz w:val="21"/>
                <w:szCs w:val="21"/>
              </w:rPr>
            </w:pPr>
            <w:r w:rsidRPr="108ABC29">
              <w:rPr>
                <w:rFonts w:ascii="Calibri" w:eastAsia="DFKai-SB" w:hAnsi="Calibri"/>
                <w:sz w:val="21"/>
                <w:szCs w:val="21"/>
              </w:rPr>
              <w:t>□</w:t>
            </w:r>
            <w:r w:rsidRPr="108ABC29">
              <w:rPr>
                <w:rFonts w:ascii="Calibri" w:eastAsia="DFKai-SB" w:hAnsi="Calibri"/>
                <w:sz w:val="21"/>
                <w:szCs w:val="21"/>
              </w:rPr>
              <w:t>書面報告</w:t>
            </w:r>
          </w:p>
          <w:p w14:paraId="6E3E8BF4" w14:textId="77777777" w:rsidR="006330BD" w:rsidRPr="00321DA0" w:rsidRDefault="108ABC29" w:rsidP="108ABC29">
            <w:pPr>
              <w:spacing w:line="0" w:lineRule="atLeast"/>
              <w:ind w:leftChars="25" w:left="60"/>
              <w:jc w:val="both"/>
              <w:rPr>
                <w:rFonts w:ascii="Calibri" w:eastAsia="DFKai-SB" w:hAnsi="Calibri"/>
                <w:sz w:val="21"/>
                <w:szCs w:val="21"/>
              </w:rPr>
            </w:pPr>
            <w:r w:rsidRPr="108ABC29">
              <w:rPr>
                <w:rFonts w:ascii="Calibri" w:eastAsia="DFKai-SB" w:hAnsi="Calibri"/>
                <w:sz w:val="21"/>
                <w:szCs w:val="21"/>
              </w:rPr>
              <w:t>□</w:t>
            </w:r>
            <w:r w:rsidRPr="108ABC29">
              <w:rPr>
                <w:rFonts w:ascii="Calibri" w:eastAsia="DFKai-SB" w:hAnsi="Calibri"/>
                <w:sz w:val="21"/>
                <w:szCs w:val="21"/>
              </w:rPr>
              <w:t>口頭報告</w:t>
            </w:r>
          </w:p>
          <w:p w14:paraId="34688A03" w14:textId="579DB540" w:rsidR="006330BD" w:rsidRPr="00321DA0" w:rsidRDefault="108ABC29" w:rsidP="108ABC29">
            <w:pPr>
              <w:spacing w:line="285" w:lineRule="exact"/>
              <w:rPr>
                <w:rFonts w:ascii="Calibri" w:eastAsia="DFKai-SB" w:hAnsi="Calibri"/>
                <w:sz w:val="21"/>
                <w:szCs w:val="21"/>
                <w:u w:val="single"/>
              </w:rPr>
            </w:pPr>
            <w:r w:rsidRPr="108ABC29">
              <w:rPr>
                <w:rFonts w:ascii="Wingdings" w:eastAsia="Wingdings" w:hAnsi="Wingdings" w:cs="Wingdings"/>
                <w:sz w:val="22"/>
                <w:szCs w:val="22"/>
              </w:rPr>
              <w:t></w:t>
            </w:r>
            <w:r w:rsidRPr="108ABC29">
              <w:rPr>
                <w:rFonts w:ascii="Calibri" w:eastAsia="DFKai-SB" w:hAnsi="Calibri"/>
                <w:sz w:val="21"/>
                <w:szCs w:val="21"/>
              </w:rPr>
              <w:t>其他：</w:t>
            </w:r>
            <w:r w:rsidRPr="108ABC29">
              <w:rPr>
                <w:rFonts w:ascii="Calibri" w:eastAsia="DFKai-SB" w:hAnsi="Calibri"/>
                <w:sz w:val="21"/>
                <w:szCs w:val="21"/>
                <w:u w:val="single"/>
              </w:rPr>
              <w:t xml:space="preserve">　實作展演　</w:t>
            </w:r>
            <w:r w:rsidRPr="108ABC29">
              <w:rPr>
                <w:rFonts w:ascii="Calibri" w:eastAsia="DFKai-SB" w:hAnsi="Calibri"/>
                <w:sz w:val="21"/>
                <w:szCs w:val="21"/>
              </w:rPr>
              <w:t xml:space="preserve">　</w:t>
            </w:r>
          </w:p>
        </w:tc>
      </w:tr>
      <w:tr w:rsidR="006330BD" w:rsidRPr="008D1A19" w14:paraId="4929C764" w14:textId="77777777" w:rsidTr="108ABC29">
        <w:trPr>
          <w:trHeight w:val="560"/>
          <w:jc w:val="center"/>
        </w:trPr>
        <w:tc>
          <w:tcPr>
            <w:tcW w:w="1193" w:type="pct"/>
            <w:tcBorders>
              <w:top w:val="single" w:sz="4" w:space="0" w:color="auto"/>
              <w:left w:val="thinThickSmallGap" w:sz="24" w:space="0" w:color="auto"/>
              <w:bottom w:val="single" w:sz="4" w:space="0" w:color="auto"/>
              <w:right w:val="double" w:sz="4" w:space="0" w:color="auto"/>
            </w:tcBorders>
            <w:vAlign w:val="center"/>
            <w:hideMark/>
          </w:tcPr>
          <w:p w14:paraId="44C373B1" w14:textId="77777777" w:rsidR="006330BD" w:rsidRPr="00321DA0" w:rsidRDefault="108ABC29" w:rsidP="108ABC29">
            <w:pPr>
              <w:spacing w:beforeLines="5" w:before="19"/>
              <w:ind w:left="300" w:rightChars="25" w:right="60" w:hangingChars="125" w:hanging="300"/>
              <w:rPr>
                <w:rFonts w:ascii="Calibri" w:eastAsia="DFKai-SB" w:hAnsi="Calibri"/>
              </w:rPr>
            </w:pPr>
            <w:r w:rsidRPr="108ABC29">
              <w:rPr>
                <w:rFonts w:ascii="Calibri" w:eastAsia="DFKai-SB" w:hAnsi="Calibri"/>
              </w:rPr>
              <w:t>十一、課程學習融入下列議題的情形（</w:t>
            </w:r>
            <w:r w:rsidRPr="108ABC29">
              <w:rPr>
                <w:rFonts w:ascii="Calibri" w:eastAsia="DFKai-SB" w:hAnsi="Calibri"/>
                <w:sz w:val="20"/>
                <w:szCs w:val="20"/>
              </w:rPr>
              <w:t>Immersing the following issues</w:t>
            </w:r>
            <w:r w:rsidRPr="108ABC29">
              <w:rPr>
                <w:rFonts w:ascii="Calibri" w:eastAsia="DFKai-SB" w:hAnsi="Calibri"/>
              </w:rPr>
              <w:t>）</w:t>
            </w:r>
            <w:r w:rsidRPr="108ABC29">
              <w:rPr>
                <w:rFonts w:ascii="Calibri" w:eastAsia="DFKai-SB" w:hAnsi="Calibri"/>
                <w:b/>
                <w:bCs/>
                <w:color w:val="FF0000"/>
              </w:rPr>
              <w:t>＊</w:t>
            </w:r>
          </w:p>
        </w:tc>
        <w:tc>
          <w:tcPr>
            <w:tcW w:w="3807" w:type="pct"/>
            <w:gridSpan w:val="10"/>
            <w:tcBorders>
              <w:top w:val="single" w:sz="4" w:space="0" w:color="auto"/>
              <w:left w:val="double" w:sz="4" w:space="0" w:color="auto"/>
              <w:bottom w:val="single" w:sz="4" w:space="0" w:color="auto"/>
              <w:right w:val="thinThickSmallGap" w:sz="24" w:space="0" w:color="auto"/>
            </w:tcBorders>
            <w:vAlign w:val="center"/>
            <w:hideMark/>
          </w:tcPr>
          <w:p w14:paraId="55D1A065" w14:textId="77777777" w:rsidR="006330BD" w:rsidRPr="00321DA0" w:rsidRDefault="00A24F50" w:rsidP="108ABC29">
            <w:pPr>
              <w:snapToGrid w:val="0"/>
              <w:spacing w:line="360" w:lineRule="auto"/>
              <w:ind w:rightChars="50" w:right="120"/>
              <w:rPr>
                <w:rFonts w:eastAsia="DFKai-SB"/>
              </w:rPr>
            </w:pPr>
            <w:r w:rsidRPr="00321DA0">
              <w:rPr>
                <w:rFonts w:ascii="Calibri" w:eastAsia="DFKai-SB" w:hAnsi="Calibri"/>
                <w:sz w:val="21"/>
                <w:szCs w:val="21"/>
              </w:rPr>
              <w:t>□</w:t>
            </w:r>
            <w:r w:rsidR="006330BD" w:rsidRPr="00321DA0">
              <w:rPr>
                <w:rFonts w:eastAsia="DFKai-SB"/>
              </w:rPr>
              <w:t>性別平等</w:t>
            </w:r>
            <w:r w:rsidRPr="00321DA0">
              <w:rPr>
                <w:rFonts w:eastAsia="DFKai-SB"/>
              </w:rPr>
              <w:tab/>
            </w:r>
            <w:r w:rsidRPr="00321DA0">
              <w:rPr>
                <w:rFonts w:ascii="Calibri" w:eastAsia="DFKai-SB" w:hAnsi="Calibri"/>
                <w:sz w:val="21"/>
                <w:szCs w:val="21"/>
              </w:rPr>
              <w:t>□</w:t>
            </w:r>
            <w:r w:rsidR="006330BD" w:rsidRPr="00321DA0">
              <w:rPr>
                <w:rFonts w:eastAsia="DFKai-SB"/>
              </w:rPr>
              <w:t>品德教育</w:t>
            </w:r>
            <w:r w:rsidR="006330BD" w:rsidRPr="00321DA0">
              <w:rPr>
                <w:rFonts w:eastAsia="DFKai-SB"/>
              </w:rPr>
              <w:tab/>
            </w:r>
            <w:r w:rsidRPr="00321DA0">
              <w:rPr>
                <w:rFonts w:ascii="Calibri" w:eastAsia="DFKai-SB" w:hAnsi="Calibri"/>
                <w:sz w:val="21"/>
                <w:szCs w:val="21"/>
              </w:rPr>
              <w:t>□</w:t>
            </w:r>
            <w:r w:rsidR="006330BD" w:rsidRPr="00321DA0">
              <w:rPr>
                <w:rFonts w:eastAsia="DFKai-SB"/>
              </w:rPr>
              <w:t>生命教育</w:t>
            </w:r>
            <w:r w:rsidR="006330BD" w:rsidRPr="00321DA0">
              <w:rPr>
                <w:rFonts w:eastAsia="DFKai-SB"/>
              </w:rPr>
              <w:tab/>
            </w:r>
            <w:r w:rsidRPr="00321DA0">
              <w:rPr>
                <w:rFonts w:ascii="Calibri" w:eastAsia="DFKai-SB" w:hAnsi="Calibri"/>
                <w:sz w:val="21"/>
                <w:szCs w:val="21"/>
              </w:rPr>
              <w:t>□</w:t>
            </w:r>
            <w:r w:rsidR="006330BD" w:rsidRPr="00321DA0">
              <w:rPr>
                <w:rFonts w:eastAsia="DFKai-SB"/>
              </w:rPr>
              <w:t>智慧財產權</w:t>
            </w:r>
          </w:p>
          <w:p w14:paraId="146CB08C" w14:textId="58F271FF" w:rsidR="006330BD" w:rsidRPr="00321DA0" w:rsidRDefault="108ABC29" w:rsidP="108ABC29">
            <w:pPr>
              <w:snapToGrid w:val="0"/>
              <w:spacing w:line="285" w:lineRule="exact"/>
              <w:rPr>
                <w:rFonts w:eastAsia="DFKai-SB"/>
              </w:rPr>
            </w:pPr>
            <w:r w:rsidRPr="108ABC29">
              <w:rPr>
                <w:rFonts w:ascii="Wingdings" w:eastAsia="Wingdings" w:hAnsi="Wingdings" w:cs="Wingdings"/>
                <w:sz w:val="22"/>
                <w:szCs w:val="22"/>
              </w:rPr>
              <w:t></w:t>
            </w:r>
            <w:r w:rsidR="006330BD" w:rsidRPr="00321DA0">
              <w:rPr>
                <w:rFonts w:eastAsia="DFKai-SB"/>
              </w:rPr>
              <w:t>服務學習</w:t>
            </w:r>
            <w:r w:rsidR="006330BD" w:rsidRPr="00321DA0">
              <w:rPr>
                <w:rFonts w:eastAsia="DFKai-SB"/>
              </w:rPr>
              <w:tab/>
            </w:r>
            <w:r w:rsidR="00A24F50" w:rsidRPr="00321DA0">
              <w:rPr>
                <w:rFonts w:ascii="Calibri" w:eastAsia="DFKai-SB" w:hAnsi="Calibri"/>
                <w:sz w:val="21"/>
                <w:szCs w:val="21"/>
              </w:rPr>
              <w:t>□</w:t>
            </w:r>
            <w:r w:rsidR="006330BD" w:rsidRPr="00321DA0">
              <w:rPr>
                <w:rFonts w:eastAsia="DFKai-SB"/>
              </w:rPr>
              <w:t>法治教育</w:t>
            </w:r>
            <w:r w:rsidR="006330BD" w:rsidRPr="00321DA0">
              <w:rPr>
                <w:rFonts w:eastAsia="DFKai-SB"/>
              </w:rPr>
              <w:tab/>
            </w:r>
            <w:r w:rsidR="00A24F50" w:rsidRPr="00321DA0">
              <w:rPr>
                <w:rFonts w:ascii="Calibri" w:eastAsia="DFKai-SB" w:hAnsi="Calibri"/>
                <w:sz w:val="21"/>
                <w:szCs w:val="21"/>
              </w:rPr>
              <w:t>□</w:t>
            </w:r>
            <w:r w:rsidR="006330BD" w:rsidRPr="00321DA0">
              <w:rPr>
                <w:rFonts w:eastAsia="DFKai-SB"/>
              </w:rPr>
              <w:t>人權教育</w:t>
            </w:r>
            <w:r w:rsidR="00A24F50" w:rsidRPr="00321DA0">
              <w:rPr>
                <w:rFonts w:eastAsia="DFKai-SB"/>
              </w:rPr>
              <w:tab/>
            </w:r>
            <w:r w:rsidR="00A24F50" w:rsidRPr="00321DA0">
              <w:rPr>
                <w:rFonts w:ascii="Calibri" w:eastAsia="DFKai-SB" w:hAnsi="Calibri"/>
                <w:sz w:val="21"/>
                <w:szCs w:val="21"/>
              </w:rPr>
              <w:t>□</w:t>
            </w:r>
            <w:r w:rsidR="006330BD" w:rsidRPr="00321DA0">
              <w:rPr>
                <w:rFonts w:eastAsia="DFKai-SB"/>
              </w:rPr>
              <w:t>環境保護與安全</w:t>
            </w:r>
          </w:p>
        </w:tc>
      </w:tr>
      <w:tr w:rsidR="00365FBD" w:rsidRPr="008D1A19" w14:paraId="4CDD6A0E" w14:textId="77777777" w:rsidTr="108ABC29">
        <w:trPr>
          <w:trHeight w:val="560"/>
          <w:jc w:val="center"/>
        </w:trPr>
        <w:tc>
          <w:tcPr>
            <w:tcW w:w="1193" w:type="pct"/>
            <w:tcBorders>
              <w:top w:val="single" w:sz="4" w:space="0" w:color="auto"/>
              <w:left w:val="thinThickSmallGap" w:sz="24" w:space="0" w:color="auto"/>
              <w:bottom w:val="single" w:sz="4" w:space="0" w:color="auto"/>
              <w:right w:val="double" w:sz="4" w:space="0" w:color="auto"/>
            </w:tcBorders>
            <w:vAlign w:val="center"/>
            <w:hideMark/>
          </w:tcPr>
          <w:p w14:paraId="78788D20" w14:textId="77777777" w:rsidR="00365FBD" w:rsidRPr="00321DA0" w:rsidRDefault="00365FBD" w:rsidP="00365FBD">
            <w:pPr>
              <w:spacing w:beforeLines="5" w:before="19"/>
              <w:ind w:left="720" w:rightChars="25" w:right="60" w:hangingChars="300" w:hanging="720"/>
              <w:rPr>
                <w:rFonts w:ascii="Calibri" w:eastAsia="DFKai-SB" w:hAnsi="Calibri"/>
                <w:color w:val="000000"/>
                <w:szCs w:val="22"/>
              </w:rPr>
            </w:pPr>
            <w:r w:rsidRPr="00321DA0">
              <w:rPr>
                <w:rFonts w:ascii="Calibri" w:eastAsia="DFKai-SB" w:hAnsi="Calibri" w:hint="eastAsia"/>
                <w:color w:val="000000"/>
                <w:szCs w:val="22"/>
              </w:rPr>
              <w:t>十</w:t>
            </w:r>
            <w:r w:rsidR="00726087" w:rsidRPr="00321DA0">
              <w:rPr>
                <w:rFonts w:ascii="Calibri" w:eastAsia="DFKai-SB" w:hAnsi="Calibri" w:hint="eastAsia"/>
                <w:color w:val="000000"/>
                <w:szCs w:val="22"/>
              </w:rPr>
              <w:t>二</w:t>
            </w:r>
            <w:r w:rsidRPr="00321DA0">
              <w:rPr>
                <w:rFonts w:ascii="Calibri" w:eastAsia="DFKai-SB" w:hAnsi="Calibri" w:hint="eastAsia"/>
                <w:color w:val="000000"/>
                <w:szCs w:val="22"/>
              </w:rPr>
              <w:t>、其他有助於課程綱要審查的說明</w:t>
            </w:r>
          </w:p>
          <w:p w14:paraId="4BFFE612" w14:textId="77777777" w:rsidR="00365FBD" w:rsidRPr="00321DA0" w:rsidRDefault="108ABC29" w:rsidP="108ABC29">
            <w:pPr>
              <w:spacing w:beforeLines="5" w:before="19"/>
              <w:ind w:left="17" w:rightChars="25" w:right="60" w:hangingChars="7" w:hanging="17"/>
              <w:rPr>
                <w:rFonts w:ascii="Calibri" w:eastAsia="DFKai-SB" w:hAnsi="Calibri"/>
                <w:color w:val="000000" w:themeColor="text1"/>
              </w:rPr>
            </w:pPr>
            <w:r w:rsidRPr="108ABC29">
              <w:rPr>
                <w:rFonts w:ascii="Calibri" w:eastAsia="DFKai-SB" w:hAnsi="Calibri"/>
                <w:color w:val="000000" w:themeColor="text1"/>
              </w:rPr>
              <w:t>Other Information that contributes to the course outlines review</w:t>
            </w:r>
          </w:p>
        </w:tc>
        <w:tc>
          <w:tcPr>
            <w:tcW w:w="3807" w:type="pct"/>
            <w:gridSpan w:val="10"/>
            <w:tcBorders>
              <w:top w:val="single" w:sz="4" w:space="0" w:color="auto"/>
              <w:left w:val="double" w:sz="4" w:space="0" w:color="auto"/>
              <w:bottom w:val="single" w:sz="4" w:space="0" w:color="auto"/>
              <w:right w:val="thinThickSmallGap" w:sz="24" w:space="0" w:color="auto"/>
            </w:tcBorders>
            <w:vAlign w:val="center"/>
            <w:hideMark/>
          </w:tcPr>
          <w:p w14:paraId="567478A0" w14:textId="4E5A29AD" w:rsidR="00365FBD" w:rsidRPr="00321DA0" w:rsidRDefault="108ABC29" w:rsidP="108ABC29">
            <w:pPr>
              <w:snapToGrid w:val="0"/>
              <w:spacing w:before="120"/>
              <w:ind w:rightChars="50" w:right="120"/>
              <w:rPr>
                <w:rFonts w:eastAsia="DFKai-SB"/>
              </w:rPr>
            </w:pPr>
            <w:r w:rsidRPr="108ABC29">
              <w:rPr>
                <w:rFonts w:eastAsia="DFKai-SB"/>
              </w:rPr>
              <w:t>無</w:t>
            </w:r>
          </w:p>
        </w:tc>
      </w:tr>
      <w:tr w:rsidR="006330BD" w:rsidRPr="008D1A19" w14:paraId="772A8F1A" w14:textId="77777777" w:rsidTr="108ABC29">
        <w:trPr>
          <w:trHeight w:val="560"/>
          <w:jc w:val="center"/>
        </w:trPr>
        <w:tc>
          <w:tcPr>
            <w:tcW w:w="1193" w:type="pct"/>
            <w:tcBorders>
              <w:top w:val="single" w:sz="4" w:space="0" w:color="auto"/>
              <w:left w:val="thinThickSmallGap" w:sz="24" w:space="0" w:color="auto"/>
              <w:bottom w:val="single" w:sz="4" w:space="0" w:color="auto"/>
              <w:right w:val="double" w:sz="4" w:space="0" w:color="auto"/>
            </w:tcBorders>
            <w:vAlign w:val="center"/>
          </w:tcPr>
          <w:p w14:paraId="5121513F" w14:textId="77777777" w:rsidR="006330BD" w:rsidRPr="00321DA0" w:rsidRDefault="108ABC29" w:rsidP="108ABC29">
            <w:pPr>
              <w:spacing w:beforeLines="5" w:before="19"/>
              <w:ind w:left="720" w:rightChars="25" w:right="60" w:hangingChars="300" w:hanging="720"/>
              <w:rPr>
                <w:rFonts w:ascii="Calibri" w:eastAsia="DFKai-SB" w:hAnsi="Calibri"/>
                <w:color w:val="000000" w:themeColor="text1"/>
              </w:rPr>
            </w:pPr>
            <w:r w:rsidRPr="108ABC29">
              <w:rPr>
                <w:rFonts w:ascii="Calibri" w:eastAsia="DFKai-SB" w:hAnsi="Calibri"/>
                <w:color w:val="000000" w:themeColor="text1"/>
              </w:rPr>
              <w:t>備註</w:t>
            </w:r>
            <w:r w:rsidRPr="108ABC29">
              <w:rPr>
                <w:rFonts w:ascii="Calibri" w:eastAsia="DFKai-SB" w:hAnsi="Calibri"/>
                <w:color w:val="000000" w:themeColor="text1"/>
              </w:rPr>
              <w:t>1</w:t>
            </w:r>
            <w:r w:rsidRPr="108ABC29">
              <w:rPr>
                <w:rFonts w:ascii="Calibri" w:eastAsia="DFKai-SB" w:hAnsi="Calibri"/>
                <w:color w:val="000000" w:themeColor="text1"/>
              </w:rPr>
              <w:t>：</w:t>
            </w:r>
          </w:p>
        </w:tc>
        <w:tc>
          <w:tcPr>
            <w:tcW w:w="3807" w:type="pct"/>
            <w:gridSpan w:val="10"/>
            <w:tcBorders>
              <w:top w:val="single" w:sz="4" w:space="0" w:color="auto"/>
              <w:left w:val="double" w:sz="4" w:space="0" w:color="auto"/>
              <w:bottom w:val="single" w:sz="4" w:space="0" w:color="auto"/>
              <w:right w:val="thinThickSmallGap" w:sz="24" w:space="0" w:color="auto"/>
            </w:tcBorders>
            <w:vAlign w:val="center"/>
          </w:tcPr>
          <w:p w14:paraId="1FF0D11D" w14:textId="6D94FD9F" w:rsidR="0021161B" w:rsidRPr="0021161B" w:rsidRDefault="0021161B" w:rsidP="0021161B">
            <w:pPr>
              <w:snapToGrid w:val="0"/>
              <w:spacing w:before="120"/>
              <w:ind w:rightChars="50" w:right="120"/>
              <w:rPr>
                <w:rFonts w:eastAsia="DFKai-SB"/>
              </w:rPr>
            </w:pPr>
            <w:r>
              <w:rPr>
                <w:rFonts w:eastAsia="DFKai-SB" w:hint="eastAsia"/>
              </w:rPr>
              <w:t>本課程為團隊主自學習，由老師招募適合人選進行實作學習。</w:t>
            </w:r>
          </w:p>
          <w:p w14:paraId="4BB88DBB" w14:textId="74931555" w:rsidR="006330BD" w:rsidRPr="00321DA0" w:rsidRDefault="0021161B" w:rsidP="0021161B">
            <w:pPr>
              <w:snapToGrid w:val="0"/>
              <w:spacing w:before="120"/>
              <w:ind w:rightChars="50" w:right="120"/>
              <w:rPr>
                <w:rFonts w:eastAsia="DFKai-SB"/>
                <w:color w:val="0070C0"/>
                <w:sz w:val="21"/>
                <w:szCs w:val="21"/>
              </w:rPr>
            </w:pPr>
            <w:r w:rsidRPr="00321DA0">
              <w:rPr>
                <w:rFonts w:eastAsia="DFKai-SB"/>
                <w:color w:val="0070C0"/>
                <w:sz w:val="21"/>
                <w:szCs w:val="21"/>
              </w:rPr>
              <w:t xml:space="preserve"> </w:t>
            </w:r>
          </w:p>
        </w:tc>
      </w:tr>
      <w:tr w:rsidR="003059F0" w:rsidRPr="008D1A19" w14:paraId="2A69B3F6" w14:textId="77777777" w:rsidTr="108ABC29">
        <w:trPr>
          <w:trHeight w:val="560"/>
          <w:jc w:val="center"/>
        </w:trPr>
        <w:tc>
          <w:tcPr>
            <w:tcW w:w="1193" w:type="pct"/>
            <w:tcBorders>
              <w:top w:val="single" w:sz="4" w:space="0" w:color="auto"/>
              <w:left w:val="thinThickSmallGap" w:sz="24" w:space="0" w:color="auto"/>
              <w:bottom w:val="single" w:sz="4" w:space="0" w:color="auto"/>
              <w:right w:val="double" w:sz="4" w:space="0" w:color="auto"/>
            </w:tcBorders>
            <w:vAlign w:val="center"/>
          </w:tcPr>
          <w:p w14:paraId="44346B22" w14:textId="77777777" w:rsidR="003059F0" w:rsidRPr="00321DA0" w:rsidRDefault="108ABC29" w:rsidP="108ABC29">
            <w:pPr>
              <w:spacing w:beforeLines="5" w:before="19"/>
              <w:ind w:left="113" w:rightChars="25" w:right="60" w:hangingChars="47" w:hanging="113"/>
              <w:rPr>
                <w:rFonts w:ascii="Calibri" w:eastAsia="DFKai-SB" w:hAnsi="Calibri"/>
              </w:rPr>
            </w:pPr>
            <w:r w:rsidRPr="108ABC29">
              <w:rPr>
                <w:rFonts w:ascii="Calibri" w:eastAsia="DFKai-SB" w:hAnsi="Calibri"/>
                <w:color w:val="000000" w:themeColor="text1"/>
              </w:rPr>
              <w:t>備註</w:t>
            </w:r>
            <w:r w:rsidRPr="108ABC29">
              <w:rPr>
                <w:rFonts w:ascii="Calibri" w:eastAsia="DFKai-SB" w:hAnsi="Calibri"/>
                <w:color w:val="000000" w:themeColor="text1"/>
              </w:rPr>
              <w:t>2</w:t>
            </w:r>
            <w:r w:rsidRPr="108ABC29">
              <w:rPr>
                <w:rFonts w:ascii="Calibri" w:eastAsia="DFKai-SB" w:hAnsi="Calibri"/>
                <w:color w:val="000000" w:themeColor="text1"/>
              </w:rPr>
              <w:t>：六大向度目標、內涵說明</w:t>
            </w:r>
          </w:p>
          <w:p w14:paraId="7BB03C79" w14:textId="77777777" w:rsidR="003059F0" w:rsidRPr="00321DA0" w:rsidRDefault="003059F0" w:rsidP="003059F0">
            <w:pPr>
              <w:spacing w:beforeLines="5" w:before="19"/>
              <w:ind w:left="720" w:rightChars="25" w:right="60" w:hangingChars="300" w:hanging="720"/>
              <w:rPr>
                <w:rFonts w:ascii="Calibri" w:eastAsia="DFKai-SB" w:hAnsi="Calibri"/>
                <w:color w:val="000000"/>
                <w:szCs w:val="22"/>
              </w:rPr>
            </w:pPr>
          </w:p>
        </w:tc>
        <w:tc>
          <w:tcPr>
            <w:tcW w:w="3807" w:type="pct"/>
            <w:gridSpan w:val="10"/>
            <w:tcBorders>
              <w:top w:val="single" w:sz="4" w:space="0" w:color="auto"/>
              <w:left w:val="double" w:sz="4" w:space="0" w:color="auto"/>
              <w:bottom w:val="single" w:sz="4" w:space="0" w:color="auto"/>
              <w:right w:val="thinThickSmallGap" w:sz="24" w:space="0" w:color="auto"/>
            </w:tcBorders>
            <w:vAlign w:val="center"/>
          </w:tcPr>
          <w:p w14:paraId="40E02BFF" w14:textId="77777777" w:rsidR="003059F0" w:rsidRPr="00321DA0" w:rsidRDefault="003059F0" w:rsidP="00EF2E0D">
            <w:pPr>
              <w:snapToGrid w:val="0"/>
              <w:spacing w:line="0" w:lineRule="atLeast"/>
              <w:ind w:rightChars="50" w:right="120"/>
              <w:rPr>
                <w:rFonts w:ascii="PMingLiU" w:hAnsi="PMingLiU"/>
                <w:bCs/>
                <w:kern w:val="0"/>
                <w:sz w:val="22"/>
                <w:szCs w:val="22"/>
              </w:rPr>
            </w:pPr>
            <w:r w:rsidRPr="00321DA0">
              <w:rPr>
                <w:rFonts w:ascii="PMingLiU" w:hAnsi="PMingLiU" w:hint="eastAsia"/>
                <w:b/>
                <w:bCs/>
                <w:kern w:val="0"/>
                <w:sz w:val="22"/>
                <w:szCs w:val="22"/>
              </w:rPr>
              <w:t>向度一：人文思維與美學詮釋</w:t>
            </w:r>
          </w:p>
          <w:p w14:paraId="4EF50279" w14:textId="77777777" w:rsidR="003059F0" w:rsidRPr="00321DA0" w:rsidRDefault="003059F0" w:rsidP="00EF2E0D">
            <w:pPr>
              <w:snapToGrid w:val="0"/>
              <w:spacing w:line="0" w:lineRule="atLeast"/>
              <w:ind w:rightChars="50" w:right="120"/>
              <w:rPr>
                <w:rFonts w:ascii="PMingLiU" w:hAnsi="PMingLiU" w:cs="PMingLiU"/>
                <w:b/>
                <w:bCs/>
                <w:kern w:val="0"/>
                <w:sz w:val="22"/>
                <w:szCs w:val="22"/>
              </w:rPr>
            </w:pPr>
            <w:r w:rsidRPr="00321DA0">
              <w:rPr>
                <w:rFonts w:ascii="PMingLiU" w:hAnsi="PMingLiU" w:cs="PMingLiU" w:hint="eastAsia"/>
                <w:b/>
                <w:bCs/>
                <w:kern w:val="0"/>
                <w:sz w:val="22"/>
                <w:szCs w:val="22"/>
              </w:rPr>
              <w:t>(一) 向度目標</w:t>
            </w:r>
          </w:p>
          <w:p w14:paraId="3FDEC581" w14:textId="77777777" w:rsidR="003059F0" w:rsidRPr="00321DA0" w:rsidRDefault="003059F0" w:rsidP="002747F0">
            <w:pPr>
              <w:numPr>
                <w:ilvl w:val="0"/>
                <w:numId w:val="4"/>
              </w:numPr>
              <w:snapToGrid w:val="0"/>
              <w:spacing w:line="0" w:lineRule="atLeast"/>
              <w:ind w:rightChars="50" w:right="120"/>
              <w:rPr>
                <w:rFonts w:ascii="PMingLiU" w:hAnsi="PMingLiU" w:cs="PMingLiU"/>
                <w:kern w:val="0"/>
                <w:sz w:val="22"/>
                <w:szCs w:val="22"/>
              </w:rPr>
            </w:pPr>
            <w:r w:rsidRPr="00321DA0">
              <w:rPr>
                <w:rFonts w:ascii="PMingLiU" w:hAnsi="PMingLiU" w:cs="PMingLiU" w:hint="eastAsia"/>
                <w:kern w:val="0"/>
                <w:sz w:val="22"/>
                <w:szCs w:val="22"/>
              </w:rPr>
              <w:t>擴增跨界領域能力。</w:t>
            </w:r>
          </w:p>
          <w:p w14:paraId="46706390" w14:textId="77777777" w:rsidR="003059F0" w:rsidRPr="00321DA0" w:rsidRDefault="003059F0" w:rsidP="002747F0">
            <w:pPr>
              <w:numPr>
                <w:ilvl w:val="0"/>
                <w:numId w:val="4"/>
              </w:numPr>
              <w:snapToGrid w:val="0"/>
              <w:spacing w:line="0" w:lineRule="atLeast"/>
              <w:ind w:rightChars="50" w:right="120"/>
              <w:rPr>
                <w:rFonts w:ascii="PMingLiU" w:hAnsi="PMingLiU" w:cs="PMingLiU"/>
                <w:b/>
                <w:bCs/>
                <w:kern w:val="0"/>
                <w:sz w:val="22"/>
                <w:szCs w:val="22"/>
              </w:rPr>
            </w:pPr>
            <w:r w:rsidRPr="00321DA0">
              <w:rPr>
                <w:rFonts w:ascii="PMingLiU" w:hAnsi="PMingLiU" w:cs="PMingLiU" w:hint="eastAsia"/>
                <w:kern w:val="0"/>
                <w:sz w:val="22"/>
                <w:szCs w:val="22"/>
              </w:rPr>
              <w:t>培養社會關懷情操。</w:t>
            </w:r>
          </w:p>
          <w:p w14:paraId="4722C1B8" w14:textId="77777777" w:rsidR="003059F0" w:rsidRPr="00321DA0" w:rsidRDefault="003059F0" w:rsidP="002747F0">
            <w:pPr>
              <w:numPr>
                <w:ilvl w:val="0"/>
                <w:numId w:val="4"/>
              </w:numPr>
              <w:snapToGrid w:val="0"/>
              <w:spacing w:line="0" w:lineRule="atLeast"/>
              <w:ind w:rightChars="50" w:right="120"/>
              <w:rPr>
                <w:rFonts w:ascii="PMingLiU" w:hAnsi="PMingLiU" w:cs="PMingLiU"/>
                <w:b/>
                <w:bCs/>
                <w:kern w:val="0"/>
                <w:sz w:val="22"/>
                <w:szCs w:val="22"/>
              </w:rPr>
            </w:pPr>
            <w:r w:rsidRPr="00321DA0">
              <w:rPr>
                <w:rFonts w:ascii="PMingLiU" w:hAnsi="PMingLiU" w:cs="PMingLiU" w:hint="eastAsia"/>
                <w:kern w:val="0"/>
                <w:sz w:val="22"/>
                <w:szCs w:val="22"/>
              </w:rPr>
              <w:t>提升同學閱讀人文經典的能力。</w:t>
            </w:r>
          </w:p>
          <w:p w14:paraId="07299A69" w14:textId="77777777" w:rsidR="003059F0" w:rsidRPr="00321DA0" w:rsidRDefault="003059F0" w:rsidP="002747F0">
            <w:pPr>
              <w:numPr>
                <w:ilvl w:val="0"/>
                <w:numId w:val="4"/>
              </w:numPr>
              <w:snapToGrid w:val="0"/>
              <w:spacing w:line="0" w:lineRule="atLeast"/>
              <w:ind w:rightChars="50" w:right="120"/>
              <w:rPr>
                <w:rFonts w:ascii="PMingLiU" w:hAnsi="PMingLiU" w:cs="PMingLiU"/>
                <w:b/>
                <w:bCs/>
                <w:kern w:val="0"/>
                <w:sz w:val="22"/>
                <w:szCs w:val="22"/>
              </w:rPr>
            </w:pPr>
            <w:r w:rsidRPr="00321DA0">
              <w:rPr>
                <w:rFonts w:ascii="PMingLiU" w:hAnsi="PMingLiU" w:cs="PMingLiU" w:hint="eastAsia"/>
                <w:kern w:val="0"/>
                <w:sz w:val="22"/>
                <w:szCs w:val="22"/>
              </w:rPr>
              <w:t>增進藝術欣賞的涵養。</w:t>
            </w:r>
          </w:p>
          <w:p w14:paraId="022C1793" w14:textId="77777777" w:rsidR="003059F0" w:rsidRPr="00321DA0" w:rsidRDefault="003059F0" w:rsidP="002747F0">
            <w:pPr>
              <w:numPr>
                <w:ilvl w:val="0"/>
                <w:numId w:val="4"/>
              </w:numPr>
              <w:snapToGrid w:val="0"/>
              <w:spacing w:line="0" w:lineRule="atLeast"/>
              <w:ind w:rightChars="50" w:right="120"/>
              <w:rPr>
                <w:rFonts w:ascii="PMingLiU" w:hAnsi="PMingLiU" w:cs="PMingLiU"/>
                <w:kern w:val="0"/>
                <w:sz w:val="22"/>
                <w:szCs w:val="22"/>
              </w:rPr>
            </w:pPr>
            <w:r w:rsidRPr="00321DA0">
              <w:rPr>
                <w:rFonts w:ascii="PMingLiU" w:hAnsi="PMingLiU" w:cs="PMingLiU" w:hint="eastAsia"/>
                <w:kern w:val="0"/>
                <w:sz w:val="22"/>
                <w:szCs w:val="22"/>
              </w:rPr>
              <w:t>能檢視圓潤社會生活，激發知識創新的動能。</w:t>
            </w:r>
          </w:p>
          <w:p w14:paraId="2A44FDCE" w14:textId="77777777" w:rsidR="003059F0" w:rsidRPr="00321DA0" w:rsidRDefault="003059F0" w:rsidP="00EF2E0D">
            <w:pPr>
              <w:snapToGrid w:val="0"/>
              <w:spacing w:line="0" w:lineRule="atLeast"/>
              <w:ind w:rightChars="50" w:right="120"/>
              <w:rPr>
                <w:rFonts w:ascii="PMingLiU" w:hAnsi="PMingLiU" w:cs="PMingLiU"/>
                <w:b/>
                <w:bCs/>
                <w:kern w:val="0"/>
                <w:sz w:val="22"/>
                <w:szCs w:val="22"/>
              </w:rPr>
            </w:pPr>
            <w:r w:rsidRPr="00321DA0">
              <w:rPr>
                <w:rFonts w:ascii="PMingLiU" w:hAnsi="PMingLiU" w:cs="PMingLiU" w:hint="eastAsia"/>
                <w:b/>
                <w:bCs/>
                <w:kern w:val="0"/>
                <w:sz w:val="22"/>
                <w:szCs w:val="22"/>
              </w:rPr>
              <w:t>(二)向度內涵</w:t>
            </w:r>
          </w:p>
          <w:p w14:paraId="5C67F7F1" w14:textId="77777777" w:rsidR="003059F0" w:rsidRPr="00321DA0" w:rsidRDefault="003059F0" w:rsidP="002747F0">
            <w:pPr>
              <w:numPr>
                <w:ilvl w:val="0"/>
                <w:numId w:val="5"/>
              </w:numPr>
              <w:snapToGrid w:val="0"/>
              <w:spacing w:line="0" w:lineRule="atLeast"/>
              <w:ind w:rightChars="50" w:right="120"/>
              <w:rPr>
                <w:rFonts w:ascii="PMingLiU" w:hAnsi="PMingLiU" w:cs="PMingLiU"/>
                <w:kern w:val="0"/>
                <w:sz w:val="22"/>
                <w:szCs w:val="22"/>
              </w:rPr>
            </w:pPr>
            <w:r w:rsidRPr="00321DA0">
              <w:rPr>
                <w:rFonts w:ascii="PMingLiU" w:hAnsi="PMingLiU" w:cs="PMingLiU" w:hint="eastAsia"/>
                <w:kern w:val="0"/>
                <w:sz w:val="22"/>
                <w:szCs w:val="22"/>
              </w:rPr>
              <w:t>提升學生的人文素養。</w:t>
            </w:r>
          </w:p>
          <w:p w14:paraId="6CF446EE" w14:textId="77777777" w:rsidR="003059F0" w:rsidRPr="00321DA0" w:rsidRDefault="003059F0" w:rsidP="002747F0">
            <w:pPr>
              <w:numPr>
                <w:ilvl w:val="0"/>
                <w:numId w:val="5"/>
              </w:numPr>
              <w:snapToGrid w:val="0"/>
              <w:spacing w:line="0" w:lineRule="atLeast"/>
              <w:ind w:rightChars="50" w:right="120"/>
              <w:rPr>
                <w:rFonts w:ascii="PMingLiU" w:hAnsi="PMingLiU" w:cs="PMingLiU"/>
                <w:b/>
                <w:bCs/>
                <w:kern w:val="0"/>
                <w:sz w:val="22"/>
                <w:szCs w:val="22"/>
              </w:rPr>
            </w:pPr>
            <w:r w:rsidRPr="00321DA0">
              <w:rPr>
                <w:rFonts w:ascii="PMingLiU" w:hAnsi="PMingLiU" w:cs="PMingLiU" w:hint="eastAsia"/>
                <w:kern w:val="0"/>
                <w:sz w:val="22"/>
                <w:szCs w:val="22"/>
              </w:rPr>
              <w:t>深化對自我及世界的理解。</w:t>
            </w:r>
          </w:p>
          <w:p w14:paraId="5416755C" w14:textId="77777777" w:rsidR="003059F0" w:rsidRPr="00321DA0" w:rsidRDefault="003059F0" w:rsidP="002747F0">
            <w:pPr>
              <w:numPr>
                <w:ilvl w:val="0"/>
                <w:numId w:val="5"/>
              </w:numPr>
              <w:snapToGrid w:val="0"/>
              <w:spacing w:line="0" w:lineRule="atLeast"/>
              <w:ind w:rightChars="50" w:right="120"/>
              <w:rPr>
                <w:rFonts w:ascii="PMingLiU" w:hAnsi="PMingLiU" w:cs="PMingLiU"/>
                <w:b/>
                <w:bCs/>
                <w:kern w:val="0"/>
                <w:sz w:val="22"/>
                <w:szCs w:val="22"/>
              </w:rPr>
            </w:pPr>
            <w:r w:rsidRPr="00321DA0">
              <w:rPr>
                <w:rFonts w:ascii="PMingLiU" w:hAnsi="PMingLiU" w:cs="PMingLiU" w:hint="eastAsia"/>
                <w:kern w:val="0"/>
                <w:sz w:val="22"/>
                <w:szCs w:val="22"/>
              </w:rPr>
              <w:t>體會作品世界的文學美感、倫理反思及生命意境。</w:t>
            </w:r>
          </w:p>
          <w:p w14:paraId="66D3B028" w14:textId="77777777" w:rsidR="003059F0" w:rsidRPr="00321DA0" w:rsidRDefault="003059F0" w:rsidP="002747F0">
            <w:pPr>
              <w:numPr>
                <w:ilvl w:val="0"/>
                <w:numId w:val="5"/>
              </w:numPr>
              <w:snapToGrid w:val="0"/>
              <w:spacing w:line="0" w:lineRule="atLeast"/>
              <w:ind w:rightChars="50" w:right="120"/>
              <w:rPr>
                <w:rFonts w:ascii="PMingLiU" w:hAnsi="PMingLiU" w:cs="PMingLiU"/>
                <w:b/>
                <w:bCs/>
                <w:kern w:val="0"/>
                <w:sz w:val="22"/>
                <w:szCs w:val="22"/>
              </w:rPr>
            </w:pPr>
            <w:r w:rsidRPr="00321DA0">
              <w:rPr>
                <w:rFonts w:ascii="PMingLiU" w:hAnsi="PMingLiU" w:cs="PMingLiU" w:hint="eastAsia"/>
                <w:kern w:val="0"/>
                <w:sz w:val="22"/>
                <w:szCs w:val="22"/>
              </w:rPr>
              <w:t>期使學生能夠張開心靈之眼發現人文之美。</w:t>
            </w:r>
          </w:p>
          <w:p w14:paraId="34644466" w14:textId="77777777" w:rsidR="003059F0" w:rsidRPr="00321DA0" w:rsidRDefault="003059F0" w:rsidP="002747F0">
            <w:pPr>
              <w:numPr>
                <w:ilvl w:val="0"/>
                <w:numId w:val="5"/>
              </w:numPr>
              <w:snapToGrid w:val="0"/>
              <w:spacing w:line="0" w:lineRule="atLeast"/>
              <w:ind w:rightChars="50" w:right="120"/>
              <w:rPr>
                <w:rFonts w:ascii="PMingLiU" w:hAnsi="PMingLiU" w:cs="PMingLiU"/>
                <w:b/>
                <w:bCs/>
                <w:kern w:val="0"/>
                <w:sz w:val="22"/>
                <w:szCs w:val="22"/>
              </w:rPr>
            </w:pPr>
            <w:r w:rsidRPr="00321DA0">
              <w:rPr>
                <w:rFonts w:ascii="PMingLiU" w:hAnsi="PMingLiU" w:cs="PMingLiU" w:hint="eastAsia"/>
                <w:kern w:val="0"/>
                <w:sz w:val="22"/>
                <w:szCs w:val="22"/>
              </w:rPr>
              <w:t>整合專業知識技能來觀照乃至轉化、創造生活世界。</w:t>
            </w:r>
          </w:p>
          <w:p w14:paraId="323F2AB4" w14:textId="77777777" w:rsidR="003059F0" w:rsidRPr="00321DA0" w:rsidRDefault="003059F0" w:rsidP="002747F0">
            <w:pPr>
              <w:numPr>
                <w:ilvl w:val="0"/>
                <w:numId w:val="5"/>
              </w:numPr>
              <w:snapToGrid w:val="0"/>
              <w:spacing w:line="0" w:lineRule="atLeast"/>
              <w:ind w:rightChars="50" w:right="120"/>
              <w:rPr>
                <w:rFonts w:ascii="PMingLiU" w:hAnsi="PMingLiU" w:cs="PMingLiU"/>
                <w:kern w:val="0"/>
                <w:sz w:val="22"/>
                <w:szCs w:val="22"/>
              </w:rPr>
            </w:pPr>
            <w:r w:rsidRPr="00321DA0">
              <w:rPr>
                <w:rFonts w:ascii="PMingLiU" w:hAnsi="PMingLiU" w:cs="PMingLiU" w:hint="eastAsia"/>
                <w:kern w:val="0"/>
                <w:sz w:val="22"/>
                <w:szCs w:val="22"/>
              </w:rPr>
              <w:t>提高自然美學素養。</w:t>
            </w:r>
          </w:p>
          <w:p w14:paraId="2C8C5C63" w14:textId="77777777" w:rsidR="003059F0" w:rsidRPr="00321DA0" w:rsidRDefault="003059F0" w:rsidP="00EF2E0D">
            <w:pPr>
              <w:snapToGrid w:val="0"/>
              <w:spacing w:line="0" w:lineRule="atLeast"/>
              <w:ind w:rightChars="50" w:right="120"/>
              <w:rPr>
                <w:rFonts w:ascii="PMingLiU" w:hAnsi="PMingLiU"/>
                <w:b/>
                <w:bCs/>
                <w:kern w:val="0"/>
                <w:sz w:val="22"/>
                <w:szCs w:val="22"/>
              </w:rPr>
            </w:pPr>
            <w:r w:rsidRPr="00321DA0">
              <w:rPr>
                <w:rFonts w:ascii="PMingLiU" w:hAnsi="PMingLiU" w:hint="eastAsia"/>
                <w:b/>
                <w:bCs/>
                <w:kern w:val="0"/>
                <w:sz w:val="22"/>
                <w:szCs w:val="22"/>
              </w:rPr>
              <w:t>向度二：倫理判斷與生命涵養</w:t>
            </w:r>
          </w:p>
          <w:p w14:paraId="380A9321" w14:textId="77777777" w:rsidR="003059F0" w:rsidRPr="00321DA0" w:rsidRDefault="003059F0" w:rsidP="00EF2E0D">
            <w:pPr>
              <w:snapToGrid w:val="0"/>
              <w:spacing w:line="0" w:lineRule="atLeast"/>
              <w:ind w:rightChars="50" w:right="120"/>
              <w:rPr>
                <w:rFonts w:ascii="PMingLiU" w:hAnsi="PMingLiU" w:cs="PMingLiU"/>
                <w:b/>
                <w:bCs/>
                <w:kern w:val="0"/>
                <w:sz w:val="22"/>
                <w:szCs w:val="22"/>
              </w:rPr>
            </w:pPr>
            <w:r w:rsidRPr="00321DA0">
              <w:rPr>
                <w:rFonts w:ascii="PMingLiU" w:hAnsi="PMingLiU" w:cs="PMingLiU" w:hint="eastAsia"/>
                <w:b/>
                <w:bCs/>
                <w:kern w:val="0"/>
                <w:sz w:val="22"/>
                <w:szCs w:val="22"/>
              </w:rPr>
              <w:t>(一) 向度目標</w:t>
            </w:r>
          </w:p>
          <w:p w14:paraId="2F36AC87" w14:textId="77777777" w:rsidR="003059F0" w:rsidRPr="00321DA0" w:rsidRDefault="003059F0" w:rsidP="002747F0">
            <w:pPr>
              <w:numPr>
                <w:ilvl w:val="0"/>
                <w:numId w:val="6"/>
              </w:numPr>
              <w:snapToGrid w:val="0"/>
              <w:spacing w:line="0" w:lineRule="atLeast"/>
              <w:ind w:rightChars="50" w:right="120"/>
              <w:rPr>
                <w:rFonts w:ascii="PMingLiU" w:hAnsi="PMingLiU" w:cs="PMingLiU"/>
                <w:kern w:val="0"/>
                <w:sz w:val="22"/>
                <w:szCs w:val="22"/>
              </w:rPr>
            </w:pPr>
            <w:r w:rsidRPr="00321DA0">
              <w:rPr>
                <w:rFonts w:ascii="PMingLiU" w:hAnsi="PMingLiU" w:cs="PMingLiU" w:hint="eastAsia"/>
                <w:kern w:val="0"/>
                <w:sz w:val="22"/>
                <w:szCs w:val="22"/>
              </w:rPr>
              <w:t>培養道德判斷能力。</w:t>
            </w:r>
          </w:p>
          <w:p w14:paraId="501899BA" w14:textId="77777777" w:rsidR="003059F0" w:rsidRPr="00321DA0" w:rsidRDefault="003059F0" w:rsidP="002747F0">
            <w:pPr>
              <w:numPr>
                <w:ilvl w:val="0"/>
                <w:numId w:val="6"/>
              </w:numPr>
              <w:snapToGrid w:val="0"/>
              <w:spacing w:line="0" w:lineRule="atLeast"/>
              <w:ind w:rightChars="50" w:right="120"/>
              <w:rPr>
                <w:rFonts w:ascii="PMingLiU" w:hAnsi="PMingLiU" w:cs="PMingLiU"/>
                <w:b/>
                <w:kern w:val="0"/>
                <w:sz w:val="22"/>
                <w:szCs w:val="22"/>
              </w:rPr>
            </w:pPr>
            <w:r w:rsidRPr="00321DA0">
              <w:rPr>
                <w:rFonts w:ascii="PMingLiU" w:hAnsi="PMingLiU" w:cs="PMingLiU" w:hint="eastAsia"/>
                <w:kern w:val="0"/>
                <w:sz w:val="22"/>
                <w:szCs w:val="22"/>
              </w:rPr>
              <w:t>提升品德涵養。</w:t>
            </w:r>
          </w:p>
          <w:p w14:paraId="6A8CC37A" w14:textId="77777777" w:rsidR="003059F0" w:rsidRPr="00321DA0" w:rsidRDefault="003059F0" w:rsidP="002747F0">
            <w:pPr>
              <w:numPr>
                <w:ilvl w:val="0"/>
                <w:numId w:val="6"/>
              </w:numPr>
              <w:snapToGrid w:val="0"/>
              <w:spacing w:line="0" w:lineRule="atLeast"/>
              <w:ind w:rightChars="50" w:right="120"/>
              <w:rPr>
                <w:rFonts w:ascii="PMingLiU" w:hAnsi="PMingLiU" w:cs="PMingLiU"/>
                <w:kern w:val="0"/>
                <w:sz w:val="22"/>
                <w:szCs w:val="22"/>
              </w:rPr>
            </w:pPr>
            <w:r w:rsidRPr="00321DA0">
              <w:rPr>
                <w:rFonts w:ascii="PMingLiU" w:hAnsi="PMingLiU" w:cs="PMingLiU" w:hint="eastAsia"/>
                <w:kern w:val="0"/>
                <w:sz w:val="22"/>
                <w:szCs w:val="22"/>
              </w:rPr>
              <w:t>探索生命價值。</w:t>
            </w:r>
          </w:p>
          <w:p w14:paraId="121B72BB" w14:textId="77777777" w:rsidR="003059F0" w:rsidRPr="00321DA0" w:rsidRDefault="003059F0" w:rsidP="002747F0">
            <w:pPr>
              <w:numPr>
                <w:ilvl w:val="0"/>
                <w:numId w:val="6"/>
              </w:numPr>
              <w:snapToGrid w:val="0"/>
              <w:spacing w:line="0" w:lineRule="atLeast"/>
              <w:ind w:rightChars="50" w:right="120"/>
              <w:rPr>
                <w:rFonts w:ascii="PMingLiU" w:hAnsi="PMingLiU" w:cs="PMingLiU"/>
                <w:kern w:val="0"/>
                <w:sz w:val="22"/>
                <w:szCs w:val="22"/>
              </w:rPr>
            </w:pPr>
            <w:r w:rsidRPr="00321DA0">
              <w:rPr>
                <w:rFonts w:ascii="Arial" w:hAnsi="Arial" w:cs="Arial" w:hint="eastAsia"/>
                <w:kern w:val="0"/>
                <w:sz w:val="22"/>
                <w:szCs w:val="22"/>
              </w:rPr>
              <w:t>建立生命目標。</w:t>
            </w:r>
          </w:p>
          <w:p w14:paraId="4ADC18BC" w14:textId="77777777" w:rsidR="003059F0" w:rsidRPr="00321DA0" w:rsidRDefault="003059F0" w:rsidP="002747F0">
            <w:pPr>
              <w:numPr>
                <w:ilvl w:val="0"/>
                <w:numId w:val="6"/>
              </w:numPr>
              <w:snapToGrid w:val="0"/>
              <w:spacing w:line="0" w:lineRule="atLeast"/>
              <w:ind w:rightChars="50" w:right="120"/>
              <w:rPr>
                <w:rFonts w:ascii="PMingLiU" w:hAnsi="PMingLiU" w:cs="PMingLiU"/>
                <w:kern w:val="0"/>
                <w:sz w:val="22"/>
                <w:szCs w:val="22"/>
              </w:rPr>
            </w:pPr>
            <w:r w:rsidRPr="00321DA0">
              <w:rPr>
                <w:rFonts w:ascii="Arial" w:hAnsi="Arial" w:cs="Arial" w:hint="eastAsia"/>
                <w:kern w:val="0"/>
                <w:sz w:val="22"/>
                <w:szCs w:val="22"/>
              </w:rPr>
              <w:t>增進對於自我、社會、世界的關懷</w:t>
            </w:r>
            <w:r w:rsidRPr="00321DA0">
              <w:rPr>
                <w:rFonts w:ascii="PMingLiU" w:hAnsi="PMingLiU" w:cs="PMingLiU" w:hint="eastAsia"/>
                <w:kern w:val="0"/>
                <w:sz w:val="22"/>
                <w:szCs w:val="22"/>
              </w:rPr>
              <w:t>。</w:t>
            </w:r>
          </w:p>
          <w:p w14:paraId="4C23A7C9" w14:textId="77777777" w:rsidR="003059F0" w:rsidRPr="00321DA0" w:rsidRDefault="003059F0" w:rsidP="00EF2E0D">
            <w:pPr>
              <w:snapToGrid w:val="0"/>
              <w:spacing w:line="0" w:lineRule="atLeast"/>
              <w:ind w:rightChars="50" w:right="120"/>
              <w:rPr>
                <w:rFonts w:ascii="PMingLiU" w:hAnsi="PMingLiU" w:cs="PMingLiU"/>
                <w:b/>
                <w:bCs/>
                <w:kern w:val="0"/>
                <w:sz w:val="22"/>
                <w:szCs w:val="22"/>
              </w:rPr>
            </w:pPr>
            <w:r w:rsidRPr="00321DA0">
              <w:rPr>
                <w:rFonts w:ascii="PMingLiU" w:hAnsi="PMingLiU" w:cs="PMingLiU" w:hint="eastAsia"/>
                <w:b/>
                <w:bCs/>
                <w:kern w:val="0"/>
                <w:sz w:val="22"/>
                <w:szCs w:val="22"/>
              </w:rPr>
              <w:lastRenderedPageBreak/>
              <w:t>(二)向度內涵</w:t>
            </w:r>
          </w:p>
          <w:p w14:paraId="2DB3854E" w14:textId="77777777" w:rsidR="003059F0" w:rsidRPr="00321DA0" w:rsidRDefault="003059F0" w:rsidP="002747F0">
            <w:pPr>
              <w:numPr>
                <w:ilvl w:val="0"/>
                <w:numId w:val="7"/>
              </w:numPr>
              <w:snapToGrid w:val="0"/>
              <w:spacing w:line="0" w:lineRule="atLeast"/>
              <w:ind w:rightChars="50" w:right="120"/>
              <w:rPr>
                <w:rFonts w:ascii="PMingLiU" w:hAnsi="PMingLiU" w:cs="PMingLiU"/>
                <w:b/>
                <w:bCs/>
                <w:kern w:val="0"/>
                <w:sz w:val="22"/>
                <w:szCs w:val="22"/>
              </w:rPr>
            </w:pPr>
            <w:r w:rsidRPr="00321DA0">
              <w:rPr>
                <w:rFonts w:ascii="Arial" w:hAnsi="Arial" w:cs="Arial" w:hint="eastAsia"/>
                <w:kern w:val="0"/>
                <w:sz w:val="22"/>
                <w:szCs w:val="22"/>
              </w:rPr>
              <w:t>引領學生對於道德兩難問題進行判斷</w:t>
            </w:r>
            <w:r w:rsidRPr="00321DA0">
              <w:rPr>
                <w:rFonts w:ascii="PMingLiU" w:hAnsi="PMingLiU" w:cs="PMingLiU" w:hint="eastAsia"/>
                <w:kern w:val="0"/>
                <w:sz w:val="22"/>
                <w:szCs w:val="22"/>
              </w:rPr>
              <w:t>。</w:t>
            </w:r>
          </w:p>
          <w:p w14:paraId="63440324" w14:textId="77777777" w:rsidR="003059F0" w:rsidRPr="00321DA0" w:rsidRDefault="003059F0" w:rsidP="002747F0">
            <w:pPr>
              <w:numPr>
                <w:ilvl w:val="0"/>
                <w:numId w:val="7"/>
              </w:numPr>
              <w:snapToGrid w:val="0"/>
              <w:spacing w:line="0" w:lineRule="atLeast"/>
              <w:ind w:rightChars="50" w:right="120"/>
              <w:rPr>
                <w:rFonts w:ascii="PMingLiU" w:hAnsi="PMingLiU" w:cs="PMingLiU"/>
                <w:b/>
                <w:bCs/>
                <w:kern w:val="0"/>
                <w:sz w:val="22"/>
                <w:szCs w:val="22"/>
              </w:rPr>
            </w:pPr>
            <w:r w:rsidRPr="00321DA0">
              <w:rPr>
                <w:rFonts w:ascii="Arial" w:hAnsi="Arial" w:cs="Arial" w:hint="eastAsia"/>
                <w:kern w:val="0"/>
                <w:sz w:val="22"/>
                <w:szCs w:val="22"/>
              </w:rPr>
              <w:t>培養學生的道德情操與品德涵養</w:t>
            </w:r>
            <w:r w:rsidRPr="00321DA0">
              <w:rPr>
                <w:rFonts w:ascii="PMingLiU" w:hAnsi="PMingLiU" w:cs="PMingLiU" w:hint="eastAsia"/>
                <w:kern w:val="0"/>
                <w:sz w:val="22"/>
                <w:szCs w:val="22"/>
              </w:rPr>
              <w:t>。</w:t>
            </w:r>
          </w:p>
          <w:p w14:paraId="514A6C20" w14:textId="77777777" w:rsidR="003059F0" w:rsidRPr="00321DA0" w:rsidRDefault="003059F0" w:rsidP="002747F0">
            <w:pPr>
              <w:numPr>
                <w:ilvl w:val="0"/>
                <w:numId w:val="7"/>
              </w:numPr>
              <w:snapToGrid w:val="0"/>
              <w:spacing w:line="0" w:lineRule="atLeast"/>
              <w:ind w:rightChars="50" w:right="120"/>
              <w:rPr>
                <w:rFonts w:ascii="PMingLiU" w:hAnsi="PMingLiU" w:cs="PMingLiU"/>
                <w:bCs/>
                <w:kern w:val="0"/>
                <w:sz w:val="22"/>
                <w:szCs w:val="22"/>
              </w:rPr>
            </w:pPr>
            <w:r w:rsidRPr="00321DA0">
              <w:rPr>
                <w:rFonts w:ascii="PMingLiU" w:hAnsi="PMingLiU" w:cs="PMingLiU" w:hint="eastAsia"/>
                <w:bCs/>
                <w:kern w:val="0"/>
                <w:sz w:val="22"/>
                <w:szCs w:val="22"/>
              </w:rPr>
              <w:t>引領學生對於生命終極意義的探索。</w:t>
            </w:r>
          </w:p>
          <w:p w14:paraId="4A22EA86" w14:textId="77777777" w:rsidR="003059F0" w:rsidRPr="00321DA0" w:rsidRDefault="003059F0" w:rsidP="002747F0">
            <w:pPr>
              <w:numPr>
                <w:ilvl w:val="0"/>
                <w:numId w:val="7"/>
              </w:numPr>
              <w:snapToGrid w:val="0"/>
              <w:spacing w:line="0" w:lineRule="atLeast"/>
              <w:ind w:rightChars="50" w:right="120"/>
              <w:rPr>
                <w:rFonts w:ascii="PMingLiU" w:hAnsi="PMingLiU" w:cs="PMingLiU"/>
                <w:bCs/>
                <w:kern w:val="0"/>
                <w:sz w:val="22"/>
                <w:szCs w:val="22"/>
              </w:rPr>
            </w:pPr>
            <w:r w:rsidRPr="00321DA0">
              <w:rPr>
                <w:rFonts w:ascii="PMingLiU" w:hAnsi="PMingLiU" w:cs="PMingLiU" w:hint="eastAsia"/>
                <w:bCs/>
                <w:kern w:val="0"/>
                <w:sz w:val="22"/>
                <w:szCs w:val="22"/>
              </w:rPr>
              <w:t>引領學生對於自我生命目標的確立。</w:t>
            </w:r>
          </w:p>
          <w:p w14:paraId="7F46EE65" w14:textId="77777777" w:rsidR="003059F0" w:rsidRPr="00321DA0" w:rsidRDefault="003059F0" w:rsidP="002747F0">
            <w:pPr>
              <w:numPr>
                <w:ilvl w:val="0"/>
                <w:numId w:val="7"/>
              </w:numPr>
              <w:snapToGrid w:val="0"/>
              <w:spacing w:line="0" w:lineRule="atLeast"/>
              <w:ind w:rightChars="50" w:right="120"/>
              <w:rPr>
                <w:rFonts w:ascii="PMingLiU" w:hAnsi="PMingLiU" w:cs="PMingLiU"/>
                <w:b/>
                <w:bCs/>
                <w:kern w:val="0"/>
                <w:sz w:val="22"/>
                <w:szCs w:val="22"/>
              </w:rPr>
            </w:pPr>
            <w:r w:rsidRPr="00321DA0">
              <w:rPr>
                <w:rFonts w:ascii="Arial" w:hAnsi="Arial" w:cs="Arial" w:hint="eastAsia"/>
                <w:kern w:val="0"/>
                <w:sz w:val="22"/>
                <w:szCs w:val="22"/>
              </w:rPr>
              <w:t>培養學生關懷社會的能力</w:t>
            </w:r>
            <w:r w:rsidRPr="00321DA0">
              <w:rPr>
                <w:rFonts w:ascii="PMingLiU" w:hAnsi="PMingLiU" w:cs="PMingLiU" w:hint="eastAsia"/>
                <w:kern w:val="0"/>
                <w:sz w:val="22"/>
                <w:szCs w:val="22"/>
              </w:rPr>
              <w:t>。</w:t>
            </w:r>
          </w:p>
          <w:p w14:paraId="24D35838" w14:textId="77777777" w:rsidR="003059F0" w:rsidRPr="00321DA0" w:rsidRDefault="003059F0" w:rsidP="00EF2E0D">
            <w:pPr>
              <w:snapToGrid w:val="0"/>
              <w:spacing w:line="0" w:lineRule="atLeast"/>
              <w:ind w:rightChars="50" w:right="120"/>
              <w:rPr>
                <w:rFonts w:ascii="PMingLiU" w:hAnsi="PMingLiU" w:cs="PMingLiU"/>
                <w:b/>
                <w:bCs/>
                <w:kern w:val="0"/>
                <w:sz w:val="22"/>
                <w:szCs w:val="22"/>
              </w:rPr>
            </w:pPr>
            <w:r w:rsidRPr="00321DA0">
              <w:rPr>
                <w:rFonts w:ascii="PMingLiU" w:hAnsi="PMingLiU" w:hint="eastAsia"/>
                <w:b/>
                <w:bCs/>
                <w:kern w:val="0"/>
                <w:sz w:val="22"/>
                <w:szCs w:val="22"/>
              </w:rPr>
              <w:t>向度三：法政制度與公民社會</w:t>
            </w:r>
          </w:p>
          <w:p w14:paraId="58A6ABD0" w14:textId="77777777" w:rsidR="003059F0" w:rsidRPr="00321DA0" w:rsidRDefault="003059F0" w:rsidP="00EF2E0D">
            <w:pPr>
              <w:snapToGrid w:val="0"/>
              <w:spacing w:line="0" w:lineRule="atLeast"/>
              <w:ind w:rightChars="50" w:right="120"/>
              <w:rPr>
                <w:rFonts w:ascii="PMingLiU" w:hAnsi="PMingLiU" w:cs="PMingLiU"/>
                <w:b/>
                <w:bCs/>
                <w:kern w:val="0"/>
                <w:sz w:val="22"/>
                <w:szCs w:val="22"/>
              </w:rPr>
            </w:pPr>
            <w:r w:rsidRPr="00321DA0">
              <w:rPr>
                <w:rFonts w:ascii="PMingLiU" w:hAnsi="PMingLiU" w:cs="PMingLiU" w:hint="eastAsia"/>
                <w:b/>
                <w:bCs/>
                <w:kern w:val="0"/>
                <w:sz w:val="22"/>
                <w:szCs w:val="22"/>
              </w:rPr>
              <w:t>(一)向度目標</w:t>
            </w:r>
          </w:p>
          <w:p w14:paraId="6FF4C489" w14:textId="77777777" w:rsidR="003059F0" w:rsidRPr="00321DA0" w:rsidRDefault="003059F0" w:rsidP="002747F0">
            <w:pPr>
              <w:numPr>
                <w:ilvl w:val="0"/>
                <w:numId w:val="8"/>
              </w:numPr>
              <w:snapToGrid w:val="0"/>
              <w:spacing w:line="0" w:lineRule="atLeast"/>
              <w:ind w:rightChars="50" w:right="120"/>
              <w:rPr>
                <w:rFonts w:ascii="PMingLiU" w:hAnsi="PMingLiU" w:cs="PMingLiU"/>
                <w:b/>
                <w:bCs/>
                <w:kern w:val="0"/>
                <w:sz w:val="22"/>
                <w:szCs w:val="22"/>
              </w:rPr>
            </w:pPr>
            <w:r w:rsidRPr="00321DA0">
              <w:rPr>
                <w:rFonts w:ascii="PMingLiU" w:hAnsi="PMingLiU" w:cs="PMingLiU" w:hint="eastAsia"/>
                <w:kern w:val="0"/>
                <w:sz w:val="22"/>
                <w:szCs w:val="22"/>
              </w:rPr>
              <w:t>擴增跨界領域能力。</w:t>
            </w:r>
          </w:p>
          <w:p w14:paraId="2CC8F88C" w14:textId="77777777" w:rsidR="003059F0" w:rsidRPr="00321DA0" w:rsidRDefault="003059F0" w:rsidP="002747F0">
            <w:pPr>
              <w:numPr>
                <w:ilvl w:val="0"/>
                <w:numId w:val="8"/>
              </w:numPr>
              <w:snapToGrid w:val="0"/>
              <w:spacing w:line="0" w:lineRule="atLeast"/>
              <w:ind w:rightChars="50" w:right="120"/>
              <w:rPr>
                <w:rFonts w:ascii="PMingLiU" w:hAnsi="PMingLiU" w:cs="PMingLiU"/>
                <w:b/>
                <w:bCs/>
                <w:kern w:val="0"/>
                <w:sz w:val="22"/>
                <w:szCs w:val="22"/>
              </w:rPr>
            </w:pPr>
            <w:r w:rsidRPr="00321DA0">
              <w:rPr>
                <w:rFonts w:ascii="Arial" w:hAnsi="Arial" w:cs="Arial" w:hint="eastAsia"/>
                <w:kern w:val="0"/>
                <w:sz w:val="22"/>
                <w:szCs w:val="22"/>
              </w:rPr>
              <w:t>提升現代公民素養</w:t>
            </w:r>
            <w:r w:rsidRPr="00321DA0">
              <w:rPr>
                <w:rFonts w:ascii="PMingLiU" w:hAnsi="PMingLiU" w:cs="PMingLiU" w:hint="eastAsia"/>
                <w:kern w:val="0"/>
                <w:sz w:val="22"/>
                <w:szCs w:val="22"/>
              </w:rPr>
              <w:t>。</w:t>
            </w:r>
          </w:p>
          <w:p w14:paraId="25AB9EEE" w14:textId="77777777" w:rsidR="003059F0" w:rsidRPr="00321DA0" w:rsidRDefault="003059F0" w:rsidP="002747F0">
            <w:pPr>
              <w:numPr>
                <w:ilvl w:val="0"/>
                <w:numId w:val="8"/>
              </w:numPr>
              <w:snapToGrid w:val="0"/>
              <w:spacing w:line="0" w:lineRule="atLeast"/>
              <w:ind w:rightChars="50" w:right="120"/>
              <w:rPr>
                <w:rFonts w:ascii="PMingLiU" w:hAnsi="PMingLiU" w:cs="PMingLiU"/>
                <w:b/>
                <w:bCs/>
                <w:kern w:val="0"/>
                <w:sz w:val="22"/>
                <w:szCs w:val="22"/>
              </w:rPr>
            </w:pPr>
            <w:r w:rsidRPr="00321DA0">
              <w:rPr>
                <w:rFonts w:ascii="PMingLiU" w:hAnsi="PMingLiU" w:cs="PMingLiU" w:hint="eastAsia"/>
                <w:kern w:val="0"/>
                <w:sz w:val="22"/>
                <w:szCs w:val="22"/>
              </w:rPr>
              <w:t>建立民主法治觀念</w:t>
            </w:r>
            <w:r w:rsidRPr="00321DA0">
              <w:rPr>
                <w:rFonts w:ascii="Arial" w:hAnsi="Arial" w:cs="Arial" w:hint="eastAsia"/>
                <w:kern w:val="0"/>
                <w:sz w:val="22"/>
                <w:szCs w:val="22"/>
              </w:rPr>
              <w:t>。</w:t>
            </w:r>
          </w:p>
          <w:p w14:paraId="03D23788" w14:textId="77777777" w:rsidR="003059F0" w:rsidRPr="00321DA0" w:rsidRDefault="003059F0" w:rsidP="002747F0">
            <w:pPr>
              <w:numPr>
                <w:ilvl w:val="0"/>
                <w:numId w:val="8"/>
              </w:numPr>
              <w:snapToGrid w:val="0"/>
              <w:spacing w:line="0" w:lineRule="atLeast"/>
              <w:ind w:rightChars="50" w:right="120"/>
              <w:rPr>
                <w:rFonts w:ascii="PMingLiU" w:hAnsi="PMingLiU" w:cs="PMingLiU"/>
                <w:b/>
                <w:bCs/>
                <w:kern w:val="0"/>
                <w:sz w:val="22"/>
                <w:szCs w:val="22"/>
              </w:rPr>
            </w:pPr>
            <w:r w:rsidRPr="00321DA0">
              <w:rPr>
                <w:rFonts w:ascii="PMingLiU" w:hAnsi="PMingLiU" w:cs="PMingLiU" w:hint="eastAsia"/>
                <w:kern w:val="0"/>
                <w:sz w:val="22"/>
                <w:szCs w:val="22"/>
              </w:rPr>
              <w:t>培養理性批判的能力。</w:t>
            </w:r>
          </w:p>
          <w:p w14:paraId="6E3B1FB3" w14:textId="77777777" w:rsidR="003059F0" w:rsidRPr="00321DA0" w:rsidRDefault="003059F0" w:rsidP="002747F0">
            <w:pPr>
              <w:numPr>
                <w:ilvl w:val="0"/>
                <w:numId w:val="8"/>
              </w:numPr>
              <w:snapToGrid w:val="0"/>
              <w:spacing w:line="0" w:lineRule="atLeast"/>
              <w:ind w:rightChars="50" w:right="120"/>
              <w:rPr>
                <w:rFonts w:ascii="PMingLiU" w:hAnsi="PMingLiU" w:cs="PMingLiU"/>
                <w:kern w:val="0"/>
                <w:sz w:val="22"/>
                <w:szCs w:val="22"/>
              </w:rPr>
            </w:pPr>
            <w:r w:rsidRPr="00321DA0">
              <w:rPr>
                <w:rFonts w:ascii="Arial" w:hAnsi="Arial" w:cs="Arial" w:hint="eastAsia"/>
                <w:kern w:val="0"/>
                <w:sz w:val="22"/>
                <w:szCs w:val="22"/>
              </w:rPr>
              <w:t>培育參與公共事務的能力與熱忱</w:t>
            </w:r>
            <w:r w:rsidRPr="00321DA0">
              <w:rPr>
                <w:rFonts w:ascii="PMingLiU" w:hAnsi="PMingLiU" w:cs="PMingLiU" w:hint="eastAsia"/>
                <w:kern w:val="0"/>
                <w:sz w:val="22"/>
                <w:szCs w:val="22"/>
              </w:rPr>
              <w:t>。</w:t>
            </w:r>
          </w:p>
          <w:p w14:paraId="70D6D9B1" w14:textId="77777777" w:rsidR="003059F0" w:rsidRPr="00321DA0" w:rsidRDefault="003059F0" w:rsidP="00EF2E0D">
            <w:pPr>
              <w:snapToGrid w:val="0"/>
              <w:spacing w:line="0" w:lineRule="atLeast"/>
              <w:ind w:rightChars="50" w:right="120"/>
              <w:rPr>
                <w:rFonts w:ascii="PMingLiU" w:hAnsi="PMingLiU" w:cs="PMingLiU"/>
                <w:kern w:val="0"/>
                <w:sz w:val="22"/>
                <w:szCs w:val="22"/>
              </w:rPr>
            </w:pPr>
            <w:r w:rsidRPr="00321DA0">
              <w:rPr>
                <w:rFonts w:ascii="PMingLiU" w:hAnsi="PMingLiU" w:cs="PMingLiU" w:hint="eastAsia"/>
                <w:b/>
                <w:bCs/>
                <w:kern w:val="0"/>
                <w:sz w:val="22"/>
                <w:szCs w:val="22"/>
              </w:rPr>
              <w:t>(二)向度內涵</w:t>
            </w:r>
          </w:p>
          <w:p w14:paraId="4A890ADC" w14:textId="77777777" w:rsidR="003059F0" w:rsidRPr="00321DA0" w:rsidRDefault="003059F0" w:rsidP="002747F0">
            <w:pPr>
              <w:numPr>
                <w:ilvl w:val="0"/>
                <w:numId w:val="9"/>
              </w:numPr>
              <w:snapToGrid w:val="0"/>
              <w:spacing w:line="0" w:lineRule="atLeast"/>
              <w:ind w:rightChars="50" w:right="120"/>
              <w:rPr>
                <w:rFonts w:ascii="PMingLiU" w:hAnsi="PMingLiU" w:cs="PMingLiU"/>
                <w:b/>
                <w:bCs/>
                <w:kern w:val="0"/>
                <w:sz w:val="22"/>
                <w:szCs w:val="22"/>
              </w:rPr>
            </w:pPr>
            <w:r w:rsidRPr="00321DA0">
              <w:rPr>
                <w:rFonts w:ascii="Arial" w:hAnsi="Arial" w:cs="Arial" w:hint="eastAsia"/>
                <w:kern w:val="0"/>
                <w:sz w:val="22"/>
                <w:szCs w:val="22"/>
              </w:rPr>
              <w:t>認知做為公民社會一份子應該擔負的角色、權利、義務與責任</w:t>
            </w:r>
            <w:r w:rsidRPr="00321DA0">
              <w:rPr>
                <w:rFonts w:ascii="PMingLiU" w:hAnsi="PMingLiU" w:cs="PMingLiU" w:hint="eastAsia"/>
                <w:kern w:val="0"/>
                <w:sz w:val="22"/>
                <w:szCs w:val="22"/>
              </w:rPr>
              <w:t>。</w:t>
            </w:r>
          </w:p>
          <w:p w14:paraId="2BC8BA71" w14:textId="77777777" w:rsidR="003059F0" w:rsidRPr="00321DA0" w:rsidRDefault="003059F0" w:rsidP="002747F0">
            <w:pPr>
              <w:numPr>
                <w:ilvl w:val="0"/>
                <w:numId w:val="9"/>
              </w:numPr>
              <w:snapToGrid w:val="0"/>
              <w:spacing w:line="0" w:lineRule="atLeast"/>
              <w:ind w:rightChars="50" w:right="120"/>
              <w:rPr>
                <w:rFonts w:ascii="PMingLiU" w:hAnsi="PMingLiU" w:cs="PMingLiU"/>
                <w:b/>
                <w:bCs/>
                <w:kern w:val="0"/>
                <w:sz w:val="22"/>
                <w:szCs w:val="22"/>
              </w:rPr>
            </w:pPr>
            <w:r w:rsidRPr="00321DA0">
              <w:rPr>
                <w:rFonts w:ascii="Arial" w:hAnsi="Arial" w:cs="Arial" w:hint="eastAsia"/>
                <w:kern w:val="0"/>
                <w:sz w:val="22"/>
                <w:szCs w:val="22"/>
              </w:rPr>
              <w:t>體會公民在國家整體發展中的重要地位</w:t>
            </w:r>
            <w:r w:rsidRPr="00321DA0">
              <w:rPr>
                <w:rFonts w:ascii="PMingLiU" w:hAnsi="PMingLiU" w:cs="PMingLiU" w:hint="eastAsia"/>
                <w:kern w:val="0"/>
                <w:sz w:val="22"/>
                <w:szCs w:val="22"/>
              </w:rPr>
              <w:t>。</w:t>
            </w:r>
          </w:p>
          <w:p w14:paraId="1D97A2F6" w14:textId="77777777" w:rsidR="003059F0" w:rsidRPr="00321DA0" w:rsidRDefault="003059F0" w:rsidP="002747F0">
            <w:pPr>
              <w:numPr>
                <w:ilvl w:val="0"/>
                <w:numId w:val="9"/>
              </w:numPr>
              <w:snapToGrid w:val="0"/>
              <w:spacing w:line="0" w:lineRule="atLeast"/>
              <w:ind w:rightChars="50" w:right="120"/>
              <w:rPr>
                <w:rFonts w:ascii="PMingLiU" w:hAnsi="PMingLiU" w:cs="PMingLiU"/>
                <w:b/>
                <w:bCs/>
                <w:kern w:val="0"/>
                <w:sz w:val="22"/>
                <w:szCs w:val="22"/>
              </w:rPr>
            </w:pPr>
            <w:r w:rsidRPr="00321DA0">
              <w:rPr>
                <w:rFonts w:ascii="Arial" w:hAnsi="Arial" w:cs="Arial" w:hint="eastAsia"/>
                <w:kern w:val="0"/>
                <w:sz w:val="22"/>
                <w:szCs w:val="22"/>
              </w:rPr>
              <w:t>認識政治社會科學的思考、運作邏輯與基本概念</w:t>
            </w:r>
            <w:r w:rsidRPr="00321DA0">
              <w:rPr>
                <w:rFonts w:ascii="PMingLiU" w:hAnsi="PMingLiU" w:cs="PMingLiU" w:hint="eastAsia"/>
                <w:kern w:val="0"/>
                <w:sz w:val="22"/>
                <w:szCs w:val="22"/>
              </w:rPr>
              <w:t>。</w:t>
            </w:r>
          </w:p>
          <w:p w14:paraId="271BCA3C" w14:textId="77777777" w:rsidR="003059F0" w:rsidRPr="00321DA0" w:rsidRDefault="003059F0" w:rsidP="002747F0">
            <w:pPr>
              <w:numPr>
                <w:ilvl w:val="0"/>
                <w:numId w:val="9"/>
              </w:numPr>
              <w:snapToGrid w:val="0"/>
              <w:spacing w:line="0" w:lineRule="atLeast"/>
              <w:ind w:rightChars="50" w:right="120"/>
              <w:rPr>
                <w:rFonts w:ascii="PMingLiU" w:hAnsi="PMingLiU" w:cs="PMingLiU"/>
                <w:b/>
                <w:bCs/>
                <w:kern w:val="0"/>
                <w:sz w:val="22"/>
                <w:szCs w:val="22"/>
              </w:rPr>
            </w:pPr>
            <w:r w:rsidRPr="00321DA0">
              <w:rPr>
                <w:rFonts w:ascii="Arial" w:hAnsi="Arial" w:cs="Arial" w:hint="eastAsia"/>
                <w:kern w:val="0"/>
                <w:sz w:val="22"/>
                <w:szCs w:val="22"/>
              </w:rPr>
              <w:t>訓練學生自主判斷能力，思考集體命運的各種途徑與代價</w:t>
            </w:r>
            <w:r w:rsidRPr="00321DA0">
              <w:rPr>
                <w:rFonts w:ascii="PMingLiU" w:hAnsi="PMingLiU" w:cs="PMingLiU" w:hint="eastAsia"/>
                <w:kern w:val="0"/>
                <w:sz w:val="22"/>
                <w:szCs w:val="22"/>
              </w:rPr>
              <w:t>。</w:t>
            </w:r>
          </w:p>
          <w:p w14:paraId="2D3EEF9A" w14:textId="77777777" w:rsidR="003059F0" w:rsidRPr="00321DA0" w:rsidRDefault="003059F0" w:rsidP="002747F0">
            <w:pPr>
              <w:numPr>
                <w:ilvl w:val="0"/>
                <w:numId w:val="9"/>
              </w:numPr>
              <w:snapToGrid w:val="0"/>
              <w:spacing w:line="0" w:lineRule="atLeast"/>
              <w:ind w:rightChars="50" w:right="120"/>
              <w:rPr>
                <w:rFonts w:ascii="PMingLiU" w:hAnsi="PMingLiU" w:cs="PMingLiU"/>
                <w:kern w:val="0"/>
                <w:sz w:val="22"/>
                <w:szCs w:val="22"/>
              </w:rPr>
            </w:pPr>
            <w:r w:rsidRPr="00321DA0">
              <w:rPr>
                <w:rFonts w:ascii="Arial" w:hAnsi="Arial" w:cs="Arial" w:hint="eastAsia"/>
                <w:kern w:val="0"/>
                <w:sz w:val="22"/>
                <w:szCs w:val="22"/>
              </w:rPr>
              <w:t>培養正確的民主法治觀，尊重、寬容的民主素養與參與、批判公共政策的能力</w:t>
            </w:r>
            <w:r w:rsidRPr="00321DA0">
              <w:rPr>
                <w:rFonts w:ascii="PMingLiU" w:hAnsi="PMingLiU" w:cs="PMingLiU" w:hint="eastAsia"/>
                <w:kern w:val="0"/>
                <w:sz w:val="22"/>
                <w:szCs w:val="22"/>
              </w:rPr>
              <w:t>。</w:t>
            </w:r>
          </w:p>
          <w:p w14:paraId="46FDAFD1" w14:textId="77777777" w:rsidR="003059F0" w:rsidRPr="00321DA0" w:rsidRDefault="003059F0" w:rsidP="00EF2E0D">
            <w:pPr>
              <w:snapToGrid w:val="0"/>
              <w:spacing w:line="0" w:lineRule="atLeast"/>
              <w:ind w:rightChars="50" w:right="120"/>
              <w:rPr>
                <w:rFonts w:ascii="PMingLiU" w:hAnsi="PMingLiU" w:cs="PMingLiU"/>
                <w:kern w:val="0"/>
                <w:sz w:val="22"/>
                <w:szCs w:val="22"/>
              </w:rPr>
            </w:pPr>
            <w:r w:rsidRPr="00321DA0">
              <w:rPr>
                <w:rFonts w:ascii="PMingLiU" w:hAnsi="PMingLiU" w:hint="eastAsia"/>
                <w:b/>
                <w:bCs/>
                <w:kern w:val="0"/>
                <w:sz w:val="22"/>
                <w:szCs w:val="22"/>
              </w:rPr>
              <w:t>向度四：經濟社會與全球視野</w:t>
            </w:r>
          </w:p>
          <w:p w14:paraId="1A7E75E3" w14:textId="77777777" w:rsidR="003059F0" w:rsidRPr="00321DA0" w:rsidRDefault="003059F0" w:rsidP="00EF2E0D">
            <w:pPr>
              <w:snapToGrid w:val="0"/>
              <w:spacing w:line="0" w:lineRule="atLeast"/>
              <w:ind w:rightChars="50" w:right="120"/>
              <w:rPr>
                <w:rFonts w:ascii="PMingLiU" w:hAnsi="PMingLiU" w:cs="PMingLiU"/>
                <w:kern w:val="0"/>
                <w:sz w:val="22"/>
                <w:szCs w:val="22"/>
              </w:rPr>
            </w:pPr>
            <w:r w:rsidRPr="00321DA0">
              <w:rPr>
                <w:rFonts w:ascii="PMingLiU" w:hAnsi="PMingLiU" w:cs="PMingLiU" w:hint="eastAsia"/>
                <w:b/>
                <w:bCs/>
                <w:kern w:val="0"/>
                <w:sz w:val="22"/>
                <w:szCs w:val="22"/>
              </w:rPr>
              <w:t>(一) 向度目標</w:t>
            </w:r>
          </w:p>
          <w:p w14:paraId="7969A873" w14:textId="77777777" w:rsidR="003059F0" w:rsidRPr="00321DA0" w:rsidRDefault="003059F0" w:rsidP="002747F0">
            <w:pPr>
              <w:numPr>
                <w:ilvl w:val="0"/>
                <w:numId w:val="10"/>
              </w:numPr>
              <w:snapToGrid w:val="0"/>
              <w:spacing w:line="0" w:lineRule="atLeast"/>
              <w:ind w:rightChars="50" w:right="120"/>
              <w:rPr>
                <w:rFonts w:ascii="PMingLiU" w:hAnsi="PMingLiU" w:cs="PMingLiU"/>
                <w:b/>
                <w:bCs/>
                <w:kern w:val="0"/>
                <w:sz w:val="22"/>
                <w:szCs w:val="22"/>
              </w:rPr>
            </w:pPr>
            <w:r w:rsidRPr="00321DA0">
              <w:rPr>
                <w:rFonts w:ascii="PMingLiU" w:hAnsi="PMingLiU" w:cs="PMingLiU" w:hint="eastAsia"/>
                <w:kern w:val="0"/>
                <w:sz w:val="22"/>
                <w:szCs w:val="22"/>
              </w:rPr>
              <w:t>擴增跨界領域能力。</w:t>
            </w:r>
          </w:p>
          <w:p w14:paraId="2778699D" w14:textId="77777777" w:rsidR="003059F0" w:rsidRPr="00321DA0" w:rsidRDefault="003059F0" w:rsidP="002747F0">
            <w:pPr>
              <w:numPr>
                <w:ilvl w:val="0"/>
                <w:numId w:val="10"/>
              </w:numPr>
              <w:snapToGrid w:val="0"/>
              <w:spacing w:line="0" w:lineRule="atLeast"/>
              <w:ind w:rightChars="50" w:right="120"/>
              <w:rPr>
                <w:rFonts w:ascii="PMingLiU" w:hAnsi="PMingLiU" w:cs="PMingLiU"/>
                <w:b/>
                <w:bCs/>
                <w:kern w:val="0"/>
                <w:sz w:val="22"/>
                <w:szCs w:val="22"/>
              </w:rPr>
            </w:pPr>
            <w:r w:rsidRPr="00321DA0">
              <w:rPr>
                <w:rFonts w:ascii="Arial" w:hAnsi="Arial" w:cs="Arial" w:hint="eastAsia"/>
                <w:kern w:val="0"/>
                <w:sz w:val="22"/>
                <w:szCs w:val="22"/>
              </w:rPr>
              <w:t>拓展全人宏觀視野</w:t>
            </w:r>
            <w:r w:rsidRPr="00321DA0">
              <w:rPr>
                <w:rFonts w:ascii="PMingLiU" w:hAnsi="PMingLiU" w:cs="PMingLiU" w:hint="eastAsia"/>
                <w:kern w:val="0"/>
                <w:sz w:val="22"/>
                <w:szCs w:val="22"/>
              </w:rPr>
              <w:t>。</w:t>
            </w:r>
          </w:p>
          <w:p w14:paraId="78C6F4B1" w14:textId="77777777" w:rsidR="003059F0" w:rsidRPr="00321DA0" w:rsidRDefault="003059F0" w:rsidP="002747F0">
            <w:pPr>
              <w:numPr>
                <w:ilvl w:val="0"/>
                <w:numId w:val="10"/>
              </w:numPr>
              <w:snapToGrid w:val="0"/>
              <w:spacing w:line="0" w:lineRule="atLeast"/>
              <w:ind w:rightChars="50" w:right="120"/>
              <w:rPr>
                <w:rFonts w:ascii="PMingLiU" w:hAnsi="PMingLiU" w:cs="PMingLiU"/>
                <w:b/>
                <w:bCs/>
                <w:kern w:val="0"/>
                <w:sz w:val="22"/>
                <w:szCs w:val="22"/>
              </w:rPr>
            </w:pPr>
            <w:r w:rsidRPr="00321DA0">
              <w:rPr>
                <w:rFonts w:ascii="Arial" w:hAnsi="Arial" w:cs="Arial" w:hint="eastAsia"/>
                <w:kern w:val="0"/>
                <w:sz w:val="22"/>
                <w:szCs w:val="22"/>
              </w:rPr>
              <w:t>培育學生參與經濟社會能力。</w:t>
            </w:r>
          </w:p>
          <w:p w14:paraId="11A4DCF8" w14:textId="77777777" w:rsidR="003059F0" w:rsidRPr="00321DA0" w:rsidRDefault="003059F0" w:rsidP="002747F0">
            <w:pPr>
              <w:numPr>
                <w:ilvl w:val="0"/>
                <w:numId w:val="10"/>
              </w:numPr>
              <w:snapToGrid w:val="0"/>
              <w:spacing w:line="0" w:lineRule="atLeast"/>
              <w:ind w:rightChars="50" w:right="120"/>
              <w:rPr>
                <w:rFonts w:ascii="PMingLiU" w:hAnsi="PMingLiU" w:cs="PMingLiU"/>
                <w:b/>
                <w:bCs/>
                <w:kern w:val="0"/>
                <w:sz w:val="22"/>
                <w:szCs w:val="22"/>
              </w:rPr>
            </w:pPr>
            <w:r w:rsidRPr="00321DA0">
              <w:rPr>
                <w:rFonts w:ascii="Arial" w:hAnsi="Arial" w:cs="Arial" w:hint="eastAsia"/>
                <w:kern w:val="0"/>
                <w:sz w:val="22"/>
                <w:szCs w:val="22"/>
              </w:rPr>
              <w:t>認識國際經濟結構</w:t>
            </w:r>
            <w:r w:rsidRPr="00321DA0">
              <w:rPr>
                <w:rFonts w:ascii="PMingLiU" w:hAnsi="PMingLiU" w:cs="PMingLiU" w:hint="eastAsia"/>
                <w:kern w:val="0"/>
                <w:sz w:val="22"/>
                <w:szCs w:val="22"/>
              </w:rPr>
              <w:t>。</w:t>
            </w:r>
          </w:p>
          <w:p w14:paraId="179BA1AC" w14:textId="77777777" w:rsidR="003059F0" w:rsidRPr="00321DA0" w:rsidRDefault="003059F0" w:rsidP="002747F0">
            <w:pPr>
              <w:numPr>
                <w:ilvl w:val="0"/>
                <w:numId w:val="10"/>
              </w:numPr>
              <w:snapToGrid w:val="0"/>
              <w:spacing w:line="0" w:lineRule="atLeast"/>
              <w:ind w:rightChars="50" w:right="120"/>
              <w:rPr>
                <w:rFonts w:ascii="PMingLiU" w:hAnsi="PMingLiU" w:cs="PMingLiU"/>
                <w:kern w:val="0"/>
                <w:sz w:val="22"/>
                <w:szCs w:val="22"/>
              </w:rPr>
            </w:pPr>
            <w:r w:rsidRPr="00321DA0">
              <w:rPr>
                <w:rFonts w:ascii="Arial" w:hAnsi="Arial" w:cs="Arial" w:hint="eastAsia"/>
                <w:kern w:val="0"/>
                <w:sz w:val="22"/>
                <w:szCs w:val="22"/>
              </w:rPr>
              <w:t>擴展全球公民視野</w:t>
            </w:r>
            <w:r w:rsidRPr="00321DA0">
              <w:rPr>
                <w:rFonts w:ascii="PMingLiU" w:hAnsi="PMingLiU" w:cs="PMingLiU" w:hint="eastAsia"/>
                <w:kern w:val="0"/>
                <w:sz w:val="22"/>
                <w:szCs w:val="22"/>
              </w:rPr>
              <w:t>。</w:t>
            </w:r>
          </w:p>
          <w:p w14:paraId="66BC5F07" w14:textId="77777777" w:rsidR="003059F0" w:rsidRPr="00321DA0" w:rsidRDefault="003059F0" w:rsidP="00EF2E0D">
            <w:pPr>
              <w:snapToGrid w:val="0"/>
              <w:spacing w:line="0" w:lineRule="atLeast"/>
              <w:ind w:rightChars="50" w:right="120"/>
              <w:rPr>
                <w:rFonts w:ascii="PMingLiU" w:hAnsi="PMingLiU" w:cs="PMingLiU"/>
                <w:kern w:val="0"/>
                <w:sz w:val="22"/>
                <w:szCs w:val="22"/>
              </w:rPr>
            </w:pPr>
            <w:r w:rsidRPr="00321DA0">
              <w:rPr>
                <w:rFonts w:ascii="PMingLiU" w:hAnsi="PMingLiU" w:cs="PMingLiU" w:hint="eastAsia"/>
                <w:b/>
                <w:bCs/>
                <w:kern w:val="0"/>
                <w:sz w:val="22"/>
                <w:szCs w:val="22"/>
              </w:rPr>
              <w:t>(二)向度內涵</w:t>
            </w:r>
          </w:p>
          <w:p w14:paraId="29E81C3D" w14:textId="77777777" w:rsidR="003059F0" w:rsidRPr="00321DA0" w:rsidRDefault="003059F0" w:rsidP="002747F0">
            <w:pPr>
              <w:numPr>
                <w:ilvl w:val="0"/>
                <w:numId w:val="11"/>
              </w:numPr>
              <w:snapToGrid w:val="0"/>
              <w:spacing w:line="0" w:lineRule="atLeast"/>
              <w:ind w:rightChars="50" w:right="120"/>
              <w:rPr>
                <w:rFonts w:ascii="PMingLiU" w:hAnsi="PMingLiU" w:cs="PMingLiU"/>
                <w:b/>
                <w:bCs/>
                <w:kern w:val="0"/>
                <w:sz w:val="22"/>
                <w:szCs w:val="22"/>
              </w:rPr>
            </w:pPr>
            <w:r w:rsidRPr="00321DA0">
              <w:rPr>
                <w:rFonts w:ascii="Arial" w:hAnsi="Arial" w:cs="Arial" w:hint="eastAsia"/>
                <w:kern w:val="0"/>
                <w:sz w:val="22"/>
                <w:szCs w:val="22"/>
              </w:rPr>
              <w:t>充實對在地經濟社會活動的興趣與了解</w:t>
            </w:r>
            <w:r w:rsidRPr="00321DA0">
              <w:rPr>
                <w:rFonts w:ascii="PMingLiU" w:hAnsi="PMingLiU" w:cs="PMingLiU" w:hint="eastAsia"/>
                <w:kern w:val="0"/>
                <w:sz w:val="22"/>
                <w:szCs w:val="22"/>
              </w:rPr>
              <w:t>。</w:t>
            </w:r>
          </w:p>
          <w:p w14:paraId="3F1FFBF9" w14:textId="77777777" w:rsidR="003059F0" w:rsidRPr="00321DA0" w:rsidRDefault="003059F0" w:rsidP="002747F0">
            <w:pPr>
              <w:numPr>
                <w:ilvl w:val="0"/>
                <w:numId w:val="11"/>
              </w:numPr>
              <w:snapToGrid w:val="0"/>
              <w:spacing w:line="0" w:lineRule="atLeast"/>
              <w:ind w:rightChars="50" w:right="120"/>
              <w:rPr>
                <w:rFonts w:ascii="PMingLiU" w:hAnsi="PMingLiU" w:cs="PMingLiU"/>
                <w:b/>
                <w:bCs/>
                <w:kern w:val="0"/>
                <w:sz w:val="22"/>
                <w:szCs w:val="22"/>
              </w:rPr>
            </w:pPr>
            <w:r w:rsidRPr="00321DA0">
              <w:rPr>
                <w:rFonts w:ascii="Arial" w:hAnsi="Arial" w:cs="Arial" w:hint="eastAsia"/>
                <w:kern w:val="0"/>
                <w:sz w:val="22"/>
                <w:szCs w:val="22"/>
              </w:rPr>
              <w:t>增強對世界各區域事物的理解與認知</w:t>
            </w:r>
            <w:r w:rsidRPr="00321DA0">
              <w:rPr>
                <w:rFonts w:ascii="PMingLiU" w:hAnsi="PMingLiU" w:cs="PMingLiU" w:hint="eastAsia"/>
                <w:kern w:val="0"/>
                <w:sz w:val="22"/>
                <w:szCs w:val="22"/>
              </w:rPr>
              <w:t>。</w:t>
            </w:r>
          </w:p>
          <w:p w14:paraId="21EAA4B8" w14:textId="77777777" w:rsidR="003059F0" w:rsidRPr="00321DA0" w:rsidRDefault="003059F0" w:rsidP="002747F0">
            <w:pPr>
              <w:numPr>
                <w:ilvl w:val="0"/>
                <w:numId w:val="11"/>
              </w:numPr>
              <w:snapToGrid w:val="0"/>
              <w:spacing w:line="0" w:lineRule="atLeast"/>
              <w:ind w:rightChars="50" w:right="120"/>
              <w:rPr>
                <w:rFonts w:ascii="PMingLiU" w:hAnsi="PMingLiU" w:cs="PMingLiU"/>
                <w:b/>
                <w:bCs/>
                <w:kern w:val="0"/>
                <w:sz w:val="22"/>
                <w:szCs w:val="22"/>
              </w:rPr>
            </w:pPr>
            <w:r w:rsidRPr="00321DA0">
              <w:rPr>
                <w:rFonts w:ascii="Arial" w:hAnsi="Arial" w:cs="Arial" w:hint="eastAsia"/>
                <w:kern w:val="0"/>
                <w:sz w:val="22"/>
                <w:szCs w:val="22"/>
              </w:rPr>
              <w:t>培養宏觀的國際視野與參與國際事務的能力</w:t>
            </w:r>
            <w:r w:rsidRPr="00321DA0">
              <w:rPr>
                <w:rFonts w:ascii="PMingLiU" w:hAnsi="PMingLiU" w:cs="PMingLiU" w:hint="eastAsia"/>
                <w:kern w:val="0"/>
                <w:sz w:val="22"/>
                <w:szCs w:val="22"/>
              </w:rPr>
              <w:t>。</w:t>
            </w:r>
          </w:p>
          <w:p w14:paraId="7B9FF400" w14:textId="77777777" w:rsidR="003059F0" w:rsidRPr="00321DA0" w:rsidRDefault="003059F0" w:rsidP="002747F0">
            <w:pPr>
              <w:numPr>
                <w:ilvl w:val="0"/>
                <w:numId w:val="11"/>
              </w:numPr>
              <w:snapToGrid w:val="0"/>
              <w:spacing w:line="0" w:lineRule="atLeast"/>
              <w:ind w:rightChars="50" w:right="120"/>
              <w:rPr>
                <w:rFonts w:ascii="PMingLiU" w:hAnsi="PMingLiU" w:cs="PMingLiU"/>
                <w:b/>
                <w:bCs/>
                <w:kern w:val="0"/>
                <w:sz w:val="22"/>
                <w:szCs w:val="22"/>
              </w:rPr>
            </w:pPr>
            <w:r w:rsidRPr="00321DA0">
              <w:rPr>
                <w:rFonts w:ascii="Arial" w:hAnsi="Arial" w:cs="Arial" w:hint="eastAsia"/>
                <w:kern w:val="0"/>
                <w:sz w:val="22"/>
                <w:szCs w:val="22"/>
              </w:rPr>
              <w:t>對於不同文化能採取尊重、差異的欣賞，增進人類彼此的相互了解</w:t>
            </w:r>
            <w:r w:rsidRPr="00321DA0">
              <w:rPr>
                <w:rFonts w:ascii="PMingLiU" w:hAnsi="PMingLiU" w:cs="PMingLiU" w:hint="eastAsia"/>
                <w:kern w:val="0"/>
                <w:sz w:val="22"/>
                <w:szCs w:val="22"/>
              </w:rPr>
              <w:t>。</w:t>
            </w:r>
          </w:p>
          <w:p w14:paraId="3FDCF07B" w14:textId="77777777" w:rsidR="003059F0" w:rsidRPr="00321DA0" w:rsidRDefault="003059F0" w:rsidP="002747F0">
            <w:pPr>
              <w:numPr>
                <w:ilvl w:val="0"/>
                <w:numId w:val="11"/>
              </w:numPr>
              <w:snapToGrid w:val="0"/>
              <w:spacing w:line="0" w:lineRule="atLeast"/>
              <w:ind w:rightChars="50" w:right="120"/>
              <w:rPr>
                <w:rFonts w:ascii="PMingLiU" w:hAnsi="PMingLiU" w:cs="PMingLiU"/>
                <w:b/>
                <w:bCs/>
                <w:kern w:val="0"/>
                <w:sz w:val="22"/>
                <w:szCs w:val="22"/>
              </w:rPr>
            </w:pPr>
            <w:r w:rsidRPr="00321DA0">
              <w:rPr>
                <w:rFonts w:ascii="Arial" w:hAnsi="Arial" w:cs="Arial" w:hint="eastAsia"/>
                <w:kern w:val="0"/>
                <w:sz w:val="22"/>
                <w:szCs w:val="22"/>
              </w:rPr>
              <w:t>增進全球問題的理解，探討本土與全球之間相關的課題或議題，進而採取行動，努力實踐</w:t>
            </w:r>
            <w:r w:rsidRPr="00321DA0">
              <w:rPr>
                <w:rFonts w:ascii="PMingLiU" w:hAnsi="PMingLiU" w:cs="PMingLiU" w:hint="eastAsia"/>
                <w:kern w:val="0"/>
                <w:sz w:val="22"/>
                <w:szCs w:val="22"/>
              </w:rPr>
              <w:t>。</w:t>
            </w:r>
          </w:p>
          <w:p w14:paraId="3218F867" w14:textId="77777777" w:rsidR="003059F0" w:rsidRPr="00321DA0" w:rsidRDefault="003059F0" w:rsidP="00EF2E0D">
            <w:pPr>
              <w:snapToGrid w:val="0"/>
              <w:spacing w:line="0" w:lineRule="atLeast"/>
              <w:ind w:rightChars="50" w:right="120"/>
              <w:rPr>
                <w:rFonts w:ascii="PMingLiU" w:hAnsi="PMingLiU" w:cs="PMingLiU"/>
                <w:b/>
                <w:bCs/>
                <w:kern w:val="0"/>
                <w:sz w:val="22"/>
                <w:szCs w:val="22"/>
              </w:rPr>
            </w:pPr>
            <w:r w:rsidRPr="00321DA0">
              <w:rPr>
                <w:rFonts w:ascii="PMingLiU" w:hAnsi="PMingLiU" w:hint="eastAsia"/>
                <w:b/>
                <w:bCs/>
                <w:kern w:val="0"/>
                <w:sz w:val="22"/>
                <w:szCs w:val="22"/>
              </w:rPr>
              <w:t>向度五：科學素養與邏輯思維</w:t>
            </w:r>
          </w:p>
          <w:p w14:paraId="30D423BD" w14:textId="77777777" w:rsidR="003059F0" w:rsidRPr="00321DA0" w:rsidRDefault="003059F0" w:rsidP="00EF2E0D">
            <w:pPr>
              <w:snapToGrid w:val="0"/>
              <w:spacing w:line="0" w:lineRule="atLeast"/>
              <w:ind w:rightChars="50" w:right="120"/>
              <w:rPr>
                <w:rFonts w:ascii="PMingLiU" w:hAnsi="PMingLiU" w:cs="PMingLiU"/>
                <w:b/>
                <w:bCs/>
                <w:kern w:val="0"/>
                <w:sz w:val="22"/>
                <w:szCs w:val="22"/>
              </w:rPr>
            </w:pPr>
            <w:r w:rsidRPr="00321DA0">
              <w:rPr>
                <w:rFonts w:ascii="PMingLiU" w:hAnsi="PMingLiU" w:cs="PMingLiU" w:hint="eastAsia"/>
                <w:b/>
                <w:bCs/>
                <w:kern w:val="0"/>
                <w:sz w:val="22"/>
                <w:szCs w:val="22"/>
              </w:rPr>
              <w:t>(一) 向度目標</w:t>
            </w:r>
          </w:p>
          <w:p w14:paraId="74BC8435" w14:textId="77777777" w:rsidR="003059F0" w:rsidRPr="00321DA0" w:rsidRDefault="003059F0" w:rsidP="002747F0">
            <w:pPr>
              <w:numPr>
                <w:ilvl w:val="0"/>
                <w:numId w:val="12"/>
              </w:numPr>
              <w:snapToGrid w:val="0"/>
              <w:spacing w:line="0" w:lineRule="atLeast"/>
              <w:ind w:rightChars="50" w:right="120"/>
              <w:rPr>
                <w:rFonts w:ascii="PMingLiU" w:hAnsi="PMingLiU" w:cs="PMingLiU"/>
                <w:b/>
                <w:bCs/>
                <w:kern w:val="0"/>
                <w:sz w:val="22"/>
                <w:szCs w:val="22"/>
              </w:rPr>
            </w:pPr>
            <w:r w:rsidRPr="00321DA0">
              <w:rPr>
                <w:rFonts w:ascii="PMingLiU" w:hAnsi="PMingLiU" w:cs="PMingLiU" w:hint="eastAsia"/>
                <w:kern w:val="0"/>
                <w:sz w:val="22"/>
                <w:szCs w:val="22"/>
              </w:rPr>
              <w:t>擴增跨界領域能力。</w:t>
            </w:r>
          </w:p>
          <w:p w14:paraId="21417D2B" w14:textId="77777777" w:rsidR="003059F0" w:rsidRPr="00321DA0" w:rsidRDefault="003059F0" w:rsidP="002747F0">
            <w:pPr>
              <w:numPr>
                <w:ilvl w:val="0"/>
                <w:numId w:val="12"/>
              </w:numPr>
              <w:snapToGrid w:val="0"/>
              <w:spacing w:line="0" w:lineRule="atLeast"/>
              <w:ind w:rightChars="50" w:right="120"/>
              <w:rPr>
                <w:rFonts w:ascii="PMingLiU" w:hAnsi="PMingLiU" w:cs="PMingLiU"/>
                <w:b/>
                <w:bCs/>
                <w:kern w:val="0"/>
                <w:sz w:val="22"/>
                <w:szCs w:val="22"/>
              </w:rPr>
            </w:pPr>
            <w:r w:rsidRPr="00321DA0">
              <w:rPr>
                <w:rFonts w:ascii="Arial" w:hAnsi="Arial" w:cs="Arial" w:hint="eastAsia"/>
                <w:kern w:val="0"/>
                <w:sz w:val="22"/>
                <w:szCs w:val="22"/>
              </w:rPr>
              <w:t>強化思辨分析潛能</w:t>
            </w:r>
            <w:r w:rsidRPr="00321DA0">
              <w:rPr>
                <w:rFonts w:ascii="PMingLiU" w:hAnsi="PMingLiU" w:cs="PMingLiU" w:hint="eastAsia"/>
                <w:kern w:val="0"/>
                <w:sz w:val="22"/>
                <w:szCs w:val="22"/>
              </w:rPr>
              <w:t>。</w:t>
            </w:r>
          </w:p>
          <w:p w14:paraId="5C9AC25C" w14:textId="77777777" w:rsidR="003059F0" w:rsidRPr="00321DA0" w:rsidRDefault="003059F0" w:rsidP="002747F0">
            <w:pPr>
              <w:numPr>
                <w:ilvl w:val="0"/>
                <w:numId w:val="12"/>
              </w:numPr>
              <w:snapToGrid w:val="0"/>
              <w:spacing w:line="0" w:lineRule="atLeast"/>
              <w:ind w:rightChars="50" w:right="120"/>
              <w:rPr>
                <w:rFonts w:ascii="PMingLiU" w:hAnsi="PMingLiU" w:cs="PMingLiU"/>
                <w:b/>
                <w:bCs/>
                <w:kern w:val="0"/>
                <w:sz w:val="22"/>
                <w:szCs w:val="22"/>
              </w:rPr>
            </w:pPr>
            <w:r w:rsidRPr="00321DA0">
              <w:rPr>
                <w:rFonts w:ascii="Arial" w:hAnsi="Arial" w:cs="Arial" w:hint="eastAsia"/>
                <w:kern w:val="0"/>
                <w:sz w:val="22"/>
                <w:szCs w:val="22"/>
              </w:rPr>
              <w:t>增進生命科學、物質科學、數理科學的學習。</w:t>
            </w:r>
          </w:p>
          <w:p w14:paraId="7525F76F" w14:textId="77777777" w:rsidR="003059F0" w:rsidRPr="00321DA0" w:rsidRDefault="003059F0" w:rsidP="002747F0">
            <w:pPr>
              <w:numPr>
                <w:ilvl w:val="0"/>
                <w:numId w:val="12"/>
              </w:numPr>
              <w:snapToGrid w:val="0"/>
              <w:spacing w:line="0" w:lineRule="atLeast"/>
              <w:ind w:rightChars="50" w:right="120"/>
              <w:rPr>
                <w:rFonts w:ascii="PMingLiU" w:hAnsi="PMingLiU" w:cs="PMingLiU"/>
                <w:b/>
                <w:bCs/>
                <w:kern w:val="0"/>
                <w:sz w:val="22"/>
                <w:szCs w:val="22"/>
              </w:rPr>
            </w:pPr>
            <w:r w:rsidRPr="00321DA0">
              <w:rPr>
                <w:rFonts w:ascii="Arial" w:hAnsi="Arial" w:cs="Arial" w:hint="eastAsia"/>
                <w:kern w:val="0"/>
                <w:sz w:val="22"/>
                <w:szCs w:val="22"/>
              </w:rPr>
              <w:t>提升認識世界的能力。</w:t>
            </w:r>
          </w:p>
          <w:p w14:paraId="7CFFD731" w14:textId="77777777" w:rsidR="003059F0" w:rsidRPr="00321DA0" w:rsidRDefault="003059F0" w:rsidP="002747F0">
            <w:pPr>
              <w:numPr>
                <w:ilvl w:val="0"/>
                <w:numId w:val="12"/>
              </w:numPr>
              <w:snapToGrid w:val="0"/>
              <w:spacing w:line="0" w:lineRule="atLeast"/>
              <w:ind w:rightChars="50" w:right="120"/>
              <w:rPr>
                <w:rFonts w:ascii="PMingLiU" w:hAnsi="PMingLiU" w:cs="PMingLiU"/>
                <w:b/>
                <w:bCs/>
                <w:kern w:val="0"/>
                <w:sz w:val="22"/>
                <w:szCs w:val="22"/>
              </w:rPr>
            </w:pPr>
            <w:r w:rsidRPr="00321DA0">
              <w:rPr>
                <w:rFonts w:ascii="Arial" w:hAnsi="Arial" w:cs="Arial" w:hint="eastAsia"/>
                <w:kern w:val="0"/>
                <w:sz w:val="22"/>
                <w:szCs w:val="22"/>
              </w:rPr>
              <w:t>藉由邏輯思辨訓練，提升探索知識的潛能。</w:t>
            </w:r>
          </w:p>
          <w:p w14:paraId="07E2AC03" w14:textId="77777777" w:rsidR="003059F0" w:rsidRPr="00321DA0" w:rsidRDefault="003059F0" w:rsidP="00EF2E0D">
            <w:pPr>
              <w:snapToGrid w:val="0"/>
              <w:spacing w:line="0" w:lineRule="atLeast"/>
              <w:ind w:rightChars="50" w:right="120"/>
              <w:rPr>
                <w:rFonts w:ascii="PMingLiU" w:hAnsi="PMingLiU" w:cs="PMingLiU"/>
                <w:b/>
                <w:bCs/>
                <w:kern w:val="0"/>
                <w:sz w:val="22"/>
                <w:szCs w:val="22"/>
              </w:rPr>
            </w:pPr>
            <w:r w:rsidRPr="00321DA0">
              <w:rPr>
                <w:rFonts w:ascii="PMingLiU" w:hAnsi="PMingLiU" w:cs="PMingLiU" w:hint="eastAsia"/>
                <w:b/>
                <w:bCs/>
                <w:kern w:val="0"/>
                <w:sz w:val="22"/>
                <w:szCs w:val="22"/>
              </w:rPr>
              <w:t>(二)向度內涵</w:t>
            </w:r>
          </w:p>
          <w:p w14:paraId="5D58BF5A" w14:textId="77777777" w:rsidR="003059F0" w:rsidRPr="00321DA0" w:rsidRDefault="003059F0" w:rsidP="002747F0">
            <w:pPr>
              <w:numPr>
                <w:ilvl w:val="0"/>
                <w:numId w:val="13"/>
              </w:numPr>
              <w:snapToGrid w:val="0"/>
              <w:spacing w:line="0" w:lineRule="atLeast"/>
              <w:ind w:rightChars="50" w:right="120"/>
              <w:rPr>
                <w:rFonts w:ascii="PMingLiU" w:hAnsi="PMingLiU" w:cs="PMingLiU"/>
                <w:b/>
                <w:bCs/>
                <w:kern w:val="0"/>
                <w:sz w:val="22"/>
                <w:szCs w:val="22"/>
              </w:rPr>
            </w:pPr>
            <w:r w:rsidRPr="00321DA0">
              <w:rPr>
                <w:rFonts w:ascii="Arial" w:hAnsi="Arial" w:cs="Arial" w:hint="eastAsia"/>
                <w:kern w:val="0"/>
                <w:sz w:val="22"/>
                <w:szCs w:val="22"/>
              </w:rPr>
              <w:t>使學生能從科學在生活中的應用，提升對自然科學的學習興趣。</w:t>
            </w:r>
          </w:p>
          <w:p w14:paraId="519E51FD" w14:textId="77777777" w:rsidR="003059F0" w:rsidRPr="00321DA0" w:rsidRDefault="003059F0" w:rsidP="002747F0">
            <w:pPr>
              <w:numPr>
                <w:ilvl w:val="0"/>
                <w:numId w:val="13"/>
              </w:numPr>
              <w:snapToGrid w:val="0"/>
              <w:spacing w:line="0" w:lineRule="atLeast"/>
              <w:ind w:rightChars="50" w:right="120"/>
              <w:rPr>
                <w:rFonts w:ascii="PMingLiU" w:hAnsi="PMingLiU" w:cs="PMingLiU"/>
                <w:b/>
                <w:bCs/>
                <w:kern w:val="0"/>
                <w:sz w:val="22"/>
                <w:szCs w:val="22"/>
              </w:rPr>
            </w:pPr>
            <w:r w:rsidRPr="00321DA0">
              <w:rPr>
                <w:rFonts w:ascii="Arial" w:hAnsi="Arial" w:cs="Arial" w:hint="eastAsia"/>
                <w:kern w:val="0"/>
                <w:sz w:val="22"/>
                <w:szCs w:val="22"/>
              </w:rPr>
              <w:t>有正確的科學態度與解決日常生活問題的能力</w:t>
            </w:r>
            <w:r w:rsidRPr="00321DA0">
              <w:rPr>
                <w:rFonts w:ascii="PMingLiU" w:hAnsi="PMingLiU" w:cs="PMingLiU" w:hint="eastAsia"/>
                <w:kern w:val="0"/>
                <w:sz w:val="22"/>
                <w:szCs w:val="22"/>
              </w:rPr>
              <w:t>。</w:t>
            </w:r>
          </w:p>
          <w:p w14:paraId="6C733367" w14:textId="77777777" w:rsidR="003059F0" w:rsidRPr="00321DA0" w:rsidRDefault="003059F0" w:rsidP="002747F0">
            <w:pPr>
              <w:numPr>
                <w:ilvl w:val="0"/>
                <w:numId w:val="13"/>
              </w:numPr>
              <w:snapToGrid w:val="0"/>
              <w:spacing w:line="0" w:lineRule="atLeast"/>
              <w:ind w:rightChars="50" w:right="120"/>
              <w:rPr>
                <w:rFonts w:ascii="PMingLiU" w:hAnsi="PMingLiU" w:cs="PMingLiU"/>
                <w:b/>
                <w:bCs/>
                <w:kern w:val="0"/>
                <w:sz w:val="22"/>
                <w:szCs w:val="22"/>
              </w:rPr>
            </w:pPr>
            <w:r w:rsidRPr="00321DA0">
              <w:rPr>
                <w:rFonts w:ascii="Arial" w:hAnsi="Arial" w:cs="Arial" w:hint="eastAsia"/>
                <w:kern w:val="0"/>
                <w:sz w:val="22"/>
                <w:szCs w:val="22"/>
              </w:rPr>
              <w:t>培養學生思考與探索人生根本課題的能力</w:t>
            </w:r>
            <w:r w:rsidRPr="00321DA0">
              <w:rPr>
                <w:rFonts w:ascii="PMingLiU" w:hAnsi="PMingLiU" w:cs="PMingLiU" w:hint="eastAsia"/>
                <w:kern w:val="0"/>
                <w:sz w:val="22"/>
                <w:szCs w:val="22"/>
              </w:rPr>
              <w:t>。</w:t>
            </w:r>
          </w:p>
          <w:p w14:paraId="402B4E62" w14:textId="77777777" w:rsidR="003059F0" w:rsidRPr="00321DA0" w:rsidRDefault="003059F0" w:rsidP="002747F0">
            <w:pPr>
              <w:numPr>
                <w:ilvl w:val="0"/>
                <w:numId w:val="13"/>
              </w:numPr>
              <w:snapToGrid w:val="0"/>
              <w:spacing w:line="0" w:lineRule="atLeast"/>
              <w:ind w:rightChars="50" w:right="120"/>
              <w:rPr>
                <w:rFonts w:ascii="PMingLiU" w:hAnsi="PMingLiU" w:cs="PMingLiU"/>
                <w:b/>
                <w:bCs/>
                <w:kern w:val="0"/>
                <w:sz w:val="22"/>
                <w:szCs w:val="22"/>
              </w:rPr>
            </w:pPr>
            <w:r w:rsidRPr="00321DA0">
              <w:rPr>
                <w:rFonts w:ascii="Arial" w:hAnsi="Arial" w:cs="Arial" w:hint="eastAsia"/>
                <w:kern w:val="0"/>
                <w:sz w:val="22"/>
                <w:szCs w:val="22"/>
              </w:rPr>
              <w:t>訓練學生瞭解與反省哲學基本課題的能力</w:t>
            </w:r>
            <w:r w:rsidRPr="00321DA0">
              <w:rPr>
                <w:rFonts w:ascii="PMingLiU" w:hAnsi="PMingLiU" w:cs="PMingLiU" w:hint="eastAsia"/>
                <w:kern w:val="0"/>
                <w:sz w:val="22"/>
                <w:szCs w:val="22"/>
              </w:rPr>
              <w:t>。</w:t>
            </w:r>
          </w:p>
          <w:p w14:paraId="2E6AD66E" w14:textId="77777777" w:rsidR="003059F0" w:rsidRPr="00321DA0" w:rsidRDefault="003059F0" w:rsidP="002747F0">
            <w:pPr>
              <w:numPr>
                <w:ilvl w:val="0"/>
                <w:numId w:val="13"/>
              </w:numPr>
              <w:snapToGrid w:val="0"/>
              <w:spacing w:line="0" w:lineRule="atLeast"/>
              <w:ind w:rightChars="50" w:right="120"/>
              <w:rPr>
                <w:rFonts w:ascii="PMingLiU" w:hAnsi="PMingLiU" w:cs="PMingLiU"/>
                <w:kern w:val="0"/>
                <w:sz w:val="22"/>
                <w:szCs w:val="22"/>
              </w:rPr>
            </w:pPr>
            <w:r w:rsidRPr="00321DA0">
              <w:rPr>
                <w:rFonts w:ascii="Arial" w:hAnsi="Arial" w:cs="Arial" w:hint="eastAsia"/>
                <w:kern w:val="0"/>
                <w:sz w:val="22"/>
                <w:szCs w:val="22"/>
              </w:rPr>
              <w:t>發展學生道德思辨與倫理判斷的能力，建立方法論的運用與理</w:t>
            </w:r>
            <w:r w:rsidRPr="00321DA0">
              <w:rPr>
                <w:rFonts w:ascii="Arial" w:hAnsi="Arial" w:cs="Arial" w:hint="eastAsia"/>
                <w:kern w:val="0"/>
                <w:sz w:val="22"/>
                <w:szCs w:val="22"/>
              </w:rPr>
              <w:lastRenderedPageBreak/>
              <w:t>性思維的價值</w:t>
            </w:r>
            <w:r w:rsidRPr="00321DA0">
              <w:rPr>
                <w:rFonts w:ascii="PMingLiU" w:hAnsi="PMingLiU" w:cs="PMingLiU" w:hint="eastAsia"/>
                <w:kern w:val="0"/>
                <w:sz w:val="22"/>
                <w:szCs w:val="22"/>
              </w:rPr>
              <w:t>。</w:t>
            </w:r>
          </w:p>
          <w:p w14:paraId="630178A0" w14:textId="77777777" w:rsidR="003059F0" w:rsidRPr="00321DA0" w:rsidRDefault="003059F0" w:rsidP="00EF2E0D">
            <w:pPr>
              <w:snapToGrid w:val="0"/>
              <w:spacing w:line="0" w:lineRule="atLeast"/>
              <w:ind w:rightChars="50" w:right="120"/>
              <w:rPr>
                <w:rFonts w:ascii="PMingLiU" w:hAnsi="PMingLiU"/>
                <w:b/>
                <w:bCs/>
                <w:kern w:val="0"/>
                <w:sz w:val="22"/>
                <w:szCs w:val="22"/>
              </w:rPr>
            </w:pPr>
            <w:r w:rsidRPr="00321DA0">
              <w:rPr>
                <w:rFonts w:ascii="PMingLiU" w:hAnsi="PMingLiU" w:hint="eastAsia"/>
                <w:b/>
                <w:bCs/>
                <w:kern w:val="0"/>
                <w:sz w:val="22"/>
                <w:szCs w:val="22"/>
              </w:rPr>
              <w:t>向度六：歷史思維與文明探索</w:t>
            </w:r>
          </w:p>
          <w:p w14:paraId="462924B2" w14:textId="77777777" w:rsidR="003059F0" w:rsidRPr="00321DA0" w:rsidRDefault="003059F0" w:rsidP="00EF2E0D">
            <w:pPr>
              <w:snapToGrid w:val="0"/>
              <w:spacing w:line="0" w:lineRule="atLeast"/>
              <w:ind w:rightChars="50" w:right="120"/>
              <w:rPr>
                <w:rFonts w:ascii="PMingLiU" w:hAnsi="PMingLiU"/>
                <w:b/>
                <w:bCs/>
                <w:kern w:val="0"/>
                <w:sz w:val="22"/>
                <w:szCs w:val="22"/>
              </w:rPr>
            </w:pPr>
            <w:r w:rsidRPr="00321DA0">
              <w:rPr>
                <w:rFonts w:ascii="PMingLiU" w:hAnsi="PMingLiU" w:hint="eastAsia"/>
                <w:b/>
                <w:bCs/>
                <w:kern w:val="0"/>
                <w:sz w:val="22"/>
                <w:szCs w:val="22"/>
              </w:rPr>
              <w:t>(一) 向度目標</w:t>
            </w:r>
          </w:p>
          <w:p w14:paraId="41685102" w14:textId="77777777" w:rsidR="003059F0" w:rsidRPr="00321DA0" w:rsidRDefault="003059F0" w:rsidP="002747F0">
            <w:pPr>
              <w:numPr>
                <w:ilvl w:val="0"/>
                <w:numId w:val="14"/>
              </w:numPr>
              <w:snapToGrid w:val="0"/>
              <w:spacing w:line="0" w:lineRule="atLeast"/>
              <w:ind w:rightChars="50" w:right="120"/>
              <w:rPr>
                <w:rFonts w:ascii="PMingLiU" w:hAnsi="PMingLiU"/>
                <w:bCs/>
                <w:kern w:val="0"/>
                <w:sz w:val="22"/>
                <w:szCs w:val="22"/>
              </w:rPr>
            </w:pPr>
            <w:r w:rsidRPr="00321DA0">
              <w:rPr>
                <w:rFonts w:ascii="PMingLiU" w:hAnsi="PMingLiU" w:hint="eastAsia"/>
                <w:bCs/>
                <w:kern w:val="0"/>
                <w:sz w:val="22"/>
                <w:szCs w:val="22"/>
              </w:rPr>
              <w:t>提升思考與解決問題的能力。</w:t>
            </w:r>
          </w:p>
          <w:p w14:paraId="62035186" w14:textId="77777777" w:rsidR="003059F0" w:rsidRPr="00321DA0" w:rsidRDefault="003059F0" w:rsidP="002747F0">
            <w:pPr>
              <w:numPr>
                <w:ilvl w:val="0"/>
                <w:numId w:val="14"/>
              </w:numPr>
              <w:snapToGrid w:val="0"/>
              <w:spacing w:line="0" w:lineRule="atLeast"/>
              <w:ind w:rightChars="50" w:right="120"/>
              <w:rPr>
                <w:rFonts w:ascii="PMingLiU" w:hAnsi="PMingLiU"/>
                <w:bCs/>
                <w:kern w:val="0"/>
                <w:sz w:val="22"/>
                <w:szCs w:val="22"/>
              </w:rPr>
            </w:pPr>
            <w:r w:rsidRPr="00321DA0">
              <w:rPr>
                <w:rFonts w:ascii="PMingLiU" w:hAnsi="PMingLiU" w:hint="eastAsia"/>
                <w:bCs/>
                <w:kern w:val="0"/>
                <w:sz w:val="22"/>
                <w:szCs w:val="22"/>
              </w:rPr>
              <w:t>建立包容與尊重多元的態度。</w:t>
            </w:r>
          </w:p>
          <w:p w14:paraId="0C41D8B0" w14:textId="77777777" w:rsidR="003059F0" w:rsidRPr="00321DA0" w:rsidRDefault="003059F0" w:rsidP="002747F0">
            <w:pPr>
              <w:numPr>
                <w:ilvl w:val="0"/>
                <w:numId w:val="14"/>
              </w:numPr>
              <w:snapToGrid w:val="0"/>
              <w:spacing w:line="0" w:lineRule="atLeast"/>
              <w:ind w:rightChars="50" w:right="120"/>
              <w:rPr>
                <w:rFonts w:ascii="PMingLiU" w:hAnsi="PMingLiU"/>
                <w:bCs/>
                <w:kern w:val="0"/>
                <w:sz w:val="22"/>
                <w:szCs w:val="22"/>
              </w:rPr>
            </w:pPr>
            <w:r w:rsidRPr="00321DA0">
              <w:rPr>
                <w:rFonts w:ascii="PMingLiU" w:hAnsi="PMingLiU" w:hint="eastAsia"/>
                <w:bCs/>
                <w:kern w:val="0"/>
                <w:sz w:val="22"/>
                <w:szCs w:val="22"/>
              </w:rPr>
              <w:t>培養「記錄」與「書寫」的技藝。</w:t>
            </w:r>
          </w:p>
          <w:p w14:paraId="119F0991" w14:textId="77777777" w:rsidR="003059F0" w:rsidRPr="00321DA0" w:rsidRDefault="003059F0" w:rsidP="002747F0">
            <w:pPr>
              <w:numPr>
                <w:ilvl w:val="0"/>
                <w:numId w:val="14"/>
              </w:numPr>
              <w:snapToGrid w:val="0"/>
              <w:spacing w:line="0" w:lineRule="atLeast"/>
              <w:ind w:rightChars="50" w:right="120"/>
              <w:rPr>
                <w:rFonts w:ascii="PMingLiU" w:hAnsi="PMingLiU"/>
                <w:bCs/>
                <w:kern w:val="0"/>
                <w:sz w:val="22"/>
                <w:szCs w:val="22"/>
              </w:rPr>
            </w:pPr>
            <w:r w:rsidRPr="00321DA0">
              <w:rPr>
                <w:rFonts w:ascii="PMingLiU" w:hAnsi="PMingLiU" w:hint="eastAsia"/>
                <w:bCs/>
                <w:kern w:val="0"/>
                <w:sz w:val="22"/>
                <w:szCs w:val="22"/>
              </w:rPr>
              <w:t>引領學生關懷社會，實踐公民責任。</w:t>
            </w:r>
          </w:p>
          <w:p w14:paraId="28FCCF7E" w14:textId="77777777" w:rsidR="003059F0" w:rsidRPr="00321DA0" w:rsidRDefault="003059F0" w:rsidP="002747F0">
            <w:pPr>
              <w:numPr>
                <w:ilvl w:val="0"/>
                <w:numId w:val="14"/>
              </w:numPr>
              <w:snapToGrid w:val="0"/>
              <w:spacing w:line="0" w:lineRule="atLeast"/>
              <w:ind w:rightChars="50" w:right="120"/>
              <w:rPr>
                <w:rFonts w:ascii="PMingLiU" w:hAnsi="PMingLiU"/>
                <w:bCs/>
                <w:kern w:val="0"/>
                <w:sz w:val="22"/>
                <w:szCs w:val="22"/>
              </w:rPr>
            </w:pPr>
            <w:r w:rsidRPr="00321DA0">
              <w:rPr>
                <w:rFonts w:ascii="PMingLiU" w:hAnsi="PMingLiU" w:hint="eastAsia"/>
                <w:bCs/>
                <w:kern w:val="0"/>
                <w:sz w:val="22"/>
                <w:szCs w:val="22"/>
              </w:rPr>
              <w:t>強化綜合與統整的能力。</w:t>
            </w:r>
          </w:p>
          <w:p w14:paraId="3D4DD3E0" w14:textId="77777777" w:rsidR="003059F0" w:rsidRPr="00321DA0" w:rsidRDefault="003059F0" w:rsidP="00EF2E0D">
            <w:pPr>
              <w:snapToGrid w:val="0"/>
              <w:spacing w:line="0" w:lineRule="atLeast"/>
              <w:ind w:rightChars="50" w:right="120"/>
              <w:rPr>
                <w:rFonts w:ascii="PMingLiU" w:hAnsi="PMingLiU"/>
                <w:b/>
                <w:bCs/>
                <w:kern w:val="0"/>
                <w:sz w:val="22"/>
                <w:szCs w:val="22"/>
              </w:rPr>
            </w:pPr>
            <w:r w:rsidRPr="00321DA0">
              <w:rPr>
                <w:rFonts w:ascii="PMingLiU" w:hAnsi="PMingLiU" w:hint="eastAsia"/>
                <w:b/>
                <w:bCs/>
                <w:kern w:val="0"/>
                <w:sz w:val="22"/>
                <w:szCs w:val="22"/>
              </w:rPr>
              <w:t>(二)向度內涵</w:t>
            </w:r>
          </w:p>
          <w:p w14:paraId="4B1DC2E9" w14:textId="77777777" w:rsidR="003059F0" w:rsidRPr="00321DA0" w:rsidRDefault="003059F0" w:rsidP="002747F0">
            <w:pPr>
              <w:numPr>
                <w:ilvl w:val="0"/>
                <w:numId w:val="15"/>
              </w:numPr>
              <w:snapToGrid w:val="0"/>
              <w:spacing w:line="0" w:lineRule="atLeast"/>
              <w:ind w:rightChars="50" w:right="120"/>
              <w:rPr>
                <w:rFonts w:ascii="PMingLiU" w:hAnsi="PMingLiU"/>
                <w:bCs/>
                <w:kern w:val="0"/>
                <w:sz w:val="22"/>
                <w:szCs w:val="22"/>
              </w:rPr>
            </w:pPr>
            <w:r w:rsidRPr="00321DA0">
              <w:rPr>
                <w:rFonts w:ascii="PMingLiU" w:hAnsi="PMingLiU" w:hint="eastAsia"/>
                <w:bCs/>
                <w:kern w:val="0"/>
                <w:sz w:val="22"/>
                <w:szCs w:val="22"/>
              </w:rPr>
              <w:t>說明歷史的變與常，從而培養同學思考問題時能具備時間的縱深。</w:t>
            </w:r>
          </w:p>
          <w:p w14:paraId="305DA2D9" w14:textId="77777777" w:rsidR="003059F0" w:rsidRPr="00321DA0" w:rsidRDefault="003059F0" w:rsidP="002747F0">
            <w:pPr>
              <w:numPr>
                <w:ilvl w:val="0"/>
                <w:numId w:val="15"/>
              </w:numPr>
              <w:snapToGrid w:val="0"/>
              <w:spacing w:line="0" w:lineRule="atLeast"/>
              <w:ind w:rightChars="50" w:right="120"/>
              <w:rPr>
                <w:rFonts w:ascii="PMingLiU" w:hAnsi="PMingLiU"/>
                <w:bCs/>
                <w:kern w:val="0"/>
                <w:sz w:val="22"/>
                <w:szCs w:val="22"/>
              </w:rPr>
            </w:pPr>
            <w:r w:rsidRPr="00321DA0">
              <w:rPr>
                <w:rFonts w:ascii="PMingLiU" w:hAnsi="PMingLiU" w:hint="eastAsia"/>
                <w:bCs/>
                <w:kern w:val="0"/>
                <w:sz w:val="22"/>
                <w:szCs w:val="22"/>
              </w:rPr>
              <w:t>介紹不同文明，讓學生跳脫本位主義，以開闊的眼界與胸懷，建立對不同文化、不同社會的包容與尊重。</w:t>
            </w:r>
          </w:p>
          <w:p w14:paraId="52B9FF55" w14:textId="77777777" w:rsidR="003059F0" w:rsidRPr="00321DA0" w:rsidRDefault="003059F0" w:rsidP="002747F0">
            <w:pPr>
              <w:numPr>
                <w:ilvl w:val="0"/>
                <w:numId w:val="15"/>
              </w:numPr>
              <w:snapToGrid w:val="0"/>
              <w:spacing w:line="0" w:lineRule="atLeast"/>
              <w:ind w:rightChars="50" w:right="120"/>
              <w:rPr>
                <w:rFonts w:ascii="PMingLiU" w:hAnsi="PMingLiU"/>
                <w:bCs/>
                <w:kern w:val="0"/>
                <w:sz w:val="22"/>
                <w:szCs w:val="22"/>
              </w:rPr>
            </w:pPr>
            <w:r w:rsidRPr="00321DA0">
              <w:rPr>
                <w:rFonts w:ascii="PMingLiU" w:hAnsi="PMingLiU" w:hint="eastAsia"/>
                <w:bCs/>
                <w:kern w:val="0"/>
                <w:sz w:val="22"/>
                <w:szCs w:val="22"/>
              </w:rPr>
              <w:t xml:space="preserve">學習利用文字以外，諸如微電影、紀錄片等多元形式呈現歷史。 </w:t>
            </w:r>
          </w:p>
          <w:p w14:paraId="063B1BB1" w14:textId="77777777" w:rsidR="003059F0" w:rsidRPr="00321DA0" w:rsidRDefault="003059F0" w:rsidP="002747F0">
            <w:pPr>
              <w:numPr>
                <w:ilvl w:val="0"/>
                <w:numId w:val="15"/>
              </w:numPr>
              <w:snapToGrid w:val="0"/>
              <w:spacing w:line="0" w:lineRule="atLeast"/>
              <w:ind w:rightChars="50" w:right="120"/>
              <w:rPr>
                <w:rFonts w:ascii="PMingLiU" w:hAnsi="PMingLiU"/>
                <w:bCs/>
                <w:kern w:val="0"/>
                <w:sz w:val="22"/>
                <w:szCs w:val="22"/>
              </w:rPr>
            </w:pPr>
            <w:r w:rsidRPr="00321DA0">
              <w:rPr>
                <w:rFonts w:ascii="PMingLiU" w:hAnsi="PMingLiU" w:hint="eastAsia"/>
                <w:bCs/>
                <w:kern w:val="0"/>
                <w:sz w:val="22"/>
                <w:szCs w:val="22"/>
              </w:rPr>
              <w:t>藉由書寫周遭人、事、物的變遷，讓學生關心鄉土社會，關心公共議題。</w:t>
            </w:r>
          </w:p>
          <w:p w14:paraId="6A7D0E72" w14:textId="77777777" w:rsidR="003059F0" w:rsidRPr="00321DA0" w:rsidRDefault="003059F0" w:rsidP="002747F0">
            <w:pPr>
              <w:numPr>
                <w:ilvl w:val="0"/>
                <w:numId w:val="15"/>
              </w:numPr>
              <w:snapToGrid w:val="0"/>
              <w:spacing w:line="0" w:lineRule="atLeast"/>
              <w:ind w:rightChars="50" w:right="120"/>
              <w:rPr>
                <w:rFonts w:eastAsia="DFKai-SB"/>
                <w:color w:val="0070C0"/>
                <w:sz w:val="21"/>
                <w:szCs w:val="21"/>
              </w:rPr>
            </w:pPr>
            <w:r w:rsidRPr="00321DA0">
              <w:rPr>
                <w:rFonts w:ascii="PMingLiU" w:hAnsi="PMingLiU" w:hint="eastAsia"/>
                <w:bCs/>
                <w:kern w:val="0"/>
                <w:sz w:val="22"/>
                <w:szCs w:val="22"/>
              </w:rPr>
              <w:t>教導學生從不同角度探討歷史，使能更宏觀與全面的分析事情。</w:t>
            </w:r>
          </w:p>
        </w:tc>
      </w:tr>
      <w:tr w:rsidR="00F432D3" w:rsidRPr="008D1A19" w14:paraId="3FA58F28" w14:textId="77777777" w:rsidTr="108ABC29">
        <w:trPr>
          <w:trHeight w:val="560"/>
          <w:jc w:val="center"/>
        </w:trPr>
        <w:tc>
          <w:tcPr>
            <w:tcW w:w="1193" w:type="pct"/>
            <w:tcBorders>
              <w:top w:val="single" w:sz="4" w:space="0" w:color="auto"/>
              <w:left w:val="thinThickSmallGap" w:sz="24" w:space="0" w:color="auto"/>
              <w:bottom w:val="thinThickMediumGap" w:sz="24" w:space="0" w:color="auto"/>
              <w:right w:val="double" w:sz="4" w:space="0" w:color="auto"/>
            </w:tcBorders>
            <w:vAlign w:val="center"/>
          </w:tcPr>
          <w:p w14:paraId="328748DA" w14:textId="77777777" w:rsidR="00F432D3" w:rsidRPr="00321DA0" w:rsidRDefault="108ABC29" w:rsidP="108ABC29">
            <w:pPr>
              <w:spacing w:beforeLines="5" w:before="19"/>
              <w:ind w:left="113" w:rightChars="25" w:right="60" w:hangingChars="47" w:hanging="113"/>
              <w:rPr>
                <w:rFonts w:ascii="Calibri" w:eastAsia="DFKai-SB" w:hAnsi="Calibri"/>
                <w:color w:val="000000" w:themeColor="text1"/>
              </w:rPr>
            </w:pPr>
            <w:r w:rsidRPr="108ABC29">
              <w:rPr>
                <w:rFonts w:ascii="Calibri" w:eastAsia="DFKai-SB" w:hAnsi="Calibri"/>
                <w:color w:val="000000" w:themeColor="text1"/>
              </w:rPr>
              <w:lastRenderedPageBreak/>
              <w:t>備註</w:t>
            </w:r>
            <w:r w:rsidRPr="108ABC29">
              <w:rPr>
                <w:rFonts w:ascii="Calibri" w:eastAsia="DFKai-SB" w:hAnsi="Calibri"/>
                <w:color w:val="000000" w:themeColor="text1"/>
              </w:rPr>
              <w:t>3</w:t>
            </w:r>
            <w:r w:rsidRPr="108ABC29">
              <w:rPr>
                <w:rFonts w:ascii="Calibri" w:eastAsia="DFKai-SB" w:hAnsi="Calibri"/>
                <w:color w:val="000000" w:themeColor="text1"/>
              </w:rPr>
              <w:t>：</w:t>
            </w:r>
            <w:r w:rsidRPr="108ABC29">
              <w:rPr>
                <w:rFonts w:ascii="Calibri" w:eastAsia="DFKai-SB" w:hAnsi="Calibri"/>
              </w:rPr>
              <w:t>學習主軸說明</w:t>
            </w:r>
          </w:p>
        </w:tc>
        <w:tc>
          <w:tcPr>
            <w:tcW w:w="3807" w:type="pct"/>
            <w:gridSpan w:val="10"/>
            <w:tcBorders>
              <w:top w:val="single" w:sz="4" w:space="0" w:color="auto"/>
              <w:left w:val="double" w:sz="4" w:space="0" w:color="auto"/>
              <w:bottom w:val="thinThickMediumGap" w:sz="24" w:space="0" w:color="auto"/>
              <w:right w:val="thinThickSmallGap" w:sz="24" w:space="0" w:color="auto"/>
            </w:tcBorders>
            <w:vAlign w:val="center"/>
          </w:tcPr>
          <w:p w14:paraId="188A8F5E" w14:textId="77777777" w:rsidR="00F432D3" w:rsidRPr="00321DA0" w:rsidRDefault="108ABC29" w:rsidP="108ABC29">
            <w:pPr>
              <w:snapToGrid w:val="0"/>
              <w:spacing w:before="120" w:line="0" w:lineRule="atLeast"/>
              <w:ind w:left="600" w:hangingChars="300" w:hanging="600"/>
              <w:rPr>
                <w:rFonts w:ascii="PMingLiU" w:hAnsi="PMingLiU"/>
                <w:sz w:val="20"/>
                <w:szCs w:val="20"/>
              </w:rPr>
            </w:pPr>
            <w:r w:rsidRPr="108ABC29">
              <w:rPr>
                <w:rFonts w:ascii="PMingLiU" w:hAnsi="PMingLiU"/>
                <w:sz w:val="20"/>
                <w:szCs w:val="20"/>
              </w:rPr>
              <w:t>（1）「經典閱讀」：課程主要在引導學生與文化經典進行對話，在文本的閱讀中引發對古代偉大心靈的創造性的理解，並透過書寫的訓練引發學生描述與分析個人由閱讀而引生的思想與情感。</w:t>
            </w:r>
          </w:p>
          <w:p w14:paraId="7AEB3BFA" w14:textId="77777777" w:rsidR="00F432D3" w:rsidRPr="00321DA0" w:rsidRDefault="108ABC29" w:rsidP="108ABC29">
            <w:pPr>
              <w:snapToGrid w:val="0"/>
              <w:spacing w:before="120" w:line="0" w:lineRule="atLeast"/>
              <w:ind w:left="600" w:hangingChars="300" w:hanging="600"/>
              <w:rPr>
                <w:rFonts w:ascii="PMingLiU" w:hAnsi="PMingLiU"/>
                <w:sz w:val="20"/>
                <w:szCs w:val="20"/>
              </w:rPr>
            </w:pPr>
            <w:r w:rsidRPr="108ABC29">
              <w:rPr>
                <w:rFonts w:ascii="PMingLiU" w:hAnsi="PMingLiU"/>
                <w:sz w:val="20"/>
                <w:szCs w:val="20"/>
              </w:rPr>
              <w:t>（2）「典範學習」：主要引導學生在與典範人物的互動中，學會觀察其思想、語言、行動、情感，引發見賢思齊，見不賢而內省的自我省思與自我生命形象的建構，並進而喚起自我完成的行動。</w:t>
            </w:r>
          </w:p>
          <w:p w14:paraId="1986AFD7" w14:textId="77777777" w:rsidR="00F432D3" w:rsidRPr="00321DA0" w:rsidRDefault="108ABC29" w:rsidP="108ABC29">
            <w:pPr>
              <w:snapToGrid w:val="0"/>
              <w:spacing w:before="120" w:line="0" w:lineRule="atLeast"/>
              <w:ind w:left="600" w:hangingChars="300" w:hanging="600"/>
              <w:rPr>
                <w:rFonts w:ascii="PMingLiU" w:hAnsi="PMingLiU"/>
                <w:sz w:val="20"/>
                <w:szCs w:val="20"/>
              </w:rPr>
            </w:pPr>
            <w:r w:rsidRPr="108ABC29">
              <w:rPr>
                <w:rFonts w:ascii="PMingLiU" w:hAnsi="PMingLiU"/>
                <w:sz w:val="20"/>
                <w:szCs w:val="20"/>
              </w:rPr>
              <w:t>（3）「探究學習」：主要在引導學生進行社會參與式的探究學習，引導學生在社會參與的過程中學會與人群對話，引發對同時代人類的理解與尊重，並發展出個人的理解與論述，進而引發改進社會的實際行動。</w:t>
            </w:r>
          </w:p>
          <w:p w14:paraId="4E0A1FD1" w14:textId="77777777" w:rsidR="00F432D3" w:rsidRPr="00321DA0" w:rsidRDefault="108ABC29" w:rsidP="108ABC29">
            <w:pPr>
              <w:snapToGrid w:val="0"/>
              <w:spacing w:before="120" w:line="0" w:lineRule="atLeast"/>
              <w:ind w:left="600" w:hangingChars="300" w:hanging="600"/>
              <w:rPr>
                <w:rFonts w:ascii="PMingLiU" w:hAnsi="PMingLiU"/>
                <w:b/>
                <w:bCs/>
                <w:sz w:val="22"/>
                <w:szCs w:val="22"/>
              </w:rPr>
            </w:pPr>
            <w:r w:rsidRPr="108ABC29">
              <w:rPr>
                <w:rFonts w:ascii="PMingLiU" w:hAnsi="PMingLiU"/>
                <w:sz w:val="20"/>
                <w:szCs w:val="20"/>
              </w:rPr>
              <w:t>（4）「行動學習」：強調從做中學(learning by doing)、從學中做(doing by learning)，透過行動進行學習與反思，檢證理論知識，進而尋求解決問題的方法，強化學習成效。</w:t>
            </w:r>
          </w:p>
        </w:tc>
      </w:tr>
    </w:tbl>
    <w:p w14:paraId="3129048B" w14:textId="77777777" w:rsidR="006330BD" w:rsidRDefault="006330BD" w:rsidP="00B612F2">
      <w:pPr>
        <w:widowControl/>
      </w:pPr>
    </w:p>
    <w:sectPr w:rsidR="006330BD" w:rsidSect="002B25CC">
      <w:footerReference w:type="even" r:id="rId8"/>
      <w:footerReference w:type="default" r:id="rId9"/>
      <w:pgSz w:w="11907" w:h="16840" w:code="9"/>
      <w:pgMar w:top="1134" w:right="1134" w:bottom="1135" w:left="1418" w:header="851" w:footer="872" w:gutter="0"/>
      <w:cols w:space="425"/>
      <w:docGrid w:type="lines"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66FBF6" w14:textId="77777777" w:rsidR="005440A9" w:rsidRDefault="005440A9">
      <w:r>
        <w:separator/>
      </w:r>
    </w:p>
  </w:endnote>
  <w:endnote w:type="continuationSeparator" w:id="0">
    <w:p w14:paraId="7C1A557B" w14:textId="77777777" w:rsidR="005440A9" w:rsidRDefault="00544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panose1 w:val="02020500000000000000"/>
    <w:charset w:val="88"/>
    <w:family w:val="roman"/>
    <w:pitch w:val="variable"/>
    <w:sig w:usb0="A00002FF" w:usb1="28CFFCFA" w:usb2="00000016" w:usb3="00000000" w:csb0="00100001" w:csb1="00000000"/>
  </w:font>
  <w:font w:name="DFKai-SB">
    <w:altName w:val="SimSun"/>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swiss"/>
    <w:pitch w:val="variable"/>
    <w:sig w:usb0="F7FFAFFF" w:usb1="E9DFFFFF" w:usb2="0000003F" w:usb3="00000000" w:csb0="003F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EAE72" w14:textId="77777777" w:rsidR="00E52967" w:rsidRDefault="00E5296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1B93F20" w14:textId="77777777" w:rsidR="00E52967" w:rsidRDefault="00E5296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1AB86" w14:textId="77777777" w:rsidR="00E52967" w:rsidRDefault="00E5296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846FF">
      <w:rPr>
        <w:rStyle w:val="PageNumber"/>
        <w:noProof/>
      </w:rPr>
      <w:t>1</w:t>
    </w:r>
    <w:r>
      <w:rPr>
        <w:rStyle w:val="PageNumber"/>
      </w:rPr>
      <w:fldChar w:fldCharType="end"/>
    </w:r>
  </w:p>
  <w:p w14:paraId="2A1BF30A" w14:textId="77777777" w:rsidR="00E52967" w:rsidRDefault="00E5296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478DB1" w14:textId="77777777" w:rsidR="005440A9" w:rsidRDefault="005440A9">
      <w:r>
        <w:separator/>
      </w:r>
    </w:p>
  </w:footnote>
  <w:footnote w:type="continuationSeparator" w:id="0">
    <w:p w14:paraId="4F2DF814" w14:textId="77777777" w:rsidR="005440A9" w:rsidRDefault="005440A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A43B3"/>
    <w:multiLevelType w:val="hybridMultilevel"/>
    <w:tmpl w:val="C706BE76"/>
    <w:lvl w:ilvl="0" w:tplc="2820A4FC">
      <w:start w:val="1"/>
      <w:numFmt w:val="bullet"/>
      <w:lvlText w:val=""/>
      <w:lvlJc w:val="left"/>
      <w:pPr>
        <w:ind w:left="720" w:hanging="360"/>
      </w:pPr>
      <w:rPr>
        <w:rFonts w:ascii="Symbol" w:hAnsi="Symbol" w:hint="default"/>
      </w:rPr>
    </w:lvl>
    <w:lvl w:ilvl="1" w:tplc="DCEA861E">
      <w:start w:val="1"/>
      <w:numFmt w:val="bullet"/>
      <w:lvlText w:val="o"/>
      <w:lvlJc w:val="left"/>
      <w:pPr>
        <w:ind w:left="1440" w:hanging="360"/>
      </w:pPr>
      <w:rPr>
        <w:rFonts w:ascii="Courier New" w:hAnsi="Courier New" w:hint="default"/>
      </w:rPr>
    </w:lvl>
    <w:lvl w:ilvl="2" w:tplc="968E3576">
      <w:start w:val="1"/>
      <w:numFmt w:val="bullet"/>
      <w:lvlText w:val=""/>
      <w:lvlJc w:val="left"/>
      <w:pPr>
        <w:ind w:left="2160" w:hanging="360"/>
      </w:pPr>
      <w:rPr>
        <w:rFonts w:ascii="Wingdings" w:hAnsi="Wingdings" w:hint="default"/>
      </w:rPr>
    </w:lvl>
    <w:lvl w:ilvl="3" w:tplc="7062FB9C">
      <w:start w:val="1"/>
      <w:numFmt w:val="bullet"/>
      <w:lvlText w:val=""/>
      <w:lvlJc w:val="left"/>
      <w:pPr>
        <w:ind w:left="2880" w:hanging="360"/>
      </w:pPr>
      <w:rPr>
        <w:rFonts w:ascii="Symbol" w:hAnsi="Symbol" w:hint="default"/>
      </w:rPr>
    </w:lvl>
    <w:lvl w:ilvl="4" w:tplc="3628253E">
      <w:start w:val="1"/>
      <w:numFmt w:val="bullet"/>
      <w:lvlText w:val="o"/>
      <w:lvlJc w:val="left"/>
      <w:pPr>
        <w:ind w:left="3600" w:hanging="360"/>
      </w:pPr>
      <w:rPr>
        <w:rFonts w:ascii="Courier New" w:hAnsi="Courier New" w:hint="default"/>
      </w:rPr>
    </w:lvl>
    <w:lvl w:ilvl="5" w:tplc="0992A128">
      <w:start w:val="1"/>
      <w:numFmt w:val="bullet"/>
      <w:lvlText w:val=""/>
      <w:lvlJc w:val="left"/>
      <w:pPr>
        <w:ind w:left="4320" w:hanging="360"/>
      </w:pPr>
      <w:rPr>
        <w:rFonts w:ascii="Wingdings" w:hAnsi="Wingdings" w:hint="default"/>
      </w:rPr>
    </w:lvl>
    <w:lvl w:ilvl="6" w:tplc="FF145918">
      <w:start w:val="1"/>
      <w:numFmt w:val="bullet"/>
      <w:lvlText w:val=""/>
      <w:lvlJc w:val="left"/>
      <w:pPr>
        <w:ind w:left="5040" w:hanging="360"/>
      </w:pPr>
      <w:rPr>
        <w:rFonts w:ascii="Symbol" w:hAnsi="Symbol" w:hint="default"/>
      </w:rPr>
    </w:lvl>
    <w:lvl w:ilvl="7" w:tplc="613A716A">
      <w:start w:val="1"/>
      <w:numFmt w:val="bullet"/>
      <w:lvlText w:val="o"/>
      <w:lvlJc w:val="left"/>
      <w:pPr>
        <w:ind w:left="5760" w:hanging="360"/>
      </w:pPr>
      <w:rPr>
        <w:rFonts w:ascii="Courier New" w:hAnsi="Courier New" w:hint="default"/>
      </w:rPr>
    </w:lvl>
    <w:lvl w:ilvl="8" w:tplc="76505E64">
      <w:start w:val="1"/>
      <w:numFmt w:val="bullet"/>
      <w:lvlText w:val=""/>
      <w:lvlJc w:val="left"/>
      <w:pPr>
        <w:ind w:left="6480" w:hanging="360"/>
      </w:pPr>
      <w:rPr>
        <w:rFonts w:ascii="Wingdings" w:hAnsi="Wingdings" w:hint="default"/>
      </w:rPr>
    </w:lvl>
  </w:abstractNum>
  <w:abstractNum w:abstractNumId="1">
    <w:nsid w:val="22752E34"/>
    <w:multiLevelType w:val="hybridMultilevel"/>
    <w:tmpl w:val="8068BA04"/>
    <w:lvl w:ilvl="0" w:tplc="A5509E74">
      <w:start w:val="1"/>
      <w:numFmt w:val="bullet"/>
      <w:lvlText w:val=""/>
      <w:lvlJc w:val="center"/>
      <w:pPr>
        <w:ind w:left="768"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2C0A4332"/>
    <w:multiLevelType w:val="hybridMultilevel"/>
    <w:tmpl w:val="1B807BE4"/>
    <w:lvl w:ilvl="0" w:tplc="224281AE">
      <w:start w:val="1"/>
      <w:numFmt w:val="bullet"/>
      <w:lvlText w:val=""/>
      <w:lvlJc w:val="center"/>
      <w:pPr>
        <w:ind w:left="480" w:hanging="192"/>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2C2C5642"/>
    <w:multiLevelType w:val="hybridMultilevel"/>
    <w:tmpl w:val="D1F42068"/>
    <w:lvl w:ilvl="0" w:tplc="A87C2900">
      <w:start w:val="1"/>
      <w:numFmt w:val="bullet"/>
      <w:lvlText w:val=""/>
      <w:lvlJc w:val="center"/>
      <w:pPr>
        <w:ind w:left="480" w:hanging="192"/>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36A51AAA"/>
    <w:multiLevelType w:val="hybridMultilevel"/>
    <w:tmpl w:val="265A9B7E"/>
    <w:lvl w:ilvl="0" w:tplc="CDD04B7C">
      <w:start w:val="1"/>
      <w:numFmt w:val="bullet"/>
      <w:lvlText w:val=""/>
      <w:lvlJc w:val="center"/>
      <w:pPr>
        <w:ind w:left="768"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3E4E779E"/>
    <w:multiLevelType w:val="hybridMultilevel"/>
    <w:tmpl w:val="5D8E87B0"/>
    <w:lvl w:ilvl="0" w:tplc="CD34FE9E">
      <w:start w:val="1"/>
      <w:numFmt w:val="bullet"/>
      <w:lvlText w:val=""/>
      <w:lvlJc w:val="center"/>
      <w:pPr>
        <w:ind w:left="768"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4FD901CA"/>
    <w:multiLevelType w:val="hybridMultilevel"/>
    <w:tmpl w:val="814CCA6E"/>
    <w:lvl w:ilvl="0" w:tplc="99304E68">
      <w:start w:val="1"/>
      <w:numFmt w:val="bullet"/>
      <w:lvlText w:val=""/>
      <w:lvlJc w:val="left"/>
      <w:pPr>
        <w:ind w:left="720" w:hanging="360"/>
      </w:pPr>
      <w:rPr>
        <w:rFonts w:ascii="Symbol" w:hAnsi="Symbol" w:hint="default"/>
      </w:rPr>
    </w:lvl>
    <w:lvl w:ilvl="1" w:tplc="568226E0">
      <w:start w:val="1"/>
      <w:numFmt w:val="bullet"/>
      <w:lvlText w:val="o"/>
      <w:lvlJc w:val="left"/>
      <w:pPr>
        <w:ind w:left="1440" w:hanging="360"/>
      </w:pPr>
      <w:rPr>
        <w:rFonts w:ascii="Courier New" w:hAnsi="Courier New" w:hint="default"/>
      </w:rPr>
    </w:lvl>
    <w:lvl w:ilvl="2" w:tplc="C9EE4D9A">
      <w:start w:val="1"/>
      <w:numFmt w:val="bullet"/>
      <w:lvlText w:val=""/>
      <w:lvlJc w:val="left"/>
      <w:pPr>
        <w:ind w:left="2160" w:hanging="360"/>
      </w:pPr>
      <w:rPr>
        <w:rFonts w:ascii="Wingdings" w:hAnsi="Wingdings" w:hint="default"/>
      </w:rPr>
    </w:lvl>
    <w:lvl w:ilvl="3" w:tplc="5B343590">
      <w:start w:val="1"/>
      <w:numFmt w:val="bullet"/>
      <w:lvlText w:val=""/>
      <w:lvlJc w:val="left"/>
      <w:pPr>
        <w:ind w:left="2880" w:hanging="360"/>
      </w:pPr>
      <w:rPr>
        <w:rFonts w:ascii="Symbol" w:hAnsi="Symbol" w:hint="default"/>
      </w:rPr>
    </w:lvl>
    <w:lvl w:ilvl="4" w:tplc="60F62390">
      <w:start w:val="1"/>
      <w:numFmt w:val="bullet"/>
      <w:lvlText w:val="o"/>
      <w:lvlJc w:val="left"/>
      <w:pPr>
        <w:ind w:left="3600" w:hanging="360"/>
      </w:pPr>
      <w:rPr>
        <w:rFonts w:ascii="Courier New" w:hAnsi="Courier New" w:hint="default"/>
      </w:rPr>
    </w:lvl>
    <w:lvl w:ilvl="5" w:tplc="BB80A65E">
      <w:start w:val="1"/>
      <w:numFmt w:val="bullet"/>
      <w:lvlText w:val=""/>
      <w:lvlJc w:val="left"/>
      <w:pPr>
        <w:ind w:left="4320" w:hanging="360"/>
      </w:pPr>
      <w:rPr>
        <w:rFonts w:ascii="Wingdings" w:hAnsi="Wingdings" w:hint="default"/>
      </w:rPr>
    </w:lvl>
    <w:lvl w:ilvl="6" w:tplc="150E0F54">
      <w:start w:val="1"/>
      <w:numFmt w:val="bullet"/>
      <w:lvlText w:val=""/>
      <w:lvlJc w:val="left"/>
      <w:pPr>
        <w:ind w:left="5040" w:hanging="360"/>
      </w:pPr>
      <w:rPr>
        <w:rFonts w:ascii="Symbol" w:hAnsi="Symbol" w:hint="default"/>
      </w:rPr>
    </w:lvl>
    <w:lvl w:ilvl="7" w:tplc="5BC4D71A">
      <w:start w:val="1"/>
      <w:numFmt w:val="bullet"/>
      <w:lvlText w:val="o"/>
      <w:lvlJc w:val="left"/>
      <w:pPr>
        <w:ind w:left="5760" w:hanging="360"/>
      </w:pPr>
      <w:rPr>
        <w:rFonts w:ascii="Courier New" w:hAnsi="Courier New" w:hint="default"/>
      </w:rPr>
    </w:lvl>
    <w:lvl w:ilvl="8" w:tplc="C33C6CD2">
      <w:start w:val="1"/>
      <w:numFmt w:val="bullet"/>
      <w:lvlText w:val=""/>
      <w:lvlJc w:val="left"/>
      <w:pPr>
        <w:ind w:left="6480" w:hanging="360"/>
      </w:pPr>
      <w:rPr>
        <w:rFonts w:ascii="Wingdings" w:hAnsi="Wingdings" w:hint="default"/>
      </w:rPr>
    </w:lvl>
  </w:abstractNum>
  <w:abstractNum w:abstractNumId="7">
    <w:nsid w:val="56D033A8"/>
    <w:multiLevelType w:val="hybridMultilevel"/>
    <w:tmpl w:val="00AC21D0"/>
    <w:lvl w:ilvl="0" w:tplc="EB3CF864">
      <w:start w:val="1"/>
      <w:numFmt w:val="bullet"/>
      <w:lvlText w:val=""/>
      <w:lvlJc w:val="center"/>
      <w:pPr>
        <w:ind w:left="768"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5D8D327E"/>
    <w:multiLevelType w:val="hybridMultilevel"/>
    <w:tmpl w:val="8E90C2AA"/>
    <w:lvl w:ilvl="0" w:tplc="9674856A">
      <w:start w:val="1"/>
      <w:numFmt w:val="bullet"/>
      <w:lvlText w:val=""/>
      <w:lvlJc w:val="center"/>
      <w:pPr>
        <w:ind w:left="768"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60707C46"/>
    <w:multiLevelType w:val="hybridMultilevel"/>
    <w:tmpl w:val="47227548"/>
    <w:lvl w:ilvl="0" w:tplc="5740936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BC25D2"/>
    <w:multiLevelType w:val="hybridMultilevel"/>
    <w:tmpl w:val="3AF6630E"/>
    <w:lvl w:ilvl="0" w:tplc="8C924E22">
      <w:start w:val="1"/>
      <w:numFmt w:val="bullet"/>
      <w:lvlText w:val=""/>
      <w:lvlJc w:val="center"/>
      <w:pPr>
        <w:ind w:left="480" w:hanging="192"/>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65B06A7E"/>
    <w:multiLevelType w:val="hybridMultilevel"/>
    <w:tmpl w:val="5AE09F08"/>
    <w:lvl w:ilvl="0" w:tplc="E16C819C">
      <w:start w:val="1"/>
      <w:numFmt w:val="bullet"/>
      <w:lvlText w:val=""/>
      <w:lvlJc w:val="center"/>
      <w:pPr>
        <w:ind w:left="768"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6C6D7119"/>
    <w:multiLevelType w:val="hybridMultilevel"/>
    <w:tmpl w:val="3FBA5454"/>
    <w:lvl w:ilvl="0" w:tplc="624A134E">
      <w:start w:val="1"/>
      <w:numFmt w:val="bullet"/>
      <w:lvlText w:val=""/>
      <w:lvlJc w:val="center"/>
      <w:pPr>
        <w:ind w:left="768"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6CAF4896"/>
    <w:multiLevelType w:val="hybridMultilevel"/>
    <w:tmpl w:val="B4F46A32"/>
    <w:lvl w:ilvl="0" w:tplc="6A14238A">
      <w:start w:val="1"/>
      <w:numFmt w:val="bullet"/>
      <w:lvlText w:val=""/>
      <w:lvlJc w:val="center"/>
      <w:pPr>
        <w:ind w:left="768"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6E7E381F"/>
    <w:multiLevelType w:val="hybridMultilevel"/>
    <w:tmpl w:val="7F58B408"/>
    <w:lvl w:ilvl="0" w:tplc="F9A27494">
      <w:start w:val="1"/>
      <w:numFmt w:val="bullet"/>
      <w:lvlText w:val=""/>
      <w:lvlJc w:val="center"/>
      <w:pPr>
        <w:ind w:left="768"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758C3D36"/>
    <w:multiLevelType w:val="hybridMultilevel"/>
    <w:tmpl w:val="0A744C32"/>
    <w:lvl w:ilvl="0" w:tplc="6AB66262">
      <w:start w:val="1"/>
      <w:numFmt w:val="bullet"/>
      <w:lvlText w:val=""/>
      <w:lvlJc w:val="left"/>
      <w:pPr>
        <w:ind w:left="720" w:hanging="360"/>
      </w:pPr>
      <w:rPr>
        <w:rFonts w:ascii="Symbol" w:hAnsi="Symbol" w:hint="default"/>
      </w:rPr>
    </w:lvl>
    <w:lvl w:ilvl="1" w:tplc="AEEAC534">
      <w:start w:val="1"/>
      <w:numFmt w:val="bullet"/>
      <w:lvlText w:val="o"/>
      <w:lvlJc w:val="left"/>
      <w:pPr>
        <w:ind w:left="1440" w:hanging="360"/>
      </w:pPr>
      <w:rPr>
        <w:rFonts w:ascii="Courier New" w:hAnsi="Courier New" w:hint="default"/>
      </w:rPr>
    </w:lvl>
    <w:lvl w:ilvl="2" w:tplc="F5D2FCAA">
      <w:start w:val="1"/>
      <w:numFmt w:val="bullet"/>
      <w:lvlText w:val=""/>
      <w:lvlJc w:val="left"/>
      <w:pPr>
        <w:ind w:left="2160" w:hanging="360"/>
      </w:pPr>
      <w:rPr>
        <w:rFonts w:ascii="Wingdings" w:hAnsi="Wingdings" w:hint="default"/>
      </w:rPr>
    </w:lvl>
    <w:lvl w:ilvl="3" w:tplc="A3E89738">
      <w:start w:val="1"/>
      <w:numFmt w:val="bullet"/>
      <w:lvlText w:val=""/>
      <w:lvlJc w:val="left"/>
      <w:pPr>
        <w:ind w:left="2880" w:hanging="360"/>
      </w:pPr>
      <w:rPr>
        <w:rFonts w:ascii="Symbol" w:hAnsi="Symbol" w:hint="default"/>
      </w:rPr>
    </w:lvl>
    <w:lvl w:ilvl="4" w:tplc="E9CA7872">
      <w:start w:val="1"/>
      <w:numFmt w:val="bullet"/>
      <w:lvlText w:val="o"/>
      <w:lvlJc w:val="left"/>
      <w:pPr>
        <w:ind w:left="3600" w:hanging="360"/>
      </w:pPr>
      <w:rPr>
        <w:rFonts w:ascii="Courier New" w:hAnsi="Courier New" w:hint="default"/>
      </w:rPr>
    </w:lvl>
    <w:lvl w:ilvl="5" w:tplc="4266B27E">
      <w:start w:val="1"/>
      <w:numFmt w:val="bullet"/>
      <w:lvlText w:val=""/>
      <w:lvlJc w:val="left"/>
      <w:pPr>
        <w:ind w:left="4320" w:hanging="360"/>
      </w:pPr>
      <w:rPr>
        <w:rFonts w:ascii="Wingdings" w:hAnsi="Wingdings" w:hint="default"/>
      </w:rPr>
    </w:lvl>
    <w:lvl w:ilvl="6" w:tplc="03D8CC1C">
      <w:start w:val="1"/>
      <w:numFmt w:val="bullet"/>
      <w:lvlText w:val=""/>
      <w:lvlJc w:val="left"/>
      <w:pPr>
        <w:ind w:left="5040" w:hanging="360"/>
      </w:pPr>
      <w:rPr>
        <w:rFonts w:ascii="Symbol" w:hAnsi="Symbol" w:hint="default"/>
      </w:rPr>
    </w:lvl>
    <w:lvl w:ilvl="7" w:tplc="D6D8A7B6">
      <w:start w:val="1"/>
      <w:numFmt w:val="bullet"/>
      <w:lvlText w:val="o"/>
      <w:lvlJc w:val="left"/>
      <w:pPr>
        <w:ind w:left="5760" w:hanging="360"/>
      </w:pPr>
      <w:rPr>
        <w:rFonts w:ascii="Courier New" w:hAnsi="Courier New" w:hint="default"/>
      </w:rPr>
    </w:lvl>
    <w:lvl w:ilvl="8" w:tplc="73641FFE">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0"/>
  </w:num>
  <w:num w:numId="4">
    <w:abstractNumId w:val="3"/>
  </w:num>
  <w:num w:numId="5">
    <w:abstractNumId w:val="2"/>
  </w:num>
  <w:num w:numId="6">
    <w:abstractNumId w:val="10"/>
  </w:num>
  <w:num w:numId="7">
    <w:abstractNumId w:val="5"/>
  </w:num>
  <w:num w:numId="8">
    <w:abstractNumId w:val="1"/>
  </w:num>
  <w:num w:numId="9">
    <w:abstractNumId w:val="11"/>
  </w:num>
  <w:num w:numId="10">
    <w:abstractNumId w:val="8"/>
  </w:num>
  <w:num w:numId="11">
    <w:abstractNumId w:val="12"/>
  </w:num>
  <w:num w:numId="12">
    <w:abstractNumId w:val="13"/>
  </w:num>
  <w:num w:numId="13">
    <w:abstractNumId w:val="7"/>
  </w:num>
  <w:num w:numId="14">
    <w:abstractNumId w:val="4"/>
  </w:num>
  <w:num w:numId="15">
    <w:abstractNumId w:val="14"/>
  </w:num>
  <w:num w:numId="16">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40"/>
  <w:drawingGridVerticalSpacing w:val="381"/>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BA7"/>
    <w:rsid w:val="00003ED5"/>
    <w:rsid w:val="00003FAA"/>
    <w:rsid w:val="00004364"/>
    <w:rsid w:val="0000452D"/>
    <w:rsid w:val="000143C2"/>
    <w:rsid w:val="00015608"/>
    <w:rsid w:val="00015AC4"/>
    <w:rsid w:val="00020CBE"/>
    <w:rsid w:val="000220A3"/>
    <w:rsid w:val="00022527"/>
    <w:rsid w:val="00025C28"/>
    <w:rsid w:val="00027544"/>
    <w:rsid w:val="00031A18"/>
    <w:rsid w:val="000331C5"/>
    <w:rsid w:val="000334F4"/>
    <w:rsid w:val="00033D4A"/>
    <w:rsid w:val="000373E1"/>
    <w:rsid w:val="000375D8"/>
    <w:rsid w:val="00042A47"/>
    <w:rsid w:val="000464BE"/>
    <w:rsid w:val="000479B9"/>
    <w:rsid w:val="00052A44"/>
    <w:rsid w:val="00054A51"/>
    <w:rsid w:val="0005570D"/>
    <w:rsid w:val="00056A00"/>
    <w:rsid w:val="00057D98"/>
    <w:rsid w:val="00060221"/>
    <w:rsid w:val="0006084B"/>
    <w:rsid w:val="0006094A"/>
    <w:rsid w:val="00064AC5"/>
    <w:rsid w:val="00065BD5"/>
    <w:rsid w:val="00070115"/>
    <w:rsid w:val="000742A9"/>
    <w:rsid w:val="00074555"/>
    <w:rsid w:val="00074861"/>
    <w:rsid w:val="00075678"/>
    <w:rsid w:val="00075873"/>
    <w:rsid w:val="000830B8"/>
    <w:rsid w:val="00086ADD"/>
    <w:rsid w:val="000915B6"/>
    <w:rsid w:val="00092302"/>
    <w:rsid w:val="00092ACF"/>
    <w:rsid w:val="000A5D75"/>
    <w:rsid w:val="000B1D55"/>
    <w:rsid w:val="000B1F04"/>
    <w:rsid w:val="000B2648"/>
    <w:rsid w:val="000B2780"/>
    <w:rsid w:val="000C041C"/>
    <w:rsid w:val="000C464F"/>
    <w:rsid w:val="000C4A10"/>
    <w:rsid w:val="000D26F9"/>
    <w:rsid w:val="000D53D4"/>
    <w:rsid w:val="000D7FBA"/>
    <w:rsid w:val="000E22A4"/>
    <w:rsid w:val="000E2480"/>
    <w:rsid w:val="000E345E"/>
    <w:rsid w:val="000E5954"/>
    <w:rsid w:val="000E5A39"/>
    <w:rsid w:val="000E711E"/>
    <w:rsid w:val="000F51B0"/>
    <w:rsid w:val="000F5F07"/>
    <w:rsid w:val="000F6018"/>
    <w:rsid w:val="00101F73"/>
    <w:rsid w:val="00106988"/>
    <w:rsid w:val="0011628F"/>
    <w:rsid w:val="00117E23"/>
    <w:rsid w:val="00117FCA"/>
    <w:rsid w:val="001319F6"/>
    <w:rsid w:val="001323C7"/>
    <w:rsid w:val="00132C3E"/>
    <w:rsid w:val="001337B4"/>
    <w:rsid w:val="00134F5A"/>
    <w:rsid w:val="001362BB"/>
    <w:rsid w:val="001364C0"/>
    <w:rsid w:val="00140155"/>
    <w:rsid w:val="00140DF5"/>
    <w:rsid w:val="00141FC7"/>
    <w:rsid w:val="00144732"/>
    <w:rsid w:val="00144C41"/>
    <w:rsid w:val="00145BE3"/>
    <w:rsid w:val="00146DE6"/>
    <w:rsid w:val="00150BD4"/>
    <w:rsid w:val="00150DC7"/>
    <w:rsid w:val="001549DB"/>
    <w:rsid w:val="001559E9"/>
    <w:rsid w:val="00171E07"/>
    <w:rsid w:val="001804C1"/>
    <w:rsid w:val="00181223"/>
    <w:rsid w:val="001826FF"/>
    <w:rsid w:val="00183768"/>
    <w:rsid w:val="00184E34"/>
    <w:rsid w:val="00190700"/>
    <w:rsid w:val="00190C9F"/>
    <w:rsid w:val="00196B79"/>
    <w:rsid w:val="00197727"/>
    <w:rsid w:val="001A1F0F"/>
    <w:rsid w:val="001A39BF"/>
    <w:rsid w:val="001B0DA6"/>
    <w:rsid w:val="001B210A"/>
    <w:rsid w:val="001B51D0"/>
    <w:rsid w:val="001B62E1"/>
    <w:rsid w:val="001B7768"/>
    <w:rsid w:val="001C014A"/>
    <w:rsid w:val="001C31DA"/>
    <w:rsid w:val="001C4873"/>
    <w:rsid w:val="001D1ADA"/>
    <w:rsid w:val="001D2854"/>
    <w:rsid w:val="001D413A"/>
    <w:rsid w:val="001D4DDF"/>
    <w:rsid w:val="001D4F03"/>
    <w:rsid w:val="001D7B19"/>
    <w:rsid w:val="001E165D"/>
    <w:rsid w:val="001E33F6"/>
    <w:rsid w:val="001E5B7B"/>
    <w:rsid w:val="001E6727"/>
    <w:rsid w:val="001F00A1"/>
    <w:rsid w:val="001F7EEA"/>
    <w:rsid w:val="0020400D"/>
    <w:rsid w:val="00204BDB"/>
    <w:rsid w:val="00205852"/>
    <w:rsid w:val="00206B05"/>
    <w:rsid w:val="00207A84"/>
    <w:rsid w:val="0021002A"/>
    <w:rsid w:val="0021161B"/>
    <w:rsid w:val="00211A54"/>
    <w:rsid w:val="00220C0B"/>
    <w:rsid w:val="00222215"/>
    <w:rsid w:val="00222919"/>
    <w:rsid w:val="00224C6F"/>
    <w:rsid w:val="002254B4"/>
    <w:rsid w:val="002302D2"/>
    <w:rsid w:val="00231307"/>
    <w:rsid w:val="0023340C"/>
    <w:rsid w:val="00234A86"/>
    <w:rsid w:val="002415E0"/>
    <w:rsid w:val="002423BC"/>
    <w:rsid w:val="0024297E"/>
    <w:rsid w:val="00245990"/>
    <w:rsid w:val="00246082"/>
    <w:rsid w:val="00252515"/>
    <w:rsid w:val="00252B2E"/>
    <w:rsid w:val="00256677"/>
    <w:rsid w:val="00261A4F"/>
    <w:rsid w:val="00270BFD"/>
    <w:rsid w:val="002716CA"/>
    <w:rsid w:val="002726F7"/>
    <w:rsid w:val="002738E9"/>
    <w:rsid w:val="00274265"/>
    <w:rsid w:val="002747F0"/>
    <w:rsid w:val="00275356"/>
    <w:rsid w:val="002759EE"/>
    <w:rsid w:val="00275E0C"/>
    <w:rsid w:val="002828D9"/>
    <w:rsid w:val="00282989"/>
    <w:rsid w:val="00285A8F"/>
    <w:rsid w:val="002907DA"/>
    <w:rsid w:val="00295B7B"/>
    <w:rsid w:val="00297EC9"/>
    <w:rsid w:val="002A1042"/>
    <w:rsid w:val="002A195B"/>
    <w:rsid w:val="002B006D"/>
    <w:rsid w:val="002B00E0"/>
    <w:rsid w:val="002B04B5"/>
    <w:rsid w:val="002B25CC"/>
    <w:rsid w:val="002C0E54"/>
    <w:rsid w:val="002C66D3"/>
    <w:rsid w:val="002C7750"/>
    <w:rsid w:val="002D0566"/>
    <w:rsid w:val="002D1992"/>
    <w:rsid w:val="002D4691"/>
    <w:rsid w:val="002D54EA"/>
    <w:rsid w:val="002E500B"/>
    <w:rsid w:val="002E7012"/>
    <w:rsid w:val="002E7078"/>
    <w:rsid w:val="002F08D7"/>
    <w:rsid w:val="002F0991"/>
    <w:rsid w:val="002F5A2D"/>
    <w:rsid w:val="002F6397"/>
    <w:rsid w:val="002F7191"/>
    <w:rsid w:val="00302727"/>
    <w:rsid w:val="003059F0"/>
    <w:rsid w:val="00307829"/>
    <w:rsid w:val="00313711"/>
    <w:rsid w:val="00314ED8"/>
    <w:rsid w:val="003173D5"/>
    <w:rsid w:val="00317776"/>
    <w:rsid w:val="00320353"/>
    <w:rsid w:val="003211F3"/>
    <w:rsid w:val="00321DA0"/>
    <w:rsid w:val="00323272"/>
    <w:rsid w:val="0032429D"/>
    <w:rsid w:val="00331291"/>
    <w:rsid w:val="00331372"/>
    <w:rsid w:val="0033207C"/>
    <w:rsid w:val="00334255"/>
    <w:rsid w:val="00334457"/>
    <w:rsid w:val="00335104"/>
    <w:rsid w:val="003415E9"/>
    <w:rsid w:val="00343116"/>
    <w:rsid w:val="00343EF0"/>
    <w:rsid w:val="00346366"/>
    <w:rsid w:val="00354443"/>
    <w:rsid w:val="00365FBD"/>
    <w:rsid w:val="0036701E"/>
    <w:rsid w:val="00367168"/>
    <w:rsid w:val="00370094"/>
    <w:rsid w:val="00371C18"/>
    <w:rsid w:val="00375057"/>
    <w:rsid w:val="0038541D"/>
    <w:rsid w:val="0038709F"/>
    <w:rsid w:val="00390F02"/>
    <w:rsid w:val="003963D8"/>
    <w:rsid w:val="003A3113"/>
    <w:rsid w:val="003A318C"/>
    <w:rsid w:val="003A48EA"/>
    <w:rsid w:val="003A505B"/>
    <w:rsid w:val="003A6D96"/>
    <w:rsid w:val="003B11DB"/>
    <w:rsid w:val="003B3C72"/>
    <w:rsid w:val="003B77F7"/>
    <w:rsid w:val="003C0449"/>
    <w:rsid w:val="003C0C49"/>
    <w:rsid w:val="003C3F42"/>
    <w:rsid w:val="003C6CF7"/>
    <w:rsid w:val="003C78C2"/>
    <w:rsid w:val="003D26FB"/>
    <w:rsid w:val="003D3140"/>
    <w:rsid w:val="003D3FD9"/>
    <w:rsid w:val="003E10B2"/>
    <w:rsid w:val="003E3535"/>
    <w:rsid w:val="003E3A46"/>
    <w:rsid w:val="003E544D"/>
    <w:rsid w:val="003E5D50"/>
    <w:rsid w:val="003F105F"/>
    <w:rsid w:val="003F1FF4"/>
    <w:rsid w:val="003F252F"/>
    <w:rsid w:val="003F42F8"/>
    <w:rsid w:val="003F4BC3"/>
    <w:rsid w:val="003F5578"/>
    <w:rsid w:val="003F62D5"/>
    <w:rsid w:val="003F656E"/>
    <w:rsid w:val="0040275A"/>
    <w:rsid w:val="0040301B"/>
    <w:rsid w:val="00404179"/>
    <w:rsid w:val="00404F24"/>
    <w:rsid w:val="0040612F"/>
    <w:rsid w:val="00406DF7"/>
    <w:rsid w:val="00407331"/>
    <w:rsid w:val="00415C50"/>
    <w:rsid w:val="00422F8A"/>
    <w:rsid w:val="0043151D"/>
    <w:rsid w:val="00435FD2"/>
    <w:rsid w:val="00442F9D"/>
    <w:rsid w:val="0044429F"/>
    <w:rsid w:val="004452A5"/>
    <w:rsid w:val="004502AA"/>
    <w:rsid w:val="00450395"/>
    <w:rsid w:val="00451532"/>
    <w:rsid w:val="00451D5C"/>
    <w:rsid w:val="00454295"/>
    <w:rsid w:val="004622A3"/>
    <w:rsid w:val="004658EE"/>
    <w:rsid w:val="00470894"/>
    <w:rsid w:val="00470E8E"/>
    <w:rsid w:val="004741A5"/>
    <w:rsid w:val="004743AF"/>
    <w:rsid w:val="00476A2F"/>
    <w:rsid w:val="00492381"/>
    <w:rsid w:val="00496054"/>
    <w:rsid w:val="004979CB"/>
    <w:rsid w:val="004A0116"/>
    <w:rsid w:val="004A3225"/>
    <w:rsid w:val="004A340B"/>
    <w:rsid w:val="004A4A42"/>
    <w:rsid w:val="004A6F32"/>
    <w:rsid w:val="004B0170"/>
    <w:rsid w:val="004B056C"/>
    <w:rsid w:val="004B0AAC"/>
    <w:rsid w:val="004B34B4"/>
    <w:rsid w:val="004C0F9E"/>
    <w:rsid w:val="004C4A9B"/>
    <w:rsid w:val="004D08C8"/>
    <w:rsid w:val="004D1134"/>
    <w:rsid w:val="004D2181"/>
    <w:rsid w:val="004D22DE"/>
    <w:rsid w:val="004E3CC9"/>
    <w:rsid w:val="004E4761"/>
    <w:rsid w:val="004F0FAD"/>
    <w:rsid w:val="004F0FD0"/>
    <w:rsid w:val="004F10A1"/>
    <w:rsid w:val="004F504A"/>
    <w:rsid w:val="00500530"/>
    <w:rsid w:val="00501F5F"/>
    <w:rsid w:val="00503F8A"/>
    <w:rsid w:val="00504C57"/>
    <w:rsid w:val="00505427"/>
    <w:rsid w:val="00505D11"/>
    <w:rsid w:val="00512232"/>
    <w:rsid w:val="00514CB8"/>
    <w:rsid w:val="005210DA"/>
    <w:rsid w:val="005216AA"/>
    <w:rsid w:val="00536EB9"/>
    <w:rsid w:val="00542FC9"/>
    <w:rsid w:val="005433E3"/>
    <w:rsid w:val="00543654"/>
    <w:rsid w:val="005440A9"/>
    <w:rsid w:val="00544363"/>
    <w:rsid w:val="005446A1"/>
    <w:rsid w:val="00547B20"/>
    <w:rsid w:val="0055368D"/>
    <w:rsid w:val="00555ED2"/>
    <w:rsid w:val="00556050"/>
    <w:rsid w:val="0055701C"/>
    <w:rsid w:val="00561E12"/>
    <w:rsid w:val="005635D4"/>
    <w:rsid w:val="00576DFE"/>
    <w:rsid w:val="0058154C"/>
    <w:rsid w:val="005831EC"/>
    <w:rsid w:val="00583B67"/>
    <w:rsid w:val="00584606"/>
    <w:rsid w:val="00586694"/>
    <w:rsid w:val="0059273D"/>
    <w:rsid w:val="005A47FB"/>
    <w:rsid w:val="005A74F6"/>
    <w:rsid w:val="005B6490"/>
    <w:rsid w:val="005B7165"/>
    <w:rsid w:val="005C2BE8"/>
    <w:rsid w:val="005C3BAA"/>
    <w:rsid w:val="005C74FE"/>
    <w:rsid w:val="005D049B"/>
    <w:rsid w:val="005D0E8F"/>
    <w:rsid w:val="005D1551"/>
    <w:rsid w:val="005E0F73"/>
    <w:rsid w:val="005E2B3B"/>
    <w:rsid w:val="005E3EDD"/>
    <w:rsid w:val="005E69AA"/>
    <w:rsid w:val="005F0FED"/>
    <w:rsid w:val="005F3A86"/>
    <w:rsid w:val="005F780C"/>
    <w:rsid w:val="005F7DCB"/>
    <w:rsid w:val="00601A91"/>
    <w:rsid w:val="00601F39"/>
    <w:rsid w:val="00602369"/>
    <w:rsid w:val="006051E5"/>
    <w:rsid w:val="0061130F"/>
    <w:rsid w:val="00613649"/>
    <w:rsid w:val="00614A7F"/>
    <w:rsid w:val="00617AF3"/>
    <w:rsid w:val="0062022A"/>
    <w:rsid w:val="00622BAC"/>
    <w:rsid w:val="00630FD6"/>
    <w:rsid w:val="006330BD"/>
    <w:rsid w:val="00636A97"/>
    <w:rsid w:val="00637339"/>
    <w:rsid w:val="00637B8B"/>
    <w:rsid w:val="00643C11"/>
    <w:rsid w:val="0064573A"/>
    <w:rsid w:val="006502BE"/>
    <w:rsid w:val="00651C8B"/>
    <w:rsid w:val="00652283"/>
    <w:rsid w:val="0066113A"/>
    <w:rsid w:val="0066171F"/>
    <w:rsid w:val="00662C5B"/>
    <w:rsid w:val="00671E19"/>
    <w:rsid w:val="00672EF0"/>
    <w:rsid w:val="00673D48"/>
    <w:rsid w:val="0067533D"/>
    <w:rsid w:val="00675AE9"/>
    <w:rsid w:val="006809ED"/>
    <w:rsid w:val="00684BE1"/>
    <w:rsid w:val="00685A02"/>
    <w:rsid w:val="00686FCF"/>
    <w:rsid w:val="006921C1"/>
    <w:rsid w:val="006A00D2"/>
    <w:rsid w:val="006A5A55"/>
    <w:rsid w:val="006A5ABC"/>
    <w:rsid w:val="006A6C65"/>
    <w:rsid w:val="006B0E3A"/>
    <w:rsid w:val="006B1810"/>
    <w:rsid w:val="006B1878"/>
    <w:rsid w:val="006B1C31"/>
    <w:rsid w:val="006B2A21"/>
    <w:rsid w:val="006B2B96"/>
    <w:rsid w:val="006B74B6"/>
    <w:rsid w:val="006C35C5"/>
    <w:rsid w:val="006C4EE3"/>
    <w:rsid w:val="006C4EFD"/>
    <w:rsid w:val="006D18C4"/>
    <w:rsid w:val="006D4246"/>
    <w:rsid w:val="006D456C"/>
    <w:rsid w:val="006D4A04"/>
    <w:rsid w:val="006D6F48"/>
    <w:rsid w:val="006E0309"/>
    <w:rsid w:val="006E1910"/>
    <w:rsid w:val="006E3AAB"/>
    <w:rsid w:val="006E65F6"/>
    <w:rsid w:val="006E6CC8"/>
    <w:rsid w:val="006F0873"/>
    <w:rsid w:val="006F1365"/>
    <w:rsid w:val="006F15D3"/>
    <w:rsid w:val="006F3558"/>
    <w:rsid w:val="006F656A"/>
    <w:rsid w:val="00700A60"/>
    <w:rsid w:val="00700EC0"/>
    <w:rsid w:val="007021F8"/>
    <w:rsid w:val="007153D9"/>
    <w:rsid w:val="00717EDB"/>
    <w:rsid w:val="00720DD1"/>
    <w:rsid w:val="00722DF3"/>
    <w:rsid w:val="007240F8"/>
    <w:rsid w:val="007256B8"/>
    <w:rsid w:val="00725DD0"/>
    <w:rsid w:val="00726087"/>
    <w:rsid w:val="00730E7D"/>
    <w:rsid w:val="007340BF"/>
    <w:rsid w:val="00740D9D"/>
    <w:rsid w:val="007439A5"/>
    <w:rsid w:val="007473D8"/>
    <w:rsid w:val="00750416"/>
    <w:rsid w:val="00750E90"/>
    <w:rsid w:val="0075125B"/>
    <w:rsid w:val="0075191B"/>
    <w:rsid w:val="00753AE3"/>
    <w:rsid w:val="007604FD"/>
    <w:rsid w:val="00760E9C"/>
    <w:rsid w:val="0076307D"/>
    <w:rsid w:val="00763E84"/>
    <w:rsid w:val="00764EA7"/>
    <w:rsid w:val="00770C32"/>
    <w:rsid w:val="0077467F"/>
    <w:rsid w:val="007746EE"/>
    <w:rsid w:val="00774C83"/>
    <w:rsid w:val="00776511"/>
    <w:rsid w:val="00776FE0"/>
    <w:rsid w:val="0078160D"/>
    <w:rsid w:val="00781946"/>
    <w:rsid w:val="007844D0"/>
    <w:rsid w:val="00785010"/>
    <w:rsid w:val="00786A3F"/>
    <w:rsid w:val="00790D9A"/>
    <w:rsid w:val="007960ED"/>
    <w:rsid w:val="007A259A"/>
    <w:rsid w:val="007A52A3"/>
    <w:rsid w:val="007B26A5"/>
    <w:rsid w:val="007B4A32"/>
    <w:rsid w:val="007C3491"/>
    <w:rsid w:val="007C3D28"/>
    <w:rsid w:val="007C3EBB"/>
    <w:rsid w:val="007C434F"/>
    <w:rsid w:val="007C4D16"/>
    <w:rsid w:val="007C4FEB"/>
    <w:rsid w:val="007D0797"/>
    <w:rsid w:val="007D0941"/>
    <w:rsid w:val="007D54B6"/>
    <w:rsid w:val="007D6C47"/>
    <w:rsid w:val="007E06D0"/>
    <w:rsid w:val="007E11A7"/>
    <w:rsid w:val="007E27C2"/>
    <w:rsid w:val="007E528A"/>
    <w:rsid w:val="007E5549"/>
    <w:rsid w:val="007F0097"/>
    <w:rsid w:val="007F59DB"/>
    <w:rsid w:val="00800BD8"/>
    <w:rsid w:val="00804F6C"/>
    <w:rsid w:val="00806EDD"/>
    <w:rsid w:val="008119CE"/>
    <w:rsid w:val="008167D1"/>
    <w:rsid w:val="00816AAB"/>
    <w:rsid w:val="008224C9"/>
    <w:rsid w:val="00824B25"/>
    <w:rsid w:val="00826139"/>
    <w:rsid w:val="00827467"/>
    <w:rsid w:val="00830945"/>
    <w:rsid w:val="008323DA"/>
    <w:rsid w:val="00833841"/>
    <w:rsid w:val="00837859"/>
    <w:rsid w:val="008440E5"/>
    <w:rsid w:val="0084697A"/>
    <w:rsid w:val="0085062A"/>
    <w:rsid w:val="00852BEA"/>
    <w:rsid w:val="00853087"/>
    <w:rsid w:val="008534A0"/>
    <w:rsid w:val="0085397B"/>
    <w:rsid w:val="00856662"/>
    <w:rsid w:val="00863702"/>
    <w:rsid w:val="00870D36"/>
    <w:rsid w:val="00873183"/>
    <w:rsid w:val="008747A8"/>
    <w:rsid w:val="00881339"/>
    <w:rsid w:val="0088636C"/>
    <w:rsid w:val="00890225"/>
    <w:rsid w:val="008931D1"/>
    <w:rsid w:val="0089466C"/>
    <w:rsid w:val="00894812"/>
    <w:rsid w:val="008A1E72"/>
    <w:rsid w:val="008A3B65"/>
    <w:rsid w:val="008A4F71"/>
    <w:rsid w:val="008A5E0B"/>
    <w:rsid w:val="008B0C72"/>
    <w:rsid w:val="008B181C"/>
    <w:rsid w:val="008B1E2C"/>
    <w:rsid w:val="008B469F"/>
    <w:rsid w:val="008B55D4"/>
    <w:rsid w:val="008C04ED"/>
    <w:rsid w:val="008C775B"/>
    <w:rsid w:val="008D1A19"/>
    <w:rsid w:val="008D221C"/>
    <w:rsid w:val="008D3029"/>
    <w:rsid w:val="008D7C1D"/>
    <w:rsid w:val="008D7C62"/>
    <w:rsid w:val="008E0224"/>
    <w:rsid w:val="008E7965"/>
    <w:rsid w:val="008E7F7D"/>
    <w:rsid w:val="008F3190"/>
    <w:rsid w:val="008F31FB"/>
    <w:rsid w:val="008F6B70"/>
    <w:rsid w:val="008F78F4"/>
    <w:rsid w:val="00900CDF"/>
    <w:rsid w:val="00900D08"/>
    <w:rsid w:val="00901C3E"/>
    <w:rsid w:val="009067EA"/>
    <w:rsid w:val="00907C79"/>
    <w:rsid w:val="00910D9A"/>
    <w:rsid w:val="0091310B"/>
    <w:rsid w:val="00915F20"/>
    <w:rsid w:val="00916171"/>
    <w:rsid w:val="00920432"/>
    <w:rsid w:val="00923B80"/>
    <w:rsid w:val="009316F0"/>
    <w:rsid w:val="00931FE6"/>
    <w:rsid w:val="009353D8"/>
    <w:rsid w:val="00937C52"/>
    <w:rsid w:val="00937FC1"/>
    <w:rsid w:val="00941459"/>
    <w:rsid w:val="009427D1"/>
    <w:rsid w:val="0095073F"/>
    <w:rsid w:val="009510A4"/>
    <w:rsid w:val="009517A0"/>
    <w:rsid w:val="009525CE"/>
    <w:rsid w:val="00952ED1"/>
    <w:rsid w:val="009538F0"/>
    <w:rsid w:val="00957114"/>
    <w:rsid w:val="00957C0D"/>
    <w:rsid w:val="00957E50"/>
    <w:rsid w:val="00960E24"/>
    <w:rsid w:val="009637BE"/>
    <w:rsid w:val="009730B6"/>
    <w:rsid w:val="009845E9"/>
    <w:rsid w:val="00992971"/>
    <w:rsid w:val="009932D7"/>
    <w:rsid w:val="00996A77"/>
    <w:rsid w:val="0099735F"/>
    <w:rsid w:val="009A5189"/>
    <w:rsid w:val="009B087B"/>
    <w:rsid w:val="009B31A6"/>
    <w:rsid w:val="009B50D6"/>
    <w:rsid w:val="009C5DC8"/>
    <w:rsid w:val="009D2FE6"/>
    <w:rsid w:val="009D3910"/>
    <w:rsid w:val="009D3F12"/>
    <w:rsid w:val="009D721A"/>
    <w:rsid w:val="009E06A8"/>
    <w:rsid w:val="009E3C72"/>
    <w:rsid w:val="009F1474"/>
    <w:rsid w:val="009F48CA"/>
    <w:rsid w:val="009F7C03"/>
    <w:rsid w:val="009F7E8A"/>
    <w:rsid w:val="00A00D85"/>
    <w:rsid w:val="00A0436D"/>
    <w:rsid w:val="00A158BA"/>
    <w:rsid w:val="00A1596B"/>
    <w:rsid w:val="00A168DB"/>
    <w:rsid w:val="00A2018B"/>
    <w:rsid w:val="00A206A7"/>
    <w:rsid w:val="00A21DE8"/>
    <w:rsid w:val="00A24F50"/>
    <w:rsid w:val="00A25384"/>
    <w:rsid w:val="00A25BBC"/>
    <w:rsid w:val="00A25C48"/>
    <w:rsid w:val="00A2655E"/>
    <w:rsid w:val="00A33DD4"/>
    <w:rsid w:val="00A341BE"/>
    <w:rsid w:val="00A34599"/>
    <w:rsid w:val="00A345AB"/>
    <w:rsid w:val="00A35233"/>
    <w:rsid w:val="00A36DCF"/>
    <w:rsid w:val="00A403E3"/>
    <w:rsid w:val="00A43796"/>
    <w:rsid w:val="00A47EE2"/>
    <w:rsid w:val="00A50169"/>
    <w:rsid w:val="00A512F9"/>
    <w:rsid w:val="00A52682"/>
    <w:rsid w:val="00A53683"/>
    <w:rsid w:val="00A56654"/>
    <w:rsid w:val="00A60D21"/>
    <w:rsid w:val="00A612B6"/>
    <w:rsid w:val="00A625F5"/>
    <w:rsid w:val="00A62CCA"/>
    <w:rsid w:val="00A66276"/>
    <w:rsid w:val="00A673F1"/>
    <w:rsid w:val="00A710B7"/>
    <w:rsid w:val="00A71B92"/>
    <w:rsid w:val="00A73F88"/>
    <w:rsid w:val="00A756C3"/>
    <w:rsid w:val="00A801AC"/>
    <w:rsid w:val="00A86451"/>
    <w:rsid w:val="00A87EEE"/>
    <w:rsid w:val="00A87FFB"/>
    <w:rsid w:val="00A90C5E"/>
    <w:rsid w:val="00A932B9"/>
    <w:rsid w:val="00A93A44"/>
    <w:rsid w:val="00A9487A"/>
    <w:rsid w:val="00A97988"/>
    <w:rsid w:val="00AA1BE9"/>
    <w:rsid w:val="00AA5B28"/>
    <w:rsid w:val="00AA7BA7"/>
    <w:rsid w:val="00AB08B5"/>
    <w:rsid w:val="00AB2795"/>
    <w:rsid w:val="00AB37DB"/>
    <w:rsid w:val="00AC2B26"/>
    <w:rsid w:val="00AC5A1D"/>
    <w:rsid w:val="00AC6A25"/>
    <w:rsid w:val="00AD0205"/>
    <w:rsid w:val="00AD22CF"/>
    <w:rsid w:val="00AD2E2B"/>
    <w:rsid w:val="00AD2E82"/>
    <w:rsid w:val="00AD4F66"/>
    <w:rsid w:val="00AE1DD3"/>
    <w:rsid w:val="00AE6341"/>
    <w:rsid w:val="00AE7328"/>
    <w:rsid w:val="00AF02F0"/>
    <w:rsid w:val="00AF27C3"/>
    <w:rsid w:val="00AF7681"/>
    <w:rsid w:val="00B00524"/>
    <w:rsid w:val="00B026ED"/>
    <w:rsid w:val="00B06B4E"/>
    <w:rsid w:val="00B122FD"/>
    <w:rsid w:val="00B13C43"/>
    <w:rsid w:val="00B15D71"/>
    <w:rsid w:val="00B22645"/>
    <w:rsid w:val="00B22D67"/>
    <w:rsid w:val="00B2686E"/>
    <w:rsid w:val="00B26B9F"/>
    <w:rsid w:val="00B30D5C"/>
    <w:rsid w:val="00B31B67"/>
    <w:rsid w:val="00B33E08"/>
    <w:rsid w:val="00B400D5"/>
    <w:rsid w:val="00B41875"/>
    <w:rsid w:val="00B41DB8"/>
    <w:rsid w:val="00B4321C"/>
    <w:rsid w:val="00B52D2C"/>
    <w:rsid w:val="00B53B5A"/>
    <w:rsid w:val="00B53C81"/>
    <w:rsid w:val="00B60F50"/>
    <w:rsid w:val="00B612F2"/>
    <w:rsid w:val="00B61A28"/>
    <w:rsid w:val="00B62503"/>
    <w:rsid w:val="00B65137"/>
    <w:rsid w:val="00B658E0"/>
    <w:rsid w:val="00B674CA"/>
    <w:rsid w:val="00B7288C"/>
    <w:rsid w:val="00B736E3"/>
    <w:rsid w:val="00B746BC"/>
    <w:rsid w:val="00B80C29"/>
    <w:rsid w:val="00B84028"/>
    <w:rsid w:val="00B84916"/>
    <w:rsid w:val="00B93A60"/>
    <w:rsid w:val="00B96D26"/>
    <w:rsid w:val="00BA1764"/>
    <w:rsid w:val="00BB00B6"/>
    <w:rsid w:val="00BB10B2"/>
    <w:rsid w:val="00BB1178"/>
    <w:rsid w:val="00BB1925"/>
    <w:rsid w:val="00BB3042"/>
    <w:rsid w:val="00BB60AE"/>
    <w:rsid w:val="00BB6AE8"/>
    <w:rsid w:val="00BC0124"/>
    <w:rsid w:val="00BC4A7B"/>
    <w:rsid w:val="00BC55D4"/>
    <w:rsid w:val="00BC614A"/>
    <w:rsid w:val="00BE0ABB"/>
    <w:rsid w:val="00BE1008"/>
    <w:rsid w:val="00BF0421"/>
    <w:rsid w:val="00BF36E0"/>
    <w:rsid w:val="00BF3F5C"/>
    <w:rsid w:val="00BF4E2E"/>
    <w:rsid w:val="00BF5916"/>
    <w:rsid w:val="00BF5FBF"/>
    <w:rsid w:val="00C007BF"/>
    <w:rsid w:val="00C0220A"/>
    <w:rsid w:val="00C03DDB"/>
    <w:rsid w:val="00C0452E"/>
    <w:rsid w:val="00C04597"/>
    <w:rsid w:val="00C13A19"/>
    <w:rsid w:val="00C14927"/>
    <w:rsid w:val="00C17BDC"/>
    <w:rsid w:val="00C21B43"/>
    <w:rsid w:val="00C22614"/>
    <w:rsid w:val="00C2401F"/>
    <w:rsid w:val="00C2443A"/>
    <w:rsid w:val="00C34F61"/>
    <w:rsid w:val="00C35457"/>
    <w:rsid w:val="00C4020C"/>
    <w:rsid w:val="00C4050D"/>
    <w:rsid w:val="00C414D9"/>
    <w:rsid w:val="00C44508"/>
    <w:rsid w:val="00C47807"/>
    <w:rsid w:val="00C50428"/>
    <w:rsid w:val="00C516FB"/>
    <w:rsid w:val="00C54D56"/>
    <w:rsid w:val="00C60AEA"/>
    <w:rsid w:val="00C60F82"/>
    <w:rsid w:val="00C61CBB"/>
    <w:rsid w:val="00C622BF"/>
    <w:rsid w:val="00C663F6"/>
    <w:rsid w:val="00C66440"/>
    <w:rsid w:val="00C67F2F"/>
    <w:rsid w:val="00C721B0"/>
    <w:rsid w:val="00C72355"/>
    <w:rsid w:val="00C73768"/>
    <w:rsid w:val="00C77187"/>
    <w:rsid w:val="00C80F7A"/>
    <w:rsid w:val="00C8170E"/>
    <w:rsid w:val="00C85DAE"/>
    <w:rsid w:val="00C85E81"/>
    <w:rsid w:val="00C872B2"/>
    <w:rsid w:val="00C91DD0"/>
    <w:rsid w:val="00C94AD4"/>
    <w:rsid w:val="00C95FE9"/>
    <w:rsid w:val="00CA0BCB"/>
    <w:rsid w:val="00CA1599"/>
    <w:rsid w:val="00CA506E"/>
    <w:rsid w:val="00CA64BA"/>
    <w:rsid w:val="00CA68C9"/>
    <w:rsid w:val="00CB2A7D"/>
    <w:rsid w:val="00CB7D4D"/>
    <w:rsid w:val="00CB7FA3"/>
    <w:rsid w:val="00CC1202"/>
    <w:rsid w:val="00CC2586"/>
    <w:rsid w:val="00CC4BC6"/>
    <w:rsid w:val="00CC6FC8"/>
    <w:rsid w:val="00CD16A3"/>
    <w:rsid w:val="00CD3B8F"/>
    <w:rsid w:val="00CD3C2C"/>
    <w:rsid w:val="00CD4C0D"/>
    <w:rsid w:val="00CE2CAB"/>
    <w:rsid w:val="00CE2F78"/>
    <w:rsid w:val="00CE43EA"/>
    <w:rsid w:val="00CE4B40"/>
    <w:rsid w:val="00CE6368"/>
    <w:rsid w:val="00CF1C99"/>
    <w:rsid w:val="00CF2E38"/>
    <w:rsid w:val="00CF5F0F"/>
    <w:rsid w:val="00CF6DB6"/>
    <w:rsid w:val="00D038DA"/>
    <w:rsid w:val="00D03DDA"/>
    <w:rsid w:val="00D062DE"/>
    <w:rsid w:val="00D0725E"/>
    <w:rsid w:val="00D161F9"/>
    <w:rsid w:val="00D2019D"/>
    <w:rsid w:val="00D22587"/>
    <w:rsid w:val="00D233FA"/>
    <w:rsid w:val="00D26BD9"/>
    <w:rsid w:val="00D2707E"/>
    <w:rsid w:val="00D27F9A"/>
    <w:rsid w:val="00D302D1"/>
    <w:rsid w:val="00D3361B"/>
    <w:rsid w:val="00D3551D"/>
    <w:rsid w:val="00D37017"/>
    <w:rsid w:val="00D40542"/>
    <w:rsid w:val="00D41C75"/>
    <w:rsid w:val="00D43A87"/>
    <w:rsid w:val="00D452A9"/>
    <w:rsid w:val="00D51943"/>
    <w:rsid w:val="00D51A71"/>
    <w:rsid w:val="00D526FC"/>
    <w:rsid w:val="00D52AC2"/>
    <w:rsid w:val="00D56E61"/>
    <w:rsid w:val="00D57977"/>
    <w:rsid w:val="00D62E43"/>
    <w:rsid w:val="00D67766"/>
    <w:rsid w:val="00D73803"/>
    <w:rsid w:val="00D74265"/>
    <w:rsid w:val="00D75394"/>
    <w:rsid w:val="00D763DE"/>
    <w:rsid w:val="00D76C0E"/>
    <w:rsid w:val="00D771E5"/>
    <w:rsid w:val="00D82DB6"/>
    <w:rsid w:val="00D846FF"/>
    <w:rsid w:val="00D85B08"/>
    <w:rsid w:val="00D869CC"/>
    <w:rsid w:val="00D92C39"/>
    <w:rsid w:val="00D93431"/>
    <w:rsid w:val="00D96B6B"/>
    <w:rsid w:val="00D97714"/>
    <w:rsid w:val="00D97A8F"/>
    <w:rsid w:val="00DA09F4"/>
    <w:rsid w:val="00DA1D53"/>
    <w:rsid w:val="00DA21B0"/>
    <w:rsid w:val="00DA491E"/>
    <w:rsid w:val="00DA54A0"/>
    <w:rsid w:val="00DA6314"/>
    <w:rsid w:val="00DA7F9E"/>
    <w:rsid w:val="00DB3709"/>
    <w:rsid w:val="00DB3FA2"/>
    <w:rsid w:val="00DB6619"/>
    <w:rsid w:val="00DC0CBF"/>
    <w:rsid w:val="00DC4836"/>
    <w:rsid w:val="00DC4F50"/>
    <w:rsid w:val="00DC607B"/>
    <w:rsid w:val="00DC6D44"/>
    <w:rsid w:val="00DD30B8"/>
    <w:rsid w:val="00DD32CA"/>
    <w:rsid w:val="00DD52EA"/>
    <w:rsid w:val="00DE355F"/>
    <w:rsid w:val="00DE36BC"/>
    <w:rsid w:val="00DE481D"/>
    <w:rsid w:val="00DE49DD"/>
    <w:rsid w:val="00DE4C12"/>
    <w:rsid w:val="00DE6345"/>
    <w:rsid w:val="00DE6965"/>
    <w:rsid w:val="00DF4CDF"/>
    <w:rsid w:val="00E05A7A"/>
    <w:rsid w:val="00E10F88"/>
    <w:rsid w:val="00E15FB5"/>
    <w:rsid w:val="00E16A79"/>
    <w:rsid w:val="00E21A2F"/>
    <w:rsid w:val="00E22140"/>
    <w:rsid w:val="00E23719"/>
    <w:rsid w:val="00E2506D"/>
    <w:rsid w:val="00E27B0F"/>
    <w:rsid w:val="00E300D7"/>
    <w:rsid w:val="00E3283C"/>
    <w:rsid w:val="00E40AA7"/>
    <w:rsid w:val="00E41E57"/>
    <w:rsid w:val="00E42B00"/>
    <w:rsid w:val="00E42F87"/>
    <w:rsid w:val="00E44766"/>
    <w:rsid w:val="00E46668"/>
    <w:rsid w:val="00E504AC"/>
    <w:rsid w:val="00E5053E"/>
    <w:rsid w:val="00E507C6"/>
    <w:rsid w:val="00E52967"/>
    <w:rsid w:val="00E55676"/>
    <w:rsid w:val="00E56C09"/>
    <w:rsid w:val="00E56C92"/>
    <w:rsid w:val="00E578A0"/>
    <w:rsid w:val="00E57EEA"/>
    <w:rsid w:val="00E60537"/>
    <w:rsid w:val="00E61556"/>
    <w:rsid w:val="00E61AB4"/>
    <w:rsid w:val="00E62242"/>
    <w:rsid w:val="00E63400"/>
    <w:rsid w:val="00E63F61"/>
    <w:rsid w:val="00E6517B"/>
    <w:rsid w:val="00E660DC"/>
    <w:rsid w:val="00E66A27"/>
    <w:rsid w:val="00E66EAF"/>
    <w:rsid w:val="00E70D05"/>
    <w:rsid w:val="00E73F51"/>
    <w:rsid w:val="00E748B0"/>
    <w:rsid w:val="00E74DEC"/>
    <w:rsid w:val="00E75116"/>
    <w:rsid w:val="00E77B73"/>
    <w:rsid w:val="00E843F6"/>
    <w:rsid w:val="00E8624F"/>
    <w:rsid w:val="00E8724E"/>
    <w:rsid w:val="00E87B2A"/>
    <w:rsid w:val="00E900CE"/>
    <w:rsid w:val="00E90DF3"/>
    <w:rsid w:val="00E912B9"/>
    <w:rsid w:val="00EA44B4"/>
    <w:rsid w:val="00EA6D0A"/>
    <w:rsid w:val="00EA6DA0"/>
    <w:rsid w:val="00EB1D1A"/>
    <w:rsid w:val="00EB24F5"/>
    <w:rsid w:val="00EB32CB"/>
    <w:rsid w:val="00EB3646"/>
    <w:rsid w:val="00EB4459"/>
    <w:rsid w:val="00EB4544"/>
    <w:rsid w:val="00EB5B27"/>
    <w:rsid w:val="00EB5EEE"/>
    <w:rsid w:val="00EB6F5F"/>
    <w:rsid w:val="00EC1760"/>
    <w:rsid w:val="00EC4665"/>
    <w:rsid w:val="00EC47AA"/>
    <w:rsid w:val="00EC702B"/>
    <w:rsid w:val="00ED07C2"/>
    <w:rsid w:val="00ED0FC3"/>
    <w:rsid w:val="00ED3568"/>
    <w:rsid w:val="00ED5DB5"/>
    <w:rsid w:val="00ED7360"/>
    <w:rsid w:val="00ED75AA"/>
    <w:rsid w:val="00EE7164"/>
    <w:rsid w:val="00EE7459"/>
    <w:rsid w:val="00EF1B0B"/>
    <w:rsid w:val="00EF2403"/>
    <w:rsid w:val="00EF24B6"/>
    <w:rsid w:val="00EF2E0D"/>
    <w:rsid w:val="00EF350E"/>
    <w:rsid w:val="00F01688"/>
    <w:rsid w:val="00F028BC"/>
    <w:rsid w:val="00F0312D"/>
    <w:rsid w:val="00F03ACB"/>
    <w:rsid w:val="00F17611"/>
    <w:rsid w:val="00F17B2A"/>
    <w:rsid w:val="00F21C25"/>
    <w:rsid w:val="00F2585F"/>
    <w:rsid w:val="00F31444"/>
    <w:rsid w:val="00F314FE"/>
    <w:rsid w:val="00F32736"/>
    <w:rsid w:val="00F33E48"/>
    <w:rsid w:val="00F423BA"/>
    <w:rsid w:val="00F432A4"/>
    <w:rsid w:val="00F432D3"/>
    <w:rsid w:val="00F43462"/>
    <w:rsid w:val="00F43BFB"/>
    <w:rsid w:val="00F43FD9"/>
    <w:rsid w:val="00F44945"/>
    <w:rsid w:val="00F50CE6"/>
    <w:rsid w:val="00F5351E"/>
    <w:rsid w:val="00F5440A"/>
    <w:rsid w:val="00F55424"/>
    <w:rsid w:val="00F55ED8"/>
    <w:rsid w:val="00F616AB"/>
    <w:rsid w:val="00F64889"/>
    <w:rsid w:val="00F654AF"/>
    <w:rsid w:val="00F65A8B"/>
    <w:rsid w:val="00F660F7"/>
    <w:rsid w:val="00F66BB5"/>
    <w:rsid w:val="00F70753"/>
    <w:rsid w:val="00F745D9"/>
    <w:rsid w:val="00F74EDD"/>
    <w:rsid w:val="00F76D79"/>
    <w:rsid w:val="00F77008"/>
    <w:rsid w:val="00F82AC3"/>
    <w:rsid w:val="00F838D1"/>
    <w:rsid w:val="00F83910"/>
    <w:rsid w:val="00F86FFF"/>
    <w:rsid w:val="00F8718C"/>
    <w:rsid w:val="00F87D2D"/>
    <w:rsid w:val="00F90471"/>
    <w:rsid w:val="00F92BBF"/>
    <w:rsid w:val="00F95382"/>
    <w:rsid w:val="00F9557E"/>
    <w:rsid w:val="00F968B2"/>
    <w:rsid w:val="00FA17FE"/>
    <w:rsid w:val="00FA1AB7"/>
    <w:rsid w:val="00FA288F"/>
    <w:rsid w:val="00FA3B4C"/>
    <w:rsid w:val="00FA5659"/>
    <w:rsid w:val="00FA5D9A"/>
    <w:rsid w:val="00FB217A"/>
    <w:rsid w:val="00FC0301"/>
    <w:rsid w:val="00FC11B8"/>
    <w:rsid w:val="00FC1C8D"/>
    <w:rsid w:val="00FC1E11"/>
    <w:rsid w:val="00FC243B"/>
    <w:rsid w:val="00FC7324"/>
    <w:rsid w:val="00FD235F"/>
    <w:rsid w:val="00FD492C"/>
    <w:rsid w:val="00FE2E07"/>
    <w:rsid w:val="00FE312E"/>
    <w:rsid w:val="00FE36D7"/>
    <w:rsid w:val="00FE3A9B"/>
    <w:rsid w:val="00FE3F58"/>
    <w:rsid w:val="00FE5B7C"/>
    <w:rsid w:val="00FE67B4"/>
    <w:rsid w:val="00FF263A"/>
    <w:rsid w:val="00FF3FD1"/>
    <w:rsid w:val="108ABC29"/>
    <w:rsid w:val="44CF8A4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9122199"/>
  <w15:chartTrackingRefBased/>
  <w15:docId w15:val="{DE92EFEA-5D8D-4630-A710-E4A68F1E9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ja-JP"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atentStyles>
  <w:style w:type="paragraph" w:default="1" w:styleId="Normal">
    <w:name w:val="Normal"/>
    <w:qFormat/>
    <w:pPr>
      <w:widowControl w:val="0"/>
    </w:pPr>
    <w:rPr>
      <w:kern w:val="2"/>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widowControl/>
      <w:ind w:leftChars="200" w:left="1118" w:hangingChars="266" w:hanging="638"/>
      <w:jc w:val="both"/>
    </w:pPr>
    <w:rPr>
      <w:rFonts w:ascii="DFKai-SB" w:eastAsia="DFKai-SB" w:hAnsi="DFKai-SB"/>
      <w:color w:val="FF0000"/>
    </w:rPr>
  </w:style>
  <w:style w:type="paragraph" w:styleId="Header">
    <w:name w:val="header"/>
    <w:basedOn w:val="Normal"/>
    <w:link w:val="HeaderChar"/>
    <w:rsid w:val="00EC4665"/>
    <w:pPr>
      <w:tabs>
        <w:tab w:val="center" w:pos="4153"/>
        <w:tab w:val="right" w:pos="8306"/>
      </w:tabs>
      <w:snapToGrid w:val="0"/>
    </w:pPr>
    <w:rPr>
      <w:sz w:val="20"/>
      <w:szCs w:val="20"/>
    </w:rPr>
  </w:style>
  <w:style w:type="paragraph" w:styleId="Footer">
    <w:name w:val="footer"/>
    <w:basedOn w:val="Normal"/>
    <w:pPr>
      <w:tabs>
        <w:tab w:val="center" w:pos="4153"/>
        <w:tab w:val="right" w:pos="8306"/>
      </w:tabs>
      <w:snapToGrid w:val="0"/>
    </w:pPr>
    <w:rPr>
      <w:sz w:val="20"/>
      <w:szCs w:val="20"/>
    </w:rPr>
  </w:style>
  <w:style w:type="character" w:styleId="PageNumber">
    <w:name w:val="page number"/>
    <w:basedOn w:val="DefaultParagraphFont"/>
  </w:style>
  <w:style w:type="paragraph" w:styleId="BalloonText">
    <w:name w:val="Balloon Text"/>
    <w:basedOn w:val="Normal"/>
    <w:semiHidden/>
    <w:rPr>
      <w:rFonts w:ascii="Arial" w:hAnsi="Arial"/>
      <w:sz w:val="18"/>
      <w:szCs w:val="18"/>
    </w:rPr>
  </w:style>
  <w:style w:type="character" w:customStyle="1" w:styleId="HeaderChar">
    <w:name w:val="Header Char"/>
    <w:link w:val="Header"/>
    <w:rsid w:val="00EC4665"/>
    <w:rPr>
      <w:kern w:val="2"/>
    </w:rPr>
  </w:style>
  <w:style w:type="table" w:styleId="TableGrid">
    <w:name w:val="Table Grid"/>
    <w:basedOn w:val="TableNormal"/>
    <w:rsid w:val="0085397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
    <w:name w:val="段落標題"/>
    <w:basedOn w:val="Normal"/>
    <w:next w:val="Normal"/>
    <w:autoRedefine/>
    <w:rsid w:val="00183768"/>
    <w:pPr>
      <w:widowControl/>
      <w:pBdr>
        <w:top w:val="single" w:sz="6" w:space="2" w:color="FFFFFF"/>
        <w:left w:val="single" w:sz="6" w:space="2" w:color="FFFFFF"/>
        <w:bottom w:val="single" w:sz="6" w:space="2" w:color="FFFFFF"/>
        <w:right w:val="single" w:sz="6" w:space="2" w:color="FFFFFF"/>
      </w:pBdr>
      <w:shd w:val="pct10" w:color="auto" w:fill="auto"/>
      <w:spacing w:before="120" w:line="280" w:lineRule="atLeast"/>
    </w:pPr>
    <w:rPr>
      <w:rFonts w:ascii="DFKai-SB" w:eastAsia="DFKai-SB" w:hAnsi="DFKai-SB"/>
      <w:b/>
      <w:spacing w:val="-10"/>
      <w:kern w:val="0"/>
    </w:rPr>
  </w:style>
  <w:style w:type="table" w:styleId="TableGrid7">
    <w:name w:val="Table Grid 7"/>
    <w:basedOn w:val="TableNormal"/>
    <w:rsid w:val="00827467"/>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styleId="Hyperlink">
    <w:name w:val="Hyperlink"/>
    <w:uiPriority w:val="99"/>
    <w:rsid w:val="0006094A"/>
    <w:rPr>
      <w:color w:val="0000FF"/>
      <w:u w:val="single"/>
    </w:rPr>
  </w:style>
  <w:style w:type="paragraph" w:customStyle="1" w:styleId="MediumGrid21">
    <w:name w:val="Medium Grid 21"/>
    <w:uiPriority w:val="1"/>
    <w:qFormat/>
    <w:rsid w:val="00F83910"/>
    <w:rPr>
      <w:rFonts w:ascii="Calibri" w:hAnsi="Calibri"/>
      <w:sz w:val="22"/>
      <w:szCs w:val="22"/>
      <w:lang w:eastAsia="en-US" w:bidi="en-US"/>
    </w:rPr>
  </w:style>
  <w:style w:type="paragraph" w:customStyle="1" w:styleId="Default">
    <w:name w:val="Default"/>
    <w:rsid w:val="003D3FD9"/>
    <w:pPr>
      <w:widowControl w:val="0"/>
      <w:autoSpaceDE w:val="0"/>
      <w:autoSpaceDN w:val="0"/>
      <w:adjustRightInd w:val="0"/>
    </w:pPr>
    <w:rPr>
      <w:rFonts w:ascii="DFKai-SB" w:eastAsia="DFKai-SB" w:hAnsi="Calibri" w:cs="DFKai-SB"/>
      <w:color w:val="000000"/>
      <w:sz w:val="24"/>
      <w:szCs w:val="24"/>
      <w:lang w:eastAsia="zh-TW"/>
    </w:rPr>
  </w:style>
  <w:style w:type="paragraph" w:customStyle="1" w:styleId="ColorfulList-Accent11">
    <w:name w:val="Colorful List - Accent 11"/>
    <w:basedOn w:val="Normal"/>
    <w:uiPriority w:val="34"/>
    <w:qFormat/>
    <w:rsid w:val="00E578A0"/>
    <w:pPr>
      <w:ind w:leftChars="200" w:left="480"/>
    </w:pPr>
    <w:rPr>
      <w:rFonts w:ascii="Calibri" w:hAnsi="Calibri"/>
      <w:szCs w:val="22"/>
    </w:rPr>
  </w:style>
  <w:style w:type="paragraph" w:styleId="BodyText2">
    <w:name w:val="Body Text 2"/>
    <w:basedOn w:val="Normal"/>
    <w:link w:val="BodyText2Char"/>
    <w:rsid w:val="00261A4F"/>
    <w:pPr>
      <w:spacing w:after="120" w:line="480" w:lineRule="auto"/>
    </w:pPr>
  </w:style>
  <w:style w:type="character" w:customStyle="1" w:styleId="BodyText2Char">
    <w:name w:val="Body Text 2 Char"/>
    <w:link w:val="BodyText2"/>
    <w:rsid w:val="00261A4F"/>
    <w:rPr>
      <w:kern w:val="2"/>
      <w:sz w:val="24"/>
      <w:szCs w:val="24"/>
    </w:rPr>
  </w:style>
  <w:style w:type="paragraph" w:styleId="HTMLPreformatted">
    <w:name w:val="HTML Preformatted"/>
    <w:basedOn w:val="Normal"/>
    <w:link w:val="HTMLPreformattedChar"/>
    <w:rsid w:val="006E03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kern w:val="0"/>
      <w:sz w:val="20"/>
      <w:szCs w:val="20"/>
    </w:rPr>
  </w:style>
  <w:style w:type="character" w:customStyle="1" w:styleId="HTMLPreformattedChar">
    <w:name w:val="HTML Preformatted Char"/>
    <w:link w:val="HTMLPreformatted"/>
    <w:rsid w:val="006E0309"/>
    <w:rPr>
      <w:rFonts w:ascii="Arial Unicode MS" w:eastAsia="Arial Unicode MS" w:hAnsi="Arial Unicode MS" w:cs="Arial Unicode MS"/>
      <w:color w:val="000000"/>
    </w:rPr>
  </w:style>
  <w:style w:type="paragraph" w:styleId="PlainText">
    <w:name w:val="Plain Text"/>
    <w:basedOn w:val="Normal"/>
    <w:link w:val="PlainTextChar"/>
    <w:rsid w:val="00470E8E"/>
    <w:pPr>
      <w:spacing w:line="400" w:lineRule="exact"/>
    </w:pPr>
    <w:rPr>
      <w:rFonts w:ascii="DFKai-SB" w:eastAsia="DFKai-SB" w:hAnsi="Courier New"/>
      <w:sz w:val="28"/>
      <w:lang w:val="x-none" w:eastAsia="x-none"/>
    </w:rPr>
  </w:style>
  <w:style w:type="character" w:customStyle="1" w:styleId="PlainTextChar">
    <w:name w:val="Plain Text Char"/>
    <w:link w:val="PlainText"/>
    <w:rsid w:val="00470E8E"/>
    <w:rPr>
      <w:rFonts w:ascii="DFKai-SB" w:eastAsia="DFKai-SB" w:hAnsi="Courier New"/>
      <w:kern w:val="2"/>
      <w:sz w:val="28"/>
      <w:szCs w:val="24"/>
      <w:lang w:val="x-none" w:eastAsia="x-none"/>
    </w:rPr>
  </w:style>
  <w:style w:type="character" w:customStyle="1" w:styleId="apple-converted-space">
    <w:name w:val="apple-converted-space"/>
    <w:basedOn w:val="DefaultParagraphFont"/>
    <w:rsid w:val="006E6CC8"/>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581592">
      <w:bodyDiv w:val="1"/>
      <w:marLeft w:val="0"/>
      <w:marRight w:val="0"/>
      <w:marTop w:val="0"/>
      <w:marBottom w:val="0"/>
      <w:divBdr>
        <w:top w:val="none" w:sz="0" w:space="0" w:color="auto"/>
        <w:left w:val="none" w:sz="0" w:space="0" w:color="auto"/>
        <w:bottom w:val="none" w:sz="0" w:space="0" w:color="auto"/>
        <w:right w:val="none" w:sz="0" w:space="0" w:color="auto"/>
      </w:divBdr>
      <w:divsChild>
        <w:div w:id="1933736703">
          <w:marLeft w:val="864"/>
          <w:marRight w:val="0"/>
          <w:marTop w:val="96"/>
          <w:marBottom w:val="60"/>
          <w:divBdr>
            <w:top w:val="none" w:sz="0" w:space="0" w:color="auto"/>
            <w:left w:val="none" w:sz="0" w:space="0" w:color="auto"/>
            <w:bottom w:val="none" w:sz="0" w:space="0" w:color="auto"/>
            <w:right w:val="none" w:sz="0" w:space="0" w:color="auto"/>
          </w:divBdr>
        </w:div>
      </w:divsChild>
    </w:div>
    <w:div w:id="866794325">
      <w:bodyDiv w:val="1"/>
      <w:marLeft w:val="0"/>
      <w:marRight w:val="0"/>
      <w:marTop w:val="0"/>
      <w:marBottom w:val="0"/>
      <w:divBdr>
        <w:top w:val="none" w:sz="0" w:space="0" w:color="auto"/>
        <w:left w:val="none" w:sz="0" w:space="0" w:color="auto"/>
        <w:bottom w:val="none" w:sz="0" w:space="0" w:color="auto"/>
        <w:right w:val="none" w:sz="0" w:space="0" w:color="auto"/>
      </w:divBdr>
      <w:divsChild>
        <w:div w:id="1856311238">
          <w:marLeft w:val="864"/>
          <w:marRight w:val="0"/>
          <w:marTop w:val="96"/>
          <w:marBottom w:val="60"/>
          <w:divBdr>
            <w:top w:val="none" w:sz="0" w:space="0" w:color="auto"/>
            <w:left w:val="none" w:sz="0" w:space="0" w:color="auto"/>
            <w:bottom w:val="none" w:sz="0" w:space="0" w:color="auto"/>
            <w:right w:val="none" w:sz="0" w:space="0" w:color="auto"/>
          </w:divBdr>
        </w:div>
      </w:divsChild>
    </w:div>
    <w:div w:id="124560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5042F-42C3-814C-B9B7-84E6E4908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3732</Words>
  <Characters>2094</Characters>
  <Application>Microsoft Macintosh Word</Application>
  <DocSecurity>0</DocSecurity>
  <Lines>17</Lines>
  <Paragraphs>11</Paragraphs>
  <ScaleCrop>false</ScaleCrop>
  <HeadingPairs>
    <vt:vector size="2" baseType="variant">
      <vt:variant>
        <vt:lpstr>Title</vt:lpstr>
      </vt:variant>
      <vt:variant>
        <vt:i4>1</vt:i4>
      </vt:variant>
    </vt:vector>
  </HeadingPairs>
  <TitlesOfParts>
    <vt:vector size="1" baseType="lpstr">
      <vt:lpstr>國立臺北大學教學助理補助計畫草案</vt:lpstr>
    </vt:vector>
  </TitlesOfParts>
  <Company/>
  <LinksUpToDate>false</LinksUpToDate>
  <CharactersWithSpaces>5815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國立臺北大學教學助理補助計畫草案</dc:title>
  <dc:subject/>
  <dc:creator>ntpu</dc:creator>
  <cp:keywords/>
  <cp:lastModifiedBy>Martin Lin</cp:lastModifiedBy>
  <cp:revision>2</cp:revision>
  <cp:lastPrinted>2011-07-05T11:07:00Z</cp:lastPrinted>
  <dcterms:created xsi:type="dcterms:W3CDTF">2017-09-28T07:01:00Z</dcterms:created>
  <dcterms:modified xsi:type="dcterms:W3CDTF">2017-09-28T07:01:00Z</dcterms:modified>
</cp:coreProperties>
</file>