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DFE2F" w14:textId="76D8C6DC" w:rsidR="005A5C5B" w:rsidRPr="005A5C5B" w:rsidRDefault="005A5C5B" w:rsidP="005A5C5B">
      <w:pPr>
        <w:shd w:val="clear" w:color="auto" w:fill="FFFFFF"/>
        <w:spacing w:after="0" w:line="240" w:lineRule="auto"/>
        <w:rPr>
          <w:rFonts w:ascii="Calibri" w:eastAsia="Times New Roman" w:hAnsi="Calibri" w:cs="Calibri"/>
          <w:color w:val="183247"/>
          <w:sz w:val="23"/>
          <w:szCs w:val="23"/>
        </w:rPr>
      </w:pPr>
      <w:r w:rsidRPr="005A5C5B">
        <w:rPr>
          <w:rFonts w:ascii="Helvetica" w:eastAsia="Times New Roman" w:hAnsi="Helvetica" w:cs="Helvetica"/>
          <w:color w:val="0070C0"/>
          <w:sz w:val="36"/>
          <w:szCs w:val="36"/>
          <w:bdr w:val="none" w:sz="0" w:space="0" w:color="auto" w:frame="1"/>
        </w:rPr>
        <w:t xml:space="preserve">Getting Started with </w:t>
      </w:r>
      <w:r w:rsidR="00E44898">
        <w:rPr>
          <w:rFonts w:ascii="Helvetica" w:eastAsia="Times New Roman" w:hAnsi="Helvetica" w:cs="Helvetica"/>
          <w:color w:val="0070C0"/>
          <w:sz w:val="36"/>
          <w:szCs w:val="36"/>
          <w:bdr w:val="none" w:sz="0" w:space="0" w:color="auto" w:frame="1"/>
        </w:rPr>
        <w:t xml:space="preserve">the </w:t>
      </w:r>
      <w:r w:rsidRPr="005A5C5B">
        <w:rPr>
          <w:rFonts w:ascii="Helvetica" w:eastAsia="Times New Roman" w:hAnsi="Helvetica" w:cs="Helvetica"/>
          <w:color w:val="0070C0"/>
          <w:sz w:val="36"/>
          <w:szCs w:val="36"/>
          <w:bdr w:val="none" w:sz="0" w:space="0" w:color="auto" w:frame="1"/>
        </w:rPr>
        <w:t>Employee Navigator</w:t>
      </w:r>
      <w:r w:rsidR="00E44898">
        <w:rPr>
          <w:rFonts w:ascii="Helvetica" w:eastAsia="Times New Roman" w:hAnsi="Helvetica" w:cs="Helvetica"/>
          <w:color w:val="0070C0"/>
          <w:sz w:val="36"/>
          <w:szCs w:val="36"/>
          <w:bdr w:val="none" w:sz="0" w:space="0" w:color="auto" w:frame="1"/>
        </w:rPr>
        <w:t>/RPO integration</w:t>
      </w:r>
    </w:p>
    <w:p w14:paraId="5A0D5CBD" w14:textId="77777777" w:rsidR="005A5C5B" w:rsidRPr="005A5C5B" w:rsidRDefault="005A5C5B" w:rsidP="005A5C5B">
      <w:pPr>
        <w:shd w:val="clear" w:color="auto" w:fill="FFFFFF"/>
        <w:spacing w:after="0" w:line="240" w:lineRule="auto"/>
        <w:rPr>
          <w:rFonts w:ascii="Calibri" w:eastAsia="Times New Roman" w:hAnsi="Calibri" w:cs="Calibri"/>
          <w:color w:val="183247"/>
          <w:sz w:val="23"/>
          <w:szCs w:val="23"/>
        </w:rPr>
      </w:pPr>
      <w:r w:rsidRPr="005A5C5B">
        <w:rPr>
          <w:rFonts w:ascii="Helvetica" w:eastAsia="Times New Roman" w:hAnsi="Helvetica" w:cs="Helvetica"/>
          <w:color w:val="000000"/>
          <w:sz w:val="20"/>
          <w:szCs w:val="20"/>
          <w:bdr w:val="none" w:sz="0" w:space="0" w:color="auto" w:frame="1"/>
        </w:rPr>
        <w:t> </w:t>
      </w:r>
    </w:p>
    <w:p w14:paraId="113DB904" w14:textId="77777777" w:rsidR="00E44898" w:rsidRPr="00E44898" w:rsidRDefault="005A5C5B" w:rsidP="005A5C5B">
      <w:pPr>
        <w:pStyle w:val="ListParagraph"/>
        <w:numPr>
          <w:ilvl w:val="0"/>
          <w:numId w:val="5"/>
        </w:numPr>
        <w:shd w:val="clear" w:color="auto" w:fill="FFFFFF"/>
        <w:spacing w:after="0" w:line="240" w:lineRule="auto"/>
        <w:rPr>
          <w:rFonts w:ascii="Calibri" w:eastAsia="Times New Roman" w:hAnsi="Calibri" w:cs="Calibri"/>
          <w:color w:val="183247"/>
          <w:sz w:val="23"/>
          <w:szCs w:val="23"/>
        </w:rPr>
      </w:pPr>
      <w:r w:rsidRPr="00E44898">
        <w:rPr>
          <w:rFonts w:ascii="Verdana" w:eastAsia="Times New Roman" w:hAnsi="Verdana" w:cs="Calibri"/>
          <w:color w:val="000000"/>
          <w:sz w:val="18"/>
          <w:szCs w:val="18"/>
          <w:bdr w:val="none" w:sz="0" w:space="0" w:color="auto" w:frame="1"/>
        </w:rPr>
        <w:t>Each Service Bureau will need to create a master username, password, and API key.</w:t>
      </w:r>
    </w:p>
    <w:p w14:paraId="4E5911E4" w14:textId="47EAAEB9" w:rsidR="005A5C5B" w:rsidRPr="00E44898" w:rsidRDefault="00000000" w:rsidP="00E44898">
      <w:pPr>
        <w:pStyle w:val="ListParagraph"/>
        <w:numPr>
          <w:ilvl w:val="1"/>
          <w:numId w:val="5"/>
        </w:numPr>
        <w:shd w:val="clear" w:color="auto" w:fill="FFFFFF"/>
        <w:spacing w:after="0" w:line="240" w:lineRule="auto"/>
        <w:rPr>
          <w:rFonts w:ascii="Calibri" w:eastAsia="Times New Roman" w:hAnsi="Calibri" w:cs="Calibri"/>
          <w:color w:val="183247"/>
          <w:sz w:val="23"/>
          <w:szCs w:val="23"/>
        </w:rPr>
      </w:pPr>
      <w:hyperlink r:id="rId5" w:history="1">
        <w:r w:rsidR="005A5C5B" w:rsidRPr="00E44898">
          <w:rPr>
            <w:rFonts w:ascii="Verdana" w:eastAsia="Times New Roman" w:hAnsi="Verdana" w:cs="Calibri"/>
            <w:color w:val="0000FF"/>
            <w:sz w:val="18"/>
            <w:szCs w:val="18"/>
            <w:u w:val="single"/>
            <w:bdr w:val="none" w:sz="0" w:space="0" w:color="auto" w:frame="1"/>
          </w:rPr>
          <w:t>guidgenerator.com</w:t>
        </w:r>
      </w:hyperlink>
      <w:r w:rsidR="005A5C5B" w:rsidRPr="00E44898">
        <w:rPr>
          <w:rFonts w:ascii="Verdana" w:eastAsia="Times New Roman" w:hAnsi="Verdana" w:cs="Calibri"/>
          <w:color w:val="000000"/>
          <w:sz w:val="18"/>
          <w:szCs w:val="18"/>
          <w:bdr w:val="none" w:sz="0" w:space="0" w:color="auto" w:frame="1"/>
        </w:rPr>
        <w:t> is a good resource for the API key:</w:t>
      </w:r>
    </w:p>
    <w:p w14:paraId="4A103903" w14:textId="031D6A37" w:rsidR="005A5C5B" w:rsidRPr="005A5C5B" w:rsidRDefault="005A5C5B" w:rsidP="005A5C5B">
      <w:pPr>
        <w:shd w:val="clear" w:color="auto" w:fill="FFFFFF"/>
        <w:spacing w:after="0" w:line="240" w:lineRule="auto"/>
        <w:rPr>
          <w:rFonts w:ascii="Calibri" w:eastAsia="Times New Roman" w:hAnsi="Calibri" w:cs="Calibri"/>
          <w:color w:val="183247"/>
          <w:sz w:val="23"/>
          <w:szCs w:val="23"/>
        </w:rPr>
      </w:pPr>
      <w:r w:rsidRPr="005A5C5B">
        <w:rPr>
          <w:rFonts w:ascii="Calibri" w:eastAsia="Times New Roman" w:hAnsi="Calibri" w:cs="Calibri"/>
          <w:noProof/>
          <w:color w:val="000000"/>
          <w:sz w:val="24"/>
          <w:szCs w:val="24"/>
        </w:rPr>
        <w:drawing>
          <wp:inline distT="0" distB="0" distL="0" distR="0" wp14:anchorId="4A21A845" wp14:editId="070FC5A1">
            <wp:extent cx="3524250" cy="1771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1771650"/>
                    </a:xfrm>
                    <a:prstGeom prst="rect">
                      <a:avLst/>
                    </a:prstGeom>
                    <a:noFill/>
                    <a:ln>
                      <a:noFill/>
                    </a:ln>
                  </pic:spPr>
                </pic:pic>
              </a:graphicData>
            </a:graphic>
          </wp:inline>
        </w:drawing>
      </w:r>
    </w:p>
    <w:p w14:paraId="6B67F21E" w14:textId="77777777" w:rsidR="005A5C5B" w:rsidRPr="005A5C5B" w:rsidRDefault="005A5C5B" w:rsidP="005A5C5B">
      <w:pPr>
        <w:shd w:val="clear" w:color="auto" w:fill="FFFFFF"/>
        <w:spacing w:after="0" w:line="240" w:lineRule="auto"/>
        <w:rPr>
          <w:rFonts w:ascii="Calibri" w:eastAsia="Times New Roman" w:hAnsi="Calibri" w:cs="Calibri"/>
          <w:color w:val="183247"/>
          <w:sz w:val="23"/>
          <w:szCs w:val="23"/>
        </w:rPr>
      </w:pPr>
      <w:r w:rsidRPr="005A5C5B">
        <w:rPr>
          <w:rFonts w:ascii="Calibri" w:eastAsia="Times New Roman" w:hAnsi="Calibri" w:cs="Calibri"/>
          <w:color w:val="000000"/>
          <w:sz w:val="23"/>
          <w:szCs w:val="23"/>
          <w:bdr w:val="none" w:sz="0" w:space="0" w:color="auto" w:frame="1"/>
        </w:rPr>
        <w:t> </w:t>
      </w:r>
    </w:p>
    <w:p w14:paraId="3B7331C5" w14:textId="77777777" w:rsidR="00E44898" w:rsidRPr="00E44898" w:rsidRDefault="005A5C5B" w:rsidP="00E44898">
      <w:pPr>
        <w:pStyle w:val="ListParagraph"/>
        <w:numPr>
          <w:ilvl w:val="0"/>
          <w:numId w:val="5"/>
        </w:numPr>
        <w:shd w:val="clear" w:color="auto" w:fill="FFFFFF"/>
        <w:spacing w:after="0" w:line="240" w:lineRule="auto"/>
        <w:rPr>
          <w:rFonts w:ascii="Calibri" w:eastAsia="Times New Roman" w:hAnsi="Calibri" w:cs="Calibri"/>
          <w:color w:val="183247"/>
          <w:sz w:val="23"/>
          <w:szCs w:val="23"/>
        </w:rPr>
      </w:pPr>
      <w:r w:rsidRPr="00E44898">
        <w:rPr>
          <w:rFonts w:ascii="Verdana" w:eastAsia="Times New Roman" w:hAnsi="Verdana" w:cs="Calibri"/>
          <w:color w:val="000000"/>
          <w:sz w:val="18"/>
          <w:szCs w:val="18"/>
          <w:bdr w:val="none" w:sz="0" w:space="0" w:color="auto" w:frame="1"/>
        </w:rPr>
        <w:t>Every company being setup for Employee Navigator will use the credentials configured here as a means of authenticating. </w:t>
      </w:r>
    </w:p>
    <w:p w14:paraId="0A19F064" w14:textId="77777777" w:rsidR="00E44898" w:rsidRPr="00E44898" w:rsidRDefault="005A5C5B" w:rsidP="00E44898">
      <w:pPr>
        <w:pStyle w:val="ListParagraph"/>
        <w:numPr>
          <w:ilvl w:val="1"/>
          <w:numId w:val="5"/>
        </w:numPr>
        <w:shd w:val="clear" w:color="auto" w:fill="FFFFFF"/>
        <w:spacing w:after="0" w:line="240" w:lineRule="auto"/>
        <w:rPr>
          <w:rFonts w:ascii="Calibri" w:eastAsia="Times New Roman" w:hAnsi="Calibri" w:cs="Calibri"/>
          <w:color w:val="183247"/>
          <w:sz w:val="23"/>
          <w:szCs w:val="23"/>
        </w:rPr>
      </w:pPr>
      <w:r w:rsidRPr="00E44898">
        <w:rPr>
          <w:rFonts w:ascii="Verdana" w:eastAsia="Times New Roman" w:hAnsi="Verdana" w:cs="Calibri"/>
          <w:i/>
          <w:iCs/>
          <w:color w:val="000000"/>
          <w:sz w:val="18"/>
          <w:szCs w:val="18"/>
          <w:bdr w:val="none" w:sz="0" w:space="0" w:color="auto" w:frame="1"/>
        </w:rPr>
        <w:t>This takes the place of any database entries to handle cases where partners/re-sellers may have their own master authentication information for their own clients.</w:t>
      </w:r>
      <w:r w:rsidRPr="00E44898">
        <w:rPr>
          <w:rFonts w:ascii="Verdana" w:eastAsia="Times New Roman" w:hAnsi="Verdana" w:cs="Calibri"/>
          <w:color w:val="000000"/>
          <w:sz w:val="18"/>
          <w:szCs w:val="18"/>
          <w:bdr w:val="none" w:sz="0" w:space="0" w:color="auto" w:frame="1"/>
        </w:rPr>
        <w:t> </w:t>
      </w:r>
    </w:p>
    <w:p w14:paraId="141B46B5" w14:textId="77777777" w:rsidR="00E44898" w:rsidRPr="00E44898" w:rsidRDefault="005A5C5B" w:rsidP="00E44898">
      <w:pPr>
        <w:pStyle w:val="ListParagraph"/>
        <w:numPr>
          <w:ilvl w:val="0"/>
          <w:numId w:val="5"/>
        </w:numPr>
        <w:shd w:val="clear" w:color="auto" w:fill="FFFFFF"/>
        <w:spacing w:after="0" w:line="240" w:lineRule="auto"/>
        <w:rPr>
          <w:rFonts w:ascii="Calibri" w:eastAsia="Times New Roman" w:hAnsi="Calibri" w:cs="Calibri"/>
          <w:color w:val="183247"/>
          <w:sz w:val="23"/>
          <w:szCs w:val="23"/>
        </w:rPr>
      </w:pPr>
      <w:r w:rsidRPr="00E44898">
        <w:rPr>
          <w:rFonts w:ascii="Verdana" w:eastAsia="Times New Roman" w:hAnsi="Verdana" w:cs="Calibri"/>
          <w:color w:val="000000"/>
          <w:sz w:val="18"/>
          <w:szCs w:val="18"/>
          <w:bdr w:val="none" w:sz="0" w:space="0" w:color="auto" w:frame="1"/>
        </w:rPr>
        <w:t>This authentication information will need to be provided to Employee Navigator during implementation.</w:t>
      </w:r>
    </w:p>
    <w:p w14:paraId="0DC0546D" w14:textId="3335055B" w:rsidR="005A5C5B" w:rsidRPr="00E44898" w:rsidRDefault="005A5C5B" w:rsidP="00E44898">
      <w:pPr>
        <w:pStyle w:val="ListParagraph"/>
        <w:numPr>
          <w:ilvl w:val="1"/>
          <w:numId w:val="5"/>
        </w:numPr>
        <w:shd w:val="clear" w:color="auto" w:fill="FFFFFF"/>
        <w:spacing w:after="0" w:line="240" w:lineRule="auto"/>
        <w:rPr>
          <w:rFonts w:ascii="Calibri" w:eastAsia="Times New Roman" w:hAnsi="Calibri" w:cs="Calibri"/>
          <w:color w:val="183247"/>
          <w:sz w:val="23"/>
          <w:szCs w:val="23"/>
        </w:rPr>
      </w:pPr>
      <w:r w:rsidRPr="00E44898">
        <w:rPr>
          <w:rFonts w:ascii="Verdana" w:eastAsia="Times New Roman" w:hAnsi="Verdana" w:cs="Calibri"/>
          <w:color w:val="000000"/>
          <w:sz w:val="18"/>
          <w:szCs w:val="18"/>
          <w:bdr w:val="none" w:sz="0" w:space="0" w:color="auto" w:frame="1"/>
        </w:rPr>
        <w:t>They in turn will provide a Token that will need to be set on each client as a means of them authenticating with RPO.</w:t>
      </w:r>
    </w:p>
    <w:p w14:paraId="26737FE3" w14:textId="77777777" w:rsidR="005A5C5B" w:rsidRPr="005A5C5B" w:rsidRDefault="005A5C5B" w:rsidP="005A5C5B">
      <w:pPr>
        <w:shd w:val="clear" w:color="auto" w:fill="FFFFFF"/>
        <w:spacing w:after="0" w:line="240" w:lineRule="auto"/>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37FDFA56" w14:textId="77777777" w:rsidR="005A5C5B" w:rsidRPr="005A5C5B" w:rsidRDefault="005A5C5B" w:rsidP="005A5C5B">
      <w:pPr>
        <w:shd w:val="clear" w:color="auto" w:fill="FFFFFF"/>
        <w:spacing w:after="0" w:line="240" w:lineRule="auto"/>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25798B09" w14:textId="794EAA7D" w:rsidR="005A5C5B" w:rsidRPr="005A5C5B" w:rsidRDefault="005A5C5B" w:rsidP="005A5C5B">
      <w:pPr>
        <w:shd w:val="clear" w:color="auto" w:fill="FFFFFF"/>
        <w:spacing w:after="0" w:line="240" w:lineRule="auto"/>
        <w:rPr>
          <w:rFonts w:ascii="Calibri" w:eastAsia="Times New Roman" w:hAnsi="Calibri" w:cs="Calibri"/>
          <w:color w:val="183247"/>
          <w:sz w:val="23"/>
          <w:szCs w:val="23"/>
        </w:rPr>
      </w:pPr>
      <w:r w:rsidRPr="005A5C5B">
        <w:rPr>
          <w:rFonts w:ascii="Helvetica" w:eastAsia="Times New Roman" w:hAnsi="Helvetica" w:cs="Helvetica"/>
          <w:color w:val="0070C0"/>
          <w:sz w:val="36"/>
          <w:szCs w:val="36"/>
          <w:bdr w:val="none" w:sz="0" w:space="0" w:color="auto" w:frame="1"/>
        </w:rPr>
        <w:t xml:space="preserve">RPO - Integration </w:t>
      </w:r>
      <w:r w:rsidR="00E44898">
        <w:rPr>
          <w:rFonts w:ascii="Helvetica" w:eastAsia="Times New Roman" w:hAnsi="Helvetica" w:cs="Helvetica"/>
          <w:color w:val="0070C0"/>
          <w:sz w:val="36"/>
          <w:szCs w:val="36"/>
          <w:bdr w:val="none" w:sz="0" w:space="0" w:color="auto" w:frame="1"/>
        </w:rPr>
        <w:t>s</w:t>
      </w:r>
      <w:r w:rsidRPr="005A5C5B">
        <w:rPr>
          <w:rFonts w:ascii="Helvetica" w:eastAsia="Times New Roman" w:hAnsi="Helvetica" w:cs="Helvetica"/>
          <w:color w:val="0070C0"/>
          <w:sz w:val="36"/>
          <w:szCs w:val="36"/>
          <w:bdr w:val="none" w:sz="0" w:space="0" w:color="auto" w:frame="1"/>
        </w:rPr>
        <w:t>etup</w:t>
      </w:r>
      <w:r w:rsidR="00E44898">
        <w:rPr>
          <w:rFonts w:ascii="Helvetica" w:eastAsia="Times New Roman" w:hAnsi="Helvetica" w:cs="Helvetica"/>
          <w:color w:val="0070C0"/>
          <w:sz w:val="36"/>
          <w:szCs w:val="36"/>
          <w:bdr w:val="none" w:sz="0" w:space="0" w:color="auto" w:frame="1"/>
        </w:rPr>
        <w:t xml:space="preserve"> steps for you to complete</w:t>
      </w:r>
    </w:p>
    <w:p w14:paraId="42D7B149" w14:textId="77777777" w:rsidR="005A5C5B" w:rsidRPr="005A5C5B" w:rsidRDefault="005A5C5B" w:rsidP="005A5C5B">
      <w:pPr>
        <w:shd w:val="clear" w:color="auto" w:fill="FFFFFF"/>
        <w:spacing w:after="0" w:line="240" w:lineRule="auto"/>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67B90F44" w14:textId="77777777" w:rsidR="005A5C5B" w:rsidRPr="005A5C5B" w:rsidRDefault="005A5C5B" w:rsidP="005A5C5B">
      <w:pPr>
        <w:shd w:val="clear" w:color="auto" w:fill="FFFFFF"/>
        <w:spacing w:after="0" w:line="240" w:lineRule="auto"/>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418B8410" w14:textId="77777777" w:rsidR="005A5C5B" w:rsidRPr="00E44898" w:rsidRDefault="005A5C5B" w:rsidP="00E44898">
      <w:pPr>
        <w:shd w:val="clear" w:color="auto" w:fill="FFFFFF"/>
        <w:spacing w:after="0" w:line="240" w:lineRule="auto"/>
        <w:jc w:val="both"/>
        <w:rPr>
          <w:rFonts w:ascii="Calibri" w:eastAsia="Times New Roman" w:hAnsi="Calibri" w:cs="Calibri"/>
          <w:color w:val="183247"/>
          <w:sz w:val="23"/>
          <w:szCs w:val="23"/>
        </w:rPr>
      </w:pPr>
      <w:proofErr w:type="spellStart"/>
      <w:r w:rsidRPr="00E44898">
        <w:rPr>
          <w:rFonts w:ascii="Calibri" w:eastAsia="Times New Roman" w:hAnsi="Calibri" w:cs="Calibri"/>
          <w:b/>
          <w:bCs/>
          <w:color w:val="7F7F7F"/>
          <w:sz w:val="27"/>
          <w:szCs w:val="27"/>
          <w:bdr w:val="none" w:sz="0" w:space="0" w:color="auto" w:frame="1"/>
        </w:rPr>
        <w:t>PayrollAPI</w:t>
      </w:r>
      <w:proofErr w:type="spellEnd"/>
      <w:r w:rsidRPr="00E44898">
        <w:rPr>
          <w:rFonts w:ascii="Calibri" w:eastAsia="Times New Roman" w:hAnsi="Calibri" w:cs="Calibri"/>
          <w:b/>
          <w:bCs/>
          <w:color w:val="7F7F7F"/>
          <w:sz w:val="27"/>
          <w:szCs w:val="27"/>
          <w:bdr w:val="none" w:sz="0" w:space="0" w:color="auto" w:frame="1"/>
        </w:rPr>
        <w:t xml:space="preserve"> Service </w:t>
      </w:r>
    </w:p>
    <w:p w14:paraId="205623EB" w14:textId="77777777" w:rsidR="005A5C5B" w:rsidRPr="005A5C5B" w:rsidRDefault="005A5C5B" w:rsidP="005A5C5B">
      <w:pPr>
        <w:shd w:val="clear" w:color="auto" w:fill="FFFFFF"/>
        <w:spacing w:after="0" w:line="240" w:lineRule="auto"/>
        <w:rPr>
          <w:rFonts w:ascii="Calibri" w:eastAsia="Times New Roman" w:hAnsi="Calibri" w:cs="Calibri"/>
          <w:color w:val="183247"/>
          <w:sz w:val="23"/>
          <w:szCs w:val="23"/>
        </w:rPr>
      </w:pPr>
      <w:r w:rsidRPr="005A5C5B">
        <w:rPr>
          <w:rFonts w:ascii="Calibri" w:eastAsia="Times New Roman" w:hAnsi="Calibri" w:cs="Calibri"/>
          <w:color w:val="333333"/>
          <w:sz w:val="20"/>
          <w:szCs w:val="20"/>
        </w:rPr>
        <w:t> </w:t>
      </w:r>
    </w:p>
    <w:p w14:paraId="23ACBA80" w14:textId="6ACC8C27" w:rsidR="005A5C5B" w:rsidRPr="00E44898" w:rsidRDefault="00E44898" w:rsidP="00E44898">
      <w:pPr>
        <w:pStyle w:val="ListParagraph"/>
        <w:numPr>
          <w:ilvl w:val="0"/>
          <w:numId w:val="6"/>
        </w:numPr>
        <w:shd w:val="clear" w:color="auto" w:fill="FFFFFF"/>
        <w:spacing w:after="0" w:line="240" w:lineRule="auto"/>
        <w:jc w:val="both"/>
        <w:rPr>
          <w:rFonts w:ascii="Calibri" w:eastAsia="Times New Roman" w:hAnsi="Calibri" w:cs="Calibri"/>
          <w:color w:val="183247"/>
          <w:sz w:val="23"/>
          <w:szCs w:val="23"/>
        </w:rPr>
      </w:pPr>
      <w:r w:rsidRPr="00E44898">
        <w:rPr>
          <w:rFonts w:ascii="Verdana" w:eastAsia="Times New Roman" w:hAnsi="Verdana" w:cs="Calibri"/>
          <w:color w:val="000000"/>
          <w:sz w:val="18"/>
          <w:szCs w:val="18"/>
          <w:bdr w:val="none" w:sz="0" w:space="0" w:color="auto" w:frame="1"/>
        </w:rPr>
        <w:t xml:space="preserve">Please do the following: </w:t>
      </w:r>
      <w:r w:rsidR="005A5C5B" w:rsidRPr="00E44898">
        <w:rPr>
          <w:rFonts w:ascii="Verdana" w:eastAsia="Times New Roman" w:hAnsi="Verdana" w:cs="Calibri"/>
          <w:color w:val="000000"/>
          <w:sz w:val="18"/>
          <w:szCs w:val="18"/>
          <w:bdr w:val="none" w:sz="0" w:space="0" w:color="auto" w:frame="1"/>
        </w:rPr>
        <w:t xml:space="preserve">In Company </w:t>
      </w:r>
      <w:r w:rsidRPr="00E44898">
        <w:rPr>
          <w:bdr w:val="none" w:sz="0" w:space="0" w:color="auto" w:frame="1"/>
        </w:rPr>
        <w:sym w:font="Wingdings" w:char="F0E0"/>
      </w:r>
      <w:r w:rsidR="005A5C5B" w:rsidRPr="00E44898">
        <w:rPr>
          <w:rFonts w:ascii="Verdana" w:eastAsia="Times New Roman" w:hAnsi="Verdana" w:cs="Calibri"/>
          <w:color w:val="000000"/>
          <w:sz w:val="18"/>
          <w:szCs w:val="18"/>
          <w:bdr w:val="none" w:sz="0" w:space="0" w:color="auto" w:frame="1"/>
        </w:rPr>
        <w:t xml:space="preserve"> Master Company Setup </w:t>
      </w:r>
      <w:r w:rsidRPr="00E44898">
        <w:rPr>
          <w:bdr w:val="none" w:sz="0" w:space="0" w:color="auto" w:frame="1"/>
        </w:rPr>
        <w:sym w:font="Wingdings" w:char="F0E0"/>
      </w:r>
      <w:r w:rsidR="005A5C5B" w:rsidRPr="00E44898">
        <w:rPr>
          <w:rFonts w:ascii="Verdana" w:eastAsia="Times New Roman" w:hAnsi="Verdana" w:cs="Calibri"/>
          <w:color w:val="000000"/>
          <w:sz w:val="18"/>
          <w:szCs w:val="18"/>
          <w:bdr w:val="none" w:sz="0" w:space="0" w:color="auto" w:frame="1"/>
        </w:rPr>
        <w:t xml:space="preserve"> Status &amp; Services on RPO, add the </w:t>
      </w:r>
      <w:proofErr w:type="spellStart"/>
      <w:r w:rsidR="005A5C5B" w:rsidRPr="00E44898">
        <w:rPr>
          <w:rFonts w:ascii="Verdana" w:eastAsia="Times New Roman" w:hAnsi="Verdana" w:cs="Calibri"/>
          <w:b/>
          <w:bCs/>
          <w:color w:val="000000"/>
          <w:sz w:val="18"/>
          <w:szCs w:val="18"/>
          <w:bdr w:val="none" w:sz="0" w:space="0" w:color="auto" w:frame="1"/>
        </w:rPr>
        <w:t>PayrollAPI</w:t>
      </w:r>
      <w:proofErr w:type="spellEnd"/>
      <w:r w:rsidR="005A5C5B" w:rsidRPr="00E44898">
        <w:rPr>
          <w:rFonts w:ascii="Verdana" w:eastAsia="Times New Roman" w:hAnsi="Verdana" w:cs="Calibri"/>
          <w:color w:val="000000"/>
          <w:sz w:val="18"/>
          <w:szCs w:val="18"/>
          <w:bdr w:val="none" w:sz="0" w:space="0" w:color="auto" w:frame="1"/>
        </w:rPr>
        <w:t> service and set the Service Level to ‘</w:t>
      </w:r>
      <w:proofErr w:type="spellStart"/>
      <w:r w:rsidR="005A5C5B" w:rsidRPr="00E44898">
        <w:rPr>
          <w:rFonts w:ascii="Verdana" w:eastAsia="Times New Roman" w:hAnsi="Verdana" w:cs="Calibri"/>
          <w:b/>
          <w:bCs/>
          <w:color w:val="000000"/>
          <w:sz w:val="18"/>
          <w:szCs w:val="18"/>
          <w:bdr w:val="none" w:sz="0" w:space="0" w:color="auto" w:frame="1"/>
        </w:rPr>
        <w:t>EmployeeNavigator</w:t>
      </w:r>
      <w:proofErr w:type="spellEnd"/>
      <w:r w:rsidR="005A5C5B" w:rsidRPr="00E44898">
        <w:rPr>
          <w:rFonts w:ascii="Verdana" w:eastAsia="Times New Roman" w:hAnsi="Verdana" w:cs="Calibri"/>
          <w:color w:val="000000"/>
          <w:sz w:val="18"/>
          <w:szCs w:val="18"/>
          <w:bdr w:val="none" w:sz="0" w:space="0" w:color="auto" w:frame="1"/>
        </w:rPr>
        <w:t>’.</w:t>
      </w:r>
    </w:p>
    <w:p w14:paraId="347B88F5"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Calibri" w:eastAsia="Times New Roman" w:hAnsi="Calibri" w:cs="Calibri"/>
          <w:color w:val="000000"/>
          <w:sz w:val="23"/>
          <w:szCs w:val="23"/>
          <w:bdr w:val="none" w:sz="0" w:space="0" w:color="auto" w:frame="1"/>
        </w:rPr>
        <w:t> </w:t>
      </w:r>
    </w:p>
    <w:p w14:paraId="0241EB49" w14:textId="77777777" w:rsidR="005A5C5B" w:rsidRPr="00E44898" w:rsidRDefault="005A5C5B" w:rsidP="00E44898">
      <w:pPr>
        <w:shd w:val="clear" w:color="auto" w:fill="FFFFFF"/>
        <w:spacing w:after="0" w:line="240" w:lineRule="auto"/>
        <w:jc w:val="both"/>
        <w:rPr>
          <w:rFonts w:ascii="Calibri" w:eastAsia="Times New Roman" w:hAnsi="Calibri" w:cs="Calibri"/>
          <w:color w:val="183247"/>
          <w:sz w:val="23"/>
          <w:szCs w:val="23"/>
        </w:rPr>
      </w:pPr>
      <w:r w:rsidRPr="00E44898">
        <w:rPr>
          <w:rFonts w:ascii="Calibri" w:eastAsia="Times New Roman" w:hAnsi="Calibri" w:cs="Calibri"/>
          <w:b/>
          <w:bCs/>
          <w:color w:val="7F7F7F"/>
          <w:sz w:val="27"/>
          <w:szCs w:val="27"/>
          <w:bdr w:val="none" w:sz="0" w:space="0" w:color="auto" w:frame="1"/>
        </w:rPr>
        <w:t>Onboarding Service </w:t>
      </w:r>
    </w:p>
    <w:p w14:paraId="35EBFF8D"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Calibri" w:eastAsia="Times New Roman" w:hAnsi="Calibri" w:cs="Calibri"/>
          <w:color w:val="333333"/>
          <w:sz w:val="23"/>
          <w:szCs w:val="23"/>
        </w:rPr>
        <w:t> </w:t>
      </w:r>
    </w:p>
    <w:p w14:paraId="0B18B82E" w14:textId="77777777" w:rsidR="00E44898" w:rsidRDefault="00E44898" w:rsidP="00E44898">
      <w:pPr>
        <w:pStyle w:val="ListParagraph"/>
        <w:numPr>
          <w:ilvl w:val="0"/>
          <w:numId w:val="6"/>
        </w:numPr>
        <w:shd w:val="clear" w:color="auto" w:fill="FFFFFF"/>
        <w:spacing w:after="0" w:line="240" w:lineRule="auto"/>
        <w:jc w:val="both"/>
        <w:rPr>
          <w:rFonts w:ascii="Verdana" w:eastAsia="Times New Roman" w:hAnsi="Verdana" w:cs="Calibri"/>
          <w:color w:val="000000"/>
          <w:sz w:val="18"/>
          <w:szCs w:val="18"/>
          <w:bdr w:val="none" w:sz="0" w:space="0" w:color="auto" w:frame="1"/>
        </w:rPr>
      </w:pPr>
      <w:r w:rsidRPr="00E44898">
        <w:rPr>
          <w:rFonts w:ascii="Verdana" w:eastAsia="Times New Roman" w:hAnsi="Verdana" w:cs="Calibri"/>
          <w:color w:val="000000"/>
          <w:sz w:val="18"/>
          <w:szCs w:val="18"/>
          <w:bdr w:val="none" w:sz="0" w:space="0" w:color="auto" w:frame="1"/>
        </w:rPr>
        <w:t xml:space="preserve">Please do the following: </w:t>
      </w:r>
      <w:r w:rsidR="005A5C5B" w:rsidRPr="00E44898">
        <w:rPr>
          <w:rFonts w:ascii="Verdana" w:eastAsia="Times New Roman" w:hAnsi="Verdana" w:cs="Calibri"/>
          <w:color w:val="000000"/>
          <w:sz w:val="18"/>
          <w:szCs w:val="18"/>
          <w:bdr w:val="none" w:sz="0" w:space="0" w:color="auto" w:frame="1"/>
        </w:rPr>
        <w:t>In Company</w:t>
      </w:r>
      <w:r w:rsidRPr="00E44898">
        <w:rPr>
          <w:rFonts w:ascii="Verdana" w:eastAsia="Times New Roman" w:hAnsi="Verdana" w:cs="Calibri"/>
          <w:color w:val="000000"/>
          <w:sz w:val="18"/>
          <w:szCs w:val="18"/>
          <w:bdr w:val="none" w:sz="0" w:space="0" w:color="auto" w:frame="1"/>
        </w:rPr>
        <w:t xml:space="preserve"> </w:t>
      </w:r>
      <w:r w:rsidRPr="00E44898">
        <w:rPr>
          <w:bdr w:val="none" w:sz="0" w:space="0" w:color="auto" w:frame="1"/>
        </w:rPr>
        <w:sym w:font="Wingdings" w:char="F0E0"/>
      </w:r>
      <w:r w:rsidRPr="00E44898">
        <w:rPr>
          <w:rFonts w:ascii="Verdana" w:eastAsia="Times New Roman" w:hAnsi="Verdana" w:cs="Calibri"/>
          <w:color w:val="000000"/>
          <w:sz w:val="18"/>
          <w:szCs w:val="18"/>
          <w:bdr w:val="none" w:sz="0" w:space="0" w:color="auto" w:frame="1"/>
        </w:rPr>
        <w:t xml:space="preserve"> </w:t>
      </w:r>
      <w:r w:rsidR="005A5C5B" w:rsidRPr="00E44898">
        <w:rPr>
          <w:rFonts w:ascii="Verdana" w:eastAsia="Times New Roman" w:hAnsi="Verdana" w:cs="Calibri"/>
          <w:color w:val="000000"/>
          <w:sz w:val="18"/>
          <w:szCs w:val="18"/>
          <w:bdr w:val="none" w:sz="0" w:space="0" w:color="auto" w:frame="1"/>
        </w:rPr>
        <w:t>Master Company Setup</w:t>
      </w:r>
      <w:r w:rsidRPr="00E44898">
        <w:rPr>
          <w:rFonts w:ascii="Verdana" w:eastAsia="Times New Roman" w:hAnsi="Verdana" w:cs="Calibri"/>
          <w:color w:val="000000"/>
          <w:sz w:val="18"/>
          <w:szCs w:val="18"/>
          <w:bdr w:val="none" w:sz="0" w:space="0" w:color="auto" w:frame="1"/>
        </w:rPr>
        <w:t xml:space="preserve"> </w:t>
      </w:r>
      <w:r w:rsidRPr="00E44898">
        <w:rPr>
          <w:bdr w:val="none" w:sz="0" w:space="0" w:color="auto" w:frame="1"/>
        </w:rPr>
        <w:sym w:font="Wingdings" w:char="F0E0"/>
      </w:r>
      <w:r w:rsidRPr="00E44898">
        <w:rPr>
          <w:rFonts w:ascii="Verdana" w:eastAsia="Times New Roman" w:hAnsi="Verdana" w:cs="Calibri"/>
          <w:color w:val="000000"/>
          <w:sz w:val="18"/>
          <w:szCs w:val="18"/>
          <w:bdr w:val="none" w:sz="0" w:space="0" w:color="auto" w:frame="1"/>
        </w:rPr>
        <w:t xml:space="preserve"> </w:t>
      </w:r>
      <w:r w:rsidR="005A5C5B" w:rsidRPr="00E44898">
        <w:rPr>
          <w:rFonts w:ascii="Verdana" w:eastAsia="Times New Roman" w:hAnsi="Verdana" w:cs="Calibri"/>
          <w:color w:val="000000"/>
          <w:sz w:val="18"/>
          <w:szCs w:val="18"/>
          <w:bdr w:val="none" w:sz="0" w:space="0" w:color="auto" w:frame="1"/>
        </w:rPr>
        <w:t>Status &amp; Services on RPO, add the </w:t>
      </w:r>
      <w:r w:rsidR="005A5C5B" w:rsidRPr="00E44898">
        <w:rPr>
          <w:rFonts w:ascii="Verdana" w:eastAsia="Times New Roman" w:hAnsi="Verdana" w:cs="Calibri"/>
          <w:b/>
          <w:bCs/>
          <w:color w:val="000000"/>
          <w:sz w:val="18"/>
          <w:szCs w:val="18"/>
          <w:bdr w:val="none" w:sz="0" w:space="0" w:color="auto" w:frame="1"/>
        </w:rPr>
        <w:t>Onboarding</w:t>
      </w:r>
      <w:r w:rsidR="005A5C5B" w:rsidRPr="00E44898">
        <w:rPr>
          <w:rFonts w:ascii="Verdana" w:eastAsia="Times New Roman" w:hAnsi="Verdana" w:cs="Calibri"/>
          <w:color w:val="000000"/>
          <w:sz w:val="18"/>
          <w:szCs w:val="18"/>
          <w:bdr w:val="none" w:sz="0" w:space="0" w:color="auto" w:frame="1"/>
        </w:rPr>
        <w:t> service and set the Service Level to ‘</w:t>
      </w:r>
      <w:proofErr w:type="spellStart"/>
      <w:r w:rsidR="005A5C5B" w:rsidRPr="00E44898">
        <w:rPr>
          <w:rFonts w:ascii="Verdana" w:eastAsia="Times New Roman" w:hAnsi="Verdana" w:cs="Calibri"/>
          <w:b/>
          <w:bCs/>
          <w:color w:val="000000"/>
          <w:sz w:val="18"/>
          <w:szCs w:val="18"/>
          <w:bdr w:val="none" w:sz="0" w:space="0" w:color="auto" w:frame="1"/>
        </w:rPr>
        <w:t>myReadyPay</w:t>
      </w:r>
      <w:proofErr w:type="spellEnd"/>
      <w:r w:rsidR="005A5C5B" w:rsidRPr="00E44898">
        <w:rPr>
          <w:rFonts w:ascii="Verdana" w:eastAsia="Times New Roman" w:hAnsi="Verdana" w:cs="Calibri"/>
          <w:color w:val="000000"/>
          <w:sz w:val="18"/>
          <w:szCs w:val="18"/>
          <w:bdr w:val="none" w:sz="0" w:space="0" w:color="auto" w:frame="1"/>
        </w:rPr>
        <w:t xml:space="preserve">’. </w:t>
      </w:r>
    </w:p>
    <w:p w14:paraId="39B78843" w14:textId="2C63C8BD" w:rsidR="005A5C5B" w:rsidRPr="00E44898" w:rsidRDefault="005A5C5B" w:rsidP="00E44898">
      <w:pPr>
        <w:pStyle w:val="ListParagraph"/>
        <w:numPr>
          <w:ilvl w:val="1"/>
          <w:numId w:val="6"/>
        </w:numPr>
        <w:shd w:val="clear" w:color="auto" w:fill="FFFFFF"/>
        <w:spacing w:after="0" w:line="240" w:lineRule="auto"/>
        <w:jc w:val="both"/>
        <w:rPr>
          <w:rFonts w:ascii="Verdana" w:eastAsia="Times New Roman" w:hAnsi="Verdana" w:cs="Calibri"/>
          <w:color w:val="000000"/>
          <w:sz w:val="18"/>
          <w:szCs w:val="18"/>
          <w:bdr w:val="none" w:sz="0" w:space="0" w:color="auto" w:frame="1"/>
        </w:rPr>
      </w:pPr>
      <w:r w:rsidRPr="00E44898">
        <w:rPr>
          <w:rFonts w:ascii="Verdana" w:eastAsia="Times New Roman" w:hAnsi="Verdana" w:cs="Calibri"/>
          <w:color w:val="000000"/>
          <w:sz w:val="18"/>
          <w:szCs w:val="18"/>
          <w:bdr w:val="none" w:sz="0" w:space="0" w:color="auto" w:frame="1"/>
        </w:rPr>
        <w:t>This is absolutely necessary if you wish to maintain bi-directional support of employee demographic data between the two platforms.</w:t>
      </w:r>
    </w:p>
    <w:p w14:paraId="50F33A1F"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Calibri" w:eastAsia="Times New Roman" w:hAnsi="Calibri" w:cs="Calibri"/>
          <w:color w:val="333333"/>
          <w:sz w:val="20"/>
          <w:szCs w:val="20"/>
        </w:rPr>
        <w:t> </w:t>
      </w:r>
      <w:r w:rsidRPr="005A5C5B">
        <w:rPr>
          <w:rFonts w:ascii="Calibri" w:eastAsia="Times New Roman" w:hAnsi="Calibri" w:cs="Calibri"/>
          <w:color w:val="333333"/>
          <w:sz w:val="20"/>
          <w:szCs w:val="20"/>
          <w:bdr w:val="none" w:sz="0" w:space="0" w:color="auto" w:frame="1"/>
        </w:rPr>
        <w:t> </w:t>
      </w:r>
    </w:p>
    <w:p w14:paraId="1E09918D" w14:textId="77777777" w:rsidR="005A5C5B" w:rsidRPr="00E44898" w:rsidRDefault="005A5C5B" w:rsidP="00E44898">
      <w:pPr>
        <w:shd w:val="clear" w:color="auto" w:fill="FFFFFF"/>
        <w:spacing w:after="0" w:line="240" w:lineRule="auto"/>
        <w:rPr>
          <w:rFonts w:ascii="Calibri" w:eastAsia="Times New Roman" w:hAnsi="Calibri" w:cs="Calibri"/>
          <w:color w:val="183247"/>
          <w:sz w:val="23"/>
          <w:szCs w:val="23"/>
        </w:rPr>
      </w:pPr>
      <w:r w:rsidRPr="00E44898">
        <w:rPr>
          <w:rFonts w:ascii="Calibri" w:eastAsia="Times New Roman" w:hAnsi="Calibri" w:cs="Calibri"/>
          <w:b/>
          <w:bCs/>
          <w:color w:val="808080"/>
          <w:sz w:val="27"/>
          <w:szCs w:val="27"/>
          <w:bdr w:val="none" w:sz="0" w:space="0" w:color="auto" w:frame="1"/>
        </w:rPr>
        <w:t>RPO Integration Setup</w:t>
      </w:r>
    </w:p>
    <w:p w14:paraId="7021A357" w14:textId="77777777" w:rsidR="005A5C5B" w:rsidRPr="005A5C5B" w:rsidRDefault="005A5C5B" w:rsidP="005A5C5B">
      <w:pPr>
        <w:shd w:val="clear" w:color="auto" w:fill="FFFFFF"/>
        <w:spacing w:after="0" w:line="240" w:lineRule="auto"/>
        <w:rPr>
          <w:rFonts w:ascii="Calibri" w:eastAsia="Times New Roman" w:hAnsi="Calibri" w:cs="Calibri"/>
          <w:color w:val="183247"/>
          <w:sz w:val="23"/>
          <w:szCs w:val="23"/>
        </w:rPr>
      </w:pPr>
      <w:r w:rsidRPr="005A5C5B">
        <w:rPr>
          <w:rFonts w:ascii="Calibri" w:eastAsia="Times New Roman" w:hAnsi="Calibri" w:cs="Calibri"/>
          <w:color w:val="333333"/>
          <w:sz w:val="20"/>
          <w:szCs w:val="20"/>
        </w:rPr>
        <w:t> </w:t>
      </w:r>
    </w:p>
    <w:p w14:paraId="558427A2" w14:textId="275531A1" w:rsidR="005A5C5B" w:rsidRPr="00E44898" w:rsidRDefault="00E44898" w:rsidP="00E44898">
      <w:pPr>
        <w:pStyle w:val="ListParagraph"/>
        <w:numPr>
          <w:ilvl w:val="0"/>
          <w:numId w:val="6"/>
        </w:numPr>
        <w:shd w:val="clear" w:color="auto" w:fill="FFFFFF"/>
        <w:spacing w:after="0" w:line="240" w:lineRule="auto"/>
        <w:jc w:val="both"/>
        <w:rPr>
          <w:rFonts w:ascii="Calibri" w:eastAsia="Times New Roman" w:hAnsi="Calibri" w:cs="Calibri"/>
          <w:color w:val="183247"/>
          <w:sz w:val="23"/>
          <w:szCs w:val="23"/>
        </w:rPr>
      </w:pPr>
      <w:r w:rsidRPr="00E44898">
        <w:rPr>
          <w:rFonts w:ascii="Verdana" w:eastAsia="Times New Roman" w:hAnsi="Verdana" w:cs="Calibri"/>
          <w:color w:val="000000"/>
          <w:sz w:val="18"/>
          <w:szCs w:val="18"/>
          <w:bdr w:val="none" w:sz="0" w:space="0" w:color="auto" w:frame="1"/>
        </w:rPr>
        <w:t xml:space="preserve">Please do the following: </w:t>
      </w:r>
      <w:r w:rsidR="005A5C5B" w:rsidRPr="00E44898">
        <w:rPr>
          <w:rFonts w:ascii="Verdana" w:eastAsia="Times New Roman" w:hAnsi="Verdana" w:cs="Calibri"/>
          <w:color w:val="000000"/>
          <w:sz w:val="18"/>
          <w:szCs w:val="18"/>
          <w:bdr w:val="none" w:sz="0" w:space="0" w:color="auto" w:frame="1"/>
        </w:rPr>
        <w:t>In Company</w:t>
      </w:r>
      <w:r w:rsidRPr="00E44898">
        <w:rPr>
          <w:rFonts w:ascii="Verdana" w:eastAsia="Times New Roman" w:hAnsi="Verdana" w:cs="Calibri"/>
          <w:color w:val="000000"/>
          <w:sz w:val="18"/>
          <w:szCs w:val="18"/>
          <w:bdr w:val="none" w:sz="0" w:space="0" w:color="auto" w:frame="1"/>
        </w:rPr>
        <w:t xml:space="preserve"> </w:t>
      </w:r>
      <w:r w:rsidRPr="00E44898">
        <w:rPr>
          <w:bdr w:val="none" w:sz="0" w:space="0" w:color="auto" w:frame="1"/>
        </w:rPr>
        <w:sym w:font="Wingdings" w:char="F0E0"/>
      </w:r>
      <w:r w:rsidRPr="00E44898">
        <w:rPr>
          <w:rFonts w:ascii="Verdana" w:eastAsia="Times New Roman" w:hAnsi="Verdana" w:cs="Calibri"/>
          <w:color w:val="000000"/>
          <w:sz w:val="18"/>
          <w:szCs w:val="18"/>
          <w:bdr w:val="none" w:sz="0" w:space="0" w:color="auto" w:frame="1"/>
        </w:rPr>
        <w:t xml:space="preserve"> </w:t>
      </w:r>
      <w:r w:rsidR="005A5C5B" w:rsidRPr="00E44898">
        <w:rPr>
          <w:rFonts w:ascii="Verdana" w:eastAsia="Times New Roman" w:hAnsi="Verdana" w:cs="Calibri"/>
          <w:color w:val="000000"/>
          <w:sz w:val="18"/>
          <w:szCs w:val="18"/>
          <w:bdr w:val="none" w:sz="0" w:space="0" w:color="auto" w:frame="1"/>
        </w:rPr>
        <w:t>Master Company Setup</w:t>
      </w:r>
      <w:r w:rsidRPr="00E44898">
        <w:rPr>
          <w:rFonts w:ascii="Verdana" w:eastAsia="Times New Roman" w:hAnsi="Verdana" w:cs="Calibri"/>
          <w:color w:val="000000"/>
          <w:sz w:val="18"/>
          <w:szCs w:val="18"/>
          <w:bdr w:val="none" w:sz="0" w:space="0" w:color="auto" w:frame="1"/>
        </w:rPr>
        <w:t xml:space="preserve"> </w:t>
      </w:r>
      <w:r w:rsidRPr="00E44898">
        <w:rPr>
          <w:bdr w:val="none" w:sz="0" w:space="0" w:color="auto" w:frame="1"/>
        </w:rPr>
        <w:sym w:font="Wingdings" w:char="F0E0"/>
      </w:r>
      <w:r w:rsidRPr="00E44898">
        <w:rPr>
          <w:rFonts w:ascii="Verdana" w:eastAsia="Times New Roman" w:hAnsi="Verdana" w:cs="Calibri"/>
          <w:color w:val="000000"/>
          <w:sz w:val="18"/>
          <w:szCs w:val="18"/>
          <w:bdr w:val="none" w:sz="0" w:space="0" w:color="auto" w:frame="1"/>
        </w:rPr>
        <w:t xml:space="preserve"> </w:t>
      </w:r>
      <w:r w:rsidR="005A5C5B" w:rsidRPr="00E44898">
        <w:rPr>
          <w:rFonts w:ascii="Verdana" w:eastAsia="Times New Roman" w:hAnsi="Verdana" w:cs="Calibri"/>
          <w:color w:val="000000"/>
          <w:sz w:val="18"/>
          <w:szCs w:val="18"/>
          <w:bdr w:val="none" w:sz="0" w:space="0" w:color="auto" w:frame="1"/>
        </w:rPr>
        <w:t>Integrations on RPO, click </w:t>
      </w:r>
      <w:r w:rsidR="005A5C5B" w:rsidRPr="00E44898">
        <w:rPr>
          <w:rFonts w:ascii="Verdana" w:eastAsia="Times New Roman" w:hAnsi="Verdana" w:cs="Calibri"/>
          <w:b/>
          <w:bCs/>
          <w:color w:val="000000"/>
          <w:sz w:val="18"/>
          <w:szCs w:val="18"/>
          <w:bdr w:val="none" w:sz="0" w:space="0" w:color="auto" w:frame="1"/>
        </w:rPr>
        <w:t>Add</w:t>
      </w:r>
      <w:r w:rsidR="005A5C5B" w:rsidRPr="00E44898">
        <w:rPr>
          <w:rFonts w:ascii="Verdana" w:eastAsia="Times New Roman" w:hAnsi="Verdana" w:cs="Calibri"/>
          <w:color w:val="000000"/>
          <w:sz w:val="18"/>
          <w:szCs w:val="18"/>
          <w:bdr w:val="none" w:sz="0" w:space="0" w:color="auto" w:frame="1"/>
        </w:rPr>
        <w:t> and enter '</w:t>
      </w:r>
      <w:r w:rsidR="005A5C5B" w:rsidRPr="00E44898">
        <w:rPr>
          <w:rFonts w:ascii="Verdana" w:eastAsia="Times New Roman" w:hAnsi="Verdana" w:cs="Calibri"/>
          <w:b/>
          <w:bCs/>
          <w:color w:val="000000"/>
          <w:sz w:val="18"/>
          <w:szCs w:val="18"/>
          <w:bdr w:val="none" w:sz="0" w:space="0" w:color="auto" w:frame="1"/>
        </w:rPr>
        <w:t>ENav</w:t>
      </w:r>
      <w:r w:rsidR="005A5C5B" w:rsidRPr="00E44898">
        <w:rPr>
          <w:rFonts w:ascii="Verdana" w:eastAsia="Times New Roman" w:hAnsi="Verdana" w:cs="Calibri"/>
          <w:color w:val="000000"/>
          <w:sz w:val="18"/>
          <w:szCs w:val="18"/>
          <w:bdr w:val="none" w:sz="0" w:space="0" w:color="auto" w:frame="1"/>
        </w:rPr>
        <w:t>' in the Name field. Then, select '</w:t>
      </w:r>
      <w:proofErr w:type="spellStart"/>
      <w:r w:rsidR="005A5C5B" w:rsidRPr="00E44898">
        <w:rPr>
          <w:rFonts w:ascii="Verdana" w:eastAsia="Times New Roman" w:hAnsi="Verdana" w:cs="Calibri"/>
          <w:b/>
          <w:bCs/>
          <w:color w:val="000000"/>
          <w:sz w:val="18"/>
          <w:szCs w:val="18"/>
          <w:bdr w:val="none" w:sz="0" w:space="0" w:color="auto" w:frame="1"/>
        </w:rPr>
        <w:t>EmployeeNavigator</w:t>
      </w:r>
      <w:proofErr w:type="spellEnd"/>
      <w:r w:rsidR="005A5C5B" w:rsidRPr="00E44898">
        <w:rPr>
          <w:rFonts w:ascii="Verdana" w:eastAsia="Times New Roman" w:hAnsi="Verdana" w:cs="Calibri"/>
          <w:color w:val="000000"/>
          <w:sz w:val="18"/>
          <w:szCs w:val="18"/>
          <w:bdr w:val="none" w:sz="0" w:space="0" w:color="auto" w:frame="1"/>
        </w:rPr>
        <w:t>' as the Provider, and ‘</w:t>
      </w:r>
      <w:proofErr w:type="spellStart"/>
      <w:r w:rsidR="005A5C5B" w:rsidRPr="00E44898">
        <w:rPr>
          <w:rFonts w:ascii="Verdana" w:eastAsia="Times New Roman" w:hAnsi="Verdana" w:cs="Calibri"/>
          <w:b/>
          <w:bCs/>
          <w:color w:val="000000"/>
          <w:sz w:val="18"/>
          <w:szCs w:val="18"/>
          <w:bdr w:val="none" w:sz="0" w:space="0" w:color="auto" w:frame="1"/>
        </w:rPr>
        <w:t>PayrollAPI</w:t>
      </w:r>
      <w:proofErr w:type="spellEnd"/>
      <w:r w:rsidR="005A5C5B" w:rsidRPr="00E44898">
        <w:rPr>
          <w:rFonts w:ascii="Verdana" w:eastAsia="Times New Roman" w:hAnsi="Verdana" w:cs="Calibri"/>
          <w:color w:val="000000"/>
          <w:sz w:val="18"/>
          <w:szCs w:val="18"/>
          <w:bdr w:val="none" w:sz="0" w:space="0" w:color="auto" w:frame="1"/>
        </w:rPr>
        <w:t>’ as the Integration Type from the pull-down menus on the right-hand side of the screen. Click Save, then proceed to the Options sub-tab.</w:t>
      </w:r>
    </w:p>
    <w:p w14:paraId="49F14266" w14:textId="77777777" w:rsidR="005A5C5B" w:rsidRPr="005A5C5B" w:rsidRDefault="005A5C5B" w:rsidP="005A5C5B">
      <w:pPr>
        <w:shd w:val="clear" w:color="auto" w:fill="FFFFFF"/>
        <w:spacing w:after="0" w:line="240" w:lineRule="auto"/>
        <w:jc w:val="both"/>
        <w:rPr>
          <w:rFonts w:ascii="Verdana" w:eastAsia="Times New Roman" w:hAnsi="Verdana" w:cs="Times New Roman"/>
          <w:color w:val="183247"/>
          <w:sz w:val="18"/>
          <w:szCs w:val="18"/>
        </w:rPr>
      </w:pPr>
      <w:r w:rsidRPr="005A5C5B">
        <w:rPr>
          <w:rFonts w:ascii="Verdana" w:eastAsia="Times New Roman" w:hAnsi="Verdana" w:cs="Times New Roman"/>
          <w:color w:val="333333"/>
          <w:sz w:val="18"/>
          <w:szCs w:val="18"/>
        </w:rPr>
        <w:t> </w:t>
      </w:r>
    </w:p>
    <w:p w14:paraId="478D2702"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Verdana" w:eastAsia="Times New Roman" w:hAnsi="Verdana" w:cs="Calibri"/>
          <w:color w:val="000000"/>
          <w:sz w:val="18"/>
          <w:szCs w:val="18"/>
          <w:bdr w:val="none" w:sz="0" w:space="0" w:color="auto" w:frame="1"/>
        </w:rPr>
        <w:t>You will first enter your Authentication information - the master username, password, and API key for the service bureau (created in the prerequisite section at the beginning of this article).</w:t>
      </w:r>
    </w:p>
    <w:p w14:paraId="0D1E5D68"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60F224EA" w14:textId="604AE74C"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Calibri" w:eastAsia="Times New Roman" w:hAnsi="Calibri" w:cs="Calibri"/>
          <w:noProof/>
          <w:color w:val="000000"/>
          <w:sz w:val="23"/>
          <w:szCs w:val="23"/>
        </w:rPr>
        <w:lastRenderedPageBreak/>
        <w:drawing>
          <wp:inline distT="0" distB="0" distL="0" distR="0" wp14:anchorId="08412CEC" wp14:editId="31B0A230">
            <wp:extent cx="5943600" cy="190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447EFF72"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465B2D5B" w14:textId="77777777" w:rsidR="00E44898" w:rsidRPr="00E44898" w:rsidRDefault="005A5C5B" w:rsidP="00E44898">
      <w:pPr>
        <w:pStyle w:val="ListParagraph"/>
        <w:numPr>
          <w:ilvl w:val="0"/>
          <w:numId w:val="6"/>
        </w:numPr>
        <w:shd w:val="clear" w:color="auto" w:fill="FFFFFF"/>
        <w:spacing w:after="0" w:line="240" w:lineRule="auto"/>
        <w:jc w:val="both"/>
        <w:rPr>
          <w:rFonts w:ascii="Calibri" w:eastAsia="Times New Roman" w:hAnsi="Calibri" w:cs="Calibri"/>
          <w:color w:val="183247"/>
          <w:sz w:val="23"/>
          <w:szCs w:val="23"/>
        </w:rPr>
      </w:pPr>
      <w:r w:rsidRPr="00E44898">
        <w:rPr>
          <w:rFonts w:ascii="Verdana" w:eastAsia="Times New Roman" w:hAnsi="Verdana" w:cs="Calibri"/>
          <w:color w:val="333333"/>
          <w:sz w:val="18"/>
          <w:szCs w:val="18"/>
        </w:rPr>
        <w:t xml:space="preserve">There is a checkbox that allows you to select what method you will be using. This determines whether you will use the insurance plan method or the older standard deduction method when exchanging benefit data with Employee Navigator. </w:t>
      </w:r>
    </w:p>
    <w:p w14:paraId="571A9B78" w14:textId="069968EE" w:rsidR="005A5C5B" w:rsidRPr="00E44898" w:rsidRDefault="005A5C5B" w:rsidP="00E44898">
      <w:pPr>
        <w:pStyle w:val="ListParagraph"/>
        <w:numPr>
          <w:ilvl w:val="1"/>
          <w:numId w:val="6"/>
        </w:numPr>
        <w:shd w:val="clear" w:color="auto" w:fill="FFFFFF"/>
        <w:spacing w:after="0" w:line="240" w:lineRule="auto"/>
        <w:jc w:val="both"/>
        <w:rPr>
          <w:rFonts w:ascii="Calibri" w:eastAsia="Times New Roman" w:hAnsi="Calibri" w:cs="Calibri"/>
          <w:color w:val="183247"/>
          <w:sz w:val="23"/>
          <w:szCs w:val="23"/>
        </w:rPr>
      </w:pPr>
      <w:r w:rsidRPr="00E44898">
        <w:rPr>
          <w:rFonts w:ascii="Verdana" w:eastAsia="Times New Roman" w:hAnsi="Verdana" w:cs="Calibri"/>
          <w:color w:val="333333"/>
          <w:sz w:val="18"/>
          <w:szCs w:val="18"/>
        </w:rPr>
        <w:t xml:space="preserve">If left </w:t>
      </w:r>
      <w:proofErr w:type="gramStart"/>
      <w:r w:rsidRPr="00E44898">
        <w:rPr>
          <w:rFonts w:ascii="Verdana" w:eastAsia="Times New Roman" w:hAnsi="Verdana" w:cs="Calibri"/>
          <w:color w:val="333333"/>
          <w:sz w:val="18"/>
          <w:szCs w:val="18"/>
        </w:rPr>
        <w:t>unchecked</w:t>
      </w:r>
      <w:proofErr w:type="gramEnd"/>
      <w:r w:rsidRPr="00E44898">
        <w:rPr>
          <w:rFonts w:ascii="Verdana" w:eastAsia="Times New Roman" w:hAnsi="Verdana" w:cs="Calibri"/>
          <w:color w:val="333333"/>
          <w:sz w:val="18"/>
          <w:szCs w:val="18"/>
        </w:rPr>
        <w:t xml:space="preserve"> you will use the preferred insurance plan method. If checked it will use the standard deduction method (no insurance plans in use on the company).</w:t>
      </w:r>
    </w:p>
    <w:p w14:paraId="32CB2961" w14:textId="77777777" w:rsidR="005A5C5B" w:rsidRPr="005A5C5B" w:rsidRDefault="005A5C5B" w:rsidP="005A5C5B">
      <w:pPr>
        <w:shd w:val="clear" w:color="auto" w:fill="FFFFFF"/>
        <w:spacing w:after="0" w:line="240" w:lineRule="auto"/>
        <w:jc w:val="both"/>
        <w:rPr>
          <w:rFonts w:ascii="Verdana" w:eastAsia="Times New Roman" w:hAnsi="Verdana" w:cs="Times New Roman"/>
          <w:color w:val="183247"/>
          <w:sz w:val="18"/>
          <w:szCs w:val="18"/>
        </w:rPr>
      </w:pPr>
      <w:r w:rsidRPr="005A5C5B">
        <w:rPr>
          <w:rFonts w:ascii="Verdana" w:eastAsia="Times New Roman" w:hAnsi="Verdana" w:cs="Times New Roman"/>
          <w:color w:val="333333"/>
          <w:sz w:val="18"/>
          <w:szCs w:val="18"/>
        </w:rPr>
        <w:t> </w:t>
      </w:r>
    </w:p>
    <w:p w14:paraId="19A4A5E2" w14:textId="77777777" w:rsidR="00E44898" w:rsidRPr="00E44898" w:rsidRDefault="005A5C5B" w:rsidP="00E44898">
      <w:pPr>
        <w:pStyle w:val="ListParagraph"/>
        <w:numPr>
          <w:ilvl w:val="0"/>
          <w:numId w:val="6"/>
        </w:numPr>
        <w:shd w:val="clear" w:color="auto" w:fill="FFFFFF"/>
        <w:spacing w:after="0" w:line="240" w:lineRule="auto"/>
        <w:jc w:val="both"/>
        <w:rPr>
          <w:rFonts w:ascii="Calibri" w:eastAsia="Times New Roman" w:hAnsi="Calibri" w:cs="Calibri"/>
          <w:color w:val="183247"/>
          <w:sz w:val="23"/>
          <w:szCs w:val="23"/>
        </w:rPr>
      </w:pPr>
      <w:r w:rsidRPr="00E44898">
        <w:rPr>
          <w:rFonts w:ascii="Verdana" w:eastAsia="Times New Roman" w:hAnsi="Verdana" w:cs="Calibri"/>
          <w:color w:val="333333"/>
          <w:sz w:val="18"/>
          <w:szCs w:val="18"/>
        </w:rPr>
        <w:t>The Outbound Connection section, specifically the Endpoint URL and Outgoing Token are provided by Employee Navigator </w:t>
      </w:r>
      <w:r w:rsidRPr="00E44898">
        <w:rPr>
          <w:rFonts w:ascii="Verdana" w:eastAsia="Times New Roman" w:hAnsi="Verdana" w:cs="Calibri"/>
          <w:color w:val="000000"/>
          <w:sz w:val="18"/>
          <w:szCs w:val="18"/>
        </w:rPr>
        <w:t xml:space="preserve">(as mentioned in the prerequisite section at the beginning of this article). </w:t>
      </w:r>
    </w:p>
    <w:p w14:paraId="36FF3F76" w14:textId="25ED3F5D" w:rsidR="005A5C5B" w:rsidRPr="00E44898" w:rsidRDefault="005A5C5B" w:rsidP="00E44898">
      <w:pPr>
        <w:pStyle w:val="ListParagraph"/>
        <w:numPr>
          <w:ilvl w:val="1"/>
          <w:numId w:val="6"/>
        </w:numPr>
        <w:shd w:val="clear" w:color="auto" w:fill="FFFFFF"/>
        <w:spacing w:after="0" w:line="240" w:lineRule="auto"/>
        <w:jc w:val="both"/>
        <w:rPr>
          <w:rFonts w:ascii="Calibri" w:eastAsia="Times New Roman" w:hAnsi="Calibri" w:cs="Calibri"/>
          <w:color w:val="183247"/>
          <w:sz w:val="23"/>
          <w:szCs w:val="23"/>
        </w:rPr>
      </w:pPr>
      <w:r w:rsidRPr="00E44898">
        <w:rPr>
          <w:rFonts w:ascii="Verdana" w:eastAsia="Times New Roman" w:hAnsi="Verdana" w:cs="Calibri"/>
          <w:color w:val="000000"/>
          <w:sz w:val="18"/>
          <w:szCs w:val="18"/>
        </w:rPr>
        <w:t>This information will also be the same for all clients using Employee Navigator at your service bureau.</w:t>
      </w:r>
    </w:p>
    <w:p w14:paraId="793267CF"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1DC55727" w14:textId="5AF8E78B"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Calibri" w:eastAsia="Times New Roman" w:hAnsi="Calibri" w:cs="Calibri"/>
          <w:noProof/>
          <w:color w:val="000000"/>
          <w:sz w:val="23"/>
          <w:szCs w:val="23"/>
        </w:rPr>
        <w:drawing>
          <wp:inline distT="0" distB="0" distL="0" distR="0" wp14:anchorId="476502A5" wp14:editId="3030CB6D">
            <wp:extent cx="5943600" cy="1895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r w:rsidRPr="005A5C5B">
        <w:rPr>
          <w:rFonts w:ascii="Helvetica" w:eastAsia="Times New Roman" w:hAnsi="Helvetica" w:cs="Helvetica"/>
          <w:color w:val="333333"/>
          <w:sz w:val="20"/>
          <w:szCs w:val="20"/>
        </w:rPr>
        <w:t> </w:t>
      </w:r>
    </w:p>
    <w:p w14:paraId="36AD3CD3"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2F033356"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Verdana" w:eastAsia="Times New Roman" w:hAnsi="Verdana" w:cs="Calibri"/>
          <w:color w:val="333333"/>
          <w:sz w:val="18"/>
          <w:szCs w:val="18"/>
        </w:rPr>
        <w:t>The Employee Fields allow you to control what employee data is tracked for changes and subsequently transferred over to Employee Navigator. Most service bureaus default to All, but you can select multiple objects if you wish to omit anything specific.</w:t>
      </w:r>
      <w:r w:rsidRPr="005A5C5B">
        <w:rPr>
          <w:rFonts w:ascii="Helvetica" w:eastAsia="Times New Roman" w:hAnsi="Helvetica" w:cs="Helvetica"/>
          <w:color w:val="333333"/>
          <w:sz w:val="20"/>
          <w:szCs w:val="20"/>
        </w:rPr>
        <w:t> </w:t>
      </w:r>
    </w:p>
    <w:p w14:paraId="28D52510"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13FBA0D8" w14:textId="77777777" w:rsidR="005A5C5B" w:rsidRPr="005A5C5B" w:rsidRDefault="005A5C5B" w:rsidP="005A5C5B">
      <w:pPr>
        <w:shd w:val="clear" w:color="auto" w:fill="FFFFFF"/>
        <w:spacing w:after="0" w:line="240" w:lineRule="auto"/>
        <w:rPr>
          <w:rFonts w:ascii="Calibri" w:eastAsia="Times New Roman" w:hAnsi="Calibri" w:cs="Calibri"/>
          <w:color w:val="183247"/>
          <w:sz w:val="23"/>
          <w:szCs w:val="23"/>
        </w:rPr>
      </w:pPr>
      <w:r w:rsidRPr="005A5C5B">
        <w:rPr>
          <w:rFonts w:ascii="Calibri" w:eastAsia="Times New Roman" w:hAnsi="Calibri" w:cs="Calibri"/>
          <w:b/>
          <w:bCs/>
          <w:color w:val="808080"/>
          <w:sz w:val="27"/>
          <w:szCs w:val="27"/>
          <w:bdr w:val="none" w:sz="0" w:space="0" w:color="auto" w:frame="1"/>
        </w:rPr>
        <w:t>RPO Integration Schedule</w:t>
      </w:r>
    </w:p>
    <w:p w14:paraId="375643A1" w14:textId="77777777" w:rsidR="005A5C5B" w:rsidRPr="005A5C5B" w:rsidRDefault="005A5C5B" w:rsidP="005A5C5B">
      <w:pPr>
        <w:shd w:val="clear" w:color="auto" w:fill="FFFFFF"/>
        <w:spacing w:after="0" w:line="240" w:lineRule="auto"/>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036D4412"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Verdana" w:eastAsia="Times New Roman" w:hAnsi="Verdana" w:cs="Calibri"/>
          <w:i/>
          <w:iCs/>
          <w:color w:val="D14841"/>
          <w:sz w:val="18"/>
          <w:szCs w:val="18"/>
          <w:bdr w:val="none" w:sz="0" w:space="0" w:color="auto" w:frame="1"/>
        </w:rPr>
        <w:t>If the ReadyPay Endpoint 'Get Employee' is set to occur in the previous step, you'll need to add the '</w:t>
      </w:r>
      <w:proofErr w:type="spellStart"/>
      <w:r w:rsidRPr="005A5C5B">
        <w:rPr>
          <w:rFonts w:ascii="Verdana" w:eastAsia="Times New Roman" w:hAnsi="Verdana" w:cs="Calibri"/>
          <w:i/>
          <w:iCs/>
          <w:color w:val="D14841"/>
          <w:sz w:val="18"/>
          <w:szCs w:val="18"/>
          <w:bdr w:val="none" w:sz="0" w:space="0" w:color="auto" w:frame="1"/>
        </w:rPr>
        <w:t>PayrollAPI</w:t>
      </w:r>
      <w:proofErr w:type="spellEnd"/>
      <w:r w:rsidRPr="005A5C5B">
        <w:rPr>
          <w:rFonts w:ascii="Verdana" w:eastAsia="Times New Roman" w:hAnsi="Verdana" w:cs="Calibri"/>
          <w:i/>
          <w:iCs/>
          <w:color w:val="D14841"/>
          <w:sz w:val="18"/>
          <w:szCs w:val="18"/>
          <w:bdr w:val="none" w:sz="0" w:space="0" w:color="auto" w:frame="1"/>
        </w:rPr>
        <w:t>' Integration Type on the Company | Master Company Setup | Integrations |  Integration Schedules page in RPO.</w:t>
      </w:r>
    </w:p>
    <w:p w14:paraId="11D90C15" w14:textId="77777777" w:rsidR="005A5C5B" w:rsidRPr="005A5C5B" w:rsidRDefault="005A5C5B" w:rsidP="005A5C5B">
      <w:pPr>
        <w:shd w:val="clear" w:color="auto" w:fill="FFFFFF"/>
        <w:spacing w:after="0" w:line="240" w:lineRule="auto"/>
        <w:jc w:val="both"/>
        <w:rPr>
          <w:rFonts w:ascii="Verdana" w:eastAsia="Times New Roman" w:hAnsi="Verdana" w:cs="Times New Roman"/>
          <w:color w:val="183247"/>
          <w:sz w:val="18"/>
          <w:szCs w:val="18"/>
        </w:rPr>
      </w:pPr>
      <w:r w:rsidRPr="005A5C5B">
        <w:rPr>
          <w:rFonts w:ascii="Verdana" w:eastAsia="Times New Roman" w:hAnsi="Verdana" w:cs="Times New Roman"/>
          <w:color w:val="000000"/>
          <w:sz w:val="18"/>
          <w:szCs w:val="18"/>
          <w:bdr w:val="none" w:sz="0" w:space="0" w:color="auto" w:frame="1"/>
        </w:rPr>
        <w:t> </w:t>
      </w:r>
    </w:p>
    <w:p w14:paraId="418D3EDB" w14:textId="77777777" w:rsidR="00E44898" w:rsidRPr="00E44898" w:rsidRDefault="005A5C5B" w:rsidP="005A5C5B">
      <w:pPr>
        <w:pStyle w:val="ListParagraph"/>
        <w:numPr>
          <w:ilvl w:val="0"/>
          <w:numId w:val="7"/>
        </w:numPr>
        <w:shd w:val="clear" w:color="auto" w:fill="FFFFFF"/>
        <w:spacing w:after="0" w:line="240" w:lineRule="auto"/>
        <w:jc w:val="both"/>
        <w:rPr>
          <w:rFonts w:ascii="Verdana" w:eastAsia="Times New Roman" w:hAnsi="Verdana" w:cs="Times New Roman"/>
          <w:color w:val="183247"/>
          <w:sz w:val="18"/>
          <w:szCs w:val="18"/>
        </w:rPr>
      </w:pPr>
      <w:r w:rsidRPr="00E44898">
        <w:rPr>
          <w:rFonts w:ascii="Verdana" w:eastAsia="Times New Roman" w:hAnsi="Verdana" w:cs="Times New Roman"/>
          <w:color w:val="000000"/>
          <w:sz w:val="18"/>
          <w:szCs w:val="18"/>
          <w:bdr w:val="none" w:sz="0" w:space="0" w:color="auto" w:frame="1"/>
        </w:rPr>
        <w:t>When adding this schedule, select the following…</w:t>
      </w:r>
    </w:p>
    <w:p w14:paraId="68386C46" w14:textId="77777777" w:rsidR="00E44898" w:rsidRPr="00E44898" w:rsidRDefault="005A5C5B" w:rsidP="005A5C5B">
      <w:pPr>
        <w:pStyle w:val="ListParagraph"/>
        <w:numPr>
          <w:ilvl w:val="1"/>
          <w:numId w:val="7"/>
        </w:numPr>
        <w:shd w:val="clear" w:color="auto" w:fill="FFFFFF"/>
        <w:spacing w:after="0" w:line="240" w:lineRule="auto"/>
        <w:jc w:val="both"/>
        <w:rPr>
          <w:rFonts w:ascii="Verdana" w:eastAsia="Times New Roman" w:hAnsi="Verdana" w:cs="Times New Roman"/>
          <w:color w:val="183247"/>
          <w:sz w:val="18"/>
          <w:szCs w:val="18"/>
        </w:rPr>
      </w:pPr>
      <w:r w:rsidRPr="00E44898">
        <w:rPr>
          <w:rFonts w:ascii="Verdana" w:eastAsia="Times New Roman" w:hAnsi="Verdana" w:cs="Times New Roman"/>
          <w:color w:val="000000"/>
          <w:sz w:val="18"/>
          <w:szCs w:val="18"/>
          <w:bdr w:val="none" w:sz="0" w:space="0" w:color="auto" w:frame="1"/>
        </w:rPr>
        <w:t>Integration Type: </w:t>
      </w:r>
      <w:proofErr w:type="spellStart"/>
      <w:r w:rsidRPr="00E44898">
        <w:rPr>
          <w:rFonts w:ascii="Verdana" w:eastAsia="Times New Roman" w:hAnsi="Verdana" w:cs="Times New Roman"/>
          <w:b/>
          <w:bCs/>
          <w:color w:val="000000"/>
          <w:sz w:val="18"/>
          <w:szCs w:val="18"/>
          <w:bdr w:val="none" w:sz="0" w:space="0" w:color="auto" w:frame="1"/>
        </w:rPr>
        <w:t>PayrollAPI</w:t>
      </w:r>
      <w:proofErr w:type="spellEnd"/>
    </w:p>
    <w:p w14:paraId="3A648316" w14:textId="77777777" w:rsidR="00E44898" w:rsidRPr="00E44898" w:rsidRDefault="005A5C5B" w:rsidP="005A5C5B">
      <w:pPr>
        <w:pStyle w:val="ListParagraph"/>
        <w:numPr>
          <w:ilvl w:val="1"/>
          <w:numId w:val="7"/>
        </w:numPr>
        <w:shd w:val="clear" w:color="auto" w:fill="FFFFFF"/>
        <w:spacing w:after="0" w:line="240" w:lineRule="auto"/>
        <w:jc w:val="both"/>
        <w:rPr>
          <w:rFonts w:ascii="Verdana" w:eastAsia="Times New Roman" w:hAnsi="Verdana" w:cs="Times New Roman"/>
          <w:color w:val="183247"/>
          <w:sz w:val="18"/>
          <w:szCs w:val="18"/>
        </w:rPr>
      </w:pPr>
      <w:r w:rsidRPr="00E44898">
        <w:rPr>
          <w:rFonts w:ascii="Verdana" w:eastAsia="Times New Roman" w:hAnsi="Verdana" w:cs="Times New Roman"/>
          <w:color w:val="000000"/>
          <w:sz w:val="18"/>
          <w:szCs w:val="18"/>
          <w:bdr w:val="none" w:sz="0" w:space="0" w:color="auto" w:frame="1"/>
        </w:rPr>
        <w:t>Provider: </w:t>
      </w:r>
      <w:proofErr w:type="spellStart"/>
      <w:r w:rsidRPr="00E44898">
        <w:rPr>
          <w:rFonts w:ascii="Verdana" w:eastAsia="Times New Roman" w:hAnsi="Verdana" w:cs="Times New Roman"/>
          <w:b/>
          <w:bCs/>
          <w:color w:val="000000"/>
          <w:sz w:val="18"/>
          <w:szCs w:val="18"/>
          <w:bdr w:val="none" w:sz="0" w:space="0" w:color="auto" w:frame="1"/>
        </w:rPr>
        <w:t>EmployeeNavigator</w:t>
      </w:r>
      <w:proofErr w:type="spellEnd"/>
      <w:r w:rsidRPr="00E44898">
        <w:rPr>
          <w:rFonts w:ascii="Verdana" w:eastAsia="Times New Roman" w:hAnsi="Verdana" w:cs="Times New Roman"/>
          <w:color w:val="000000"/>
          <w:sz w:val="18"/>
          <w:szCs w:val="18"/>
          <w:bdr w:val="none" w:sz="0" w:space="0" w:color="auto" w:frame="1"/>
        </w:rPr>
        <w:t> </w:t>
      </w:r>
    </w:p>
    <w:p w14:paraId="417CAD43" w14:textId="77777777" w:rsidR="00E44898" w:rsidRPr="00E44898" w:rsidRDefault="005A5C5B" w:rsidP="005A5C5B">
      <w:pPr>
        <w:pStyle w:val="ListParagraph"/>
        <w:numPr>
          <w:ilvl w:val="1"/>
          <w:numId w:val="7"/>
        </w:numPr>
        <w:shd w:val="clear" w:color="auto" w:fill="FFFFFF"/>
        <w:spacing w:after="0" w:line="240" w:lineRule="auto"/>
        <w:jc w:val="both"/>
        <w:rPr>
          <w:rFonts w:ascii="Verdana" w:eastAsia="Times New Roman" w:hAnsi="Verdana" w:cs="Times New Roman"/>
          <w:color w:val="183247"/>
          <w:sz w:val="18"/>
          <w:szCs w:val="18"/>
        </w:rPr>
      </w:pPr>
      <w:r w:rsidRPr="00E44898">
        <w:rPr>
          <w:rFonts w:ascii="Verdana" w:eastAsia="Times New Roman" w:hAnsi="Verdana" w:cs="Times New Roman"/>
          <w:color w:val="000000"/>
          <w:sz w:val="18"/>
          <w:szCs w:val="18"/>
          <w:bdr w:val="none" w:sz="0" w:space="0" w:color="auto" w:frame="1"/>
        </w:rPr>
        <w:t>Config: </w:t>
      </w:r>
      <w:r w:rsidRPr="00E44898">
        <w:rPr>
          <w:rFonts w:ascii="Verdana" w:eastAsia="Times New Roman" w:hAnsi="Verdana" w:cs="Times New Roman"/>
          <w:b/>
          <w:bCs/>
          <w:color w:val="000000"/>
          <w:sz w:val="18"/>
          <w:szCs w:val="18"/>
          <w:bdr w:val="none" w:sz="0" w:space="0" w:color="auto" w:frame="1"/>
        </w:rPr>
        <w:t>ENav </w:t>
      </w:r>
      <w:r w:rsidRPr="00E44898">
        <w:rPr>
          <w:rFonts w:ascii="Verdana" w:eastAsia="Times New Roman" w:hAnsi="Verdana" w:cs="Times New Roman"/>
          <w:i/>
          <w:iCs/>
          <w:color w:val="000000"/>
          <w:sz w:val="18"/>
          <w:szCs w:val="18"/>
          <w:bdr w:val="none" w:sz="0" w:space="0" w:color="auto" w:frame="1"/>
        </w:rPr>
        <w:t>(this item comes from the name you used on the integration setup tab)</w:t>
      </w:r>
    </w:p>
    <w:p w14:paraId="5452CE06" w14:textId="77777777" w:rsidR="00E44898" w:rsidRPr="00E44898" w:rsidRDefault="005A5C5B" w:rsidP="005A5C5B">
      <w:pPr>
        <w:pStyle w:val="ListParagraph"/>
        <w:numPr>
          <w:ilvl w:val="1"/>
          <w:numId w:val="7"/>
        </w:numPr>
        <w:shd w:val="clear" w:color="auto" w:fill="FFFFFF"/>
        <w:spacing w:after="0" w:line="240" w:lineRule="auto"/>
        <w:jc w:val="both"/>
        <w:rPr>
          <w:rFonts w:ascii="Verdana" w:eastAsia="Times New Roman" w:hAnsi="Verdana" w:cs="Times New Roman"/>
          <w:color w:val="183247"/>
          <w:sz w:val="18"/>
          <w:szCs w:val="18"/>
        </w:rPr>
      </w:pPr>
      <w:r w:rsidRPr="00E44898">
        <w:rPr>
          <w:rFonts w:ascii="Verdana" w:eastAsia="Times New Roman" w:hAnsi="Verdana" w:cs="Times New Roman"/>
          <w:color w:val="000000"/>
          <w:sz w:val="18"/>
          <w:szCs w:val="18"/>
          <w:bdr w:val="none" w:sz="0" w:space="0" w:color="auto" w:frame="1"/>
        </w:rPr>
        <w:t>Action: </w:t>
      </w:r>
      <w:proofErr w:type="spellStart"/>
      <w:r w:rsidRPr="00E44898">
        <w:rPr>
          <w:rFonts w:ascii="Verdana" w:eastAsia="Times New Roman" w:hAnsi="Verdana" w:cs="Times New Roman"/>
          <w:b/>
          <w:bCs/>
          <w:color w:val="000000"/>
          <w:sz w:val="18"/>
          <w:szCs w:val="18"/>
          <w:bdr w:val="none" w:sz="0" w:space="0" w:color="auto" w:frame="1"/>
        </w:rPr>
        <w:t>EmployeesChangeNotification</w:t>
      </w:r>
      <w:proofErr w:type="spellEnd"/>
    </w:p>
    <w:p w14:paraId="72B709B0" w14:textId="6D3CE60F" w:rsidR="005A5C5B" w:rsidRPr="00E44898" w:rsidRDefault="005A5C5B" w:rsidP="005A5C5B">
      <w:pPr>
        <w:pStyle w:val="ListParagraph"/>
        <w:numPr>
          <w:ilvl w:val="1"/>
          <w:numId w:val="7"/>
        </w:numPr>
        <w:shd w:val="clear" w:color="auto" w:fill="FFFFFF"/>
        <w:spacing w:after="0" w:line="240" w:lineRule="auto"/>
        <w:jc w:val="both"/>
        <w:rPr>
          <w:rFonts w:ascii="Verdana" w:eastAsia="Times New Roman" w:hAnsi="Verdana" w:cs="Times New Roman"/>
          <w:color w:val="183247"/>
          <w:sz w:val="18"/>
          <w:szCs w:val="18"/>
        </w:rPr>
      </w:pPr>
      <w:r w:rsidRPr="00E44898">
        <w:rPr>
          <w:rFonts w:ascii="Verdana" w:eastAsia="Times New Roman" w:hAnsi="Verdana" w:cs="Times New Roman"/>
          <w:color w:val="000000"/>
          <w:sz w:val="18"/>
          <w:szCs w:val="18"/>
          <w:bdr w:val="none" w:sz="0" w:space="0" w:color="auto" w:frame="1"/>
        </w:rPr>
        <w:t>Active:</w:t>
      </w:r>
      <w:r w:rsidRPr="00E44898">
        <w:rPr>
          <w:rFonts w:ascii="Verdana" w:eastAsia="Times New Roman" w:hAnsi="Verdana" w:cs="Times New Roman"/>
          <w:b/>
          <w:bCs/>
          <w:color w:val="000000"/>
          <w:sz w:val="18"/>
          <w:szCs w:val="18"/>
          <w:bdr w:val="none" w:sz="0" w:space="0" w:color="auto" w:frame="1"/>
        </w:rPr>
        <w:t> </w:t>
      </w:r>
      <w:r w:rsidRPr="00E44898">
        <w:rPr>
          <w:rFonts w:ascii="Verdana" w:eastAsia="Times New Roman" w:hAnsi="Verdana" w:cs="Times New Roman"/>
          <w:color w:val="000000"/>
          <w:sz w:val="18"/>
          <w:szCs w:val="18"/>
          <w:bdr w:val="none" w:sz="0" w:space="0" w:color="auto" w:frame="1"/>
        </w:rPr>
        <w:t>It is recommended to leave this unchecked in the beginning, until Employee Navigator has confirmed that their setup is complete.</w:t>
      </w:r>
    </w:p>
    <w:p w14:paraId="72FB8884"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Verdana" w:eastAsia="Times New Roman" w:hAnsi="Verdana" w:cs="Calibri"/>
          <w:color w:val="000000"/>
          <w:sz w:val="18"/>
          <w:szCs w:val="18"/>
          <w:bdr w:val="none" w:sz="0" w:space="0" w:color="auto" w:frame="1"/>
        </w:rPr>
        <w:lastRenderedPageBreak/>
        <w:t>As a requirement of Employee Navigator, set Run Every (secs) to '</w:t>
      </w:r>
      <w:r w:rsidRPr="005A5C5B">
        <w:rPr>
          <w:rFonts w:ascii="Verdana" w:eastAsia="Times New Roman" w:hAnsi="Verdana" w:cs="Calibri"/>
          <w:b/>
          <w:bCs/>
          <w:color w:val="000000"/>
          <w:sz w:val="18"/>
          <w:szCs w:val="18"/>
          <w:bdr w:val="none" w:sz="0" w:space="0" w:color="auto" w:frame="1"/>
        </w:rPr>
        <w:t>900</w:t>
      </w:r>
      <w:r w:rsidRPr="005A5C5B">
        <w:rPr>
          <w:rFonts w:ascii="Verdana" w:eastAsia="Times New Roman" w:hAnsi="Verdana" w:cs="Calibri"/>
          <w:color w:val="000000"/>
          <w:sz w:val="18"/>
          <w:szCs w:val="18"/>
          <w:bdr w:val="none" w:sz="0" w:space="0" w:color="auto" w:frame="1"/>
        </w:rPr>
        <w:t>' and set the schedule to start at an applicable date and click </w:t>
      </w:r>
      <w:r w:rsidRPr="005A5C5B">
        <w:rPr>
          <w:rFonts w:ascii="Verdana" w:eastAsia="Times New Roman" w:hAnsi="Verdana" w:cs="Calibri"/>
          <w:b/>
          <w:bCs/>
          <w:color w:val="000000"/>
          <w:sz w:val="18"/>
          <w:szCs w:val="18"/>
          <w:bdr w:val="none" w:sz="0" w:space="0" w:color="auto" w:frame="1"/>
        </w:rPr>
        <w:t>Save</w:t>
      </w:r>
      <w:r w:rsidRPr="005A5C5B">
        <w:rPr>
          <w:rFonts w:ascii="Verdana" w:eastAsia="Times New Roman" w:hAnsi="Verdana" w:cs="Calibri"/>
          <w:color w:val="000000"/>
          <w:sz w:val="18"/>
          <w:szCs w:val="18"/>
          <w:bdr w:val="none" w:sz="0" w:space="0" w:color="auto" w:frame="1"/>
        </w:rPr>
        <w:t>. This step should typically occur once Employee Navigator provided the go-ahead in their implementation.</w:t>
      </w:r>
    </w:p>
    <w:p w14:paraId="36B1193A" w14:textId="77777777" w:rsidR="005A5C5B" w:rsidRPr="005A5C5B" w:rsidRDefault="005A5C5B" w:rsidP="005A5C5B">
      <w:pPr>
        <w:shd w:val="clear" w:color="auto" w:fill="FFFFFF"/>
        <w:spacing w:after="0" w:line="270" w:lineRule="atLeast"/>
        <w:rPr>
          <w:rFonts w:ascii="Calibri" w:eastAsia="Times New Roman" w:hAnsi="Calibri" w:cs="Calibri"/>
          <w:color w:val="183247"/>
          <w:sz w:val="23"/>
          <w:szCs w:val="23"/>
        </w:rPr>
      </w:pPr>
      <w:r w:rsidRPr="005A5C5B">
        <w:rPr>
          <w:rFonts w:ascii="Segoe UI" w:eastAsia="Times New Roman" w:hAnsi="Segoe UI" w:cs="Segoe UI"/>
          <w:color w:val="000000"/>
          <w:sz w:val="20"/>
          <w:szCs w:val="20"/>
        </w:rPr>
        <w:t> </w:t>
      </w:r>
    </w:p>
    <w:p w14:paraId="4321A7DA" w14:textId="6787D3D9" w:rsidR="005A5C5B" w:rsidRPr="005A5C5B" w:rsidRDefault="005A5C5B" w:rsidP="005A5C5B">
      <w:pPr>
        <w:shd w:val="clear" w:color="auto" w:fill="FFFFFF"/>
        <w:spacing w:after="0" w:line="270" w:lineRule="atLeast"/>
        <w:rPr>
          <w:rFonts w:ascii="Calibri" w:eastAsia="Times New Roman" w:hAnsi="Calibri" w:cs="Calibri"/>
          <w:color w:val="183247"/>
          <w:sz w:val="23"/>
          <w:szCs w:val="23"/>
        </w:rPr>
      </w:pPr>
      <w:r w:rsidRPr="005A5C5B">
        <w:rPr>
          <w:rFonts w:ascii="Calibri" w:eastAsia="Times New Roman" w:hAnsi="Calibri" w:cs="Calibri"/>
          <w:noProof/>
          <w:color w:val="000000"/>
          <w:sz w:val="23"/>
          <w:szCs w:val="23"/>
        </w:rPr>
        <w:drawing>
          <wp:inline distT="0" distB="0" distL="0" distR="0" wp14:anchorId="09235487" wp14:editId="65DCED48">
            <wp:extent cx="5943600" cy="1743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14:paraId="7D31319B" w14:textId="77777777" w:rsidR="005A5C5B" w:rsidRPr="005A5C5B" w:rsidRDefault="005A5C5B" w:rsidP="005A5C5B">
      <w:pPr>
        <w:shd w:val="clear" w:color="auto" w:fill="FFFFFF"/>
        <w:spacing w:after="0" w:line="270" w:lineRule="atLeast"/>
        <w:rPr>
          <w:rFonts w:ascii="Calibri" w:eastAsia="Times New Roman" w:hAnsi="Calibri" w:cs="Calibri"/>
          <w:color w:val="183247"/>
          <w:sz w:val="23"/>
          <w:szCs w:val="23"/>
        </w:rPr>
      </w:pPr>
      <w:r w:rsidRPr="005A5C5B">
        <w:rPr>
          <w:rFonts w:ascii="Segoe UI" w:eastAsia="Times New Roman" w:hAnsi="Segoe UI" w:cs="Segoe UI"/>
          <w:color w:val="000000"/>
          <w:sz w:val="20"/>
          <w:szCs w:val="20"/>
        </w:rPr>
        <w:t> </w:t>
      </w:r>
    </w:p>
    <w:p w14:paraId="6348F839" w14:textId="77777777" w:rsidR="005A5C5B" w:rsidRPr="005A5C5B" w:rsidRDefault="005A5C5B" w:rsidP="005A5C5B">
      <w:pPr>
        <w:shd w:val="clear" w:color="auto" w:fill="FFFFFF"/>
        <w:spacing w:after="0" w:line="270" w:lineRule="atLeast"/>
        <w:rPr>
          <w:rFonts w:ascii="Calibri" w:eastAsia="Times New Roman" w:hAnsi="Calibri" w:cs="Calibri"/>
          <w:color w:val="183247"/>
          <w:sz w:val="23"/>
          <w:szCs w:val="23"/>
        </w:rPr>
      </w:pPr>
      <w:r w:rsidRPr="005A5C5B">
        <w:rPr>
          <w:rFonts w:ascii="Calibri" w:eastAsia="Times New Roman" w:hAnsi="Calibri" w:cs="Calibri"/>
          <w:b/>
          <w:bCs/>
          <w:color w:val="808080"/>
          <w:sz w:val="27"/>
          <w:szCs w:val="27"/>
          <w:bdr w:val="none" w:sz="0" w:space="0" w:color="auto" w:frame="1"/>
        </w:rPr>
        <w:t>RPO Integration Code Mapping </w:t>
      </w:r>
    </w:p>
    <w:p w14:paraId="016798B9" w14:textId="77777777" w:rsidR="005A5C5B" w:rsidRPr="005A5C5B" w:rsidRDefault="005A5C5B" w:rsidP="005A5C5B">
      <w:pPr>
        <w:shd w:val="clear" w:color="auto" w:fill="FFFFFF"/>
        <w:spacing w:after="0" w:line="240" w:lineRule="auto"/>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7E5AA7E7" w14:textId="7AB2A6FE" w:rsidR="005A5C5B" w:rsidRPr="00E44898" w:rsidRDefault="00E44898" w:rsidP="00E44898">
      <w:pPr>
        <w:pStyle w:val="ListParagraph"/>
        <w:numPr>
          <w:ilvl w:val="0"/>
          <w:numId w:val="7"/>
        </w:numPr>
        <w:shd w:val="clear" w:color="auto" w:fill="FFFFFF"/>
        <w:spacing w:after="0" w:line="240" w:lineRule="auto"/>
        <w:jc w:val="both"/>
        <w:rPr>
          <w:rFonts w:ascii="Calibri" w:eastAsia="Times New Roman" w:hAnsi="Calibri" w:cs="Calibri"/>
          <w:color w:val="183247"/>
          <w:sz w:val="23"/>
          <w:szCs w:val="23"/>
        </w:rPr>
      </w:pPr>
      <w:r w:rsidRPr="00E44898">
        <w:rPr>
          <w:rFonts w:ascii="Verdana" w:eastAsia="Times New Roman" w:hAnsi="Verdana" w:cs="Calibri"/>
          <w:color w:val="000000"/>
          <w:sz w:val="18"/>
          <w:szCs w:val="18"/>
          <w:bdr w:val="none" w:sz="0" w:space="0" w:color="auto" w:frame="1"/>
        </w:rPr>
        <w:t xml:space="preserve">Please do the following: </w:t>
      </w:r>
      <w:r w:rsidR="005A5C5B" w:rsidRPr="00E44898">
        <w:rPr>
          <w:rFonts w:ascii="Verdana" w:eastAsia="Times New Roman" w:hAnsi="Verdana" w:cs="Calibri"/>
          <w:color w:val="000000"/>
          <w:sz w:val="18"/>
          <w:szCs w:val="18"/>
          <w:bdr w:val="none" w:sz="0" w:space="0" w:color="auto" w:frame="1"/>
        </w:rPr>
        <w:t>In Company</w:t>
      </w:r>
      <w:r>
        <w:rPr>
          <w:rFonts w:ascii="Verdana" w:eastAsia="Times New Roman" w:hAnsi="Verdana" w:cs="Calibri"/>
          <w:color w:val="000000"/>
          <w:sz w:val="18"/>
          <w:szCs w:val="18"/>
          <w:bdr w:val="none" w:sz="0" w:space="0" w:color="auto" w:frame="1"/>
        </w:rPr>
        <w:t xml:space="preserve"> </w:t>
      </w:r>
      <w:r w:rsidRPr="00E44898">
        <w:rPr>
          <w:rFonts w:ascii="Verdana" w:eastAsia="Times New Roman" w:hAnsi="Verdana" w:cs="Calibri"/>
          <w:color w:val="000000"/>
          <w:sz w:val="18"/>
          <w:szCs w:val="18"/>
          <w:bdr w:val="none" w:sz="0" w:space="0" w:color="auto" w:frame="1"/>
        </w:rPr>
        <w:sym w:font="Wingdings" w:char="F0E0"/>
      </w:r>
      <w:r>
        <w:rPr>
          <w:rFonts w:ascii="Verdana" w:eastAsia="Times New Roman" w:hAnsi="Verdana" w:cs="Calibri"/>
          <w:color w:val="000000"/>
          <w:sz w:val="18"/>
          <w:szCs w:val="18"/>
          <w:bdr w:val="none" w:sz="0" w:space="0" w:color="auto" w:frame="1"/>
        </w:rPr>
        <w:t xml:space="preserve"> </w:t>
      </w:r>
      <w:r w:rsidR="005A5C5B" w:rsidRPr="00E44898">
        <w:rPr>
          <w:rFonts w:ascii="Verdana" w:eastAsia="Times New Roman" w:hAnsi="Verdana" w:cs="Calibri"/>
          <w:color w:val="000000"/>
          <w:sz w:val="18"/>
          <w:szCs w:val="18"/>
          <w:bdr w:val="none" w:sz="0" w:space="0" w:color="auto" w:frame="1"/>
        </w:rPr>
        <w:t>Master Company Setup</w:t>
      </w:r>
      <w:r>
        <w:rPr>
          <w:rFonts w:ascii="Verdana" w:eastAsia="Times New Roman" w:hAnsi="Verdana" w:cs="Calibri"/>
          <w:color w:val="000000"/>
          <w:sz w:val="18"/>
          <w:szCs w:val="18"/>
          <w:bdr w:val="none" w:sz="0" w:space="0" w:color="auto" w:frame="1"/>
        </w:rPr>
        <w:t xml:space="preserve"> </w:t>
      </w:r>
      <w:r w:rsidRPr="00E44898">
        <w:rPr>
          <w:rFonts w:ascii="Verdana" w:eastAsia="Times New Roman" w:hAnsi="Verdana" w:cs="Calibri"/>
          <w:color w:val="000000"/>
          <w:sz w:val="18"/>
          <w:szCs w:val="18"/>
          <w:bdr w:val="none" w:sz="0" w:space="0" w:color="auto" w:frame="1"/>
        </w:rPr>
        <w:sym w:font="Wingdings" w:char="F0E0"/>
      </w:r>
      <w:r>
        <w:rPr>
          <w:rFonts w:ascii="Verdana" w:eastAsia="Times New Roman" w:hAnsi="Verdana" w:cs="Calibri"/>
          <w:color w:val="000000"/>
          <w:sz w:val="18"/>
          <w:szCs w:val="18"/>
          <w:bdr w:val="none" w:sz="0" w:space="0" w:color="auto" w:frame="1"/>
        </w:rPr>
        <w:t xml:space="preserve"> </w:t>
      </w:r>
      <w:r w:rsidR="005A5C5B" w:rsidRPr="00E44898">
        <w:rPr>
          <w:rFonts w:ascii="Verdana" w:eastAsia="Times New Roman" w:hAnsi="Verdana" w:cs="Calibri"/>
          <w:color w:val="000000"/>
          <w:sz w:val="18"/>
          <w:szCs w:val="18"/>
          <w:bdr w:val="none" w:sz="0" w:space="0" w:color="auto" w:frame="1"/>
        </w:rPr>
        <w:t>Integrations</w:t>
      </w:r>
      <w:r>
        <w:rPr>
          <w:rFonts w:ascii="Verdana" w:eastAsia="Times New Roman" w:hAnsi="Verdana" w:cs="Calibri"/>
          <w:color w:val="000000"/>
          <w:sz w:val="18"/>
          <w:szCs w:val="18"/>
          <w:bdr w:val="none" w:sz="0" w:space="0" w:color="auto" w:frame="1"/>
        </w:rPr>
        <w:t xml:space="preserve"> </w:t>
      </w:r>
      <w:r w:rsidRPr="00E44898">
        <w:rPr>
          <w:rFonts w:ascii="Verdana" w:eastAsia="Times New Roman" w:hAnsi="Verdana" w:cs="Calibri"/>
          <w:color w:val="000000"/>
          <w:sz w:val="18"/>
          <w:szCs w:val="18"/>
          <w:bdr w:val="none" w:sz="0" w:space="0" w:color="auto" w:frame="1"/>
        </w:rPr>
        <w:sym w:font="Wingdings" w:char="F0E0"/>
      </w:r>
      <w:r>
        <w:rPr>
          <w:rFonts w:ascii="Verdana" w:eastAsia="Times New Roman" w:hAnsi="Verdana" w:cs="Calibri"/>
          <w:color w:val="000000"/>
          <w:sz w:val="18"/>
          <w:szCs w:val="18"/>
          <w:bdr w:val="none" w:sz="0" w:space="0" w:color="auto" w:frame="1"/>
        </w:rPr>
        <w:t xml:space="preserve"> </w:t>
      </w:r>
      <w:r w:rsidR="005A5C5B" w:rsidRPr="00E44898">
        <w:rPr>
          <w:rFonts w:ascii="Verdana" w:eastAsia="Times New Roman" w:hAnsi="Verdana" w:cs="Calibri"/>
          <w:color w:val="000000"/>
          <w:sz w:val="18"/>
          <w:szCs w:val="18"/>
          <w:bdr w:val="none" w:sz="0" w:space="0" w:color="auto" w:frame="1"/>
        </w:rPr>
        <w:t>Integration Code Mapping on RPO, select '</w:t>
      </w:r>
      <w:proofErr w:type="spellStart"/>
      <w:r w:rsidR="005A5C5B" w:rsidRPr="00E44898">
        <w:rPr>
          <w:rFonts w:ascii="Verdana" w:eastAsia="Times New Roman" w:hAnsi="Verdana" w:cs="Calibri"/>
          <w:b/>
          <w:bCs/>
          <w:color w:val="000000"/>
          <w:sz w:val="18"/>
          <w:szCs w:val="18"/>
          <w:bdr w:val="none" w:sz="0" w:space="0" w:color="auto" w:frame="1"/>
        </w:rPr>
        <w:t>EmployeeNavigator</w:t>
      </w:r>
      <w:proofErr w:type="spellEnd"/>
      <w:r w:rsidR="005A5C5B" w:rsidRPr="00E44898">
        <w:rPr>
          <w:rFonts w:ascii="Verdana" w:eastAsia="Times New Roman" w:hAnsi="Verdana" w:cs="Calibri"/>
          <w:color w:val="000000"/>
          <w:sz w:val="18"/>
          <w:szCs w:val="18"/>
          <w:bdr w:val="none" w:sz="0" w:space="0" w:color="auto" w:frame="1"/>
        </w:rPr>
        <w:t xml:space="preserve">' in the Provider pull-down menu. The Mapping Type pull-down will contain several data elements that will need to be mapped so the </w:t>
      </w:r>
      <w:r w:rsidRPr="00E44898">
        <w:rPr>
          <w:rFonts w:ascii="Verdana" w:eastAsia="Times New Roman" w:hAnsi="Verdana" w:cs="Calibri"/>
          <w:color w:val="000000"/>
          <w:sz w:val="18"/>
          <w:szCs w:val="18"/>
          <w:bdr w:val="none" w:sz="0" w:space="0" w:color="auto" w:frame="1"/>
        </w:rPr>
        <w:t>two</w:t>
      </w:r>
      <w:r>
        <w:rPr>
          <w:rFonts w:ascii="Verdana" w:eastAsia="Times New Roman" w:hAnsi="Verdana" w:cs="Calibri"/>
          <w:color w:val="000000"/>
          <w:sz w:val="18"/>
          <w:szCs w:val="18"/>
          <w:bdr w:val="none" w:sz="0" w:space="0" w:color="auto" w:frame="1"/>
        </w:rPr>
        <w:t xml:space="preserve"> </w:t>
      </w:r>
      <w:r w:rsidRPr="00E44898">
        <w:rPr>
          <w:rFonts w:ascii="Verdana" w:eastAsia="Times New Roman" w:hAnsi="Verdana" w:cs="Calibri"/>
          <w:color w:val="000000"/>
          <w:sz w:val="18"/>
          <w:szCs w:val="18"/>
          <w:bdr w:val="none" w:sz="0" w:space="0" w:color="auto" w:frame="1"/>
        </w:rPr>
        <w:t xml:space="preserve">systems </w:t>
      </w:r>
      <w:r>
        <w:rPr>
          <w:rFonts w:ascii="Verdana" w:eastAsia="Times New Roman" w:hAnsi="Verdana" w:cs="Calibri"/>
          <w:color w:val="000000"/>
          <w:sz w:val="18"/>
          <w:szCs w:val="18"/>
          <w:bdr w:val="none" w:sz="0" w:space="0" w:color="auto" w:frame="1"/>
        </w:rPr>
        <w:t xml:space="preserve">can </w:t>
      </w:r>
      <w:r w:rsidRPr="00E44898">
        <w:rPr>
          <w:rFonts w:ascii="Verdana" w:eastAsia="Times New Roman" w:hAnsi="Verdana" w:cs="Calibri"/>
          <w:color w:val="000000"/>
          <w:sz w:val="18"/>
          <w:szCs w:val="18"/>
          <w:bdr w:val="none" w:sz="0" w:space="0" w:color="auto" w:frame="1"/>
        </w:rPr>
        <w:t>process</w:t>
      </w:r>
      <w:r w:rsidR="005A5C5B" w:rsidRPr="00E44898">
        <w:rPr>
          <w:rFonts w:ascii="Verdana" w:eastAsia="Times New Roman" w:hAnsi="Verdana" w:cs="Calibri"/>
          <w:color w:val="000000"/>
          <w:sz w:val="18"/>
          <w:szCs w:val="18"/>
          <w:bdr w:val="none" w:sz="0" w:space="0" w:color="auto" w:frame="1"/>
        </w:rPr>
        <w:t xml:space="preserve"> information successfully:</w:t>
      </w:r>
    </w:p>
    <w:p w14:paraId="76E839AF" w14:textId="77777777" w:rsidR="005A5C5B" w:rsidRPr="005A5C5B" w:rsidRDefault="005A5C5B" w:rsidP="005A5C5B">
      <w:pPr>
        <w:shd w:val="clear" w:color="auto" w:fill="FFFFFF"/>
        <w:spacing w:after="0" w:line="240" w:lineRule="auto"/>
        <w:jc w:val="both"/>
        <w:rPr>
          <w:rFonts w:ascii="Verdana" w:eastAsia="Times New Roman" w:hAnsi="Verdana" w:cs="Times New Roman"/>
          <w:color w:val="183247"/>
          <w:sz w:val="18"/>
          <w:szCs w:val="18"/>
        </w:rPr>
      </w:pPr>
      <w:r w:rsidRPr="005A5C5B">
        <w:rPr>
          <w:rFonts w:ascii="Verdana" w:eastAsia="Times New Roman" w:hAnsi="Verdana" w:cs="Times New Roman"/>
          <w:color w:val="333333"/>
          <w:sz w:val="18"/>
          <w:szCs w:val="18"/>
        </w:rPr>
        <w:t> </w:t>
      </w:r>
    </w:p>
    <w:p w14:paraId="45F9E230" w14:textId="77777777" w:rsidR="005A5C5B" w:rsidRPr="00E44898" w:rsidRDefault="005A5C5B" w:rsidP="005A5C5B">
      <w:pPr>
        <w:numPr>
          <w:ilvl w:val="0"/>
          <w:numId w:val="3"/>
        </w:numPr>
        <w:shd w:val="clear" w:color="auto" w:fill="FFFFFF"/>
        <w:spacing w:after="0" w:line="270" w:lineRule="atLeast"/>
        <w:rPr>
          <w:rFonts w:ascii="Verdana" w:eastAsia="Times New Roman" w:hAnsi="Verdana" w:cs="Times New Roman"/>
          <w:sz w:val="18"/>
          <w:szCs w:val="18"/>
        </w:rPr>
      </w:pPr>
      <w:r w:rsidRPr="00E44898">
        <w:rPr>
          <w:rFonts w:ascii="Verdana" w:eastAsia="Times New Roman" w:hAnsi="Verdana" w:cs="Times New Roman"/>
          <w:sz w:val="18"/>
          <w:szCs w:val="18"/>
        </w:rPr>
        <w:t>Employee Status</w:t>
      </w:r>
    </w:p>
    <w:p w14:paraId="1E672FC5" w14:textId="77777777" w:rsidR="005A5C5B" w:rsidRPr="00E44898" w:rsidRDefault="005A5C5B" w:rsidP="005A5C5B">
      <w:pPr>
        <w:numPr>
          <w:ilvl w:val="0"/>
          <w:numId w:val="3"/>
        </w:numPr>
        <w:shd w:val="clear" w:color="auto" w:fill="FFFFFF"/>
        <w:spacing w:after="0" w:line="270" w:lineRule="atLeast"/>
        <w:rPr>
          <w:rFonts w:ascii="Verdana" w:eastAsia="Times New Roman" w:hAnsi="Verdana" w:cs="Times New Roman"/>
          <w:sz w:val="18"/>
          <w:szCs w:val="18"/>
        </w:rPr>
      </w:pPr>
      <w:r w:rsidRPr="00E44898">
        <w:rPr>
          <w:rFonts w:ascii="Verdana" w:eastAsia="Times New Roman" w:hAnsi="Verdana" w:cs="Times New Roman"/>
          <w:sz w:val="18"/>
          <w:szCs w:val="18"/>
        </w:rPr>
        <w:t>Marital Status</w:t>
      </w:r>
    </w:p>
    <w:p w14:paraId="77A0545B" w14:textId="77777777" w:rsidR="005A5C5B" w:rsidRPr="00E44898" w:rsidRDefault="005A5C5B" w:rsidP="005A5C5B">
      <w:pPr>
        <w:numPr>
          <w:ilvl w:val="0"/>
          <w:numId w:val="3"/>
        </w:numPr>
        <w:shd w:val="clear" w:color="auto" w:fill="FFFFFF"/>
        <w:spacing w:after="0" w:line="270" w:lineRule="atLeast"/>
        <w:rPr>
          <w:rFonts w:ascii="Verdana" w:eastAsia="Times New Roman" w:hAnsi="Verdana" w:cs="Times New Roman"/>
          <w:sz w:val="18"/>
          <w:szCs w:val="18"/>
        </w:rPr>
      </w:pPr>
      <w:r w:rsidRPr="00E44898">
        <w:rPr>
          <w:rFonts w:ascii="Verdana" w:eastAsia="Times New Roman" w:hAnsi="Verdana" w:cs="Times New Roman"/>
          <w:sz w:val="18"/>
          <w:szCs w:val="18"/>
        </w:rPr>
        <w:t>Pay Frequency</w:t>
      </w:r>
    </w:p>
    <w:p w14:paraId="5CD12550" w14:textId="77777777" w:rsidR="005A5C5B" w:rsidRPr="005A5C5B" w:rsidRDefault="005A5C5B" w:rsidP="005A5C5B">
      <w:pPr>
        <w:shd w:val="clear" w:color="auto" w:fill="FFFFFF"/>
        <w:spacing w:after="0" w:line="240" w:lineRule="auto"/>
        <w:jc w:val="both"/>
        <w:rPr>
          <w:rFonts w:ascii="Verdana" w:eastAsia="Times New Roman" w:hAnsi="Verdana" w:cs="Times New Roman"/>
          <w:color w:val="183247"/>
          <w:sz w:val="18"/>
          <w:szCs w:val="18"/>
        </w:rPr>
      </w:pPr>
      <w:r w:rsidRPr="005A5C5B">
        <w:rPr>
          <w:rFonts w:ascii="Verdana" w:eastAsia="Times New Roman" w:hAnsi="Verdana" w:cs="Times New Roman"/>
          <w:color w:val="333333"/>
          <w:sz w:val="18"/>
          <w:szCs w:val="18"/>
        </w:rPr>
        <w:t> </w:t>
      </w:r>
    </w:p>
    <w:p w14:paraId="5E914A73"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Verdana" w:eastAsia="Times New Roman" w:hAnsi="Verdana" w:cs="Calibri"/>
          <w:color w:val="000000"/>
          <w:sz w:val="18"/>
          <w:szCs w:val="18"/>
          <w:bdr w:val="none" w:sz="0" w:space="0" w:color="auto" w:frame="1"/>
        </w:rPr>
        <w:t>Be sure to choose each Mapping Field option and update the necessary options for each setup type. Click </w:t>
      </w:r>
      <w:r w:rsidRPr="005A5C5B">
        <w:rPr>
          <w:rFonts w:ascii="Verdana" w:eastAsia="Times New Roman" w:hAnsi="Verdana" w:cs="Calibri"/>
          <w:b/>
          <w:bCs/>
          <w:color w:val="000000"/>
          <w:sz w:val="18"/>
          <w:szCs w:val="18"/>
          <w:bdr w:val="none" w:sz="0" w:space="0" w:color="auto" w:frame="1"/>
        </w:rPr>
        <w:t>Save</w:t>
      </w:r>
      <w:r w:rsidRPr="005A5C5B">
        <w:rPr>
          <w:rFonts w:ascii="Verdana" w:eastAsia="Times New Roman" w:hAnsi="Verdana" w:cs="Calibri"/>
          <w:color w:val="000000"/>
          <w:sz w:val="18"/>
          <w:szCs w:val="18"/>
          <w:bdr w:val="none" w:sz="0" w:space="0" w:color="auto" w:frame="1"/>
        </w:rPr>
        <w:t> after each type is completed. Be sure to map as much as you possibly can to avoid issues during employee data transmission.</w:t>
      </w:r>
    </w:p>
    <w:p w14:paraId="06E1F632"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25AE9C88" w14:textId="09EF2F0B"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Helvetica" w:eastAsia="Times New Roman" w:hAnsi="Helvetica" w:cs="Helvetica"/>
          <w:noProof/>
          <w:color w:val="333333"/>
          <w:sz w:val="20"/>
          <w:szCs w:val="20"/>
        </w:rPr>
        <w:drawing>
          <wp:inline distT="0" distB="0" distL="0" distR="0" wp14:anchorId="2B6E77B1" wp14:editId="63212757">
            <wp:extent cx="5553075" cy="1219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1219200"/>
                    </a:xfrm>
                    <a:prstGeom prst="rect">
                      <a:avLst/>
                    </a:prstGeom>
                    <a:noFill/>
                    <a:ln>
                      <a:noFill/>
                    </a:ln>
                  </pic:spPr>
                </pic:pic>
              </a:graphicData>
            </a:graphic>
          </wp:inline>
        </w:drawing>
      </w:r>
    </w:p>
    <w:p w14:paraId="36B7C202"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429A8DD5"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3E400CAE" w14:textId="16213D7B" w:rsidR="005A5C5B" w:rsidRPr="005A5C5B" w:rsidRDefault="005A5C5B" w:rsidP="005A5C5B">
      <w:pPr>
        <w:shd w:val="clear" w:color="auto" w:fill="FFFFFF"/>
        <w:spacing w:after="0" w:line="240" w:lineRule="auto"/>
        <w:rPr>
          <w:rFonts w:ascii="Calibri" w:eastAsia="Times New Roman" w:hAnsi="Calibri" w:cs="Calibri"/>
          <w:color w:val="183247"/>
          <w:sz w:val="23"/>
          <w:szCs w:val="23"/>
        </w:rPr>
      </w:pPr>
      <w:r w:rsidRPr="005A5C5B">
        <w:rPr>
          <w:rFonts w:ascii="Helvetica" w:eastAsia="Times New Roman" w:hAnsi="Helvetica" w:cs="Helvetica"/>
          <w:color w:val="0070C0"/>
          <w:sz w:val="36"/>
          <w:szCs w:val="36"/>
          <w:bdr w:val="none" w:sz="0" w:space="0" w:color="auto" w:frame="1"/>
        </w:rPr>
        <w:t>Insurance Setup</w:t>
      </w:r>
      <w:r w:rsidR="00E44898">
        <w:rPr>
          <w:rFonts w:ascii="Helvetica" w:eastAsia="Times New Roman" w:hAnsi="Helvetica" w:cs="Helvetica"/>
          <w:color w:val="0070C0"/>
          <w:sz w:val="36"/>
          <w:szCs w:val="36"/>
          <w:bdr w:val="none" w:sz="0" w:space="0" w:color="auto" w:frame="1"/>
        </w:rPr>
        <w:t xml:space="preserve"> for you to complete</w:t>
      </w:r>
    </w:p>
    <w:p w14:paraId="3A33430E" w14:textId="77777777" w:rsidR="005A5C5B" w:rsidRPr="005A5C5B" w:rsidRDefault="005A5C5B" w:rsidP="005A5C5B">
      <w:pPr>
        <w:shd w:val="clear" w:color="auto" w:fill="FFFFFF"/>
        <w:spacing w:after="0" w:line="240" w:lineRule="auto"/>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5BA053BD" w14:textId="77777777" w:rsidR="005A5C5B" w:rsidRPr="005A5C5B" w:rsidRDefault="005A5C5B" w:rsidP="005A5C5B">
      <w:pPr>
        <w:shd w:val="clear" w:color="auto" w:fill="FFFFFF"/>
        <w:spacing w:after="0" w:line="240" w:lineRule="auto"/>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30B969D4"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Calibri" w:eastAsia="Times New Roman" w:hAnsi="Calibri" w:cs="Calibri"/>
          <w:b/>
          <w:bCs/>
          <w:color w:val="808080"/>
          <w:sz w:val="27"/>
          <w:szCs w:val="27"/>
          <w:bdr w:val="none" w:sz="0" w:space="0" w:color="auto" w:frame="1"/>
        </w:rPr>
        <w:t>Company Insurance Plans</w:t>
      </w:r>
    </w:p>
    <w:p w14:paraId="541DC0A2"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1473DFCB" w14:textId="7EF4B568"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Verdana" w:eastAsia="Times New Roman" w:hAnsi="Verdana" w:cs="Calibri"/>
          <w:color w:val="000000"/>
          <w:sz w:val="18"/>
          <w:szCs w:val="18"/>
          <w:bdr w:val="none" w:sz="0" w:space="0" w:color="auto" w:frame="1"/>
        </w:rPr>
        <w:t>Each insurance plan built in Employee Navigator should have a corresponding plan added in RPO. On the Company</w:t>
      </w:r>
      <w:r w:rsidR="00E44898">
        <w:rPr>
          <w:rFonts w:ascii="Verdana" w:eastAsia="Times New Roman" w:hAnsi="Verdana" w:cs="Calibri"/>
          <w:color w:val="000000"/>
          <w:sz w:val="18"/>
          <w:szCs w:val="18"/>
          <w:bdr w:val="none" w:sz="0" w:space="0" w:color="auto" w:frame="1"/>
        </w:rPr>
        <w:t xml:space="preserve"> </w:t>
      </w:r>
      <w:r w:rsidR="00E44898" w:rsidRPr="00E44898">
        <w:rPr>
          <w:rFonts w:ascii="Verdana" w:eastAsia="Times New Roman" w:hAnsi="Verdana" w:cs="Calibri"/>
          <w:color w:val="000000"/>
          <w:sz w:val="18"/>
          <w:szCs w:val="18"/>
          <w:bdr w:val="none" w:sz="0" w:space="0" w:color="auto" w:frame="1"/>
        </w:rPr>
        <w:sym w:font="Wingdings" w:char="F0E0"/>
      </w:r>
      <w:r w:rsidR="00E44898">
        <w:rPr>
          <w:rFonts w:ascii="Verdana" w:eastAsia="Times New Roman" w:hAnsi="Verdana" w:cs="Calibri"/>
          <w:color w:val="000000"/>
          <w:sz w:val="18"/>
          <w:szCs w:val="18"/>
          <w:bdr w:val="none" w:sz="0" w:space="0" w:color="auto" w:frame="1"/>
        </w:rPr>
        <w:t xml:space="preserve"> </w:t>
      </w:r>
      <w:proofErr w:type="spellStart"/>
      <w:r w:rsidRPr="005A5C5B">
        <w:rPr>
          <w:rFonts w:ascii="Verdana" w:eastAsia="Times New Roman" w:hAnsi="Verdana" w:cs="Calibri"/>
          <w:color w:val="000000"/>
          <w:sz w:val="18"/>
          <w:szCs w:val="18"/>
          <w:bdr w:val="none" w:sz="0" w:space="0" w:color="auto" w:frame="1"/>
        </w:rPr>
        <w:t>Company</w:t>
      </w:r>
      <w:proofErr w:type="spellEnd"/>
      <w:r w:rsidRPr="005A5C5B">
        <w:rPr>
          <w:rFonts w:ascii="Verdana" w:eastAsia="Times New Roman" w:hAnsi="Verdana" w:cs="Calibri"/>
          <w:color w:val="000000"/>
          <w:sz w:val="18"/>
          <w:szCs w:val="18"/>
          <w:bdr w:val="none" w:sz="0" w:space="0" w:color="auto" w:frame="1"/>
        </w:rPr>
        <w:t xml:space="preserve"> Setup</w:t>
      </w:r>
      <w:r w:rsidR="00E44898">
        <w:rPr>
          <w:rFonts w:ascii="Verdana" w:eastAsia="Times New Roman" w:hAnsi="Verdana" w:cs="Calibri"/>
          <w:color w:val="000000"/>
          <w:sz w:val="18"/>
          <w:szCs w:val="18"/>
          <w:bdr w:val="none" w:sz="0" w:space="0" w:color="auto" w:frame="1"/>
        </w:rPr>
        <w:t xml:space="preserve"> </w:t>
      </w:r>
      <w:r w:rsidR="00E44898" w:rsidRPr="00E44898">
        <w:rPr>
          <w:rFonts w:ascii="Verdana" w:eastAsia="Times New Roman" w:hAnsi="Verdana" w:cs="Calibri"/>
          <w:color w:val="000000"/>
          <w:sz w:val="18"/>
          <w:szCs w:val="18"/>
          <w:bdr w:val="none" w:sz="0" w:space="0" w:color="auto" w:frame="1"/>
        </w:rPr>
        <w:sym w:font="Wingdings" w:char="F0E0"/>
      </w:r>
      <w:r w:rsidR="00E44898">
        <w:rPr>
          <w:rFonts w:ascii="Verdana" w:eastAsia="Times New Roman" w:hAnsi="Verdana" w:cs="Calibri"/>
          <w:color w:val="000000"/>
          <w:sz w:val="18"/>
          <w:szCs w:val="18"/>
          <w:bdr w:val="none" w:sz="0" w:space="0" w:color="auto" w:frame="1"/>
        </w:rPr>
        <w:t xml:space="preserve"> </w:t>
      </w:r>
      <w:r w:rsidRPr="005A5C5B">
        <w:rPr>
          <w:rFonts w:ascii="Verdana" w:eastAsia="Times New Roman" w:hAnsi="Verdana" w:cs="Calibri"/>
          <w:color w:val="000000"/>
          <w:sz w:val="18"/>
          <w:szCs w:val="18"/>
          <w:bdr w:val="none" w:sz="0" w:space="0" w:color="auto" w:frame="1"/>
        </w:rPr>
        <w:t>Benefits &amp; Insurance</w:t>
      </w:r>
      <w:r w:rsidR="00E44898">
        <w:rPr>
          <w:rFonts w:ascii="Verdana" w:eastAsia="Times New Roman" w:hAnsi="Verdana" w:cs="Calibri"/>
          <w:color w:val="000000"/>
          <w:sz w:val="18"/>
          <w:szCs w:val="18"/>
          <w:bdr w:val="none" w:sz="0" w:space="0" w:color="auto" w:frame="1"/>
        </w:rPr>
        <w:t xml:space="preserve"> </w:t>
      </w:r>
      <w:r w:rsidR="00E44898" w:rsidRPr="00E44898">
        <w:rPr>
          <w:rFonts w:ascii="Verdana" w:eastAsia="Times New Roman" w:hAnsi="Verdana" w:cs="Calibri"/>
          <w:color w:val="000000"/>
          <w:sz w:val="18"/>
          <w:szCs w:val="18"/>
          <w:bdr w:val="none" w:sz="0" w:space="0" w:color="auto" w:frame="1"/>
        </w:rPr>
        <w:sym w:font="Wingdings" w:char="F0E0"/>
      </w:r>
      <w:r w:rsidR="00E44898">
        <w:rPr>
          <w:rFonts w:ascii="Verdana" w:eastAsia="Times New Roman" w:hAnsi="Verdana" w:cs="Calibri"/>
          <w:color w:val="000000"/>
          <w:sz w:val="18"/>
          <w:szCs w:val="18"/>
          <w:bdr w:val="none" w:sz="0" w:space="0" w:color="auto" w:frame="1"/>
        </w:rPr>
        <w:t xml:space="preserve"> </w:t>
      </w:r>
      <w:r w:rsidRPr="005A5C5B">
        <w:rPr>
          <w:rFonts w:ascii="Verdana" w:eastAsia="Times New Roman" w:hAnsi="Verdana" w:cs="Calibri"/>
          <w:color w:val="000000"/>
          <w:sz w:val="18"/>
          <w:szCs w:val="18"/>
          <w:bdr w:val="none" w:sz="0" w:space="0" w:color="auto" w:frame="1"/>
        </w:rPr>
        <w:t>Plan Setup page, add the plans and set them up to deduct based on the specifications of the client. Instructions for using the page can be found at </w:t>
      </w:r>
      <w:hyperlink r:id="rId11" w:tgtFrame="_blank" w:history="1">
        <w:r w:rsidRPr="005A5C5B">
          <w:rPr>
            <w:rFonts w:ascii="Verdana" w:eastAsia="Times New Roman" w:hAnsi="Verdana" w:cs="Calibri"/>
            <w:color w:val="0000FF"/>
            <w:sz w:val="18"/>
            <w:szCs w:val="18"/>
            <w:u w:val="single"/>
            <w:bdr w:val="none" w:sz="0" w:space="0" w:color="auto" w:frame="1"/>
          </w:rPr>
          <w:t>Company Insurance</w:t>
        </w:r>
      </w:hyperlink>
      <w:r w:rsidRPr="005A5C5B">
        <w:rPr>
          <w:rFonts w:ascii="Verdana" w:eastAsia="Times New Roman" w:hAnsi="Verdana" w:cs="Calibri"/>
          <w:color w:val="000000"/>
          <w:sz w:val="18"/>
          <w:szCs w:val="18"/>
          <w:bdr w:val="none" w:sz="0" w:space="0" w:color="auto" w:frame="1"/>
        </w:rPr>
        <w:t>. See Considerations below prior to adding plans and Premium information.</w:t>
      </w:r>
    </w:p>
    <w:p w14:paraId="3C5D3986" w14:textId="77777777" w:rsidR="005A5C5B" w:rsidRPr="005A5C5B" w:rsidRDefault="005A5C5B" w:rsidP="005A5C5B">
      <w:pPr>
        <w:shd w:val="clear" w:color="auto" w:fill="FFFFFF"/>
        <w:spacing w:after="0" w:line="240" w:lineRule="auto"/>
        <w:jc w:val="both"/>
        <w:rPr>
          <w:rFonts w:ascii="Verdana" w:eastAsia="Times New Roman" w:hAnsi="Verdana" w:cs="Times New Roman"/>
          <w:color w:val="183247"/>
          <w:sz w:val="18"/>
          <w:szCs w:val="18"/>
        </w:rPr>
      </w:pPr>
      <w:r w:rsidRPr="005A5C5B">
        <w:rPr>
          <w:rFonts w:ascii="Verdana" w:eastAsia="Times New Roman" w:hAnsi="Verdana" w:cs="Times New Roman"/>
          <w:color w:val="333333"/>
          <w:sz w:val="18"/>
          <w:szCs w:val="18"/>
        </w:rPr>
        <w:t> </w:t>
      </w:r>
    </w:p>
    <w:p w14:paraId="5F74AE28" w14:textId="77777777" w:rsidR="005A5C5B" w:rsidRPr="005A5C5B" w:rsidRDefault="005A5C5B" w:rsidP="005A5C5B">
      <w:pPr>
        <w:shd w:val="clear" w:color="auto" w:fill="FFFFFF"/>
        <w:spacing w:after="0" w:line="240" w:lineRule="auto"/>
        <w:jc w:val="both"/>
        <w:rPr>
          <w:rFonts w:ascii="Verdana" w:eastAsia="Times New Roman" w:hAnsi="Verdana" w:cs="Times New Roman"/>
          <w:color w:val="183247"/>
          <w:sz w:val="18"/>
          <w:szCs w:val="18"/>
        </w:rPr>
      </w:pPr>
      <w:r w:rsidRPr="005A5C5B">
        <w:rPr>
          <w:rFonts w:ascii="Verdana" w:eastAsia="Times New Roman" w:hAnsi="Verdana" w:cs="Times New Roman"/>
          <w:b/>
          <w:bCs/>
          <w:color w:val="D14841"/>
          <w:sz w:val="18"/>
          <w:szCs w:val="18"/>
          <w:bdr w:val="none" w:sz="0" w:space="0" w:color="auto" w:frame="1"/>
        </w:rPr>
        <w:t>CONSIDERATIONS</w:t>
      </w:r>
      <w:r w:rsidRPr="005A5C5B">
        <w:rPr>
          <w:rFonts w:ascii="Verdana" w:eastAsia="Times New Roman" w:hAnsi="Verdana" w:cs="Times New Roman"/>
          <w:color w:val="000000"/>
          <w:sz w:val="18"/>
          <w:szCs w:val="18"/>
          <w:bdr w:val="none" w:sz="0" w:space="0" w:color="auto" w:frame="1"/>
        </w:rPr>
        <w:t xml:space="preserve">: Each Coverage Level (EE Only, EE +Spouse, etc.) and any Age Bands should be configured if RPO will be the system producing ACA forms. When Employee Navigator sends the monthly override premium </w:t>
      </w:r>
      <w:r w:rsidRPr="005A5C5B">
        <w:rPr>
          <w:rFonts w:ascii="Verdana" w:eastAsia="Times New Roman" w:hAnsi="Verdana" w:cs="Times New Roman"/>
          <w:color w:val="000000"/>
          <w:sz w:val="18"/>
          <w:szCs w:val="18"/>
          <w:bdr w:val="none" w:sz="0" w:space="0" w:color="auto" w:frame="1"/>
        </w:rPr>
        <w:lastRenderedPageBreak/>
        <w:t>to RPO, the amount will be reviewed in the Premium table for the Insurance plan being sent to get the appropriate Coverage Level. This is not necessary if Employee Navigator will be the system of record for ACA form creation. In those cases, the monthly override premium can simply come over without the need for creating the full Premium Table.</w:t>
      </w:r>
    </w:p>
    <w:p w14:paraId="1A4A24A0" w14:textId="77777777" w:rsidR="005A5C5B" w:rsidRPr="005A5C5B" w:rsidRDefault="005A5C5B" w:rsidP="005A5C5B">
      <w:pPr>
        <w:shd w:val="clear" w:color="auto" w:fill="FFFFFF"/>
        <w:spacing w:after="0" w:line="240" w:lineRule="auto"/>
        <w:jc w:val="both"/>
        <w:rPr>
          <w:rFonts w:ascii="Verdana" w:eastAsia="Times New Roman" w:hAnsi="Verdana" w:cs="Times New Roman"/>
          <w:color w:val="183247"/>
          <w:sz w:val="18"/>
          <w:szCs w:val="18"/>
        </w:rPr>
      </w:pPr>
      <w:r w:rsidRPr="005A5C5B">
        <w:rPr>
          <w:rFonts w:ascii="Verdana" w:eastAsia="Times New Roman" w:hAnsi="Verdana" w:cs="Times New Roman"/>
          <w:color w:val="333333"/>
          <w:sz w:val="18"/>
          <w:szCs w:val="18"/>
        </w:rPr>
        <w:t> </w:t>
      </w:r>
    </w:p>
    <w:p w14:paraId="296BDDC7" w14:textId="77777777" w:rsidR="005A5C5B" w:rsidRPr="00E44898" w:rsidRDefault="005A5C5B" w:rsidP="005A5C5B">
      <w:pPr>
        <w:shd w:val="clear" w:color="auto" w:fill="FFFFFF"/>
        <w:spacing w:after="0" w:line="240" w:lineRule="auto"/>
        <w:jc w:val="both"/>
        <w:rPr>
          <w:rFonts w:ascii="Verdana" w:eastAsia="Times New Roman" w:hAnsi="Verdana" w:cs="Times New Roman"/>
          <w:sz w:val="18"/>
          <w:szCs w:val="18"/>
        </w:rPr>
      </w:pPr>
      <w:r w:rsidRPr="00E44898">
        <w:rPr>
          <w:rFonts w:ascii="Verdana" w:eastAsia="Times New Roman" w:hAnsi="Verdana" w:cs="Times New Roman"/>
          <w:sz w:val="18"/>
          <w:szCs w:val="18"/>
        </w:rPr>
        <w:t>The Insurance Plan Codes will need to be provided to Employee Navigator during implementation to link the plan setups between the two systems. The page in Employee Navigator, Payroll  </w:t>
      </w:r>
      <w:r w:rsidRPr="00E44898">
        <w:rPr>
          <w:rFonts w:ascii="Verdana" w:eastAsia="Times New Roman" w:hAnsi="Verdana" w:cs="Times New Roman"/>
          <w:sz w:val="18"/>
          <w:szCs w:val="18"/>
          <w:bdr w:val="none" w:sz="0" w:space="0" w:color="auto" w:frame="1"/>
        </w:rPr>
        <w:t>|</w:t>
      </w:r>
      <w:r w:rsidRPr="00E44898">
        <w:rPr>
          <w:rFonts w:ascii="Verdana" w:eastAsia="Times New Roman" w:hAnsi="Verdana" w:cs="Times New Roman"/>
          <w:sz w:val="18"/>
          <w:szCs w:val="18"/>
        </w:rPr>
        <w:t> Options, is usually not available via the standard client or service bureau access in that system, but in broker-level screens.</w:t>
      </w:r>
    </w:p>
    <w:p w14:paraId="2A27D1FE" w14:textId="77777777" w:rsidR="005A5C5B" w:rsidRPr="00E44898" w:rsidRDefault="005A5C5B" w:rsidP="005A5C5B">
      <w:pPr>
        <w:shd w:val="clear" w:color="auto" w:fill="FFFFFF"/>
        <w:spacing w:after="0" w:line="240" w:lineRule="auto"/>
        <w:jc w:val="both"/>
        <w:rPr>
          <w:rFonts w:ascii="Verdana" w:eastAsia="Times New Roman" w:hAnsi="Verdana" w:cs="Times New Roman"/>
          <w:sz w:val="18"/>
          <w:szCs w:val="18"/>
        </w:rPr>
      </w:pPr>
      <w:r w:rsidRPr="00E44898">
        <w:rPr>
          <w:rFonts w:ascii="Verdana" w:eastAsia="Times New Roman" w:hAnsi="Verdana" w:cs="Times New Roman"/>
          <w:sz w:val="18"/>
          <w:szCs w:val="18"/>
        </w:rPr>
        <w:t> </w:t>
      </w:r>
    </w:p>
    <w:p w14:paraId="54AFC7AD" w14:textId="77777777" w:rsidR="005A5C5B" w:rsidRPr="00E44898" w:rsidRDefault="005A5C5B" w:rsidP="005A5C5B">
      <w:pPr>
        <w:shd w:val="clear" w:color="auto" w:fill="FFFFFF"/>
        <w:spacing w:after="0" w:line="240" w:lineRule="auto"/>
        <w:jc w:val="both"/>
        <w:rPr>
          <w:rFonts w:ascii="Verdana" w:eastAsia="Times New Roman" w:hAnsi="Verdana" w:cs="Times New Roman"/>
          <w:sz w:val="18"/>
          <w:szCs w:val="18"/>
        </w:rPr>
      </w:pPr>
      <w:r w:rsidRPr="00E44898">
        <w:rPr>
          <w:rFonts w:ascii="Verdana" w:eastAsia="Times New Roman" w:hAnsi="Verdana" w:cs="Times New Roman"/>
          <w:sz w:val="18"/>
          <w:szCs w:val="18"/>
        </w:rPr>
        <w:t>When Insurance Plans are added to employees, the Start Date will be the first premium deduction date and not the Plan Start Date. </w:t>
      </w:r>
    </w:p>
    <w:p w14:paraId="768C1FD8" w14:textId="77777777" w:rsidR="005A5C5B" w:rsidRPr="00E44898" w:rsidRDefault="005A5C5B" w:rsidP="005A5C5B">
      <w:pPr>
        <w:shd w:val="clear" w:color="auto" w:fill="FFFFFF"/>
        <w:spacing w:after="0" w:line="240" w:lineRule="auto"/>
        <w:jc w:val="both"/>
        <w:rPr>
          <w:rFonts w:ascii="Verdana" w:eastAsia="Times New Roman" w:hAnsi="Verdana" w:cs="Times New Roman"/>
          <w:sz w:val="18"/>
          <w:szCs w:val="18"/>
        </w:rPr>
      </w:pPr>
      <w:r w:rsidRPr="00E44898">
        <w:rPr>
          <w:rFonts w:ascii="Verdana" w:eastAsia="Times New Roman" w:hAnsi="Verdana" w:cs="Times New Roman"/>
          <w:sz w:val="18"/>
          <w:szCs w:val="18"/>
        </w:rPr>
        <w:t> </w:t>
      </w:r>
    </w:p>
    <w:p w14:paraId="78AEA62A" w14:textId="77777777" w:rsidR="005A5C5B" w:rsidRPr="00E44898" w:rsidRDefault="005A5C5B" w:rsidP="005A5C5B">
      <w:pPr>
        <w:shd w:val="clear" w:color="auto" w:fill="FFFFFF"/>
        <w:spacing w:after="0" w:line="240" w:lineRule="auto"/>
        <w:jc w:val="both"/>
        <w:rPr>
          <w:rFonts w:ascii="Calibri" w:eastAsia="Times New Roman" w:hAnsi="Calibri" w:cs="Calibri"/>
          <w:sz w:val="23"/>
          <w:szCs w:val="23"/>
        </w:rPr>
      </w:pPr>
      <w:r w:rsidRPr="00E44898">
        <w:rPr>
          <w:rFonts w:ascii="Verdana" w:eastAsia="Times New Roman" w:hAnsi="Verdana" w:cs="Calibri"/>
          <w:sz w:val="18"/>
          <w:szCs w:val="18"/>
        </w:rPr>
        <w:t>No Dependent data comes over from Employee Navigator - keep this in mind when thinking about ACA data requirements.</w:t>
      </w:r>
      <w:r w:rsidRPr="00E44898">
        <w:rPr>
          <w:rFonts w:ascii="Helvetica" w:eastAsia="Times New Roman" w:hAnsi="Helvetica" w:cs="Helvetica"/>
          <w:sz w:val="20"/>
          <w:szCs w:val="20"/>
        </w:rPr>
        <w:t> </w:t>
      </w:r>
    </w:p>
    <w:p w14:paraId="5F298D78"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58252A4E"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Calibri" w:eastAsia="Times New Roman" w:hAnsi="Calibri" w:cs="Calibri"/>
          <w:b/>
          <w:bCs/>
          <w:color w:val="808080"/>
          <w:sz w:val="27"/>
          <w:szCs w:val="27"/>
          <w:bdr w:val="none" w:sz="0" w:space="0" w:color="auto" w:frame="1"/>
        </w:rPr>
        <w:t>Data Validation</w:t>
      </w:r>
      <w:r w:rsidRPr="005A5C5B">
        <w:rPr>
          <w:rFonts w:ascii="Helvetica" w:eastAsia="Times New Roman" w:hAnsi="Helvetica" w:cs="Helvetica"/>
          <w:color w:val="333333"/>
          <w:sz w:val="20"/>
          <w:szCs w:val="20"/>
        </w:rPr>
        <w:t> </w:t>
      </w:r>
    </w:p>
    <w:p w14:paraId="24D4D9E4"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14B7B45B"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Verdana" w:eastAsia="Times New Roman" w:hAnsi="Verdana" w:cs="Calibri"/>
          <w:color w:val="333333"/>
          <w:sz w:val="18"/>
          <w:szCs w:val="18"/>
        </w:rPr>
        <w:t>At the instruction of Employee Navigator, employee data reports will need to be generated in Excel so they can validate the Demographic and Insurance setup in RPO. They are available in the Standard Reports library, these reports are:</w:t>
      </w:r>
    </w:p>
    <w:p w14:paraId="668EC732" w14:textId="77777777" w:rsidR="005A5C5B" w:rsidRPr="00E44898" w:rsidRDefault="005A5C5B" w:rsidP="00E44898">
      <w:pPr>
        <w:pStyle w:val="ListParagraph"/>
        <w:numPr>
          <w:ilvl w:val="0"/>
          <w:numId w:val="7"/>
        </w:numPr>
        <w:shd w:val="clear" w:color="auto" w:fill="FFFFFF"/>
        <w:spacing w:after="0" w:line="240" w:lineRule="auto"/>
        <w:jc w:val="both"/>
        <w:rPr>
          <w:rFonts w:ascii="Verdana" w:eastAsia="Times New Roman" w:hAnsi="Verdana" w:cs="Times New Roman"/>
          <w:color w:val="183247"/>
          <w:sz w:val="18"/>
          <w:szCs w:val="18"/>
        </w:rPr>
      </w:pPr>
      <w:r w:rsidRPr="00E44898">
        <w:rPr>
          <w:rFonts w:ascii="Verdana" w:eastAsia="Times New Roman" w:hAnsi="Verdana" w:cs="Times New Roman"/>
          <w:b/>
          <w:bCs/>
          <w:color w:val="333333"/>
          <w:sz w:val="18"/>
          <w:szCs w:val="18"/>
        </w:rPr>
        <w:t>Employee Navigator Deductions</w:t>
      </w:r>
      <w:r w:rsidRPr="00E44898">
        <w:rPr>
          <w:rFonts w:ascii="Verdana" w:eastAsia="Times New Roman" w:hAnsi="Verdana" w:cs="Times New Roman"/>
          <w:color w:val="333333"/>
          <w:sz w:val="18"/>
          <w:szCs w:val="18"/>
        </w:rPr>
        <w:t> (RP_720_1500) (for clients using the insurance plan method)</w:t>
      </w:r>
    </w:p>
    <w:p w14:paraId="0E7CB597" w14:textId="77777777" w:rsidR="005A5C5B" w:rsidRPr="00E44898" w:rsidRDefault="005A5C5B" w:rsidP="00E44898">
      <w:pPr>
        <w:pStyle w:val="ListParagraph"/>
        <w:numPr>
          <w:ilvl w:val="0"/>
          <w:numId w:val="7"/>
        </w:numPr>
        <w:shd w:val="clear" w:color="auto" w:fill="FFFFFF"/>
        <w:spacing w:after="0" w:line="240" w:lineRule="auto"/>
        <w:jc w:val="both"/>
        <w:rPr>
          <w:rFonts w:ascii="Verdana" w:eastAsia="Times New Roman" w:hAnsi="Verdana" w:cs="Times New Roman"/>
          <w:color w:val="183247"/>
          <w:sz w:val="18"/>
          <w:szCs w:val="18"/>
        </w:rPr>
      </w:pPr>
      <w:r w:rsidRPr="00E44898">
        <w:rPr>
          <w:rFonts w:ascii="Verdana" w:eastAsia="Times New Roman" w:hAnsi="Verdana" w:cs="Times New Roman"/>
          <w:b/>
          <w:bCs/>
          <w:color w:val="333333"/>
          <w:sz w:val="18"/>
          <w:szCs w:val="18"/>
        </w:rPr>
        <w:t>Employee Navigator Standard Deductions</w:t>
      </w:r>
      <w:r w:rsidRPr="00E44898">
        <w:rPr>
          <w:rFonts w:ascii="Verdana" w:eastAsia="Times New Roman" w:hAnsi="Verdana" w:cs="Times New Roman"/>
          <w:color w:val="333333"/>
          <w:sz w:val="18"/>
          <w:szCs w:val="18"/>
        </w:rPr>
        <w:t> (RP_720_1502) (for clients using the standard deduction method)</w:t>
      </w:r>
    </w:p>
    <w:p w14:paraId="614F0EF6" w14:textId="77777777" w:rsidR="005A5C5B" w:rsidRPr="00E44898" w:rsidRDefault="005A5C5B" w:rsidP="00E44898">
      <w:pPr>
        <w:pStyle w:val="ListParagraph"/>
        <w:numPr>
          <w:ilvl w:val="0"/>
          <w:numId w:val="7"/>
        </w:numPr>
        <w:shd w:val="clear" w:color="auto" w:fill="FFFFFF"/>
        <w:spacing w:after="0" w:line="240" w:lineRule="auto"/>
        <w:jc w:val="both"/>
        <w:rPr>
          <w:rFonts w:ascii="Calibri" w:eastAsia="Times New Roman" w:hAnsi="Calibri" w:cs="Calibri"/>
          <w:color w:val="183247"/>
          <w:sz w:val="23"/>
          <w:szCs w:val="23"/>
        </w:rPr>
      </w:pPr>
      <w:r w:rsidRPr="00E44898">
        <w:rPr>
          <w:rFonts w:ascii="Verdana" w:eastAsia="Times New Roman" w:hAnsi="Verdana" w:cs="Calibri"/>
          <w:b/>
          <w:bCs/>
          <w:color w:val="333333"/>
          <w:sz w:val="18"/>
          <w:szCs w:val="18"/>
        </w:rPr>
        <w:t>Employee Navigator Demographics</w:t>
      </w:r>
      <w:r w:rsidRPr="00E44898">
        <w:rPr>
          <w:rFonts w:ascii="Verdana" w:eastAsia="Times New Roman" w:hAnsi="Verdana" w:cs="Calibri"/>
          <w:color w:val="333333"/>
          <w:sz w:val="18"/>
          <w:szCs w:val="18"/>
        </w:rPr>
        <w:t> (RP_720_1510)</w:t>
      </w:r>
    </w:p>
    <w:p w14:paraId="30FDDA8B"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Calibri" w:eastAsia="Times New Roman" w:hAnsi="Calibri" w:cs="Calibri"/>
          <w:color w:val="333333"/>
          <w:sz w:val="23"/>
          <w:szCs w:val="23"/>
        </w:rPr>
        <w:t> </w:t>
      </w:r>
    </w:p>
    <w:p w14:paraId="15B5E4E9" w14:textId="77777777" w:rsidR="005A5C5B" w:rsidRPr="005A5C5B" w:rsidRDefault="005A5C5B" w:rsidP="005A5C5B">
      <w:pPr>
        <w:shd w:val="clear" w:color="auto" w:fill="FFFFFF"/>
        <w:spacing w:after="0" w:line="240" w:lineRule="auto"/>
        <w:rPr>
          <w:rFonts w:ascii="Calibri" w:eastAsia="Times New Roman" w:hAnsi="Calibri" w:cs="Calibri"/>
          <w:color w:val="183247"/>
          <w:sz w:val="23"/>
          <w:szCs w:val="23"/>
        </w:rPr>
      </w:pPr>
      <w:r w:rsidRPr="005A5C5B">
        <w:rPr>
          <w:rFonts w:ascii="Helvetica" w:eastAsia="Times New Roman" w:hAnsi="Helvetica" w:cs="Helvetica"/>
          <w:color w:val="0070C0"/>
          <w:sz w:val="36"/>
          <w:szCs w:val="36"/>
          <w:bdr w:val="none" w:sz="0" w:space="0" w:color="auto" w:frame="1"/>
        </w:rPr>
        <w:t> </w:t>
      </w:r>
    </w:p>
    <w:p w14:paraId="7E1B6D06" w14:textId="77777777" w:rsidR="005A5C5B" w:rsidRPr="005A5C5B" w:rsidRDefault="005A5C5B" w:rsidP="005A5C5B">
      <w:pPr>
        <w:shd w:val="clear" w:color="auto" w:fill="FFFFFF"/>
        <w:spacing w:after="0" w:line="240" w:lineRule="auto"/>
        <w:rPr>
          <w:rFonts w:ascii="Calibri" w:eastAsia="Times New Roman" w:hAnsi="Calibri" w:cs="Calibri"/>
          <w:color w:val="183247"/>
          <w:sz w:val="23"/>
          <w:szCs w:val="23"/>
        </w:rPr>
      </w:pPr>
      <w:r w:rsidRPr="005A5C5B">
        <w:rPr>
          <w:rFonts w:ascii="Helvetica" w:eastAsia="Times New Roman" w:hAnsi="Helvetica" w:cs="Helvetica"/>
          <w:color w:val="0070C0"/>
          <w:sz w:val="36"/>
          <w:szCs w:val="36"/>
          <w:bdr w:val="none" w:sz="0" w:space="0" w:color="auto" w:frame="1"/>
        </w:rPr>
        <w:t>New Employees From Employee Navigator</w:t>
      </w:r>
    </w:p>
    <w:p w14:paraId="7D3269B9" w14:textId="77777777" w:rsidR="005A5C5B" w:rsidRPr="005A5C5B" w:rsidRDefault="005A5C5B" w:rsidP="005A5C5B">
      <w:pPr>
        <w:shd w:val="clear" w:color="auto" w:fill="FFFFFF"/>
        <w:spacing w:after="0" w:line="240" w:lineRule="auto"/>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120EE9CD"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612C203B"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Verdana" w:eastAsia="Times New Roman" w:hAnsi="Verdana" w:cs="Calibri"/>
          <w:color w:val="333333"/>
          <w:sz w:val="18"/>
          <w:szCs w:val="18"/>
        </w:rPr>
        <w:t>When a new hire is added in Employee Navigator, it will not contain all the required data needed by RPO to add them properly. This is where the requirement for Onboarding comes in. A notification has been added to the Home</w:t>
      </w:r>
      <w:r w:rsidRPr="005A5C5B">
        <w:rPr>
          <w:rFonts w:ascii="Verdana" w:eastAsia="Times New Roman" w:hAnsi="Verdana" w:cs="Calibri"/>
          <w:color w:val="000000"/>
          <w:sz w:val="18"/>
          <w:szCs w:val="18"/>
        </w:rPr>
        <w:t> </w:t>
      </w:r>
      <w:r w:rsidRPr="005A5C5B">
        <w:rPr>
          <w:rFonts w:ascii="Verdana" w:eastAsia="Times New Roman" w:hAnsi="Verdana" w:cs="Calibri"/>
          <w:color w:val="000000"/>
          <w:sz w:val="18"/>
          <w:szCs w:val="18"/>
          <w:bdr w:val="none" w:sz="0" w:space="0" w:color="auto" w:frame="1"/>
        </w:rPr>
        <w:t>|</w:t>
      </w:r>
      <w:r w:rsidRPr="005A5C5B">
        <w:rPr>
          <w:rFonts w:ascii="Verdana" w:eastAsia="Times New Roman" w:hAnsi="Verdana" w:cs="Calibri"/>
          <w:color w:val="000000"/>
          <w:sz w:val="18"/>
          <w:szCs w:val="18"/>
        </w:rPr>
        <w:t> Notifications page to be set up for these transactions. The Pending New Employee notification type should be set up (by any user that is part of new hire processing) and should be set to email when an employee is added.</w:t>
      </w:r>
    </w:p>
    <w:p w14:paraId="74DD7190"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p>
    <w:p w14:paraId="6E5AA45C" w14:textId="0EE75FB6"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Calibri" w:eastAsia="Times New Roman" w:hAnsi="Calibri" w:cs="Calibri"/>
          <w:noProof/>
          <w:color w:val="000000"/>
          <w:sz w:val="23"/>
          <w:szCs w:val="23"/>
        </w:rPr>
        <w:drawing>
          <wp:inline distT="0" distB="0" distL="0" distR="0" wp14:anchorId="47F28111" wp14:editId="47FEA406">
            <wp:extent cx="6400800" cy="1924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1924050"/>
                    </a:xfrm>
                    <a:prstGeom prst="rect">
                      <a:avLst/>
                    </a:prstGeom>
                    <a:noFill/>
                    <a:ln>
                      <a:noFill/>
                    </a:ln>
                  </pic:spPr>
                </pic:pic>
              </a:graphicData>
            </a:graphic>
          </wp:inline>
        </w:drawing>
      </w:r>
    </w:p>
    <w:p w14:paraId="266051CA"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Verdana" w:eastAsia="Times New Roman" w:hAnsi="Verdana" w:cs="Calibri"/>
          <w:color w:val="000000"/>
          <w:sz w:val="18"/>
          <w:szCs w:val="18"/>
        </w:rPr>
        <w:t> </w:t>
      </w:r>
    </w:p>
    <w:p w14:paraId="582E694E"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Verdana" w:eastAsia="Times New Roman" w:hAnsi="Verdana" w:cs="Calibri"/>
          <w:color w:val="000000"/>
          <w:sz w:val="18"/>
          <w:szCs w:val="18"/>
        </w:rPr>
        <w:t>On the Notifications page, click on any Pending Employee in the listing to complete the Add New Employee screen.  </w:t>
      </w:r>
    </w:p>
    <w:p w14:paraId="078AB4A6"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6F40F993" w14:textId="6A3ECBCD"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Calibri" w:eastAsia="Times New Roman" w:hAnsi="Calibri" w:cs="Calibri"/>
          <w:noProof/>
          <w:color w:val="000000"/>
          <w:sz w:val="23"/>
          <w:szCs w:val="23"/>
        </w:rPr>
        <w:lastRenderedPageBreak/>
        <w:drawing>
          <wp:inline distT="0" distB="0" distL="0" distR="0" wp14:anchorId="3D4E32C1" wp14:editId="3D1BB014">
            <wp:extent cx="6400800" cy="1733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1733550"/>
                    </a:xfrm>
                    <a:prstGeom prst="rect">
                      <a:avLst/>
                    </a:prstGeom>
                    <a:noFill/>
                    <a:ln>
                      <a:noFill/>
                    </a:ln>
                  </pic:spPr>
                </pic:pic>
              </a:graphicData>
            </a:graphic>
          </wp:inline>
        </w:drawing>
      </w:r>
    </w:p>
    <w:p w14:paraId="2AB3823A"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4397AE6E"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Verdana" w:eastAsia="Times New Roman" w:hAnsi="Verdana" w:cs="Calibri"/>
          <w:color w:val="000000"/>
          <w:sz w:val="18"/>
          <w:szCs w:val="18"/>
        </w:rPr>
        <w:t>While basic demographic data comes over from Employee Navigator, a lot of details like tax elections do not, making this step required.</w:t>
      </w:r>
    </w:p>
    <w:p w14:paraId="2D0B971E"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30B1159E" w14:textId="77777777" w:rsidR="005A5C5B" w:rsidRPr="005A5C5B" w:rsidRDefault="005A5C5B" w:rsidP="005A5C5B">
      <w:pPr>
        <w:shd w:val="clear" w:color="auto" w:fill="FFFFFF"/>
        <w:spacing w:after="0" w:line="240" w:lineRule="auto"/>
        <w:jc w:val="both"/>
        <w:rPr>
          <w:rFonts w:ascii="Calibri" w:eastAsia="Times New Roman" w:hAnsi="Calibri" w:cs="Calibri"/>
          <w:color w:val="183247"/>
          <w:sz w:val="23"/>
          <w:szCs w:val="23"/>
        </w:rPr>
      </w:pPr>
      <w:r w:rsidRPr="005A5C5B">
        <w:rPr>
          <w:rFonts w:ascii="Helvetica" w:eastAsia="Times New Roman" w:hAnsi="Helvetica" w:cs="Helvetica"/>
          <w:color w:val="333333"/>
          <w:sz w:val="20"/>
          <w:szCs w:val="20"/>
        </w:rPr>
        <w:t> </w:t>
      </w:r>
    </w:p>
    <w:p w14:paraId="14971F53" w14:textId="129B5DE5" w:rsidR="005A5C5B" w:rsidRPr="005A5C5B" w:rsidRDefault="005A5C5B" w:rsidP="005A5C5B">
      <w:pPr>
        <w:shd w:val="clear" w:color="auto" w:fill="FFFFFF"/>
        <w:spacing w:after="0" w:line="240" w:lineRule="auto"/>
        <w:rPr>
          <w:rFonts w:ascii="Calibri" w:eastAsia="Times New Roman" w:hAnsi="Calibri" w:cs="Calibri"/>
          <w:color w:val="183247"/>
          <w:sz w:val="23"/>
          <w:szCs w:val="23"/>
        </w:rPr>
      </w:pPr>
      <w:r w:rsidRPr="005A5C5B">
        <w:rPr>
          <w:rFonts w:ascii="Helvetica" w:eastAsia="Times New Roman" w:hAnsi="Helvetica" w:cs="Helvetica"/>
          <w:color w:val="0070C0"/>
          <w:sz w:val="36"/>
          <w:szCs w:val="36"/>
          <w:bdr w:val="none" w:sz="0" w:space="0" w:color="auto" w:frame="1"/>
        </w:rPr>
        <w:t>Employee Navigator is the system of record for employee benefits</w:t>
      </w:r>
    </w:p>
    <w:p w14:paraId="04996D3A" w14:textId="77777777" w:rsidR="005A5C5B" w:rsidRPr="005A5C5B" w:rsidRDefault="005A5C5B" w:rsidP="005A5C5B">
      <w:pPr>
        <w:shd w:val="clear" w:color="auto" w:fill="FFFFFF"/>
        <w:spacing w:after="0" w:line="240" w:lineRule="auto"/>
        <w:rPr>
          <w:rFonts w:ascii="Calibri" w:eastAsia="Times New Roman" w:hAnsi="Calibri" w:cs="Calibri"/>
          <w:color w:val="183247"/>
          <w:sz w:val="23"/>
          <w:szCs w:val="23"/>
        </w:rPr>
      </w:pPr>
      <w:r w:rsidRPr="005A5C5B">
        <w:rPr>
          <w:rFonts w:ascii="Helvetica" w:eastAsia="Times New Roman" w:hAnsi="Helvetica" w:cs="Helvetica"/>
          <w:color w:val="0070C0"/>
          <w:sz w:val="20"/>
          <w:szCs w:val="20"/>
        </w:rPr>
        <w:t> </w:t>
      </w:r>
    </w:p>
    <w:p w14:paraId="0CFFF4C8" w14:textId="77777777" w:rsidR="005A5C5B" w:rsidRPr="005A5C5B" w:rsidRDefault="005A5C5B" w:rsidP="005A5C5B">
      <w:pPr>
        <w:shd w:val="clear" w:color="auto" w:fill="FFFFFF"/>
        <w:spacing w:after="0" w:line="240" w:lineRule="auto"/>
        <w:rPr>
          <w:rFonts w:ascii="Calibri" w:eastAsia="Times New Roman" w:hAnsi="Calibri" w:cs="Calibri"/>
          <w:color w:val="183247"/>
          <w:sz w:val="23"/>
          <w:szCs w:val="23"/>
        </w:rPr>
      </w:pPr>
      <w:r w:rsidRPr="005A5C5B">
        <w:rPr>
          <w:rFonts w:ascii="Helvetica" w:eastAsia="Times New Roman" w:hAnsi="Helvetica" w:cs="Helvetica"/>
          <w:color w:val="333333"/>
          <w:sz w:val="20"/>
          <w:szCs w:val="20"/>
          <w:bdr w:val="none" w:sz="0" w:space="0" w:color="auto" w:frame="1"/>
        </w:rPr>
        <w:t> </w:t>
      </w:r>
    </w:p>
    <w:p w14:paraId="525E64A9" w14:textId="77777777" w:rsidR="005A5C5B" w:rsidRPr="00E44898" w:rsidRDefault="005A5C5B" w:rsidP="005A5C5B">
      <w:pPr>
        <w:shd w:val="clear" w:color="auto" w:fill="FFFFFF"/>
        <w:spacing w:after="0" w:line="240" w:lineRule="auto"/>
        <w:rPr>
          <w:rFonts w:ascii="Calibri" w:eastAsia="Times New Roman" w:hAnsi="Calibri" w:cs="Calibri"/>
          <w:sz w:val="23"/>
          <w:szCs w:val="23"/>
        </w:rPr>
      </w:pPr>
      <w:r w:rsidRPr="00E44898">
        <w:rPr>
          <w:rFonts w:ascii="Verdana" w:eastAsia="Times New Roman" w:hAnsi="Verdana" w:cs="Calibri"/>
          <w:sz w:val="18"/>
          <w:szCs w:val="18"/>
          <w:bdr w:val="none" w:sz="0" w:space="0" w:color="auto" w:frame="1"/>
        </w:rPr>
        <w:t>Beginning with version 1.18.1.1, employee insurance or deduction records must be set up and maintained in Employee Navigator. The integration will push new and updated records to ReadyPay Online. Any changes to employee insurance or deduction records made in ReadyPay Online will not flow back to Employee Navigator.</w:t>
      </w:r>
    </w:p>
    <w:p w14:paraId="0A489697" w14:textId="77777777" w:rsidR="005A5C5B" w:rsidRPr="00E44898" w:rsidRDefault="005A5C5B" w:rsidP="005A5C5B">
      <w:pPr>
        <w:shd w:val="clear" w:color="auto" w:fill="FFFFFF"/>
        <w:spacing w:after="0" w:line="240" w:lineRule="auto"/>
        <w:rPr>
          <w:rFonts w:ascii="Verdana" w:eastAsia="Times New Roman" w:hAnsi="Verdana" w:cs="Times New Roman"/>
          <w:sz w:val="18"/>
          <w:szCs w:val="18"/>
        </w:rPr>
      </w:pPr>
      <w:r w:rsidRPr="00E44898">
        <w:rPr>
          <w:rFonts w:ascii="Verdana" w:eastAsia="Times New Roman" w:hAnsi="Verdana" w:cs="Times New Roman"/>
          <w:sz w:val="18"/>
          <w:szCs w:val="18"/>
        </w:rPr>
        <w:t> </w:t>
      </w:r>
    </w:p>
    <w:p w14:paraId="1DC5E79D" w14:textId="77777777" w:rsidR="005A5C5B" w:rsidRPr="00E44898" w:rsidRDefault="005A5C5B" w:rsidP="005A5C5B">
      <w:pPr>
        <w:shd w:val="clear" w:color="auto" w:fill="FFFFFF"/>
        <w:spacing w:after="0" w:line="240" w:lineRule="auto"/>
        <w:rPr>
          <w:rFonts w:ascii="Verdana" w:eastAsia="Times New Roman" w:hAnsi="Verdana" w:cs="Times New Roman"/>
          <w:sz w:val="18"/>
          <w:szCs w:val="18"/>
        </w:rPr>
      </w:pPr>
      <w:r w:rsidRPr="00E44898">
        <w:rPr>
          <w:rFonts w:ascii="Verdana" w:eastAsia="Times New Roman" w:hAnsi="Verdana" w:cs="Times New Roman"/>
          <w:sz w:val="18"/>
          <w:szCs w:val="18"/>
          <w:bdr w:val="none" w:sz="0" w:space="0" w:color="auto" w:frame="1"/>
        </w:rPr>
        <w:t>The integration will determine if an insurance or deduction record already exists on an employee and:</w:t>
      </w:r>
    </w:p>
    <w:p w14:paraId="4C5333D2" w14:textId="77777777" w:rsidR="005A5C5B" w:rsidRPr="00E44898" w:rsidRDefault="005A5C5B" w:rsidP="005A5C5B">
      <w:pPr>
        <w:numPr>
          <w:ilvl w:val="0"/>
          <w:numId w:val="4"/>
        </w:numPr>
        <w:shd w:val="clear" w:color="auto" w:fill="FFFFFF"/>
        <w:spacing w:after="0" w:line="270" w:lineRule="atLeast"/>
        <w:rPr>
          <w:rFonts w:ascii="Verdana" w:eastAsia="Times New Roman" w:hAnsi="Verdana" w:cs="Segoe UI"/>
          <w:sz w:val="18"/>
          <w:szCs w:val="18"/>
        </w:rPr>
      </w:pPr>
      <w:r w:rsidRPr="00E44898">
        <w:rPr>
          <w:rFonts w:ascii="Verdana" w:eastAsia="Times New Roman" w:hAnsi="Verdana" w:cs="Segoe UI"/>
          <w:sz w:val="18"/>
          <w:szCs w:val="18"/>
        </w:rPr>
        <w:t>Update the insurance or deduction record if the code is the same. This includes end dating a record.</w:t>
      </w:r>
    </w:p>
    <w:p w14:paraId="2EF7EB90" w14:textId="77777777" w:rsidR="005A5C5B" w:rsidRPr="00E44898" w:rsidRDefault="005A5C5B" w:rsidP="005A5C5B">
      <w:pPr>
        <w:numPr>
          <w:ilvl w:val="0"/>
          <w:numId w:val="4"/>
        </w:numPr>
        <w:shd w:val="clear" w:color="auto" w:fill="FFFFFF"/>
        <w:spacing w:after="0" w:line="270" w:lineRule="atLeast"/>
        <w:rPr>
          <w:rFonts w:ascii="Verdana" w:eastAsia="Times New Roman" w:hAnsi="Verdana" w:cs="Segoe UI"/>
          <w:sz w:val="18"/>
          <w:szCs w:val="18"/>
        </w:rPr>
      </w:pPr>
      <w:r w:rsidRPr="00E44898">
        <w:rPr>
          <w:rFonts w:ascii="Verdana" w:eastAsia="Times New Roman" w:hAnsi="Verdana" w:cs="Segoe UI"/>
          <w:sz w:val="18"/>
          <w:szCs w:val="18"/>
        </w:rPr>
        <w:t>Add the insurance or deduction record if the code does not exist on the employee. </w:t>
      </w:r>
    </w:p>
    <w:p w14:paraId="7814B8D8" w14:textId="77777777" w:rsidR="005A5C5B" w:rsidRPr="00E44898" w:rsidRDefault="005A5C5B" w:rsidP="005A5C5B">
      <w:pPr>
        <w:numPr>
          <w:ilvl w:val="0"/>
          <w:numId w:val="4"/>
        </w:numPr>
        <w:shd w:val="clear" w:color="auto" w:fill="FFFFFF"/>
        <w:spacing w:after="0" w:line="270" w:lineRule="atLeast"/>
        <w:rPr>
          <w:rFonts w:ascii="Segoe UI" w:eastAsia="Times New Roman" w:hAnsi="Segoe UI" w:cs="Segoe UI"/>
          <w:sz w:val="20"/>
          <w:szCs w:val="20"/>
        </w:rPr>
      </w:pPr>
      <w:r w:rsidRPr="00E44898">
        <w:rPr>
          <w:rFonts w:ascii="Verdana" w:eastAsia="Times New Roman" w:hAnsi="Verdana" w:cs="Segoe UI"/>
          <w:sz w:val="18"/>
          <w:szCs w:val="18"/>
        </w:rPr>
        <w:t>Delete the insurance or deduction record on the employee </w:t>
      </w:r>
      <w:r w:rsidRPr="00E44898">
        <w:rPr>
          <w:rFonts w:ascii="Verdana" w:eastAsia="Times New Roman" w:hAnsi="Verdana" w:cs="Segoe UI"/>
          <w:b/>
          <w:bCs/>
          <w:sz w:val="18"/>
          <w:szCs w:val="18"/>
        </w:rPr>
        <w:t>ONLY WHEN</w:t>
      </w:r>
      <w:r w:rsidRPr="00E44898">
        <w:rPr>
          <w:rFonts w:ascii="Verdana" w:eastAsia="Times New Roman" w:hAnsi="Verdana" w:cs="Segoe UI"/>
          <w:sz w:val="18"/>
          <w:szCs w:val="18"/>
        </w:rPr>
        <w:t> it is not contained in the employee's enrollment in Employee Navigator </w:t>
      </w:r>
      <w:r w:rsidRPr="00E44898">
        <w:rPr>
          <w:rFonts w:ascii="Verdana" w:eastAsia="Times New Roman" w:hAnsi="Verdana" w:cs="Segoe UI"/>
          <w:b/>
          <w:bCs/>
          <w:sz w:val="18"/>
          <w:szCs w:val="18"/>
        </w:rPr>
        <w:t>AND</w:t>
      </w:r>
      <w:r w:rsidRPr="00E44898">
        <w:rPr>
          <w:rFonts w:ascii="Verdana" w:eastAsia="Times New Roman" w:hAnsi="Verdana" w:cs="Segoe UI"/>
          <w:sz w:val="18"/>
          <w:szCs w:val="18"/>
        </w:rPr>
        <w:t> it has not been used on the employee in RPO (i.e. not in history).</w:t>
      </w:r>
    </w:p>
    <w:p w14:paraId="0CEFDD54" w14:textId="77777777" w:rsidR="00D81172" w:rsidRPr="005A5C5B" w:rsidRDefault="00D81172" w:rsidP="005A5C5B"/>
    <w:sectPr w:rsidR="00D81172" w:rsidRPr="005A5C5B" w:rsidSect="00B21DD6">
      <w:pgSz w:w="12240" w:h="15840"/>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72AE"/>
    <w:multiLevelType w:val="hybridMultilevel"/>
    <w:tmpl w:val="FB84A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12A17"/>
    <w:multiLevelType w:val="hybridMultilevel"/>
    <w:tmpl w:val="A42E0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659A4"/>
    <w:multiLevelType w:val="hybridMultilevel"/>
    <w:tmpl w:val="7AAEE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D56DB"/>
    <w:multiLevelType w:val="multilevel"/>
    <w:tmpl w:val="9DB8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0D1B3B"/>
    <w:multiLevelType w:val="multilevel"/>
    <w:tmpl w:val="D4B8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662DDC"/>
    <w:multiLevelType w:val="multilevel"/>
    <w:tmpl w:val="1DAC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2D6D7C"/>
    <w:multiLevelType w:val="multilevel"/>
    <w:tmpl w:val="E648DF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1188256227">
    <w:abstractNumId w:val="3"/>
  </w:num>
  <w:num w:numId="2" w16cid:durableId="489443586">
    <w:abstractNumId w:val="4"/>
  </w:num>
  <w:num w:numId="3" w16cid:durableId="5374477">
    <w:abstractNumId w:val="6"/>
  </w:num>
  <w:num w:numId="4" w16cid:durableId="1797334705">
    <w:abstractNumId w:val="5"/>
  </w:num>
  <w:num w:numId="5" w16cid:durableId="417556276">
    <w:abstractNumId w:val="0"/>
  </w:num>
  <w:num w:numId="6" w16cid:durableId="1339313274">
    <w:abstractNumId w:val="2"/>
  </w:num>
  <w:num w:numId="7" w16cid:durableId="1698114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03"/>
    <w:rsid w:val="004E74EE"/>
    <w:rsid w:val="005A5C5B"/>
    <w:rsid w:val="006126D2"/>
    <w:rsid w:val="006A0624"/>
    <w:rsid w:val="00AF22D1"/>
    <w:rsid w:val="00B21DD6"/>
    <w:rsid w:val="00BD4BE3"/>
    <w:rsid w:val="00C116F0"/>
    <w:rsid w:val="00C82903"/>
    <w:rsid w:val="00D81172"/>
    <w:rsid w:val="00E44898"/>
    <w:rsid w:val="00E85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FF9A"/>
  <w15:chartTrackingRefBased/>
  <w15:docId w15:val="{3746E2A8-17F9-41B9-BC10-F419E820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29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29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29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2903"/>
    <w:rPr>
      <w:b/>
      <w:bCs/>
    </w:rPr>
  </w:style>
  <w:style w:type="character" w:styleId="Emphasis">
    <w:name w:val="Emphasis"/>
    <w:basedOn w:val="DefaultParagraphFont"/>
    <w:uiPriority w:val="20"/>
    <w:qFormat/>
    <w:rsid w:val="00C82903"/>
    <w:rPr>
      <w:i/>
      <w:iCs/>
    </w:rPr>
  </w:style>
  <w:style w:type="character" w:styleId="Hyperlink">
    <w:name w:val="Hyperlink"/>
    <w:basedOn w:val="DefaultParagraphFont"/>
    <w:uiPriority w:val="99"/>
    <w:unhideWhenUsed/>
    <w:rsid w:val="00C82903"/>
    <w:rPr>
      <w:color w:val="0000FF"/>
      <w:u w:val="single"/>
    </w:rPr>
  </w:style>
  <w:style w:type="character" w:styleId="UnresolvedMention">
    <w:name w:val="Unresolved Mention"/>
    <w:basedOn w:val="DefaultParagraphFont"/>
    <w:uiPriority w:val="99"/>
    <w:semiHidden/>
    <w:unhideWhenUsed/>
    <w:rsid w:val="00C82903"/>
    <w:rPr>
      <w:color w:val="605E5C"/>
      <w:shd w:val="clear" w:color="auto" w:fill="E1DFDD"/>
    </w:rPr>
  </w:style>
  <w:style w:type="paragraph" w:styleId="ListParagraph">
    <w:name w:val="List Paragraph"/>
    <w:basedOn w:val="Normal"/>
    <w:uiPriority w:val="34"/>
    <w:qFormat/>
    <w:rsid w:val="00E44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999166">
      <w:bodyDiv w:val="1"/>
      <w:marLeft w:val="0"/>
      <w:marRight w:val="0"/>
      <w:marTop w:val="0"/>
      <w:marBottom w:val="0"/>
      <w:divBdr>
        <w:top w:val="none" w:sz="0" w:space="0" w:color="auto"/>
        <w:left w:val="none" w:sz="0" w:space="0" w:color="auto"/>
        <w:bottom w:val="none" w:sz="0" w:space="0" w:color="auto"/>
        <w:right w:val="none" w:sz="0" w:space="0" w:color="auto"/>
      </w:divBdr>
    </w:div>
    <w:div w:id="93810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phelp.freshdesk.com/support/solutions/articles/14000128893-company-setup-insurance" TargetMode="External"/><Relationship Id="rId5" Type="http://schemas.openxmlformats.org/officeDocument/2006/relationships/hyperlink" Target="https://guidgenerator.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Beck</dc:creator>
  <cp:keywords/>
  <dc:description/>
  <cp:lastModifiedBy>Ryan Everett</cp:lastModifiedBy>
  <cp:revision>2</cp:revision>
  <dcterms:created xsi:type="dcterms:W3CDTF">2022-11-28T15:07:00Z</dcterms:created>
  <dcterms:modified xsi:type="dcterms:W3CDTF">2022-11-28T15:07:00Z</dcterms:modified>
</cp:coreProperties>
</file>