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PBL2 – QUẢN LÍ RẠP CHIẾU PHIM</w:t>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Khách hàng:</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Đăng ký, đăng nhập, đăng xuất</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Tìm kiếm phim, đặt vé</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Chỉnh sửa thông tin cá nhân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Đánh giá phim</w:t>
      </w:r>
    </w:p>
    <w:p w:rsidR="00000000" w:rsidDel="00000000" w:rsidP="00000000" w:rsidRDefault="00000000" w:rsidRPr="00000000" w14:paraId="00000008">
      <w:pPr>
        <w:rPr/>
      </w:pPr>
      <w:r w:rsidDel="00000000" w:rsidR="00000000" w:rsidRPr="00000000">
        <w:rPr>
          <w:rtl w:val="0"/>
        </w:rPr>
        <w:t xml:space="preserve">Nhân viên:</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Đăng nhập, đăng xuất</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Đặt, hủy vé tại quầy</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Thêm, xóa phim</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Sắp xếp lịch chiếu</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Kiểm tra tình trạng phòng chiếu</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Cập nhật khuyến mãi</w:t>
      </w:r>
    </w:p>
    <w:p w:rsidR="00000000" w:rsidDel="00000000" w:rsidP="00000000" w:rsidRDefault="00000000" w:rsidRPr="00000000" w14:paraId="0000000F">
      <w:pPr>
        <w:rPr/>
      </w:pPr>
      <w:r w:rsidDel="00000000" w:rsidR="00000000" w:rsidRPr="00000000">
        <w:rPr>
          <w:rtl w:val="0"/>
        </w:rPr>
        <w:t xml:space="preserve">Quản lý:</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Đăng nhập, đăng xuất</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Quản lý nhân viên</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Quản lý khách hàng</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1287"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Quản lý tài chính</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firstLine="0"/>
        <w:jc w:val="both"/>
        <w:rPr/>
      </w:pPr>
      <w:r w:rsidDel="00000000" w:rsidR="00000000" w:rsidRPr="00000000">
        <w:rPr>
          <w:rtl w:val="0"/>
        </w:rPr>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Khi phân chia chức năng của ứng dụng quản lý rạp chiếu phim cho các nhóm đối tượng khác nhau, có thể phân loại thành ba nhóm chính: khách hàng, nhân viên và quản lý. Dưới đây là phân tích chi tiết các chức năng cho từng nhóm đối tượng.</w:t>
      </w:r>
    </w:p>
    <w:p w:rsidR="00000000" w:rsidDel="00000000" w:rsidP="00000000" w:rsidRDefault="00000000" w:rsidRPr="00000000" w14:paraId="00000016">
      <w:pPr>
        <w:pStyle w:val="Heading3"/>
        <w:keepNext w:val="0"/>
        <w:keepLines w:val="0"/>
        <w:spacing w:before="280" w:lineRule="auto"/>
        <w:ind w:firstLine="0"/>
        <w:rPr>
          <w:rFonts w:ascii="Times New Roman" w:cs="Times New Roman" w:eastAsia="Times New Roman" w:hAnsi="Times New Roman"/>
          <w:b w:val="1"/>
          <w:color w:val="000000"/>
        </w:rPr>
      </w:pPr>
      <w:bookmarkStart w:colFirst="0" w:colLast="0" w:name="_heading=h.31oojkybhms8" w:id="0"/>
      <w:bookmarkEnd w:id="0"/>
      <w:r w:rsidDel="00000000" w:rsidR="00000000" w:rsidRPr="00000000">
        <w:rPr>
          <w:rFonts w:ascii="Times New Roman" w:cs="Times New Roman" w:eastAsia="Times New Roman" w:hAnsi="Times New Roman"/>
          <w:b w:val="1"/>
          <w:color w:val="000000"/>
          <w:rtl w:val="0"/>
        </w:rPr>
        <w:t xml:space="preserve">1. Chức năng dành cho khách hàng</w:t>
      </w:r>
    </w:p>
    <w:p w:rsidR="00000000" w:rsidDel="00000000" w:rsidP="00000000" w:rsidRDefault="00000000" w:rsidRPr="00000000" w14:paraId="00000017">
      <w:pPr>
        <w:numPr>
          <w:ilvl w:val="0"/>
          <w:numId w:val="1"/>
        </w:numPr>
        <w:spacing w:after="0" w:afterAutospacing="0" w:before="240" w:lineRule="auto"/>
        <w:ind w:left="720" w:hanging="360"/>
        <w:jc w:val="left"/>
        <w:rPr>
          <w:b w:val="1"/>
        </w:rPr>
      </w:pPr>
      <w:r w:rsidDel="00000000" w:rsidR="00000000" w:rsidRPr="00000000">
        <w:rPr>
          <w:b w:val="1"/>
          <w:rtl w:val="0"/>
        </w:rPr>
        <w:t xml:space="preserve">Tìm kiếm phim và lịch chiếu:</w:t>
      </w:r>
    </w:p>
    <w:p w:rsidR="00000000" w:rsidDel="00000000" w:rsidP="00000000" w:rsidRDefault="00000000" w:rsidRPr="00000000" w14:paraId="00000018">
      <w:pPr>
        <w:numPr>
          <w:ilvl w:val="1"/>
          <w:numId w:val="1"/>
        </w:numPr>
        <w:spacing w:after="0" w:afterAutospacing="0" w:before="0" w:beforeAutospacing="0" w:lineRule="auto"/>
        <w:ind w:left="992.1259842519685" w:hanging="360"/>
        <w:jc w:val="left"/>
        <w:rPr/>
      </w:pPr>
      <w:r w:rsidDel="00000000" w:rsidR="00000000" w:rsidRPr="00000000">
        <w:rPr>
          <w:rtl w:val="0"/>
        </w:rPr>
        <w:t xml:space="preserve">Tìm kiếm thông tin về phim đang chiếu hoặc sắp chiếu, bao gồm trailer, tóm tắt nội dung, diễn viên.</w:t>
      </w:r>
    </w:p>
    <w:p w:rsidR="00000000" w:rsidDel="00000000" w:rsidP="00000000" w:rsidRDefault="00000000" w:rsidRPr="00000000" w14:paraId="00000019">
      <w:pPr>
        <w:numPr>
          <w:ilvl w:val="1"/>
          <w:numId w:val="1"/>
        </w:numPr>
        <w:spacing w:after="0" w:afterAutospacing="0" w:before="0" w:beforeAutospacing="0" w:lineRule="auto"/>
        <w:ind w:left="992.1259842519685" w:hanging="360"/>
        <w:jc w:val="left"/>
        <w:rPr/>
      </w:pPr>
      <w:r w:rsidDel="00000000" w:rsidR="00000000" w:rsidRPr="00000000">
        <w:rPr>
          <w:rtl w:val="0"/>
        </w:rPr>
        <w:t xml:space="preserve">Xem lịch chiếu theo ngày, thời gian, và phòng chiếu.</w:t>
      </w:r>
    </w:p>
    <w:p w:rsidR="00000000" w:rsidDel="00000000" w:rsidP="00000000" w:rsidRDefault="00000000" w:rsidRPr="00000000" w14:paraId="0000001A">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Đặt vé trực tuyến:</w:t>
      </w:r>
    </w:p>
    <w:p w:rsidR="00000000" w:rsidDel="00000000" w:rsidP="00000000" w:rsidRDefault="00000000" w:rsidRPr="00000000" w14:paraId="0000001B">
      <w:pPr>
        <w:numPr>
          <w:ilvl w:val="1"/>
          <w:numId w:val="1"/>
        </w:numPr>
        <w:spacing w:after="0" w:afterAutospacing="0" w:before="0" w:beforeAutospacing="0" w:lineRule="auto"/>
        <w:ind w:left="992.1259842519685" w:hanging="360"/>
        <w:jc w:val="left"/>
        <w:rPr/>
      </w:pPr>
      <w:r w:rsidDel="00000000" w:rsidR="00000000" w:rsidRPr="00000000">
        <w:rPr>
          <w:rtl w:val="0"/>
        </w:rPr>
        <w:t xml:space="preserve">Chọn phim, thời gian chiếu, phòng chiếu và chỗ ngồi.</w:t>
      </w:r>
    </w:p>
    <w:p w:rsidR="00000000" w:rsidDel="00000000" w:rsidP="00000000" w:rsidRDefault="00000000" w:rsidRPr="00000000" w14:paraId="0000001C">
      <w:pPr>
        <w:numPr>
          <w:ilvl w:val="1"/>
          <w:numId w:val="1"/>
        </w:numPr>
        <w:spacing w:after="0" w:afterAutospacing="0" w:before="0" w:beforeAutospacing="0" w:lineRule="auto"/>
        <w:ind w:left="992.1259842519685" w:hanging="360"/>
        <w:jc w:val="left"/>
        <w:rPr/>
      </w:pPr>
      <w:r w:rsidDel="00000000" w:rsidR="00000000" w:rsidRPr="00000000">
        <w:rPr>
          <w:rtl w:val="0"/>
        </w:rPr>
        <w:t xml:space="preserve">Thanh toán trực tuyến qua thẻ tín dụng, ví điện tử hoặc các phương thức khác.</w:t>
      </w:r>
    </w:p>
    <w:p w:rsidR="00000000" w:rsidDel="00000000" w:rsidP="00000000" w:rsidRDefault="00000000" w:rsidRPr="00000000" w14:paraId="0000001D">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Quản lý tài khoản cá nhân:</w:t>
      </w:r>
    </w:p>
    <w:p w:rsidR="00000000" w:rsidDel="00000000" w:rsidP="00000000" w:rsidRDefault="00000000" w:rsidRPr="00000000" w14:paraId="0000001E">
      <w:pPr>
        <w:numPr>
          <w:ilvl w:val="1"/>
          <w:numId w:val="1"/>
        </w:numPr>
        <w:spacing w:after="0" w:afterAutospacing="0" w:before="0" w:beforeAutospacing="0" w:lineRule="auto"/>
        <w:ind w:left="992.1259842519685" w:hanging="360"/>
        <w:jc w:val="left"/>
        <w:rPr/>
      </w:pPr>
      <w:r w:rsidDel="00000000" w:rsidR="00000000" w:rsidRPr="00000000">
        <w:rPr>
          <w:rtl w:val="0"/>
        </w:rPr>
        <w:t xml:space="preserve">Đăng ký, đăng nhập và cập nhật thông tin cá nhân.</w:t>
      </w:r>
    </w:p>
    <w:p w:rsidR="00000000" w:rsidDel="00000000" w:rsidP="00000000" w:rsidRDefault="00000000" w:rsidRPr="00000000" w14:paraId="0000001F">
      <w:pPr>
        <w:numPr>
          <w:ilvl w:val="1"/>
          <w:numId w:val="1"/>
        </w:numPr>
        <w:spacing w:after="0" w:afterAutospacing="0" w:before="0" w:beforeAutospacing="0" w:lineRule="auto"/>
        <w:ind w:left="992.1259842519685" w:hanging="360"/>
        <w:jc w:val="left"/>
        <w:rPr/>
      </w:pPr>
      <w:r w:rsidDel="00000000" w:rsidR="00000000" w:rsidRPr="00000000">
        <w:rPr>
          <w:rtl w:val="0"/>
        </w:rPr>
        <w:t xml:space="preserve">Xem lịch sử đặt vé, quản lý vé đã mua, huỷ vé, hoặc yêu cầu hoàn tiền.</w:t>
      </w:r>
    </w:p>
    <w:p w:rsidR="00000000" w:rsidDel="00000000" w:rsidP="00000000" w:rsidRDefault="00000000" w:rsidRPr="00000000" w14:paraId="00000020">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Chương trình khách hàng thân thiết:</w:t>
      </w:r>
    </w:p>
    <w:p w:rsidR="00000000" w:rsidDel="00000000" w:rsidP="00000000" w:rsidRDefault="00000000" w:rsidRPr="00000000" w14:paraId="00000021">
      <w:pPr>
        <w:numPr>
          <w:ilvl w:val="1"/>
          <w:numId w:val="1"/>
        </w:numPr>
        <w:spacing w:after="0" w:afterAutospacing="0" w:before="0" w:beforeAutospacing="0" w:lineRule="auto"/>
        <w:ind w:left="992.1259842519685" w:hanging="360"/>
        <w:jc w:val="left"/>
        <w:rPr/>
      </w:pPr>
      <w:r w:rsidDel="00000000" w:rsidR="00000000" w:rsidRPr="00000000">
        <w:rPr>
          <w:rtl w:val="0"/>
        </w:rPr>
        <w:t xml:space="preserve">Tích điểm, theo dõi cấp độ thành viên, và sử dụng các ưu đãi hoặc giảm giá.</w:t>
      </w:r>
    </w:p>
    <w:p w:rsidR="00000000" w:rsidDel="00000000" w:rsidP="00000000" w:rsidRDefault="00000000" w:rsidRPr="00000000" w14:paraId="00000022">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Phản hồi và đánh giá:</w:t>
      </w:r>
    </w:p>
    <w:p w:rsidR="00000000" w:rsidDel="00000000" w:rsidP="00000000" w:rsidRDefault="00000000" w:rsidRPr="00000000" w14:paraId="00000023">
      <w:pPr>
        <w:numPr>
          <w:ilvl w:val="1"/>
          <w:numId w:val="1"/>
        </w:numPr>
        <w:spacing w:after="240" w:before="0" w:beforeAutospacing="0" w:lineRule="auto"/>
        <w:ind w:left="992.1259842519685" w:hanging="360"/>
        <w:jc w:val="left"/>
        <w:rPr/>
      </w:pPr>
      <w:r w:rsidDel="00000000" w:rsidR="00000000" w:rsidRPr="00000000">
        <w:rPr>
          <w:rtl w:val="0"/>
        </w:rPr>
        <w:t xml:space="preserve">Gửi phản hồi, đánh giá về phim hoặc trải nghiệm tại rạp.</w:t>
      </w:r>
    </w:p>
    <w:p w:rsidR="00000000" w:rsidDel="00000000" w:rsidP="00000000" w:rsidRDefault="00000000" w:rsidRPr="00000000" w14:paraId="00000024">
      <w:pPr>
        <w:pStyle w:val="Heading3"/>
        <w:keepNext w:val="0"/>
        <w:keepLines w:val="0"/>
        <w:spacing w:before="280" w:lineRule="auto"/>
        <w:ind w:firstLine="0"/>
        <w:rPr>
          <w:rFonts w:ascii="Times New Roman" w:cs="Times New Roman" w:eastAsia="Times New Roman" w:hAnsi="Times New Roman"/>
          <w:b w:val="1"/>
          <w:color w:val="000000"/>
        </w:rPr>
      </w:pPr>
      <w:bookmarkStart w:colFirst="0" w:colLast="0" w:name="_heading=h.so6gbghcx2fc" w:id="1"/>
      <w:bookmarkEnd w:id="1"/>
      <w:r w:rsidDel="00000000" w:rsidR="00000000" w:rsidRPr="00000000">
        <w:rPr>
          <w:rFonts w:ascii="Times New Roman" w:cs="Times New Roman" w:eastAsia="Times New Roman" w:hAnsi="Times New Roman"/>
          <w:b w:val="1"/>
          <w:color w:val="000000"/>
          <w:rtl w:val="0"/>
        </w:rPr>
        <w:t xml:space="preserve">2. Chức năng dành cho nhân viên</w:t>
      </w:r>
    </w:p>
    <w:p w:rsidR="00000000" w:rsidDel="00000000" w:rsidP="00000000" w:rsidRDefault="00000000" w:rsidRPr="00000000" w14:paraId="00000025">
      <w:pPr>
        <w:numPr>
          <w:ilvl w:val="0"/>
          <w:numId w:val="5"/>
        </w:numPr>
        <w:spacing w:after="0" w:afterAutospacing="0" w:before="240" w:lineRule="auto"/>
        <w:ind w:left="720" w:hanging="360"/>
        <w:jc w:val="left"/>
        <w:rPr>
          <w:b w:val="1"/>
        </w:rPr>
      </w:pPr>
      <w:r w:rsidDel="00000000" w:rsidR="00000000" w:rsidRPr="00000000">
        <w:rPr>
          <w:b w:val="1"/>
          <w:rtl w:val="0"/>
        </w:rPr>
        <w:t xml:space="preserve">Quản lý lịch chiếu và phòng chiếu:</w:t>
      </w:r>
    </w:p>
    <w:p w:rsidR="00000000" w:rsidDel="00000000" w:rsidP="00000000" w:rsidRDefault="00000000" w:rsidRPr="00000000" w14:paraId="00000026">
      <w:pPr>
        <w:numPr>
          <w:ilvl w:val="1"/>
          <w:numId w:val="5"/>
        </w:numPr>
        <w:spacing w:after="0" w:afterAutospacing="0" w:before="0" w:beforeAutospacing="0" w:lineRule="auto"/>
        <w:ind w:left="992.1259842519685" w:hanging="360"/>
        <w:jc w:val="left"/>
        <w:rPr/>
      </w:pPr>
      <w:r w:rsidDel="00000000" w:rsidR="00000000" w:rsidRPr="00000000">
        <w:rPr>
          <w:rtl w:val="0"/>
        </w:rPr>
        <w:t xml:space="preserve">Thiết lập và quản lý lịch chiếu, bao gồm đặt lịch chiếu cho các phim, điều chỉnh thời gian, phòng chiếu.</w:t>
      </w:r>
    </w:p>
    <w:p w:rsidR="00000000" w:rsidDel="00000000" w:rsidP="00000000" w:rsidRDefault="00000000" w:rsidRPr="00000000" w14:paraId="00000027">
      <w:pPr>
        <w:numPr>
          <w:ilvl w:val="1"/>
          <w:numId w:val="5"/>
        </w:numPr>
        <w:spacing w:after="0" w:afterAutospacing="0" w:before="0" w:beforeAutospacing="0" w:lineRule="auto"/>
        <w:ind w:left="992.1259842519685" w:hanging="360"/>
        <w:jc w:val="left"/>
        <w:rPr/>
      </w:pPr>
      <w:r w:rsidDel="00000000" w:rsidR="00000000" w:rsidRPr="00000000">
        <w:rPr>
          <w:rtl w:val="0"/>
        </w:rPr>
        <w:t xml:space="preserve">Kiểm tra và cập nhật tình trạng phòng chiếu (số lượng ghế trống, thiết bị hoạt động).</w:t>
      </w:r>
    </w:p>
    <w:p w:rsidR="00000000" w:rsidDel="00000000" w:rsidP="00000000" w:rsidRDefault="00000000" w:rsidRPr="00000000" w14:paraId="00000028">
      <w:pPr>
        <w:numPr>
          <w:ilvl w:val="0"/>
          <w:numId w:val="5"/>
        </w:numPr>
        <w:spacing w:after="0" w:afterAutospacing="0" w:before="0" w:beforeAutospacing="0" w:lineRule="auto"/>
        <w:ind w:left="720" w:hanging="360"/>
        <w:jc w:val="left"/>
        <w:rPr>
          <w:b w:val="1"/>
        </w:rPr>
      </w:pPr>
      <w:r w:rsidDel="00000000" w:rsidR="00000000" w:rsidRPr="00000000">
        <w:rPr>
          <w:b w:val="1"/>
          <w:rtl w:val="0"/>
        </w:rPr>
        <w:t xml:space="preserve">Hỗ trợ khách hàng:</w:t>
      </w:r>
    </w:p>
    <w:p w:rsidR="00000000" w:rsidDel="00000000" w:rsidP="00000000" w:rsidRDefault="00000000" w:rsidRPr="00000000" w14:paraId="00000029">
      <w:pPr>
        <w:numPr>
          <w:ilvl w:val="1"/>
          <w:numId w:val="5"/>
        </w:numPr>
        <w:spacing w:after="0" w:afterAutospacing="0" w:before="0" w:beforeAutospacing="0" w:lineRule="auto"/>
        <w:ind w:left="992.1259842519685" w:hanging="360"/>
        <w:jc w:val="left"/>
        <w:rPr/>
      </w:pPr>
      <w:r w:rsidDel="00000000" w:rsidR="00000000" w:rsidRPr="00000000">
        <w:rPr>
          <w:rtl w:val="0"/>
        </w:rPr>
        <w:t xml:space="preserve">Hỗ trợ khách hàng đặt vé, thay đổi vé, và giải quyết các vấn đề liên quan đến thanh toán.</w:t>
      </w:r>
    </w:p>
    <w:p w:rsidR="00000000" w:rsidDel="00000000" w:rsidP="00000000" w:rsidRDefault="00000000" w:rsidRPr="00000000" w14:paraId="0000002A">
      <w:pPr>
        <w:numPr>
          <w:ilvl w:val="1"/>
          <w:numId w:val="5"/>
        </w:numPr>
        <w:spacing w:after="0" w:afterAutospacing="0" w:before="0" w:beforeAutospacing="0" w:lineRule="auto"/>
        <w:ind w:left="992.1259842519685" w:hanging="360"/>
        <w:jc w:val="left"/>
        <w:rPr/>
      </w:pPr>
      <w:r w:rsidDel="00000000" w:rsidR="00000000" w:rsidRPr="00000000">
        <w:rPr>
          <w:rtl w:val="0"/>
        </w:rPr>
        <w:t xml:space="preserve">Giải quyết các thắc mắc và khiếu nại của khách hàng.</w:t>
      </w:r>
    </w:p>
    <w:p w:rsidR="00000000" w:rsidDel="00000000" w:rsidP="00000000" w:rsidRDefault="00000000" w:rsidRPr="00000000" w14:paraId="0000002B">
      <w:pPr>
        <w:numPr>
          <w:ilvl w:val="0"/>
          <w:numId w:val="5"/>
        </w:numPr>
        <w:spacing w:after="0" w:afterAutospacing="0" w:before="0" w:beforeAutospacing="0" w:lineRule="auto"/>
        <w:ind w:left="720" w:hanging="360"/>
        <w:jc w:val="left"/>
        <w:rPr>
          <w:b w:val="1"/>
        </w:rPr>
      </w:pPr>
      <w:r w:rsidDel="00000000" w:rsidR="00000000" w:rsidRPr="00000000">
        <w:rPr>
          <w:b w:val="1"/>
          <w:rtl w:val="0"/>
        </w:rPr>
        <w:t xml:space="preserve">Quản lý vé tại quầy:</w:t>
      </w:r>
    </w:p>
    <w:p w:rsidR="00000000" w:rsidDel="00000000" w:rsidP="00000000" w:rsidRDefault="00000000" w:rsidRPr="00000000" w14:paraId="0000002C">
      <w:pPr>
        <w:numPr>
          <w:ilvl w:val="1"/>
          <w:numId w:val="5"/>
        </w:numPr>
        <w:spacing w:after="0" w:afterAutospacing="0" w:before="0" w:beforeAutospacing="0" w:lineRule="auto"/>
        <w:ind w:left="992.1259842519685" w:hanging="360"/>
        <w:jc w:val="left"/>
        <w:rPr/>
      </w:pPr>
      <w:r w:rsidDel="00000000" w:rsidR="00000000" w:rsidRPr="00000000">
        <w:rPr>
          <w:rtl w:val="0"/>
        </w:rPr>
        <w:t xml:space="preserve">Bán vé tại quầy, kiểm tra vé, và hỗ trợ in vé cho khách hàng.</w:t>
      </w:r>
    </w:p>
    <w:p w:rsidR="00000000" w:rsidDel="00000000" w:rsidP="00000000" w:rsidRDefault="00000000" w:rsidRPr="00000000" w14:paraId="0000002D">
      <w:pPr>
        <w:numPr>
          <w:ilvl w:val="0"/>
          <w:numId w:val="5"/>
        </w:numPr>
        <w:spacing w:after="0" w:afterAutospacing="0" w:before="0" w:beforeAutospacing="0" w:lineRule="auto"/>
        <w:ind w:left="720" w:hanging="360"/>
        <w:jc w:val="left"/>
        <w:rPr>
          <w:b w:val="1"/>
        </w:rPr>
      </w:pPr>
      <w:r w:rsidDel="00000000" w:rsidR="00000000" w:rsidRPr="00000000">
        <w:rPr>
          <w:b w:val="1"/>
          <w:rtl w:val="0"/>
        </w:rPr>
        <w:t xml:space="preserve">Quản lý ca làm việc:</w:t>
      </w:r>
    </w:p>
    <w:p w:rsidR="00000000" w:rsidDel="00000000" w:rsidP="00000000" w:rsidRDefault="00000000" w:rsidRPr="00000000" w14:paraId="0000002E">
      <w:pPr>
        <w:numPr>
          <w:ilvl w:val="1"/>
          <w:numId w:val="5"/>
        </w:numPr>
        <w:spacing w:after="240" w:before="0" w:beforeAutospacing="0" w:lineRule="auto"/>
        <w:ind w:left="992.1259842519685" w:hanging="360"/>
        <w:jc w:val="left"/>
        <w:rPr/>
      </w:pPr>
      <w:r w:rsidDel="00000000" w:rsidR="00000000" w:rsidRPr="00000000">
        <w:rPr>
          <w:rtl w:val="0"/>
        </w:rPr>
        <w:t xml:space="preserve">Theo dõi lịch làm việc cá nhân, chấm công, và thực hiện các nhiệm vụ trong ca làm việc.</w:t>
      </w:r>
    </w:p>
    <w:p w:rsidR="00000000" w:rsidDel="00000000" w:rsidP="00000000" w:rsidRDefault="00000000" w:rsidRPr="00000000" w14:paraId="0000002F">
      <w:pPr>
        <w:pStyle w:val="Heading3"/>
        <w:keepNext w:val="0"/>
        <w:keepLines w:val="0"/>
        <w:spacing w:before="280" w:lineRule="auto"/>
        <w:ind w:firstLine="0"/>
        <w:rPr/>
      </w:pPr>
      <w:bookmarkStart w:colFirst="0" w:colLast="0" w:name="_heading=h.q05ogvpd559d" w:id="2"/>
      <w:bookmarkEnd w:id="2"/>
      <w:r w:rsidDel="00000000" w:rsidR="00000000" w:rsidRPr="00000000">
        <w:rPr>
          <w:rFonts w:ascii="Times New Roman" w:cs="Times New Roman" w:eastAsia="Times New Roman" w:hAnsi="Times New Roman"/>
          <w:b w:val="1"/>
          <w:color w:val="000000"/>
          <w:rtl w:val="0"/>
        </w:rPr>
        <w:t xml:space="preserve">3. Chức năng dành cho quản lý</w:t>
      </w:r>
      <w:r w:rsidDel="00000000" w:rsidR="00000000" w:rsidRPr="00000000">
        <w:rPr>
          <w:rtl w:val="0"/>
        </w:rPr>
      </w:r>
    </w:p>
    <w:p w:rsidR="00000000" w:rsidDel="00000000" w:rsidP="00000000" w:rsidRDefault="00000000" w:rsidRPr="00000000" w14:paraId="00000030">
      <w:pPr>
        <w:spacing w:after="240" w:before="240" w:lineRule="auto"/>
        <w:ind w:left="0" w:firstLine="0"/>
        <w:jc w:val="left"/>
        <w:rPr/>
      </w:pPr>
      <w:r w:rsidDel="00000000" w:rsidR="00000000" w:rsidRPr="00000000">
        <w:rPr>
          <w:rtl w:val="0"/>
        </w:rPr>
        <w:tab/>
        <w:t xml:space="preserve">Người quản lý có quyền sử dụng các chức năng dành cho nhân viên và bên cạnh đó, cũng có các chức năng dành riêng cho người quản lý như:</w:t>
      </w:r>
    </w:p>
    <w:p w:rsidR="00000000" w:rsidDel="00000000" w:rsidP="00000000" w:rsidRDefault="00000000" w:rsidRPr="00000000" w14:paraId="00000031">
      <w:pPr>
        <w:numPr>
          <w:ilvl w:val="0"/>
          <w:numId w:val="2"/>
        </w:numPr>
        <w:spacing w:after="0" w:afterAutospacing="0" w:before="240" w:lineRule="auto"/>
        <w:ind w:left="720" w:hanging="360"/>
        <w:jc w:val="left"/>
        <w:rPr>
          <w:b w:val="1"/>
        </w:rPr>
      </w:pPr>
      <w:r w:rsidDel="00000000" w:rsidR="00000000" w:rsidRPr="00000000">
        <w:rPr>
          <w:b w:val="1"/>
          <w:rtl w:val="0"/>
        </w:rPr>
        <w:t xml:space="preserve">Quản lý phim và lịch chiếu:</w:t>
      </w:r>
    </w:p>
    <w:p w:rsidR="00000000" w:rsidDel="00000000" w:rsidP="00000000" w:rsidRDefault="00000000" w:rsidRPr="00000000" w14:paraId="00000032">
      <w:pPr>
        <w:numPr>
          <w:ilvl w:val="1"/>
          <w:numId w:val="2"/>
        </w:numPr>
        <w:spacing w:after="0" w:afterAutospacing="0" w:before="0" w:beforeAutospacing="0" w:lineRule="auto"/>
        <w:ind w:left="1133.858267716535" w:hanging="360"/>
        <w:jc w:val="left"/>
        <w:rPr/>
      </w:pPr>
      <w:r w:rsidDel="00000000" w:rsidR="00000000" w:rsidRPr="00000000">
        <w:rPr>
          <w:rtl w:val="0"/>
        </w:rPr>
        <w:t xml:space="preserve">Thêm, sửa, xoá phim và thiết lập lịch chiếu.</w:t>
      </w:r>
    </w:p>
    <w:p w:rsidR="00000000" w:rsidDel="00000000" w:rsidP="00000000" w:rsidRDefault="00000000" w:rsidRPr="00000000" w14:paraId="00000033">
      <w:pPr>
        <w:numPr>
          <w:ilvl w:val="1"/>
          <w:numId w:val="2"/>
        </w:numPr>
        <w:spacing w:after="0" w:afterAutospacing="0" w:before="0" w:beforeAutospacing="0" w:lineRule="auto"/>
        <w:ind w:left="1133.858267716535" w:hanging="360"/>
        <w:jc w:val="left"/>
        <w:rPr/>
      </w:pPr>
      <w:r w:rsidDel="00000000" w:rsidR="00000000" w:rsidRPr="00000000">
        <w:rPr>
          <w:rtl w:val="0"/>
        </w:rPr>
        <w:t xml:space="preserve">Phân tích và điều chỉnh lịch chiếu để tối ưu hoá số lượng khán giả.</w:t>
      </w:r>
    </w:p>
    <w:p w:rsidR="00000000" w:rsidDel="00000000" w:rsidP="00000000" w:rsidRDefault="00000000" w:rsidRPr="00000000" w14:paraId="00000034">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Quản lý nhân viên và phân quyền:</w:t>
      </w:r>
    </w:p>
    <w:p w:rsidR="00000000" w:rsidDel="00000000" w:rsidP="00000000" w:rsidRDefault="00000000" w:rsidRPr="00000000" w14:paraId="00000035">
      <w:pPr>
        <w:numPr>
          <w:ilvl w:val="1"/>
          <w:numId w:val="2"/>
        </w:numPr>
        <w:spacing w:after="0" w:afterAutospacing="0" w:before="0" w:beforeAutospacing="0" w:lineRule="auto"/>
        <w:ind w:left="1133.858267716535" w:hanging="360"/>
        <w:jc w:val="left"/>
        <w:rPr/>
      </w:pPr>
      <w:r w:rsidDel="00000000" w:rsidR="00000000" w:rsidRPr="00000000">
        <w:rPr>
          <w:rtl w:val="0"/>
        </w:rPr>
        <w:t xml:space="preserve">Thêm/sửa/xoá tài khoản nhân viên, phân quyền và quản lý truy cập vào các chức năng hệ thống.</w:t>
      </w:r>
    </w:p>
    <w:p w:rsidR="00000000" w:rsidDel="00000000" w:rsidP="00000000" w:rsidRDefault="00000000" w:rsidRPr="00000000" w14:paraId="00000036">
      <w:pPr>
        <w:numPr>
          <w:ilvl w:val="1"/>
          <w:numId w:val="2"/>
        </w:numPr>
        <w:spacing w:after="0" w:afterAutospacing="0" w:before="0" w:beforeAutospacing="0" w:lineRule="auto"/>
        <w:ind w:left="1133.858267716535" w:hanging="360"/>
        <w:jc w:val="left"/>
        <w:rPr/>
      </w:pPr>
      <w:r w:rsidDel="00000000" w:rsidR="00000000" w:rsidRPr="00000000">
        <w:rPr>
          <w:rtl w:val="0"/>
        </w:rPr>
        <w:t xml:space="preserve">Theo dõi hiệu suất làm việc của nhân viên, quản lý ca làm việc.</w:t>
      </w:r>
    </w:p>
    <w:p w:rsidR="00000000" w:rsidDel="00000000" w:rsidP="00000000" w:rsidRDefault="00000000" w:rsidRPr="00000000" w14:paraId="00000037">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Báo cáo và thống kê:</w:t>
      </w:r>
    </w:p>
    <w:p w:rsidR="00000000" w:rsidDel="00000000" w:rsidP="00000000" w:rsidRDefault="00000000" w:rsidRPr="00000000" w14:paraId="00000038">
      <w:pPr>
        <w:numPr>
          <w:ilvl w:val="1"/>
          <w:numId w:val="2"/>
        </w:numPr>
        <w:spacing w:after="0" w:afterAutospacing="0" w:before="0" w:beforeAutospacing="0" w:lineRule="auto"/>
        <w:ind w:left="1133.858267716535" w:hanging="360"/>
        <w:jc w:val="left"/>
        <w:rPr/>
      </w:pPr>
      <w:r w:rsidDel="00000000" w:rsidR="00000000" w:rsidRPr="00000000">
        <w:rPr>
          <w:rtl w:val="0"/>
        </w:rPr>
        <w:t xml:space="preserve">Xem và phân tích báo cáo doanh thu, lượng khách hàng, và hiệu quả kinh doanh theo các khoảng thời gian khác nhau.</w:t>
      </w:r>
    </w:p>
    <w:p w:rsidR="00000000" w:rsidDel="00000000" w:rsidP="00000000" w:rsidRDefault="00000000" w:rsidRPr="00000000" w14:paraId="00000039">
      <w:pPr>
        <w:numPr>
          <w:ilvl w:val="1"/>
          <w:numId w:val="2"/>
        </w:numPr>
        <w:spacing w:after="0" w:afterAutospacing="0" w:before="0" w:beforeAutospacing="0" w:lineRule="auto"/>
        <w:ind w:left="1133.858267716535" w:hanging="360"/>
        <w:jc w:val="left"/>
        <w:rPr/>
      </w:pPr>
      <w:r w:rsidDel="00000000" w:rsidR="00000000" w:rsidRPr="00000000">
        <w:rPr>
          <w:rtl w:val="0"/>
        </w:rPr>
        <w:t xml:space="preserve">Theo dõi số liệu thống kê về khách hàng, như tần suất mua vé, loại vé phổ biến, doanh thu từ từng phim.</w:t>
      </w:r>
    </w:p>
    <w:p w:rsidR="00000000" w:rsidDel="00000000" w:rsidP="00000000" w:rsidRDefault="00000000" w:rsidRPr="00000000" w14:paraId="0000003A">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Quản lý chương trình khuyến mãi và marketing:</w:t>
      </w:r>
    </w:p>
    <w:p w:rsidR="00000000" w:rsidDel="00000000" w:rsidP="00000000" w:rsidRDefault="00000000" w:rsidRPr="00000000" w14:paraId="0000003B">
      <w:pPr>
        <w:numPr>
          <w:ilvl w:val="1"/>
          <w:numId w:val="2"/>
        </w:numPr>
        <w:spacing w:after="0" w:afterAutospacing="0" w:before="0" w:beforeAutospacing="0" w:lineRule="auto"/>
        <w:ind w:left="1133.858267716535" w:hanging="360"/>
        <w:jc w:val="left"/>
        <w:rPr/>
      </w:pPr>
      <w:r w:rsidDel="00000000" w:rsidR="00000000" w:rsidRPr="00000000">
        <w:rPr>
          <w:rtl w:val="0"/>
        </w:rPr>
        <w:t xml:space="preserve">Thiết lập và quản lý các chiến dịch khuyến mãi, quảng bá phim mới.</w:t>
      </w:r>
    </w:p>
    <w:p w:rsidR="00000000" w:rsidDel="00000000" w:rsidP="00000000" w:rsidRDefault="00000000" w:rsidRPr="00000000" w14:paraId="0000003C">
      <w:pPr>
        <w:numPr>
          <w:ilvl w:val="1"/>
          <w:numId w:val="2"/>
        </w:numPr>
        <w:spacing w:after="240" w:before="0" w:beforeAutospacing="0" w:lineRule="auto"/>
        <w:ind w:left="1133.858267716535" w:hanging="360"/>
        <w:jc w:val="left"/>
        <w:rPr/>
      </w:pPr>
      <w:r w:rsidDel="00000000" w:rsidR="00000000" w:rsidRPr="00000000">
        <w:rPr>
          <w:rtl w:val="0"/>
        </w:rPr>
        <w:t xml:space="preserve">Quản lý các chương trình khách hàng thân thiết.</w:t>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Phân chia chức năng theo nhóm đối tượng giúp đảm bảo rằng mỗi nhóm người dùng có thể dễ dàng truy cập và sử dụng các công cụ cần thiết cho công việc của mình một cách hiệu quả.</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firstLine="0"/>
        <w:jc w:val="both"/>
        <w:rPr/>
      </w:pPr>
      <w:r w:rsidDel="00000000" w:rsidR="00000000" w:rsidRPr="00000000">
        <w:rPr>
          <w:rtl w:val="0"/>
        </w:rPr>
      </w:r>
    </w:p>
    <w:sectPr>
      <w:pgSz w:h="16834" w:w="11909" w:orient="portrait"/>
      <w:pgMar w:bottom="1134" w:top="1134" w:left="1699" w:right="851" w:header="72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i w:val="0"/>
        <w:u w:val="none"/>
      </w:rPr>
    </w:lvl>
    <w:lvl w:ilvl="1">
      <w:start w:val="1"/>
      <w:numFmt w:val="bullet"/>
      <w:lvlText w:val="○"/>
      <w:lvlJc w:val="left"/>
      <w:pPr>
        <w:ind w:left="992.1259842519685"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992.1259842519685"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VN"/>
      </w:rPr>
    </w:rPrDefault>
    <w:pPrDefault>
      <w:pPr>
        <w:spacing w:after="120"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before="0" w:line="240" w:lineRule="auto"/>
    </w:pPr>
    <w:rPr>
      <w:rFonts w:ascii="Play" w:cs="Play" w:eastAsia="Play" w:hAnsi="Play"/>
      <w:color w:val="000000"/>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A78C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A78C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A78C5"/>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A78C5"/>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A78C5"/>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3A78C5"/>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A78C5"/>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3A78C5"/>
    <w:pPr>
      <w:keepNext w:val="1"/>
      <w:keepLines w:val="1"/>
      <w:spacing w:after="0" w:before="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A78C5"/>
    <w:pPr>
      <w:keepNext w:val="1"/>
      <w:keepLines w:val="1"/>
      <w:spacing w:after="0" w:before="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A78C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A78C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A78C5"/>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3A78C5"/>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3A78C5"/>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3A78C5"/>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3A78C5"/>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3A78C5"/>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3A78C5"/>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3A78C5"/>
    <w:pPr>
      <w:spacing w:after="80" w:before="0" w:line="240" w:lineRule="auto"/>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uiPriority w:val="10"/>
    <w:rsid w:val="003A78C5"/>
    <w:rPr>
      <w:rFonts w:asciiTheme="majorHAnsi" w:cstheme="majorBid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val="1"/>
    <w:rsid w:val="003A78C5"/>
    <w:pPr>
      <w:numPr>
        <w:ilvl w:val="1"/>
      </w:numPr>
      <w:spacing w:after="160"/>
      <w:ind w:firstLine="567"/>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3A78C5"/>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3A78C5"/>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3A78C5"/>
    <w:rPr>
      <w:i w:val="1"/>
      <w:iCs w:val="1"/>
      <w:color w:val="404040" w:themeColor="text1" w:themeTint="0000BF"/>
    </w:rPr>
  </w:style>
  <w:style w:type="paragraph" w:styleId="ListParagraph">
    <w:name w:val="List Paragraph"/>
    <w:basedOn w:val="Normal"/>
    <w:uiPriority w:val="34"/>
    <w:qFormat w:val="1"/>
    <w:rsid w:val="003A78C5"/>
    <w:pPr>
      <w:ind w:left="720"/>
      <w:contextualSpacing w:val="1"/>
    </w:pPr>
  </w:style>
  <w:style w:type="character" w:styleId="IntenseEmphasis">
    <w:name w:val="Intense Emphasis"/>
    <w:basedOn w:val="DefaultParagraphFont"/>
    <w:uiPriority w:val="21"/>
    <w:qFormat w:val="1"/>
    <w:rsid w:val="003A78C5"/>
    <w:rPr>
      <w:i w:val="1"/>
      <w:iCs w:val="1"/>
      <w:color w:val="0f4761" w:themeColor="accent1" w:themeShade="0000BF"/>
    </w:rPr>
  </w:style>
  <w:style w:type="paragraph" w:styleId="IntenseQuote">
    <w:name w:val="Intense Quote"/>
    <w:basedOn w:val="Normal"/>
    <w:next w:val="Normal"/>
    <w:link w:val="IntenseQuoteChar"/>
    <w:uiPriority w:val="30"/>
    <w:qFormat w:val="1"/>
    <w:rsid w:val="003A78C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A78C5"/>
    <w:rPr>
      <w:i w:val="1"/>
      <w:iCs w:val="1"/>
      <w:color w:val="0f4761" w:themeColor="accent1" w:themeShade="0000BF"/>
    </w:rPr>
  </w:style>
  <w:style w:type="character" w:styleId="IntenseReference">
    <w:name w:val="Intense Reference"/>
    <w:basedOn w:val="DefaultParagraphFont"/>
    <w:uiPriority w:val="32"/>
    <w:qFormat w:val="1"/>
    <w:rsid w:val="003A78C5"/>
    <w:rPr>
      <w:b w:val="1"/>
      <w:bCs w:val="1"/>
      <w:smallCaps w:val="1"/>
      <w:color w:val="0f4761" w:themeColor="accent1" w:themeShade="0000BF"/>
      <w:spacing w:val="5"/>
    </w:rPr>
  </w:style>
  <w:style w:type="paragraph" w:styleId="Subtitle">
    <w:name w:val="Subtitle"/>
    <w:basedOn w:val="Normal"/>
    <w:next w:val="Normal"/>
    <w:pPr>
      <w:spacing w:after="160" w:lineRule="auto"/>
      <w:ind w:firstLine="567"/>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g503u6+XAGoonLvShFLGfdDgw==">CgMxLjAyDmguMzFvb2preWJobXM4Mg5oLnNvNmdiZ2hjeDJmYzIOaC5xMDVvZ3ZwZDU1OWQ4AGomChRzdWdnZXN0LmNyNTNtM2dnemx6ZhIOVHJhbmcgTmd1eeG7hW5qJgoUc3VnZ2VzdC5peDVrYWJ5bjI0dnUSDlRyYW5nIE5ndXnhu4VuciExcWZkWFdYN2djSkFDQlV2N18zY2dMaXdKaE9HdVhCMFg=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2024-08-17T14:52:00Z</dcterms:created>
  <dc:creator>Thu Phương</dc:creator>
</cp:coreProperties>
</file>