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216" w:rsidRDefault="00F07216" w:rsidP="00F07216">
      <w:pPr>
        <w:spacing w:after="90" w:line="210" w:lineRule="atLeast"/>
        <w:jc w:val="both"/>
        <w:outlineLvl w:val="2"/>
        <w:rPr>
          <w:rStyle w:val="Hyperlink"/>
          <w:rFonts w:ascii="Verdana" w:eastAsia="Times New Roman" w:hAnsi="Verdana" w:cs="Times New Roman"/>
          <w:sz w:val="18"/>
          <w:szCs w:val="18"/>
          <w:lang w:eastAsia="en-IE"/>
        </w:rPr>
      </w:pPr>
      <w:r>
        <w:rPr>
          <w:rFonts w:ascii="Verdana" w:eastAsia="Times New Roman" w:hAnsi="Verdana" w:cs="Times New Roman"/>
          <w:bCs/>
          <w:color w:val="333333"/>
          <w:sz w:val="18"/>
          <w:szCs w:val="18"/>
          <w:lang w:eastAsia="en-IE"/>
        </w:rPr>
        <w:t>If you access and use eLoyals, you automatically bound to the terms and conditions set by the TSAR Technology. Please read the</w:t>
      </w:r>
      <w:r w:rsidR="0036481A">
        <w:rPr>
          <w:rFonts w:ascii="Verdana" w:eastAsia="Times New Roman" w:hAnsi="Verdana" w:cs="Times New Roman"/>
          <w:bCs/>
          <w:color w:val="333333"/>
          <w:sz w:val="18"/>
          <w:szCs w:val="18"/>
          <w:lang w:eastAsia="en-IE"/>
        </w:rPr>
        <w:t xml:space="preserve"> below</w:t>
      </w:r>
      <w:r>
        <w:rPr>
          <w:rFonts w:ascii="Verdana" w:eastAsia="Times New Roman" w:hAnsi="Verdana" w:cs="Times New Roman"/>
          <w:bCs/>
          <w:color w:val="333333"/>
          <w:sz w:val="18"/>
          <w:szCs w:val="18"/>
          <w:lang w:eastAsia="en-IE"/>
        </w:rPr>
        <w:t xml:space="preserve"> terms and conditions careful</w:t>
      </w:r>
      <w:r w:rsidR="0036481A">
        <w:rPr>
          <w:rFonts w:ascii="Verdana" w:eastAsia="Times New Roman" w:hAnsi="Verdana" w:cs="Times New Roman"/>
          <w:bCs/>
          <w:color w:val="333333"/>
          <w:sz w:val="18"/>
          <w:szCs w:val="18"/>
          <w:lang w:eastAsia="en-IE"/>
        </w:rPr>
        <w:t xml:space="preserve">ly and if unsure contact us by email on </w:t>
      </w:r>
      <w:hyperlink r:id="rId5" w:history="1">
        <w:r w:rsidR="0036481A" w:rsidRPr="003234AF">
          <w:rPr>
            <w:rStyle w:val="Hyperlink"/>
            <w:rFonts w:ascii="Verdana" w:eastAsia="Times New Roman" w:hAnsi="Verdana" w:cs="Times New Roman"/>
            <w:sz w:val="18"/>
            <w:szCs w:val="18"/>
            <w:lang w:eastAsia="en-IE"/>
          </w:rPr>
          <w:t>eloyals@gmail.com</w:t>
        </w:r>
      </w:hyperlink>
      <w:r w:rsidR="0036481A">
        <w:rPr>
          <w:rStyle w:val="Hyperlink"/>
          <w:rFonts w:ascii="Verdana" w:eastAsia="Times New Roman" w:hAnsi="Verdana" w:cs="Times New Roman"/>
          <w:sz w:val="18"/>
          <w:szCs w:val="18"/>
          <w:lang w:eastAsia="en-IE"/>
        </w:rPr>
        <w:t>.</w:t>
      </w:r>
    </w:p>
    <w:p w:rsidR="0036481A" w:rsidRPr="00F07216" w:rsidRDefault="0036481A" w:rsidP="00F07216">
      <w:pPr>
        <w:spacing w:after="90" w:line="210" w:lineRule="atLeast"/>
        <w:jc w:val="both"/>
        <w:outlineLvl w:val="2"/>
        <w:rPr>
          <w:rFonts w:ascii="Verdana" w:eastAsia="Times New Roman" w:hAnsi="Verdana" w:cs="Times New Roman"/>
          <w:bCs/>
          <w:color w:val="333333"/>
          <w:sz w:val="18"/>
          <w:szCs w:val="18"/>
          <w:lang w:eastAsia="en-IE"/>
        </w:rPr>
      </w:pPr>
    </w:p>
    <w:p w:rsidR="00F07216" w:rsidRDefault="00F07216" w:rsidP="00F07216">
      <w:pPr>
        <w:spacing w:after="90" w:line="210" w:lineRule="atLeast"/>
        <w:jc w:val="both"/>
        <w:outlineLvl w:val="2"/>
        <w:rPr>
          <w:rFonts w:ascii="Verdana" w:eastAsia="Times New Roman" w:hAnsi="Verdana" w:cs="Times New Roman"/>
          <w:b/>
          <w:bCs/>
          <w:color w:val="333333"/>
          <w:lang w:eastAsia="en-IE"/>
        </w:rPr>
      </w:pPr>
    </w:p>
    <w:p w:rsidR="00C929A3" w:rsidRDefault="00C929A3" w:rsidP="00F07216">
      <w:pPr>
        <w:spacing w:after="90" w:line="210" w:lineRule="atLeast"/>
        <w:jc w:val="both"/>
        <w:outlineLvl w:val="2"/>
        <w:rPr>
          <w:rFonts w:ascii="Verdana" w:eastAsia="Times New Roman" w:hAnsi="Verdana" w:cs="Times New Roman"/>
          <w:b/>
          <w:bCs/>
          <w:color w:val="333333"/>
          <w:lang w:eastAsia="en-IE"/>
        </w:rPr>
      </w:pPr>
      <w:r>
        <w:rPr>
          <w:rFonts w:ascii="Verdana" w:eastAsia="Times New Roman" w:hAnsi="Verdana" w:cs="Times New Roman"/>
          <w:b/>
          <w:bCs/>
          <w:color w:val="333333"/>
          <w:lang w:eastAsia="en-IE"/>
        </w:rPr>
        <w:t>Use of eLoyals website</w:t>
      </w:r>
    </w:p>
    <w:p w:rsidR="00C929A3" w:rsidRDefault="00C929A3" w:rsidP="00F07216">
      <w:pPr>
        <w:spacing w:after="90" w:line="210" w:lineRule="atLeast"/>
        <w:jc w:val="both"/>
        <w:outlineLvl w:val="2"/>
        <w:rPr>
          <w:rFonts w:ascii="Verdana" w:eastAsia="Times New Roman" w:hAnsi="Verdana" w:cs="Times New Roman"/>
          <w:b/>
          <w:bCs/>
          <w:color w:val="333333"/>
          <w:lang w:eastAsia="en-IE"/>
        </w:rPr>
      </w:pPr>
    </w:p>
    <w:p w:rsidR="00C929A3" w:rsidRDefault="00C929A3" w:rsidP="00F07216">
      <w:pPr>
        <w:pStyle w:val="ListParagraph"/>
        <w:numPr>
          <w:ilvl w:val="0"/>
          <w:numId w:val="5"/>
        </w:numPr>
        <w:spacing w:after="90" w:line="210" w:lineRule="atLeast"/>
        <w:jc w:val="both"/>
        <w:outlineLvl w:val="2"/>
        <w:rPr>
          <w:rFonts w:ascii="Verdana" w:eastAsia="Times New Roman" w:hAnsi="Verdana" w:cs="Times New Roman"/>
          <w:bCs/>
          <w:color w:val="333333"/>
          <w:sz w:val="18"/>
          <w:szCs w:val="18"/>
          <w:lang w:eastAsia="en-IE"/>
        </w:rPr>
      </w:pPr>
      <w:r>
        <w:rPr>
          <w:rFonts w:ascii="Verdana" w:eastAsia="Times New Roman" w:hAnsi="Verdana" w:cs="Times New Roman"/>
          <w:bCs/>
          <w:color w:val="333333"/>
          <w:sz w:val="18"/>
          <w:szCs w:val="18"/>
          <w:lang w:eastAsia="en-IE"/>
        </w:rPr>
        <w:t>You can print or download materials from the eLoyals website provided that you do not change the contents without written consent to TSAR Technology.</w:t>
      </w:r>
    </w:p>
    <w:p w:rsidR="00C929A3" w:rsidRDefault="00C929A3" w:rsidP="00F07216">
      <w:pPr>
        <w:pStyle w:val="ListParagraph"/>
        <w:spacing w:after="90" w:line="210" w:lineRule="atLeast"/>
        <w:jc w:val="both"/>
        <w:outlineLvl w:val="2"/>
        <w:rPr>
          <w:rFonts w:ascii="Verdana" w:eastAsia="Times New Roman" w:hAnsi="Verdana" w:cs="Times New Roman"/>
          <w:bCs/>
          <w:color w:val="333333"/>
          <w:sz w:val="18"/>
          <w:szCs w:val="18"/>
          <w:lang w:eastAsia="en-IE"/>
        </w:rPr>
      </w:pPr>
    </w:p>
    <w:p w:rsidR="00C929A3" w:rsidRPr="00C929A3" w:rsidRDefault="00C929A3" w:rsidP="00F07216">
      <w:pPr>
        <w:pStyle w:val="ListParagraph"/>
        <w:spacing w:after="90" w:line="210" w:lineRule="atLeast"/>
        <w:jc w:val="both"/>
        <w:outlineLvl w:val="2"/>
        <w:rPr>
          <w:rFonts w:ascii="Verdana" w:eastAsia="Times New Roman" w:hAnsi="Verdana" w:cs="Times New Roman"/>
          <w:bCs/>
          <w:color w:val="333333"/>
          <w:sz w:val="18"/>
          <w:szCs w:val="18"/>
          <w:lang w:eastAsia="en-IE"/>
        </w:rPr>
      </w:pPr>
    </w:p>
    <w:p w:rsidR="00C929A3" w:rsidRDefault="00C929A3" w:rsidP="00F07216">
      <w:pPr>
        <w:spacing w:after="90" w:line="210" w:lineRule="atLeast"/>
        <w:jc w:val="both"/>
        <w:outlineLvl w:val="2"/>
        <w:rPr>
          <w:rFonts w:ascii="Verdana" w:eastAsia="Times New Roman" w:hAnsi="Verdana" w:cs="Times New Roman"/>
          <w:b/>
          <w:bCs/>
          <w:color w:val="333333"/>
          <w:lang w:eastAsia="en-IE"/>
        </w:rPr>
      </w:pPr>
      <w:r>
        <w:rPr>
          <w:rFonts w:ascii="Verdana" w:eastAsia="Times New Roman" w:hAnsi="Verdana" w:cs="Times New Roman"/>
          <w:b/>
          <w:bCs/>
          <w:color w:val="333333"/>
          <w:lang w:eastAsia="en-IE"/>
        </w:rPr>
        <w:t>Website Availability</w:t>
      </w:r>
    </w:p>
    <w:p w:rsidR="00C929A3" w:rsidRDefault="00C929A3" w:rsidP="00F07216">
      <w:pPr>
        <w:spacing w:after="90" w:line="210" w:lineRule="atLeast"/>
        <w:jc w:val="both"/>
        <w:outlineLvl w:val="2"/>
        <w:rPr>
          <w:rFonts w:ascii="Verdana" w:eastAsia="Times New Roman" w:hAnsi="Verdana" w:cs="Times New Roman"/>
          <w:b/>
          <w:bCs/>
          <w:color w:val="333333"/>
          <w:lang w:eastAsia="en-IE"/>
        </w:rPr>
      </w:pPr>
    </w:p>
    <w:p w:rsidR="00C929A3" w:rsidRDefault="00C929A3" w:rsidP="00F07216">
      <w:pPr>
        <w:pStyle w:val="ListParagraph"/>
        <w:numPr>
          <w:ilvl w:val="0"/>
          <w:numId w:val="5"/>
        </w:numPr>
        <w:spacing w:after="90" w:line="210" w:lineRule="atLeast"/>
        <w:jc w:val="both"/>
        <w:outlineLvl w:val="2"/>
        <w:rPr>
          <w:rFonts w:ascii="Verdana" w:eastAsia="Times New Roman" w:hAnsi="Verdana" w:cs="Times New Roman"/>
          <w:bCs/>
          <w:color w:val="333333"/>
          <w:sz w:val="18"/>
          <w:szCs w:val="18"/>
          <w:lang w:eastAsia="en-IE"/>
        </w:rPr>
      </w:pPr>
      <w:r>
        <w:rPr>
          <w:rFonts w:ascii="Verdana" w:eastAsia="Times New Roman" w:hAnsi="Verdana" w:cs="Times New Roman"/>
          <w:bCs/>
          <w:color w:val="333333"/>
          <w:sz w:val="18"/>
          <w:szCs w:val="18"/>
          <w:lang w:eastAsia="en-IE"/>
        </w:rPr>
        <w:t xml:space="preserve">The eLoyals website is made accessible 24/7 and 365 days. Even though the website is available all the time, the TSAR Technology cannot guarantee the availability in terms of unforeseen issues such as power failure and other </w:t>
      </w:r>
      <w:r w:rsidR="00F07216">
        <w:rPr>
          <w:rFonts w:ascii="Verdana" w:eastAsia="Times New Roman" w:hAnsi="Verdana" w:cs="Times New Roman"/>
          <w:bCs/>
          <w:color w:val="333333"/>
          <w:sz w:val="18"/>
          <w:szCs w:val="18"/>
          <w:lang w:eastAsia="en-IE"/>
        </w:rPr>
        <w:t>natural disasters.</w:t>
      </w:r>
    </w:p>
    <w:p w:rsidR="00F07216" w:rsidRDefault="00F07216" w:rsidP="00F07216">
      <w:pPr>
        <w:pStyle w:val="ListParagraph"/>
        <w:spacing w:after="90" w:line="210" w:lineRule="atLeast"/>
        <w:jc w:val="both"/>
        <w:outlineLvl w:val="2"/>
        <w:rPr>
          <w:rFonts w:ascii="Verdana" w:eastAsia="Times New Roman" w:hAnsi="Verdana" w:cs="Times New Roman"/>
          <w:bCs/>
          <w:color w:val="333333"/>
          <w:sz w:val="18"/>
          <w:szCs w:val="18"/>
          <w:lang w:eastAsia="en-IE"/>
        </w:rPr>
      </w:pPr>
    </w:p>
    <w:p w:rsidR="00F07216" w:rsidRDefault="00F07216" w:rsidP="00F07216">
      <w:pPr>
        <w:pStyle w:val="ListParagraph"/>
        <w:numPr>
          <w:ilvl w:val="0"/>
          <w:numId w:val="5"/>
        </w:numPr>
        <w:spacing w:after="90" w:line="210" w:lineRule="atLeast"/>
        <w:jc w:val="both"/>
        <w:outlineLvl w:val="2"/>
        <w:rPr>
          <w:rFonts w:ascii="Verdana" w:eastAsia="Times New Roman" w:hAnsi="Verdana" w:cs="Times New Roman"/>
          <w:bCs/>
          <w:color w:val="333333"/>
          <w:sz w:val="18"/>
          <w:szCs w:val="18"/>
          <w:lang w:eastAsia="en-IE"/>
        </w:rPr>
      </w:pPr>
      <w:r>
        <w:rPr>
          <w:rFonts w:ascii="Verdana" w:eastAsia="Times New Roman" w:hAnsi="Verdana" w:cs="Times New Roman"/>
          <w:bCs/>
          <w:color w:val="333333"/>
          <w:sz w:val="18"/>
          <w:szCs w:val="18"/>
          <w:lang w:eastAsia="en-IE"/>
        </w:rPr>
        <w:t>eLoyals users will be notified in advance regarding maintenance and other fixes that will cause downtime of the website.</w:t>
      </w:r>
    </w:p>
    <w:p w:rsidR="00F07216" w:rsidRPr="00F07216" w:rsidRDefault="00F07216" w:rsidP="00F07216">
      <w:pPr>
        <w:spacing w:after="90" w:line="210" w:lineRule="atLeast"/>
        <w:jc w:val="both"/>
        <w:outlineLvl w:val="2"/>
        <w:rPr>
          <w:rFonts w:ascii="Verdana" w:eastAsia="Times New Roman" w:hAnsi="Verdana" w:cs="Times New Roman"/>
          <w:bCs/>
          <w:color w:val="333333"/>
          <w:sz w:val="18"/>
          <w:szCs w:val="18"/>
          <w:lang w:eastAsia="en-IE"/>
        </w:rPr>
      </w:pPr>
    </w:p>
    <w:p w:rsidR="00D0634E" w:rsidRPr="00D0634E" w:rsidRDefault="00D0634E" w:rsidP="00F07216">
      <w:pPr>
        <w:spacing w:after="90" w:line="210" w:lineRule="atLeast"/>
        <w:jc w:val="both"/>
        <w:outlineLvl w:val="2"/>
        <w:rPr>
          <w:rFonts w:ascii="Verdana" w:eastAsia="Times New Roman" w:hAnsi="Verdana" w:cs="Times New Roman"/>
          <w:b/>
          <w:bCs/>
          <w:color w:val="333333"/>
          <w:lang w:eastAsia="en-IE"/>
        </w:rPr>
      </w:pPr>
      <w:r w:rsidRPr="00D0634E">
        <w:rPr>
          <w:rFonts w:ascii="Verdana" w:eastAsia="Times New Roman" w:hAnsi="Verdana" w:cs="Times New Roman"/>
          <w:b/>
          <w:bCs/>
          <w:color w:val="333333"/>
          <w:lang w:eastAsia="en-IE"/>
        </w:rPr>
        <w:t>Password and account security</w:t>
      </w:r>
    </w:p>
    <w:p w:rsidR="00D0634E" w:rsidRDefault="00D0634E" w:rsidP="00F07216">
      <w:pPr>
        <w:spacing w:after="0" w:line="210" w:lineRule="atLeast"/>
        <w:jc w:val="both"/>
        <w:rPr>
          <w:rFonts w:ascii="Verdana" w:eastAsia="Times New Roman" w:hAnsi="Verdana" w:cs="Times New Roman"/>
          <w:color w:val="333333"/>
          <w:sz w:val="17"/>
          <w:szCs w:val="17"/>
          <w:lang w:eastAsia="en-IE"/>
        </w:rPr>
      </w:pPr>
    </w:p>
    <w:p w:rsidR="00D0634E" w:rsidRDefault="00D0634E" w:rsidP="00F07216">
      <w:pPr>
        <w:pStyle w:val="ListParagraph"/>
        <w:numPr>
          <w:ilvl w:val="0"/>
          <w:numId w:val="5"/>
        </w:numPr>
        <w:spacing w:after="0" w:line="210" w:lineRule="atLeast"/>
        <w:jc w:val="both"/>
        <w:rPr>
          <w:rFonts w:ascii="Verdana" w:eastAsia="Times New Roman" w:hAnsi="Verdana" w:cs="Times New Roman"/>
          <w:color w:val="333333"/>
          <w:sz w:val="18"/>
          <w:szCs w:val="18"/>
          <w:lang w:eastAsia="en-IE"/>
        </w:rPr>
      </w:pPr>
      <w:r w:rsidRPr="00C929A3">
        <w:rPr>
          <w:rFonts w:ascii="Verdana" w:eastAsia="Times New Roman" w:hAnsi="Verdana" w:cs="Times New Roman"/>
          <w:color w:val="333333"/>
          <w:sz w:val="18"/>
          <w:szCs w:val="18"/>
          <w:lang w:eastAsia="en-IE"/>
        </w:rPr>
        <w:t>Please be aware that you acknowledge and agree that you are responsible for maintaining the confidentiality of the passwords associated with any of the eLoyals account you use to access or use this website and that you will be solely responsible to all the activities that occur under your account.</w:t>
      </w:r>
    </w:p>
    <w:p w:rsidR="00C929A3" w:rsidRPr="00C929A3" w:rsidRDefault="00C929A3" w:rsidP="00F07216">
      <w:pPr>
        <w:pStyle w:val="ListParagraph"/>
        <w:spacing w:after="0" w:line="210" w:lineRule="atLeast"/>
        <w:jc w:val="both"/>
        <w:rPr>
          <w:rFonts w:ascii="Verdana" w:eastAsia="Times New Roman" w:hAnsi="Verdana" w:cs="Times New Roman"/>
          <w:color w:val="333333"/>
          <w:sz w:val="18"/>
          <w:szCs w:val="18"/>
          <w:lang w:eastAsia="en-IE"/>
        </w:rPr>
      </w:pPr>
    </w:p>
    <w:p w:rsidR="00D0634E" w:rsidRPr="00C929A3" w:rsidRDefault="00D0634E" w:rsidP="00F07216">
      <w:pPr>
        <w:pStyle w:val="ListParagraph"/>
        <w:numPr>
          <w:ilvl w:val="0"/>
          <w:numId w:val="5"/>
        </w:numPr>
        <w:spacing w:after="0" w:line="210" w:lineRule="atLeast"/>
        <w:jc w:val="both"/>
        <w:rPr>
          <w:rFonts w:ascii="Verdana" w:eastAsia="Times New Roman" w:hAnsi="Verdana" w:cs="Times New Roman"/>
          <w:color w:val="333333"/>
          <w:sz w:val="18"/>
          <w:szCs w:val="18"/>
          <w:lang w:eastAsia="en-IE"/>
        </w:rPr>
      </w:pPr>
      <w:r w:rsidRPr="00C929A3">
        <w:rPr>
          <w:rFonts w:ascii="Verdana" w:eastAsia="Times New Roman" w:hAnsi="Verdana" w:cs="Times New Roman"/>
          <w:color w:val="333333"/>
          <w:sz w:val="18"/>
          <w:szCs w:val="18"/>
          <w:lang w:eastAsia="en-IE"/>
        </w:rPr>
        <w:t>In the event you become aware of any unauthorized use of your password or your account, you shall notify TSAR Technolog</w:t>
      </w:r>
      <w:r w:rsidR="00740607">
        <w:rPr>
          <w:rFonts w:ascii="Verdana" w:eastAsia="Times New Roman" w:hAnsi="Verdana" w:cs="Times New Roman"/>
          <w:color w:val="333333"/>
          <w:sz w:val="18"/>
          <w:szCs w:val="18"/>
          <w:lang w:eastAsia="en-IE"/>
        </w:rPr>
        <w:t>ies</w:t>
      </w:r>
      <w:r w:rsidRPr="00C929A3">
        <w:rPr>
          <w:rFonts w:ascii="Verdana" w:eastAsia="Times New Roman" w:hAnsi="Verdana" w:cs="Times New Roman"/>
          <w:color w:val="333333"/>
          <w:sz w:val="18"/>
          <w:szCs w:val="18"/>
          <w:lang w:eastAsia="en-IE"/>
        </w:rPr>
        <w:t xml:space="preserve"> immediately.</w:t>
      </w:r>
    </w:p>
    <w:p w:rsidR="00217066" w:rsidRDefault="00217066"/>
    <w:p w:rsidR="0036481A" w:rsidRDefault="0036481A">
      <w:pPr>
        <w:rPr>
          <w:rFonts w:ascii="Verdana" w:hAnsi="Verdana"/>
          <w:b/>
        </w:rPr>
      </w:pPr>
      <w:r w:rsidRPr="0036481A">
        <w:rPr>
          <w:rFonts w:ascii="Verdana" w:hAnsi="Verdana"/>
          <w:b/>
        </w:rPr>
        <w:t>External links</w:t>
      </w:r>
    </w:p>
    <w:p w:rsidR="0036481A" w:rsidRDefault="0036481A" w:rsidP="0036481A">
      <w:pPr>
        <w:pStyle w:val="ListParagraph"/>
        <w:numPr>
          <w:ilvl w:val="0"/>
          <w:numId w:val="5"/>
        </w:numPr>
        <w:rPr>
          <w:rFonts w:ascii="Verdana" w:hAnsi="Verdana"/>
          <w:sz w:val="18"/>
          <w:szCs w:val="18"/>
        </w:rPr>
      </w:pPr>
      <w:r w:rsidRPr="0036481A">
        <w:rPr>
          <w:rFonts w:ascii="Verdana" w:hAnsi="Verdana"/>
          <w:sz w:val="18"/>
          <w:szCs w:val="18"/>
        </w:rPr>
        <w:t>TSAR Technology does not take responsibility of links to other websites.</w:t>
      </w:r>
    </w:p>
    <w:p w:rsidR="0036481A" w:rsidRDefault="0036481A" w:rsidP="0036481A">
      <w:pPr>
        <w:pStyle w:val="ListParagraph"/>
        <w:rPr>
          <w:rFonts w:ascii="Verdana" w:hAnsi="Verdana"/>
          <w:sz w:val="18"/>
          <w:szCs w:val="18"/>
        </w:rPr>
      </w:pPr>
    </w:p>
    <w:p w:rsidR="0036481A" w:rsidRPr="0036481A" w:rsidRDefault="0036481A" w:rsidP="0036481A">
      <w:pPr>
        <w:pStyle w:val="ListParagraph"/>
        <w:numPr>
          <w:ilvl w:val="0"/>
          <w:numId w:val="5"/>
        </w:numPr>
        <w:rPr>
          <w:rFonts w:ascii="Verdana" w:hAnsi="Verdana"/>
          <w:sz w:val="18"/>
          <w:szCs w:val="18"/>
        </w:rPr>
      </w:pPr>
      <w:r>
        <w:rPr>
          <w:rFonts w:ascii="Verdana" w:hAnsi="Verdana"/>
          <w:sz w:val="18"/>
          <w:szCs w:val="18"/>
        </w:rPr>
        <w:t>TSAR Technology will not be held for any content posted to or download from external websites which are not part of the eLoyals domain.</w:t>
      </w:r>
    </w:p>
    <w:p w:rsidR="0036481A" w:rsidRDefault="0036481A">
      <w:pPr>
        <w:rPr>
          <w:rFonts w:ascii="Verdana" w:hAnsi="Verdana"/>
          <w:b/>
        </w:rPr>
      </w:pPr>
    </w:p>
    <w:p w:rsidR="0036481A" w:rsidRDefault="0036481A">
      <w:pPr>
        <w:rPr>
          <w:rFonts w:ascii="Verdana" w:hAnsi="Verdana"/>
          <w:b/>
        </w:rPr>
      </w:pPr>
      <w:r>
        <w:rPr>
          <w:rFonts w:ascii="Verdana" w:hAnsi="Verdana"/>
          <w:b/>
        </w:rPr>
        <w:t>Copyright</w:t>
      </w:r>
    </w:p>
    <w:p w:rsidR="0036481A" w:rsidRDefault="0036481A" w:rsidP="009C247A">
      <w:pPr>
        <w:pStyle w:val="ListParagraph"/>
        <w:numPr>
          <w:ilvl w:val="0"/>
          <w:numId w:val="5"/>
        </w:numPr>
        <w:rPr>
          <w:rFonts w:ascii="Verdana" w:hAnsi="Verdana"/>
          <w:sz w:val="18"/>
          <w:szCs w:val="18"/>
        </w:rPr>
      </w:pPr>
      <w:r w:rsidRPr="009C247A">
        <w:rPr>
          <w:rFonts w:ascii="Verdana" w:hAnsi="Verdana"/>
          <w:sz w:val="18"/>
          <w:szCs w:val="18"/>
        </w:rPr>
        <w:t xml:space="preserve">TSAR Technology has the copyright of the eLoyals website, its contents and </w:t>
      </w:r>
      <w:r w:rsidR="009C247A" w:rsidRPr="009C247A">
        <w:rPr>
          <w:rFonts w:ascii="Verdana" w:hAnsi="Verdana"/>
          <w:sz w:val="18"/>
          <w:szCs w:val="18"/>
        </w:rPr>
        <w:t>design,</w:t>
      </w:r>
      <w:r w:rsidRPr="009C247A">
        <w:rPr>
          <w:rFonts w:ascii="Verdana" w:hAnsi="Verdana"/>
          <w:sz w:val="18"/>
          <w:szCs w:val="18"/>
        </w:rPr>
        <w:t xml:space="preserve"> thus should not be u</w:t>
      </w:r>
      <w:r w:rsidR="009C247A" w:rsidRPr="009C247A">
        <w:rPr>
          <w:rFonts w:ascii="Verdana" w:hAnsi="Verdana"/>
          <w:sz w:val="18"/>
          <w:szCs w:val="18"/>
        </w:rPr>
        <w:t>sed for other purposes under any circumstance</w:t>
      </w:r>
      <w:r w:rsidR="009C247A">
        <w:rPr>
          <w:rFonts w:ascii="Verdana" w:hAnsi="Verdana"/>
          <w:sz w:val="18"/>
          <w:szCs w:val="18"/>
        </w:rPr>
        <w:t>s</w:t>
      </w:r>
      <w:r w:rsidR="009C247A" w:rsidRPr="009C247A">
        <w:rPr>
          <w:rFonts w:ascii="Verdana" w:hAnsi="Verdana"/>
          <w:sz w:val="18"/>
          <w:szCs w:val="18"/>
        </w:rPr>
        <w:t>.</w:t>
      </w:r>
    </w:p>
    <w:p w:rsidR="009C247A" w:rsidRDefault="009C247A" w:rsidP="009C247A">
      <w:pPr>
        <w:rPr>
          <w:rFonts w:ascii="Verdana" w:hAnsi="Verdana"/>
          <w:sz w:val="18"/>
          <w:szCs w:val="18"/>
        </w:rPr>
      </w:pPr>
    </w:p>
    <w:p w:rsidR="009C247A" w:rsidRDefault="009C247A" w:rsidP="009C247A">
      <w:pPr>
        <w:rPr>
          <w:rFonts w:ascii="Verdana" w:hAnsi="Verdana"/>
          <w:b/>
        </w:rPr>
      </w:pPr>
      <w:r w:rsidRPr="009C247A">
        <w:rPr>
          <w:rFonts w:ascii="Verdana" w:hAnsi="Verdana"/>
          <w:b/>
        </w:rPr>
        <w:t>Disclaimer</w:t>
      </w:r>
    </w:p>
    <w:p w:rsidR="009C247A" w:rsidRDefault="009C247A" w:rsidP="00090A7B">
      <w:pPr>
        <w:pStyle w:val="ListParagraph"/>
        <w:numPr>
          <w:ilvl w:val="0"/>
          <w:numId w:val="5"/>
        </w:numPr>
        <w:jc w:val="both"/>
        <w:rPr>
          <w:rFonts w:ascii="Verdana" w:hAnsi="Verdana"/>
          <w:sz w:val="18"/>
          <w:szCs w:val="18"/>
        </w:rPr>
      </w:pPr>
      <w:r w:rsidRPr="00090A7B">
        <w:rPr>
          <w:rFonts w:ascii="Verdana" w:hAnsi="Verdana"/>
          <w:sz w:val="18"/>
          <w:szCs w:val="18"/>
        </w:rPr>
        <w:t>We do take all the necessary steps to make sure that the information provided on the eLoyals website is up to date but we do not guarantee the information is up to date and accurate all the time.</w:t>
      </w:r>
    </w:p>
    <w:p w:rsidR="00090A7B" w:rsidRDefault="00090A7B" w:rsidP="00090A7B">
      <w:pPr>
        <w:pStyle w:val="ListParagraph"/>
        <w:jc w:val="both"/>
        <w:rPr>
          <w:rFonts w:ascii="Verdana" w:hAnsi="Verdana"/>
          <w:sz w:val="18"/>
          <w:szCs w:val="18"/>
        </w:rPr>
      </w:pPr>
    </w:p>
    <w:p w:rsidR="00090A7B" w:rsidRPr="00090A7B" w:rsidRDefault="00090A7B" w:rsidP="00090A7B">
      <w:pPr>
        <w:pStyle w:val="ListParagraph"/>
        <w:numPr>
          <w:ilvl w:val="0"/>
          <w:numId w:val="5"/>
        </w:numPr>
        <w:jc w:val="both"/>
        <w:rPr>
          <w:rFonts w:ascii="Verdana" w:hAnsi="Verdana"/>
          <w:sz w:val="18"/>
          <w:szCs w:val="18"/>
        </w:rPr>
      </w:pPr>
      <w:r w:rsidRPr="00090A7B">
        <w:rPr>
          <w:rFonts w:ascii="Verdana" w:hAnsi="Verdana" w:cs="Arial"/>
          <w:sz w:val="18"/>
          <w:szCs w:val="18"/>
        </w:rPr>
        <w:lastRenderedPageBreak/>
        <w:t>We do not accept liability for any loss or damage that you suffer as a result of using this Website</w:t>
      </w:r>
    </w:p>
    <w:p w:rsidR="00090A7B" w:rsidRPr="00090A7B" w:rsidRDefault="00090A7B" w:rsidP="00090A7B">
      <w:pPr>
        <w:pStyle w:val="ListParagraph"/>
        <w:rPr>
          <w:rFonts w:ascii="Verdana" w:hAnsi="Verdana"/>
          <w:sz w:val="18"/>
          <w:szCs w:val="18"/>
        </w:rPr>
      </w:pPr>
    </w:p>
    <w:p w:rsidR="00090A7B" w:rsidRDefault="00090A7B" w:rsidP="00090A7B">
      <w:pPr>
        <w:jc w:val="both"/>
        <w:rPr>
          <w:rFonts w:ascii="Verdana" w:hAnsi="Verdana"/>
          <w:b/>
        </w:rPr>
      </w:pPr>
      <w:r w:rsidRPr="00090A7B">
        <w:rPr>
          <w:rFonts w:ascii="Verdana" w:hAnsi="Verdana"/>
          <w:b/>
        </w:rPr>
        <w:t>Law and Jurisdiction</w:t>
      </w:r>
    </w:p>
    <w:p w:rsidR="00090A7B" w:rsidRPr="00090A7B" w:rsidRDefault="00090A7B" w:rsidP="00090A7B">
      <w:pPr>
        <w:pStyle w:val="Bodyclause"/>
        <w:numPr>
          <w:ilvl w:val="0"/>
          <w:numId w:val="5"/>
        </w:numPr>
        <w:rPr>
          <w:rFonts w:ascii="Verdana" w:hAnsi="Verdana" w:cs="Arial"/>
          <w:sz w:val="18"/>
          <w:szCs w:val="18"/>
        </w:rPr>
      </w:pPr>
      <w:r>
        <w:rPr>
          <w:rFonts w:ascii="Verdana" w:hAnsi="Verdana" w:cs="Arial"/>
          <w:sz w:val="18"/>
          <w:szCs w:val="18"/>
        </w:rPr>
        <w:t xml:space="preserve">The Terms and Conditions listed above </w:t>
      </w:r>
      <w:r w:rsidRPr="00090A7B">
        <w:rPr>
          <w:rFonts w:ascii="Verdana" w:hAnsi="Verdana" w:cs="Arial"/>
          <w:sz w:val="18"/>
          <w:szCs w:val="18"/>
        </w:rPr>
        <w:t xml:space="preserve">are governed by </w:t>
      </w:r>
      <w:r>
        <w:rPr>
          <w:rFonts w:ascii="Verdana" w:hAnsi="Verdana" w:cs="Arial"/>
          <w:sz w:val="18"/>
          <w:szCs w:val="18"/>
        </w:rPr>
        <w:t>the Irish</w:t>
      </w:r>
      <w:r w:rsidRPr="00090A7B">
        <w:rPr>
          <w:rFonts w:ascii="Verdana" w:hAnsi="Verdana" w:cs="Arial"/>
          <w:sz w:val="18"/>
          <w:szCs w:val="18"/>
        </w:rPr>
        <w:t xml:space="preserve"> law. Any dispute arising in co</w:t>
      </w:r>
      <w:r>
        <w:rPr>
          <w:rFonts w:ascii="Verdana" w:hAnsi="Verdana" w:cs="Arial"/>
          <w:sz w:val="18"/>
          <w:szCs w:val="18"/>
        </w:rPr>
        <w:t>nnection with these terms</w:t>
      </w:r>
      <w:r w:rsidRPr="00090A7B">
        <w:rPr>
          <w:rFonts w:ascii="Verdana" w:hAnsi="Verdana" w:cs="Arial"/>
          <w:sz w:val="18"/>
          <w:szCs w:val="18"/>
        </w:rPr>
        <w:t xml:space="preserve"> shall be subject to the exclusive jurisdiction of the </w:t>
      </w:r>
      <w:r>
        <w:rPr>
          <w:rFonts w:ascii="Verdana" w:hAnsi="Verdana" w:cs="Arial"/>
          <w:sz w:val="18"/>
          <w:szCs w:val="18"/>
        </w:rPr>
        <w:t>Courts of Ireland.</w:t>
      </w:r>
    </w:p>
    <w:p w:rsidR="00090A7B" w:rsidRPr="00090A7B" w:rsidRDefault="00090A7B" w:rsidP="00090A7B">
      <w:pPr>
        <w:jc w:val="both"/>
        <w:rPr>
          <w:rFonts w:ascii="Verdana" w:hAnsi="Verdana"/>
          <w:b/>
          <w:sz w:val="18"/>
          <w:szCs w:val="18"/>
        </w:rPr>
      </w:pPr>
    </w:p>
    <w:p w:rsidR="00090A7B" w:rsidRPr="00090A7B" w:rsidRDefault="00090A7B" w:rsidP="00090A7B">
      <w:pPr>
        <w:jc w:val="both"/>
        <w:rPr>
          <w:rFonts w:ascii="Verdana" w:hAnsi="Verdana"/>
          <w:b/>
        </w:rPr>
      </w:pPr>
      <w:bookmarkStart w:id="0" w:name="_GoBack"/>
      <w:bookmarkEnd w:id="0"/>
    </w:p>
    <w:sectPr w:rsidR="00090A7B" w:rsidRPr="00090A7B" w:rsidSect="009D30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FEE"/>
    <w:multiLevelType w:val="hybridMultilevel"/>
    <w:tmpl w:val="457AC156"/>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4FA4253"/>
    <w:multiLevelType w:val="hybridMultilevel"/>
    <w:tmpl w:val="7CECF70A"/>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90C5CA2"/>
    <w:multiLevelType w:val="hybridMultilevel"/>
    <w:tmpl w:val="2EA4D5A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E6348D9"/>
    <w:multiLevelType w:val="hybridMultilevel"/>
    <w:tmpl w:val="EAEE5CA8"/>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FB1679E"/>
    <w:multiLevelType w:val="hybridMultilevel"/>
    <w:tmpl w:val="BED8182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202073A"/>
    <w:multiLevelType w:val="hybridMultilevel"/>
    <w:tmpl w:val="ED125E42"/>
    <w:lvl w:ilvl="0" w:tplc="1809001B">
      <w:start w:val="1"/>
      <w:numFmt w:val="lowerRoman"/>
      <w:lvlText w:val="%1."/>
      <w:lvlJc w:val="righ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nsid w:val="5156182D"/>
    <w:multiLevelType w:val="hybridMultilevel"/>
    <w:tmpl w:val="3C5C2008"/>
    <w:lvl w:ilvl="0" w:tplc="1809001B">
      <w:start w:val="1"/>
      <w:numFmt w:val="lowerRoman"/>
      <w:lvlText w:val="%1."/>
      <w:lvlJc w:val="right"/>
      <w:pPr>
        <w:ind w:left="1426" w:hanging="360"/>
      </w:pPr>
    </w:lvl>
    <w:lvl w:ilvl="1" w:tplc="18090019" w:tentative="1">
      <w:start w:val="1"/>
      <w:numFmt w:val="lowerLetter"/>
      <w:lvlText w:val="%2."/>
      <w:lvlJc w:val="left"/>
      <w:pPr>
        <w:ind w:left="2146" w:hanging="360"/>
      </w:pPr>
    </w:lvl>
    <w:lvl w:ilvl="2" w:tplc="1809001B" w:tentative="1">
      <w:start w:val="1"/>
      <w:numFmt w:val="lowerRoman"/>
      <w:lvlText w:val="%3."/>
      <w:lvlJc w:val="right"/>
      <w:pPr>
        <w:ind w:left="2866" w:hanging="180"/>
      </w:pPr>
    </w:lvl>
    <w:lvl w:ilvl="3" w:tplc="1809000F" w:tentative="1">
      <w:start w:val="1"/>
      <w:numFmt w:val="decimal"/>
      <w:lvlText w:val="%4."/>
      <w:lvlJc w:val="left"/>
      <w:pPr>
        <w:ind w:left="3586" w:hanging="360"/>
      </w:pPr>
    </w:lvl>
    <w:lvl w:ilvl="4" w:tplc="18090019" w:tentative="1">
      <w:start w:val="1"/>
      <w:numFmt w:val="lowerLetter"/>
      <w:lvlText w:val="%5."/>
      <w:lvlJc w:val="left"/>
      <w:pPr>
        <w:ind w:left="4306" w:hanging="360"/>
      </w:pPr>
    </w:lvl>
    <w:lvl w:ilvl="5" w:tplc="1809001B" w:tentative="1">
      <w:start w:val="1"/>
      <w:numFmt w:val="lowerRoman"/>
      <w:lvlText w:val="%6."/>
      <w:lvlJc w:val="right"/>
      <w:pPr>
        <w:ind w:left="5026" w:hanging="180"/>
      </w:pPr>
    </w:lvl>
    <w:lvl w:ilvl="6" w:tplc="1809000F" w:tentative="1">
      <w:start w:val="1"/>
      <w:numFmt w:val="decimal"/>
      <w:lvlText w:val="%7."/>
      <w:lvlJc w:val="left"/>
      <w:pPr>
        <w:ind w:left="5746" w:hanging="360"/>
      </w:pPr>
    </w:lvl>
    <w:lvl w:ilvl="7" w:tplc="18090019" w:tentative="1">
      <w:start w:val="1"/>
      <w:numFmt w:val="lowerLetter"/>
      <w:lvlText w:val="%8."/>
      <w:lvlJc w:val="left"/>
      <w:pPr>
        <w:ind w:left="6466" w:hanging="360"/>
      </w:pPr>
    </w:lvl>
    <w:lvl w:ilvl="8" w:tplc="1809001B" w:tentative="1">
      <w:start w:val="1"/>
      <w:numFmt w:val="lowerRoman"/>
      <w:lvlText w:val="%9."/>
      <w:lvlJc w:val="right"/>
      <w:pPr>
        <w:ind w:left="7186" w:hanging="180"/>
      </w:pPr>
    </w:lvl>
  </w:abstractNum>
  <w:abstractNum w:abstractNumId="7">
    <w:nsid w:val="664F35F3"/>
    <w:multiLevelType w:val="multilevel"/>
    <w:tmpl w:val="ADA2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854DBE"/>
    <w:multiLevelType w:val="multilevel"/>
    <w:tmpl w:val="64E4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4C6FB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AB127DF"/>
    <w:multiLevelType w:val="hybridMultilevel"/>
    <w:tmpl w:val="28DCF5A0"/>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3"/>
  </w:num>
  <w:num w:numId="5">
    <w:abstractNumId w:val="10"/>
  </w:num>
  <w:num w:numId="6">
    <w:abstractNumId w:val="2"/>
  </w:num>
  <w:num w:numId="7">
    <w:abstractNumId w:val="5"/>
  </w:num>
  <w:num w:numId="8">
    <w:abstractNumId w:val="4"/>
  </w:num>
  <w:num w:numId="9">
    <w:abstractNumId w:val="1"/>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634E"/>
    <w:rsid w:val="00090A7B"/>
    <w:rsid w:val="00217066"/>
    <w:rsid w:val="0036481A"/>
    <w:rsid w:val="00740607"/>
    <w:rsid w:val="009C247A"/>
    <w:rsid w:val="009D3057"/>
    <w:rsid w:val="00A85C24"/>
    <w:rsid w:val="00C929A3"/>
    <w:rsid w:val="00D0634E"/>
    <w:rsid w:val="00F0721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057"/>
  </w:style>
  <w:style w:type="paragraph" w:styleId="Heading1">
    <w:name w:val="heading 1"/>
    <w:basedOn w:val="Normal"/>
    <w:next w:val="Normal"/>
    <w:link w:val="Heading1Char"/>
    <w:uiPriority w:val="9"/>
    <w:qFormat/>
    <w:rsid w:val="0009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0634E"/>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34E"/>
    <w:rPr>
      <w:rFonts w:ascii="Times New Roman" w:eastAsia="Times New Roman" w:hAnsi="Times New Roman" w:cs="Times New Roman"/>
      <w:b/>
      <w:bCs/>
      <w:sz w:val="27"/>
      <w:szCs w:val="27"/>
      <w:lang w:eastAsia="en-IE"/>
    </w:rPr>
  </w:style>
  <w:style w:type="paragraph" w:styleId="ListParagraph">
    <w:name w:val="List Paragraph"/>
    <w:basedOn w:val="Normal"/>
    <w:uiPriority w:val="34"/>
    <w:qFormat/>
    <w:rsid w:val="00C929A3"/>
    <w:pPr>
      <w:ind w:left="720"/>
      <w:contextualSpacing/>
    </w:pPr>
  </w:style>
  <w:style w:type="character" w:styleId="Hyperlink">
    <w:name w:val="Hyperlink"/>
    <w:basedOn w:val="DefaultParagraphFont"/>
    <w:uiPriority w:val="99"/>
    <w:unhideWhenUsed/>
    <w:rsid w:val="0036481A"/>
    <w:rPr>
      <w:color w:val="0000FF" w:themeColor="hyperlink"/>
      <w:u w:val="single"/>
    </w:rPr>
  </w:style>
  <w:style w:type="paragraph" w:customStyle="1" w:styleId="Bodyclause">
    <w:name w:val="Body  clause"/>
    <w:basedOn w:val="Normal"/>
    <w:next w:val="Heading1"/>
    <w:rsid w:val="00090A7B"/>
    <w:pPr>
      <w:suppressAutoHyphens/>
      <w:spacing w:before="240" w:after="0" w:line="300" w:lineRule="atLeast"/>
      <w:ind w:left="706"/>
      <w:jc w:val="both"/>
    </w:pPr>
    <w:rPr>
      <w:rFonts w:ascii="Times New Roman" w:eastAsia="Times New Roman" w:hAnsi="Times New Roman" w:cs="Times New Roman"/>
      <w:szCs w:val="20"/>
      <w:lang w:val="en-GB" w:eastAsia="ar-SA"/>
    </w:rPr>
  </w:style>
  <w:style w:type="character" w:customStyle="1" w:styleId="Heading1Char">
    <w:name w:val="Heading 1 Char"/>
    <w:basedOn w:val="DefaultParagraphFont"/>
    <w:link w:val="Heading1"/>
    <w:uiPriority w:val="9"/>
    <w:rsid w:val="00090A7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0634E"/>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34E"/>
    <w:rPr>
      <w:rFonts w:ascii="Times New Roman" w:eastAsia="Times New Roman" w:hAnsi="Times New Roman" w:cs="Times New Roman"/>
      <w:b/>
      <w:bCs/>
      <w:sz w:val="27"/>
      <w:szCs w:val="27"/>
      <w:lang w:eastAsia="en-IE"/>
    </w:rPr>
  </w:style>
  <w:style w:type="paragraph" w:styleId="ListParagraph">
    <w:name w:val="List Paragraph"/>
    <w:basedOn w:val="Normal"/>
    <w:uiPriority w:val="34"/>
    <w:qFormat/>
    <w:rsid w:val="00C929A3"/>
    <w:pPr>
      <w:ind w:left="720"/>
      <w:contextualSpacing/>
    </w:pPr>
  </w:style>
  <w:style w:type="character" w:styleId="Hyperlink">
    <w:name w:val="Hyperlink"/>
    <w:basedOn w:val="DefaultParagraphFont"/>
    <w:uiPriority w:val="99"/>
    <w:unhideWhenUsed/>
    <w:rsid w:val="0036481A"/>
    <w:rPr>
      <w:color w:val="0000FF" w:themeColor="hyperlink"/>
      <w:u w:val="single"/>
    </w:rPr>
  </w:style>
  <w:style w:type="paragraph" w:customStyle="1" w:styleId="Bodyclause">
    <w:name w:val="Body  clause"/>
    <w:basedOn w:val="Normal"/>
    <w:next w:val="Heading1"/>
    <w:rsid w:val="00090A7B"/>
    <w:pPr>
      <w:suppressAutoHyphens/>
      <w:spacing w:before="240" w:after="0" w:line="300" w:lineRule="atLeast"/>
      <w:ind w:left="706"/>
      <w:jc w:val="both"/>
    </w:pPr>
    <w:rPr>
      <w:rFonts w:ascii="Times New Roman" w:eastAsia="Times New Roman" w:hAnsi="Times New Roman" w:cs="Times New Roman"/>
      <w:szCs w:val="20"/>
      <w:lang w:val="en-GB" w:eastAsia="ar-SA"/>
    </w:rPr>
  </w:style>
  <w:style w:type="character" w:customStyle="1" w:styleId="Heading1Char">
    <w:name w:val="Heading 1 Char"/>
    <w:basedOn w:val="DefaultParagraphFont"/>
    <w:link w:val="Heading1"/>
    <w:uiPriority w:val="9"/>
    <w:rsid w:val="00090A7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71402114">
      <w:bodyDiv w:val="1"/>
      <w:marLeft w:val="0"/>
      <w:marRight w:val="0"/>
      <w:marTop w:val="0"/>
      <w:marBottom w:val="0"/>
      <w:divBdr>
        <w:top w:val="none" w:sz="0" w:space="0" w:color="auto"/>
        <w:left w:val="none" w:sz="0" w:space="0" w:color="auto"/>
        <w:bottom w:val="none" w:sz="0" w:space="0" w:color="auto"/>
        <w:right w:val="none" w:sz="0" w:space="0" w:color="auto"/>
      </w:divBdr>
      <w:divsChild>
        <w:div w:id="2112118683">
          <w:marLeft w:val="0"/>
          <w:marRight w:val="0"/>
          <w:marTop w:val="0"/>
          <w:marBottom w:val="0"/>
          <w:divBdr>
            <w:top w:val="none" w:sz="0" w:space="0" w:color="auto"/>
            <w:left w:val="none" w:sz="0" w:space="0" w:color="auto"/>
            <w:bottom w:val="none" w:sz="0" w:space="0" w:color="auto"/>
            <w:right w:val="none" w:sz="0" w:space="0" w:color="auto"/>
          </w:divBdr>
          <w:divsChild>
            <w:div w:id="939800159">
              <w:marLeft w:val="0"/>
              <w:marRight w:val="0"/>
              <w:marTop w:val="240"/>
              <w:marBottom w:val="0"/>
              <w:divBdr>
                <w:top w:val="single" w:sz="2" w:space="0" w:color="auto"/>
                <w:left w:val="single" w:sz="2" w:space="0" w:color="auto"/>
                <w:bottom w:val="single" w:sz="2" w:space="0" w:color="auto"/>
                <w:right w:val="single" w:sz="2" w:space="0" w:color="auto"/>
              </w:divBdr>
              <w:divsChild>
                <w:div w:id="8618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1640">
          <w:marLeft w:val="0"/>
          <w:marRight w:val="0"/>
          <w:marTop w:val="0"/>
          <w:marBottom w:val="0"/>
          <w:divBdr>
            <w:top w:val="none" w:sz="0" w:space="0" w:color="auto"/>
            <w:left w:val="none" w:sz="0" w:space="0" w:color="auto"/>
            <w:bottom w:val="none" w:sz="0" w:space="0" w:color="auto"/>
            <w:right w:val="none" w:sz="0" w:space="0" w:color="auto"/>
          </w:divBdr>
          <w:divsChild>
            <w:div w:id="755176325">
              <w:marLeft w:val="0"/>
              <w:marRight w:val="0"/>
              <w:marTop w:val="240"/>
              <w:marBottom w:val="0"/>
              <w:divBdr>
                <w:top w:val="single" w:sz="2" w:space="0" w:color="auto"/>
                <w:left w:val="single" w:sz="2" w:space="0" w:color="auto"/>
                <w:bottom w:val="single" w:sz="2" w:space="0" w:color="auto"/>
                <w:right w:val="single" w:sz="2" w:space="0" w:color="auto"/>
              </w:divBdr>
              <w:divsChild>
                <w:div w:id="4161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oyals.ts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Cheetamun</dc:creator>
  <cp:lastModifiedBy>THOMAS</cp:lastModifiedBy>
  <cp:revision>3</cp:revision>
  <dcterms:created xsi:type="dcterms:W3CDTF">2013-06-10T10:26:00Z</dcterms:created>
  <dcterms:modified xsi:type="dcterms:W3CDTF">2013-06-10T20:17:00Z</dcterms:modified>
</cp:coreProperties>
</file>