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A17" w:rsidRDefault="003D6A17" w:rsidP="000A2E6E">
      <w:pPr>
        <w:tabs>
          <w:tab w:val="left" w:pos="3460"/>
        </w:tabs>
        <w:spacing w:after="0" w:line="276" w:lineRule="auto"/>
        <w:jc w:val="center"/>
      </w:pPr>
    </w:p>
    <w:p w:rsidR="00CA3CF7" w:rsidRPr="00747ED9" w:rsidRDefault="00CA3CF7" w:rsidP="008500AF">
      <w:pPr>
        <w:tabs>
          <w:tab w:val="left" w:pos="3460"/>
        </w:tabs>
        <w:spacing w:after="0" w:line="480" w:lineRule="auto"/>
        <w:jc w:val="center"/>
      </w:pPr>
    </w:p>
    <w:p w:rsidR="003D6A17" w:rsidRPr="008500AF" w:rsidRDefault="004E7A2E" w:rsidP="008500AF">
      <w:pPr>
        <w:pStyle w:val="Title"/>
        <w:spacing w:after="0" w:line="480" w:lineRule="auto"/>
        <w:rPr>
          <w:rFonts w:ascii="Times New Roman" w:hAnsi="Times New Roman" w:cs="Times New Roman"/>
          <w:szCs w:val="24"/>
        </w:rPr>
      </w:pPr>
      <w:r w:rsidRPr="008500AF">
        <w:rPr>
          <w:rFonts w:ascii="Times New Roman" w:hAnsi="Times New Roman" w:cs="Times New Roman"/>
          <w:szCs w:val="24"/>
        </w:rPr>
        <w:t>Integrating computational tools in</w:t>
      </w:r>
      <w:r w:rsidR="00C62B96" w:rsidRPr="008500AF">
        <w:rPr>
          <w:rFonts w:ascii="Times New Roman" w:hAnsi="Times New Roman" w:cs="Times New Roman"/>
          <w:szCs w:val="24"/>
        </w:rPr>
        <w:t>to</w:t>
      </w:r>
      <w:r w:rsidRPr="008500AF">
        <w:rPr>
          <w:rFonts w:ascii="Times New Roman" w:hAnsi="Times New Roman" w:cs="Times New Roman"/>
          <w:szCs w:val="24"/>
        </w:rPr>
        <w:t xml:space="preserve"> foreign policy</w:t>
      </w:r>
      <w:r w:rsidR="002D44C1" w:rsidRPr="008500AF">
        <w:rPr>
          <w:rFonts w:ascii="Times New Roman" w:hAnsi="Times New Roman" w:cs="Times New Roman"/>
          <w:szCs w:val="24"/>
        </w:rPr>
        <w:t xml:space="preserve">: Introducing Mesa Packages with a </w:t>
      </w:r>
      <w:r w:rsidR="00615F56" w:rsidRPr="008500AF">
        <w:rPr>
          <w:rFonts w:ascii="Times New Roman" w:hAnsi="Times New Roman" w:cs="Times New Roman"/>
          <w:szCs w:val="24"/>
        </w:rPr>
        <w:t>coalition algorithm</w:t>
      </w:r>
      <w:r w:rsidR="002D44C1" w:rsidRPr="008500AF">
        <w:rPr>
          <w:rFonts w:ascii="Times New Roman" w:hAnsi="Times New Roman" w:cs="Times New Roman"/>
          <w:szCs w:val="24"/>
        </w:rPr>
        <w:t xml:space="preserve"> </w:t>
      </w:r>
      <w:r w:rsidRPr="008500AF">
        <w:rPr>
          <w:rFonts w:ascii="Times New Roman" w:hAnsi="Times New Roman" w:cs="Times New Roman"/>
          <w:szCs w:val="24"/>
        </w:rPr>
        <w:t xml:space="preserve"> </w:t>
      </w:r>
    </w:p>
    <w:p w:rsidR="002202C1" w:rsidRPr="008500AF" w:rsidRDefault="002202C1" w:rsidP="008500AF">
      <w:pPr>
        <w:pStyle w:val="NormalIndent"/>
        <w:spacing w:after="0" w:line="240" w:lineRule="auto"/>
        <w:ind w:firstLine="0"/>
        <w:jc w:val="center"/>
        <w:rPr>
          <w:rFonts w:ascii="Times New Roman" w:hAnsi="Times New Roman" w:cs="Times New Roman"/>
          <w:sz w:val="24"/>
          <w:szCs w:val="24"/>
        </w:rPr>
      </w:pPr>
    </w:p>
    <w:tbl>
      <w:tblPr>
        <w:tblW w:w="4804" w:type="dxa"/>
        <w:tblInd w:w="2280" w:type="dxa"/>
        <w:tblLook w:val="01E0" w:firstRow="1" w:lastRow="1" w:firstColumn="1" w:lastColumn="1" w:noHBand="0" w:noVBand="0"/>
      </w:tblPr>
      <w:tblGrid>
        <w:gridCol w:w="4804"/>
      </w:tblGrid>
      <w:tr w:rsidR="00DB4432" w:rsidRPr="008500AF" w:rsidTr="00DB4432">
        <w:tc>
          <w:tcPr>
            <w:tcW w:w="4804" w:type="dxa"/>
            <w:vAlign w:val="center"/>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Thomas D. Pike</w:t>
            </w:r>
          </w:p>
        </w:tc>
      </w:tr>
      <w:tr w:rsidR="00DB4432" w:rsidRPr="008500AF" w:rsidTr="00DB4432">
        <w:tc>
          <w:tcPr>
            <w:tcW w:w="4804" w:type="dxa"/>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 xml:space="preserve">Department of </w:t>
            </w:r>
          </w:p>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Computational Social Science</w:t>
            </w:r>
          </w:p>
        </w:tc>
      </w:tr>
      <w:tr w:rsidR="00DB4432" w:rsidRPr="008500AF" w:rsidTr="00DB4432">
        <w:tc>
          <w:tcPr>
            <w:tcW w:w="4804" w:type="dxa"/>
            <w:vAlign w:val="center"/>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George Mason University</w:t>
            </w:r>
          </w:p>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4400 University Drive</w:t>
            </w:r>
          </w:p>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Fairfax, VA, USA</w:t>
            </w:r>
          </w:p>
        </w:tc>
      </w:tr>
      <w:tr w:rsidR="00DB4432" w:rsidRPr="008500AF" w:rsidTr="00DB4432">
        <w:tc>
          <w:tcPr>
            <w:tcW w:w="4804" w:type="dxa"/>
            <w:vAlign w:val="center"/>
          </w:tcPr>
          <w:p w:rsidR="00DB4432" w:rsidRPr="008500AF" w:rsidRDefault="00DB4432" w:rsidP="008500AF">
            <w:pPr>
              <w:pStyle w:val="NormalIndent"/>
              <w:spacing w:after="0" w:line="240" w:lineRule="auto"/>
              <w:ind w:firstLine="0"/>
              <w:jc w:val="center"/>
              <w:rPr>
                <w:rFonts w:ascii="Times New Roman" w:hAnsi="Times New Roman" w:cs="Times New Roman"/>
                <w:sz w:val="24"/>
                <w:szCs w:val="24"/>
              </w:rPr>
            </w:pPr>
            <w:r w:rsidRPr="008500AF">
              <w:rPr>
                <w:rFonts w:ascii="Times New Roman" w:hAnsi="Times New Roman" w:cs="Times New Roman"/>
                <w:sz w:val="24"/>
                <w:szCs w:val="24"/>
              </w:rPr>
              <w:t>tpike3@gmu.edu</w:t>
            </w:r>
          </w:p>
        </w:tc>
      </w:tr>
    </w:tbl>
    <w:p w:rsidR="00822B8E" w:rsidRPr="00822B8E" w:rsidRDefault="00822B8E" w:rsidP="008500AF">
      <w:pPr>
        <w:spacing w:after="0" w:line="480" w:lineRule="auto"/>
        <w:rPr>
          <w:rFonts w:ascii="Times New Roman" w:hAnsi="Times New Roman" w:cs="Times New Roman"/>
          <w:sz w:val="24"/>
          <w:szCs w:val="24"/>
        </w:rPr>
      </w:pPr>
    </w:p>
    <w:p w:rsidR="00822B8E" w:rsidRDefault="00822B8E" w:rsidP="008500AF">
      <w:pPr>
        <w:spacing w:after="0" w:line="480" w:lineRule="auto"/>
        <w:rPr>
          <w:rFonts w:ascii="Times New Roman" w:hAnsi="Times New Roman" w:cs="Times New Roman"/>
          <w:b/>
          <w:sz w:val="24"/>
          <w:szCs w:val="24"/>
        </w:rPr>
      </w:pPr>
    </w:p>
    <w:p w:rsidR="003A33B4" w:rsidRPr="008500AF" w:rsidRDefault="003B2FF0" w:rsidP="008500AF">
      <w:pPr>
        <w:spacing w:after="0" w:line="480" w:lineRule="auto"/>
        <w:rPr>
          <w:rFonts w:ascii="Times New Roman" w:hAnsi="Times New Roman" w:cs="Times New Roman"/>
          <w:sz w:val="24"/>
          <w:szCs w:val="24"/>
        </w:rPr>
      </w:pPr>
      <w:r>
        <w:rPr>
          <w:rFonts w:ascii="Times New Roman" w:hAnsi="Times New Roman" w:cs="Times New Roman"/>
          <w:b/>
          <w:sz w:val="24"/>
          <w:szCs w:val="24"/>
        </w:rPr>
        <w:t xml:space="preserve">Acknowledgements: </w:t>
      </w:r>
      <w:r>
        <w:rPr>
          <w:rFonts w:ascii="Times New Roman" w:hAnsi="Times New Roman" w:cs="Times New Roman"/>
          <w:sz w:val="24"/>
          <w:szCs w:val="24"/>
        </w:rPr>
        <w:t>I would like to thank Rob Axtell, Andrew Crooks, Bill Kennedy</w:t>
      </w:r>
      <w:r w:rsidR="00BD652F">
        <w:rPr>
          <w:rFonts w:ascii="Times New Roman" w:hAnsi="Times New Roman" w:cs="Times New Roman"/>
          <w:sz w:val="24"/>
          <w:szCs w:val="24"/>
        </w:rPr>
        <w:t xml:space="preserve">, Jackie </w:t>
      </w:r>
      <w:proofErr w:type="spellStart"/>
      <w:r w:rsidR="00BD652F">
        <w:rPr>
          <w:rFonts w:ascii="Times New Roman" w:hAnsi="Times New Roman" w:cs="Times New Roman"/>
          <w:sz w:val="24"/>
          <w:szCs w:val="24"/>
        </w:rPr>
        <w:t>Kazil</w:t>
      </w:r>
      <w:proofErr w:type="spellEnd"/>
      <w:r w:rsidR="00BD652F">
        <w:rPr>
          <w:rFonts w:ascii="Times New Roman" w:hAnsi="Times New Roman" w:cs="Times New Roman"/>
          <w:sz w:val="24"/>
          <w:szCs w:val="24"/>
        </w:rPr>
        <w:t xml:space="preserve"> and David </w:t>
      </w:r>
      <w:proofErr w:type="spellStart"/>
      <w:r w:rsidR="00BD652F">
        <w:rPr>
          <w:rFonts w:ascii="Times New Roman" w:hAnsi="Times New Roman" w:cs="Times New Roman"/>
          <w:sz w:val="24"/>
          <w:szCs w:val="24"/>
        </w:rPr>
        <w:t>Masad</w:t>
      </w:r>
      <w:proofErr w:type="spellEnd"/>
      <w:r w:rsidR="00BD652F">
        <w:rPr>
          <w:rFonts w:ascii="Times New Roman" w:hAnsi="Times New Roman" w:cs="Times New Roman"/>
          <w:sz w:val="24"/>
          <w:szCs w:val="24"/>
        </w:rPr>
        <w:t xml:space="preserve"> for their support on this project</w:t>
      </w:r>
      <w:proofErr w:type="gramStart"/>
      <w:r w:rsidR="00BD652F">
        <w:rPr>
          <w:rFonts w:ascii="Times New Roman" w:hAnsi="Times New Roman" w:cs="Times New Roman"/>
          <w:sz w:val="24"/>
          <w:szCs w:val="24"/>
        </w:rPr>
        <w:t xml:space="preserve">.  </w:t>
      </w:r>
      <w:proofErr w:type="gramEnd"/>
      <w:r w:rsidR="003A33B4" w:rsidRPr="008500AF">
        <w:rPr>
          <w:rFonts w:ascii="Times New Roman" w:hAnsi="Times New Roman" w:cs="Times New Roman"/>
          <w:sz w:val="24"/>
          <w:szCs w:val="24"/>
        </w:rPr>
        <w:br w:type="page"/>
      </w:r>
    </w:p>
    <w:p w:rsidR="003D6A17" w:rsidRPr="008500AF" w:rsidRDefault="003D6A17" w:rsidP="008500AF">
      <w:pPr>
        <w:pStyle w:val="NormalIndent"/>
        <w:spacing w:after="0" w:line="480" w:lineRule="auto"/>
        <w:ind w:firstLine="0"/>
        <w:jc w:val="center"/>
        <w:rPr>
          <w:rFonts w:ascii="Times New Roman" w:hAnsi="Times New Roman" w:cs="Times New Roman"/>
          <w:sz w:val="24"/>
          <w:szCs w:val="24"/>
        </w:rPr>
      </w:pPr>
    </w:p>
    <w:p w:rsidR="003D6A17" w:rsidRPr="008500AF" w:rsidRDefault="003D6A17" w:rsidP="00C06D29">
      <w:pPr>
        <w:pStyle w:val="AbstractHeading"/>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ABSTRACT</w:t>
      </w:r>
    </w:p>
    <w:p w:rsidR="006C507F" w:rsidRPr="008500AF" w:rsidRDefault="00950A94"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This paper conduct</w:t>
      </w:r>
      <w:r w:rsidR="0004485E" w:rsidRPr="008500AF">
        <w:rPr>
          <w:rFonts w:ascii="Times New Roman" w:hAnsi="Times New Roman" w:cs="Times New Roman"/>
          <w:sz w:val="24"/>
          <w:szCs w:val="24"/>
        </w:rPr>
        <w:t>s</w:t>
      </w:r>
      <w:r w:rsidRPr="008500AF">
        <w:rPr>
          <w:rFonts w:ascii="Times New Roman" w:hAnsi="Times New Roman" w:cs="Times New Roman"/>
          <w:sz w:val="24"/>
          <w:szCs w:val="24"/>
        </w:rPr>
        <w:t xml:space="preserve"> an exhibition of </w:t>
      </w:r>
      <w:r w:rsidR="0004485E" w:rsidRPr="008500AF">
        <w:rPr>
          <w:rFonts w:ascii="Times New Roman" w:hAnsi="Times New Roman" w:cs="Times New Roman"/>
          <w:sz w:val="24"/>
          <w:szCs w:val="24"/>
        </w:rPr>
        <w:t>the</w:t>
      </w:r>
      <w:r w:rsidRPr="008500AF">
        <w:rPr>
          <w:rFonts w:ascii="Times New Roman" w:hAnsi="Times New Roman" w:cs="Times New Roman"/>
          <w:sz w:val="24"/>
          <w:szCs w:val="24"/>
        </w:rPr>
        <w:t xml:space="preserve"> Mes</w:t>
      </w:r>
      <w:r w:rsidR="0004485E" w:rsidRPr="008500AF">
        <w:rPr>
          <w:rFonts w:ascii="Times New Roman" w:hAnsi="Times New Roman" w:cs="Times New Roman"/>
          <w:sz w:val="24"/>
          <w:szCs w:val="24"/>
        </w:rPr>
        <w:t>a</w:t>
      </w:r>
      <w:r w:rsidRPr="008500AF">
        <w:rPr>
          <w:rFonts w:ascii="Times New Roman" w:hAnsi="Times New Roman" w:cs="Times New Roman"/>
          <w:sz w:val="24"/>
          <w:szCs w:val="24"/>
        </w:rPr>
        <w:t xml:space="preserve"> Packages </w:t>
      </w:r>
      <w:r w:rsidR="00846AB8" w:rsidRPr="008500AF">
        <w:rPr>
          <w:rFonts w:ascii="Times New Roman" w:hAnsi="Times New Roman" w:cs="Times New Roman"/>
          <w:sz w:val="24"/>
          <w:szCs w:val="24"/>
        </w:rPr>
        <w:t>programming</w:t>
      </w:r>
      <w:r w:rsidR="0004485E" w:rsidRPr="008500AF">
        <w:rPr>
          <w:rFonts w:ascii="Times New Roman" w:hAnsi="Times New Roman" w:cs="Times New Roman"/>
          <w:sz w:val="24"/>
          <w:szCs w:val="24"/>
        </w:rPr>
        <w:t xml:space="preserve"> </w:t>
      </w:r>
      <w:r w:rsidR="00615F56" w:rsidRPr="008500AF">
        <w:rPr>
          <w:rFonts w:ascii="Times New Roman" w:hAnsi="Times New Roman" w:cs="Times New Roman"/>
          <w:sz w:val="24"/>
          <w:szCs w:val="24"/>
        </w:rPr>
        <w:t>repository</w:t>
      </w:r>
      <w:r w:rsidR="0004485E" w:rsidRPr="008500AF">
        <w:rPr>
          <w:rFonts w:ascii="Times New Roman" w:hAnsi="Times New Roman" w:cs="Times New Roman"/>
          <w:sz w:val="24"/>
          <w:szCs w:val="24"/>
        </w:rPr>
        <w:t xml:space="preserve"> as a nascent effort to integrate computational tools into foreign policy</w:t>
      </w:r>
      <w:proofErr w:type="gramStart"/>
      <w:r w:rsidR="0004485E"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 </w:t>
      </w:r>
      <w:r w:rsidR="0004485E" w:rsidRPr="008500AF">
        <w:rPr>
          <w:rFonts w:ascii="Times New Roman" w:hAnsi="Times New Roman" w:cs="Times New Roman"/>
          <w:sz w:val="24"/>
          <w:szCs w:val="24"/>
        </w:rPr>
        <w:t xml:space="preserve">The goal </w:t>
      </w:r>
      <w:proofErr w:type="gramStart"/>
      <w:r w:rsidR="0004485E" w:rsidRPr="008500AF">
        <w:rPr>
          <w:rFonts w:ascii="Times New Roman" w:hAnsi="Times New Roman" w:cs="Times New Roman"/>
          <w:sz w:val="24"/>
          <w:szCs w:val="24"/>
        </w:rPr>
        <w:t>of  Mesa</w:t>
      </w:r>
      <w:proofErr w:type="gramEnd"/>
      <w:r w:rsidR="0004485E" w:rsidRPr="008500AF">
        <w:rPr>
          <w:rFonts w:ascii="Times New Roman" w:hAnsi="Times New Roman" w:cs="Times New Roman"/>
          <w:sz w:val="24"/>
          <w:szCs w:val="24"/>
        </w:rPr>
        <w:t xml:space="preserve"> Packages is to create a robust ecosystem of social science algorithms so researchers and practitioners can employ these tools to create rigorous and insightful models of complex systems. </w:t>
      </w:r>
      <w:r w:rsidR="00C62B96" w:rsidRPr="008500AF">
        <w:rPr>
          <w:rFonts w:ascii="Times New Roman" w:hAnsi="Times New Roman" w:cs="Times New Roman"/>
          <w:sz w:val="24"/>
          <w:szCs w:val="24"/>
        </w:rPr>
        <w:t xml:space="preserve">Through the application of </w:t>
      </w:r>
      <w:r w:rsidR="0004485E" w:rsidRPr="008500AF">
        <w:rPr>
          <w:rFonts w:ascii="Times New Roman" w:hAnsi="Times New Roman" w:cs="Times New Roman"/>
          <w:sz w:val="24"/>
          <w:szCs w:val="24"/>
        </w:rPr>
        <w:t xml:space="preserve">the inaugural algorithm, </w:t>
      </w:r>
      <w:r w:rsidR="00C62B96" w:rsidRPr="008500AF">
        <w:rPr>
          <w:rFonts w:ascii="Times New Roman" w:hAnsi="Times New Roman" w:cs="Times New Roman"/>
          <w:sz w:val="24"/>
          <w:szCs w:val="24"/>
        </w:rPr>
        <w:t xml:space="preserve">the </w:t>
      </w:r>
      <w:r w:rsidR="0004485E" w:rsidRPr="008500AF">
        <w:rPr>
          <w:rFonts w:ascii="Times New Roman" w:hAnsi="Times New Roman" w:cs="Times New Roman"/>
          <w:sz w:val="24"/>
          <w:szCs w:val="24"/>
        </w:rPr>
        <w:t>B</w:t>
      </w:r>
      <w:r w:rsidR="00C62B96" w:rsidRPr="008500AF">
        <w:rPr>
          <w:rFonts w:ascii="Times New Roman" w:hAnsi="Times New Roman" w:cs="Times New Roman"/>
          <w:sz w:val="24"/>
          <w:szCs w:val="24"/>
        </w:rPr>
        <w:t xml:space="preserve">ilateral Shapley </w:t>
      </w:r>
      <w:r w:rsidR="0004485E" w:rsidRPr="008500AF">
        <w:rPr>
          <w:rFonts w:ascii="Times New Roman" w:hAnsi="Times New Roman" w:cs="Times New Roman"/>
          <w:sz w:val="24"/>
          <w:szCs w:val="24"/>
        </w:rPr>
        <w:t>V</w:t>
      </w:r>
      <w:r w:rsidR="00C62B96" w:rsidRPr="008500AF">
        <w:rPr>
          <w:rFonts w:ascii="Times New Roman" w:hAnsi="Times New Roman" w:cs="Times New Roman"/>
          <w:sz w:val="24"/>
          <w:szCs w:val="24"/>
        </w:rPr>
        <w:t xml:space="preserve">alue, a computational model produces agreement with the ongoing </w:t>
      </w:r>
      <w:r w:rsidR="0004485E" w:rsidRPr="008500AF">
        <w:rPr>
          <w:rFonts w:ascii="Times New Roman" w:hAnsi="Times New Roman" w:cs="Times New Roman"/>
          <w:sz w:val="24"/>
          <w:szCs w:val="24"/>
        </w:rPr>
        <w:t xml:space="preserve">Libyan </w:t>
      </w:r>
      <w:r w:rsidR="00C62B96" w:rsidRPr="008500AF">
        <w:rPr>
          <w:rFonts w:ascii="Times New Roman" w:hAnsi="Times New Roman" w:cs="Times New Roman"/>
          <w:sz w:val="24"/>
          <w:szCs w:val="24"/>
        </w:rPr>
        <w:t>civil conflict</w:t>
      </w:r>
      <w:r w:rsidR="00FD0076" w:rsidRPr="008500AF">
        <w:rPr>
          <w:rFonts w:ascii="Times New Roman" w:hAnsi="Times New Roman" w:cs="Times New Roman"/>
          <w:sz w:val="24"/>
          <w:szCs w:val="24"/>
        </w:rPr>
        <w:t xml:space="preserve"> and explores different </w:t>
      </w:r>
      <w:r w:rsidR="0004485E" w:rsidRPr="008500AF">
        <w:rPr>
          <w:rFonts w:ascii="Times New Roman" w:hAnsi="Times New Roman" w:cs="Times New Roman"/>
          <w:sz w:val="24"/>
          <w:szCs w:val="24"/>
        </w:rPr>
        <w:t>policy choices</w:t>
      </w:r>
      <w:r w:rsidR="00C62B96" w:rsidRPr="008500AF">
        <w:rPr>
          <w:rFonts w:ascii="Times New Roman" w:hAnsi="Times New Roman" w:cs="Times New Roman"/>
          <w:sz w:val="24"/>
          <w:szCs w:val="24"/>
        </w:rPr>
        <w:t xml:space="preserve">. </w:t>
      </w:r>
      <w:r w:rsidR="00FD0076" w:rsidRPr="008500AF">
        <w:rPr>
          <w:rFonts w:ascii="Times New Roman" w:hAnsi="Times New Roman" w:cs="Times New Roman"/>
          <w:sz w:val="24"/>
          <w:szCs w:val="24"/>
        </w:rPr>
        <w:t xml:space="preserve">The results provide insights into the situation in Libya as well as </w:t>
      </w:r>
      <w:r w:rsidR="00E5760F" w:rsidRPr="008500AF">
        <w:rPr>
          <w:rFonts w:ascii="Times New Roman" w:hAnsi="Times New Roman" w:cs="Times New Roman"/>
          <w:sz w:val="24"/>
          <w:szCs w:val="24"/>
        </w:rPr>
        <w:t xml:space="preserve">possible </w:t>
      </w:r>
      <w:r w:rsidR="00FD0076" w:rsidRPr="008500AF">
        <w:rPr>
          <w:rFonts w:ascii="Times New Roman" w:hAnsi="Times New Roman" w:cs="Times New Roman"/>
          <w:sz w:val="24"/>
          <w:szCs w:val="24"/>
        </w:rPr>
        <w:t xml:space="preserve">implications for foreign intervention. </w:t>
      </w:r>
      <w:r w:rsidR="0004485E" w:rsidRPr="008500AF">
        <w:rPr>
          <w:rFonts w:ascii="Times New Roman" w:hAnsi="Times New Roman" w:cs="Times New Roman"/>
          <w:sz w:val="24"/>
          <w:szCs w:val="24"/>
        </w:rPr>
        <w:t>T</w:t>
      </w:r>
      <w:r w:rsidR="00E5760F" w:rsidRPr="008500AF">
        <w:rPr>
          <w:rFonts w:ascii="Times New Roman" w:hAnsi="Times New Roman" w:cs="Times New Roman"/>
          <w:sz w:val="24"/>
          <w:szCs w:val="24"/>
        </w:rPr>
        <w:t xml:space="preserve">he underlying algorithm </w:t>
      </w:r>
      <w:r w:rsidR="00FD0076" w:rsidRPr="008500AF">
        <w:rPr>
          <w:rFonts w:ascii="Times New Roman" w:hAnsi="Times New Roman" w:cs="Times New Roman"/>
          <w:sz w:val="24"/>
          <w:szCs w:val="24"/>
        </w:rPr>
        <w:t xml:space="preserve">can </w:t>
      </w:r>
      <w:proofErr w:type="gramStart"/>
      <w:r w:rsidR="00FD0076" w:rsidRPr="008500AF">
        <w:rPr>
          <w:rFonts w:ascii="Times New Roman" w:hAnsi="Times New Roman" w:cs="Times New Roman"/>
          <w:sz w:val="24"/>
          <w:szCs w:val="24"/>
        </w:rPr>
        <w:t>be implemented</w:t>
      </w:r>
      <w:proofErr w:type="gramEnd"/>
      <w:r w:rsidR="00FD0076" w:rsidRPr="008500AF">
        <w:rPr>
          <w:rFonts w:ascii="Times New Roman" w:hAnsi="Times New Roman" w:cs="Times New Roman"/>
          <w:sz w:val="24"/>
          <w:szCs w:val="24"/>
        </w:rPr>
        <w:t xml:space="preserve"> in one line of code</w:t>
      </w:r>
      <w:r w:rsidR="0004485E" w:rsidRPr="008500AF">
        <w:rPr>
          <w:rFonts w:ascii="Times New Roman" w:hAnsi="Times New Roman" w:cs="Times New Roman"/>
          <w:sz w:val="24"/>
          <w:szCs w:val="24"/>
        </w:rPr>
        <w:t xml:space="preserve"> and can be freely used and improved by researchers and practitioners.</w:t>
      </w:r>
      <w:r w:rsidR="00FD0076" w:rsidRPr="008500AF">
        <w:rPr>
          <w:rFonts w:ascii="Times New Roman" w:hAnsi="Times New Roman" w:cs="Times New Roman"/>
          <w:sz w:val="24"/>
          <w:szCs w:val="24"/>
        </w:rPr>
        <w:t xml:space="preserve"> As the </w:t>
      </w:r>
      <w:r w:rsidR="0004485E" w:rsidRPr="008500AF">
        <w:rPr>
          <w:rFonts w:ascii="Times New Roman" w:hAnsi="Times New Roman" w:cs="Times New Roman"/>
          <w:sz w:val="24"/>
          <w:szCs w:val="24"/>
        </w:rPr>
        <w:t xml:space="preserve">Bilateral </w:t>
      </w:r>
      <w:r w:rsidR="00FD0076" w:rsidRPr="008500AF">
        <w:rPr>
          <w:rFonts w:ascii="Times New Roman" w:hAnsi="Times New Roman" w:cs="Times New Roman"/>
          <w:sz w:val="24"/>
          <w:szCs w:val="24"/>
        </w:rPr>
        <w:t xml:space="preserve">Shapley </w:t>
      </w:r>
      <w:r w:rsidR="0004485E" w:rsidRPr="008500AF">
        <w:rPr>
          <w:rFonts w:ascii="Times New Roman" w:hAnsi="Times New Roman" w:cs="Times New Roman"/>
          <w:sz w:val="24"/>
          <w:szCs w:val="24"/>
        </w:rPr>
        <w:t>V</w:t>
      </w:r>
      <w:r w:rsidR="00FD0076" w:rsidRPr="008500AF">
        <w:rPr>
          <w:rFonts w:ascii="Times New Roman" w:hAnsi="Times New Roman" w:cs="Times New Roman"/>
          <w:sz w:val="24"/>
          <w:szCs w:val="24"/>
        </w:rPr>
        <w:t xml:space="preserve">alue is one approach among many, </w:t>
      </w:r>
      <w:r w:rsidR="00615F56" w:rsidRPr="008500AF">
        <w:rPr>
          <w:rFonts w:ascii="Times New Roman" w:hAnsi="Times New Roman" w:cs="Times New Roman"/>
          <w:sz w:val="24"/>
          <w:szCs w:val="24"/>
        </w:rPr>
        <w:t xml:space="preserve">a </w:t>
      </w:r>
      <w:r w:rsidR="00FD0076" w:rsidRPr="008500AF">
        <w:rPr>
          <w:rFonts w:ascii="Times New Roman" w:hAnsi="Times New Roman" w:cs="Times New Roman"/>
          <w:sz w:val="24"/>
          <w:szCs w:val="24"/>
        </w:rPr>
        <w:t xml:space="preserve">rich </w:t>
      </w:r>
      <w:r w:rsidR="00615F56" w:rsidRPr="008500AF">
        <w:rPr>
          <w:rFonts w:ascii="Times New Roman" w:hAnsi="Times New Roman" w:cs="Times New Roman"/>
          <w:sz w:val="24"/>
          <w:szCs w:val="24"/>
        </w:rPr>
        <w:t>repository</w:t>
      </w:r>
      <w:r w:rsidR="00FD0076" w:rsidRPr="008500AF">
        <w:rPr>
          <w:rFonts w:ascii="Times New Roman" w:hAnsi="Times New Roman" w:cs="Times New Roman"/>
          <w:sz w:val="24"/>
          <w:szCs w:val="24"/>
        </w:rPr>
        <w:t xml:space="preserve"> of such algorithms may prove invaluable to foreign policy analysis and implementation</w:t>
      </w:r>
      <w:proofErr w:type="gramStart"/>
      <w:r w:rsidR="00FD0076" w:rsidRPr="008500AF">
        <w:rPr>
          <w:rFonts w:ascii="Times New Roman" w:hAnsi="Times New Roman" w:cs="Times New Roman"/>
          <w:sz w:val="24"/>
          <w:szCs w:val="24"/>
        </w:rPr>
        <w:t xml:space="preserve">.  </w:t>
      </w:r>
      <w:proofErr w:type="gramEnd"/>
    </w:p>
    <w:p w:rsidR="008500AF" w:rsidRDefault="006C507F"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b/>
          <w:sz w:val="24"/>
          <w:szCs w:val="24"/>
        </w:rPr>
        <w:t>Keywords:</w:t>
      </w:r>
      <w:r w:rsidRPr="008500AF">
        <w:rPr>
          <w:rFonts w:ascii="Times New Roman" w:hAnsi="Times New Roman" w:cs="Times New Roman"/>
          <w:sz w:val="24"/>
          <w:szCs w:val="24"/>
        </w:rPr>
        <w:t xml:space="preserve"> </w:t>
      </w:r>
      <w:r w:rsidR="00C62B96" w:rsidRPr="008500AF">
        <w:rPr>
          <w:rFonts w:ascii="Times New Roman" w:hAnsi="Times New Roman" w:cs="Times New Roman"/>
          <w:sz w:val="24"/>
          <w:szCs w:val="24"/>
        </w:rPr>
        <w:t>Libya,</w:t>
      </w:r>
      <w:r w:rsidR="00821741" w:rsidRPr="008500AF">
        <w:rPr>
          <w:rFonts w:ascii="Times New Roman" w:hAnsi="Times New Roman" w:cs="Times New Roman"/>
          <w:sz w:val="24"/>
          <w:szCs w:val="24"/>
        </w:rPr>
        <w:t xml:space="preserve"> Intervention, </w:t>
      </w:r>
      <w:r w:rsidR="00615F56" w:rsidRPr="008500AF">
        <w:rPr>
          <w:rFonts w:ascii="Times New Roman" w:hAnsi="Times New Roman" w:cs="Times New Roman"/>
          <w:sz w:val="24"/>
          <w:szCs w:val="24"/>
        </w:rPr>
        <w:t xml:space="preserve">Foreign </w:t>
      </w:r>
      <w:r w:rsidR="00821741" w:rsidRPr="008500AF">
        <w:rPr>
          <w:rFonts w:ascii="Times New Roman" w:hAnsi="Times New Roman" w:cs="Times New Roman"/>
          <w:sz w:val="24"/>
          <w:szCs w:val="24"/>
        </w:rPr>
        <w:t xml:space="preserve">Policy, Analysis, </w:t>
      </w:r>
      <w:r w:rsidR="00615F56" w:rsidRPr="008500AF">
        <w:rPr>
          <w:rFonts w:ascii="Times New Roman" w:hAnsi="Times New Roman" w:cs="Times New Roman"/>
          <w:sz w:val="24"/>
          <w:szCs w:val="24"/>
        </w:rPr>
        <w:t>Agent Based Models, Computation</w:t>
      </w:r>
      <w:r w:rsidRPr="008500AF">
        <w:rPr>
          <w:rFonts w:ascii="Times New Roman" w:hAnsi="Times New Roman" w:cs="Times New Roman"/>
          <w:sz w:val="24"/>
          <w:szCs w:val="24"/>
        </w:rPr>
        <w:t xml:space="preserve">. </w:t>
      </w:r>
    </w:p>
    <w:p w:rsidR="008500AF" w:rsidRDefault="008500AF" w:rsidP="00C06D29">
      <w:p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70DAC" w:rsidRPr="008500AF" w:rsidRDefault="00D33750" w:rsidP="00C06D29">
      <w:pPr>
        <w:pStyle w:val="Heading1"/>
        <w:suppressAutoHyphens/>
        <w:spacing w:before="0" w:after="0" w:line="480" w:lineRule="auto"/>
        <w:rPr>
          <w:rFonts w:ascii="Times New Roman" w:hAnsi="Times New Roman" w:cs="Times New Roman"/>
          <w:sz w:val="24"/>
          <w:szCs w:val="24"/>
        </w:rPr>
      </w:pPr>
      <w:bookmarkStart w:id="0" w:name="_Hlk497472988"/>
      <w:r w:rsidRPr="008500AF">
        <w:rPr>
          <w:rFonts w:ascii="Times New Roman" w:hAnsi="Times New Roman" w:cs="Times New Roman"/>
          <w:sz w:val="24"/>
          <w:szCs w:val="24"/>
        </w:rPr>
        <w:lastRenderedPageBreak/>
        <w:t xml:space="preserve">Computational tools, </w:t>
      </w:r>
      <w:r w:rsidR="003577E9" w:rsidRPr="008500AF">
        <w:rPr>
          <w:rFonts w:ascii="Times New Roman" w:hAnsi="Times New Roman" w:cs="Times New Roman"/>
          <w:sz w:val="24"/>
          <w:szCs w:val="24"/>
        </w:rPr>
        <w:t>mesa packages and an INAUGURAL model</w:t>
      </w:r>
    </w:p>
    <w:p w:rsidR="003B6318" w:rsidRPr="008500AF" w:rsidRDefault="003B631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Computational </w:t>
      </w:r>
      <w:r w:rsidR="00896806" w:rsidRPr="008500AF">
        <w:rPr>
          <w:rFonts w:ascii="Times New Roman" w:hAnsi="Times New Roman" w:cs="Times New Roman"/>
          <w:sz w:val="24"/>
          <w:szCs w:val="24"/>
        </w:rPr>
        <w:t xml:space="preserve">tools </w:t>
      </w:r>
      <w:r w:rsidRPr="008500AF">
        <w:rPr>
          <w:rFonts w:ascii="Times New Roman" w:hAnsi="Times New Roman" w:cs="Times New Roman"/>
          <w:sz w:val="24"/>
          <w:szCs w:val="24"/>
        </w:rPr>
        <w:t xml:space="preserve">have the potential to dramatically aid </w:t>
      </w:r>
      <w:r w:rsidR="00496934" w:rsidRPr="008500AF">
        <w:rPr>
          <w:rFonts w:ascii="Times New Roman" w:hAnsi="Times New Roman" w:cs="Times New Roman"/>
          <w:sz w:val="24"/>
          <w:szCs w:val="24"/>
        </w:rPr>
        <w:t>foreign policy</w:t>
      </w:r>
      <w:r w:rsidR="007E4F00" w:rsidRPr="008500AF">
        <w:rPr>
          <w:rFonts w:ascii="Times New Roman" w:hAnsi="Times New Roman" w:cs="Times New Roman"/>
          <w:sz w:val="24"/>
          <w:szCs w:val="24"/>
        </w:rPr>
        <w:t xml:space="preserve"> </w:t>
      </w:r>
      <w:r w:rsidR="006807FD" w:rsidRPr="008500AF">
        <w:rPr>
          <w:rFonts w:ascii="Times New Roman" w:hAnsi="Times New Roman" w:cs="Times New Roman"/>
          <w:sz w:val="24"/>
          <w:szCs w:val="24"/>
        </w:rPr>
        <w:t xml:space="preserve">by allowing </w:t>
      </w:r>
      <w:r w:rsidR="00496934" w:rsidRPr="008500AF">
        <w:rPr>
          <w:rFonts w:ascii="Times New Roman" w:hAnsi="Times New Roman" w:cs="Times New Roman"/>
          <w:sz w:val="24"/>
          <w:szCs w:val="24"/>
        </w:rPr>
        <w:t>professionals</w:t>
      </w:r>
      <w:r w:rsidR="006807FD" w:rsidRPr="008500AF">
        <w:rPr>
          <w:rFonts w:ascii="Times New Roman" w:hAnsi="Times New Roman" w:cs="Times New Roman"/>
          <w:sz w:val="24"/>
          <w:szCs w:val="24"/>
        </w:rPr>
        <w:t xml:space="preserve"> to invoke advanced theories, test inferences, and </w:t>
      </w:r>
      <w:r w:rsidR="00496934" w:rsidRPr="008500AF">
        <w:rPr>
          <w:rFonts w:ascii="Times New Roman" w:hAnsi="Times New Roman" w:cs="Times New Roman"/>
          <w:sz w:val="24"/>
          <w:szCs w:val="24"/>
        </w:rPr>
        <w:t xml:space="preserve">try different policy combinations </w:t>
      </w:r>
      <w:r w:rsidR="006807FD" w:rsidRPr="008500AF">
        <w:rPr>
          <w:rFonts w:ascii="Times New Roman" w:hAnsi="Times New Roman" w:cs="Times New Roman"/>
          <w:sz w:val="24"/>
          <w:szCs w:val="24"/>
        </w:rPr>
        <w:t xml:space="preserve">prior to implementation. </w:t>
      </w:r>
      <w:r w:rsidR="001750C5" w:rsidRPr="008500AF">
        <w:rPr>
          <w:rFonts w:ascii="Times New Roman" w:hAnsi="Times New Roman" w:cs="Times New Roman"/>
          <w:sz w:val="24"/>
          <w:szCs w:val="24"/>
        </w:rPr>
        <w:t xml:space="preserve">If developed, </w:t>
      </w:r>
      <w:r w:rsidR="000F6155">
        <w:rPr>
          <w:rFonts w:ascii="Times New Roman" w:hAnsi="Times New Roman" w:cs="Times New Roman"/>
          <w:sz w:val="24"/>
          <w:szCs w:val="24"/>
        </w:rPr>
        <w:t xml:space="preserve">repositories of </w:t>
      </w:r>
      <w:r w:rsidR="001750C5" w:rsidRPr="008500AF">
        <w:rPr>
          <w:rFonts w:ascii="Times New Roman" w:hAnsi="Times New Roman" w:cs="Times New Roman"/>
          <w:sz w:val="24"/>
          <w:szCs w:val="24"/>
        </w:rPr>
        <w:t>optimized</w:t>
      </w:r>
      <w:r w:rsidR="006807FD" w:rsidRPr="008500AF">
        <w:rPr>
          <w:rFonts w:ascii="Times New Roman" w:hAnsi="Times New Roman" w:cs="Times New Roman"/>
          <w:sz w:val="24"/>
          <w:szCs w:val="24"/>
        </w:rPr>
        <w:t xml:space="preserve"> </w:t>
      </w:r>
      <w:r w:rsidR="00496934" w:rsidRPr="008500AF">
        <w:rPr>
          <w:rFonts w:ascii="Times New Roman" w:hAnsi="Times New Roman" w:cs="Times New Roman"/>
          <w:sz w:val="24"/>
          <w:szCs w:val="24"/>
        </w:rPr>
        <w:t xml:space="preserve">social science </w:t>
      </w:r>
      <w:r w:rsidR="001750C5" w:rsidRPr="008500AF">
        <w:rPr>
          <w:rFonts w:ascii="Times New Roman" w:hAnsi="Times New Roman" w:cs="Times New Roman"/>
          <w:sz w:val="24"/>
          <w:szCs w:val="24"/>
        </w:rPr>
        <w:t xml:space="preserve">coding </w:t>
      </w:r>
      <w:r w:rsidR="00821E28" w:rsidRPr="008500AF">
        <w:rPr>
          <w:rFonts w:ascii="Times New Roman" w:hAnsi="Times New Roman" w:cs="Times New Roman"/>
          <w:sz w:val="24"/>
          <w:szCs w:val="24"/>
        </w:rPr>
        <w:t>modules</w:t>
      </w:r>
      <w:r w:rsidR="00194F4A" w:rsidRPr="008500AF">
        <w:rPr>
          <w:rFonts w:ascii="Times New Roman" w:hAnsi="Times New Roman" w:cs="Times New Roman"/>
          <w:sz w:val="24"/>
          <w:szCs w:val="24"/>
        </w:rPr>
        <w:t xml:space="preserve"> can serve as a technical bridge between practitioners and researchers</w:t>
      </w:r>
      <w:r w:rsidR="006807FD" w:rsidRPr="008500AF">
        <w:rPr>
          <w:rFonts w:ascii="Times New Roman" w:hAnsi="Times New Roman" w:cs="Times New Roman"/>
          <w:sz w:val="24"/>
          <w:szCs w:val="24"/>
        </w:rPr>
        <w:t xml:space="preserve">. </w:t>
      </w:r>
      <w:r w:rsidR="00496934" w:rsidRPr="008500AF">
        <w:rPr>
          <w:rFonts w:ascii="Times New Roman" w:hAnsi="Times New Roman" w:cs="Times New Roman"/>
          <w:sz w:val="24"/>
          <w:szCs w:val="24"/>
        </w:rPr>
        <w:t>Foreign policy professionals can use t</w:t>
      </w:r>
      <w:r w:rsidR="006807FD" w:rsidRPr="008500AF">
        <w:rPr>
          <w:rFonts w:ascii="Times New Roman" w:hAnsi="Times New Roman" w:cs="Times New Roman"/>
          <w:sz w:val="24"/>
          <w:szCs w:val="24"/>
        </w:rPr>
        <w:t>he</w:t>
      </w:r>
      <w:r w:rsidR="00A136EA" w:rsidRPr="008500AF">
        <w:rPr>
          <w:rFonts w:ascii="Times New Roman" w:hAnsi="Times New Roman" w:cs="Times New Roman"/>
          <w:sz w:val="24"/>
          <w:szCs w:val="24"/>
        </w:rPr>
        <w:t xml:space="preserve">se </w:t>
      </w:r>
      <w:r w:rsidR="00084ADB">
        <w:rPr>
          <w:rFonts w:ascii="Times New Roman" w:hAnsi="Times New Roman" w:cs="Times New Roman"/>
          <w:sz w:val="24"/>
          <w:szCs w:val="24"/>
        </w:rPr>
        <w:t>modules</w:t>
      </w:r>
      <w:r w:rsidR="00A136EA" w:rsidRPr="008500AF">
        <w:rPr>
          <w:rFonts w:ascii="Times New Roman" w:hAnsi="Times New Roman" w:cs="Times New Roman"/>
          <w:sz w:val="24"/>
          <w:szCs w:val="24"/>
        </w:rPr>
        <w:t xml:space="preserve"> </w:t>
      </w:r>
      <w:r w:rsidR="004072D5">
        <w:rPr>
          <w:rFonts w:ascii="Times New Roman" w:hAnsi="Times New Roman" w:cs="Times New Roman"/>
          <w:sz w:val="24"/>
          <w:szCs w:val="24"/>
        </w:rPr>
        <w:t>to c</w:t>
      </w:r>
      <w:r w:rsidR="00A136EA" w:rsidRPr="008500AF">
        <w:rPr>
          <w:rFonts w:ascii="Times New Roman" w:hAnsi="Times New Roman" w:cs="Times New Roman"/>
          <w:sz w:val="24"/>
          <w:szCs w:val="24"/>
        </w:rPr>
        <w:t>reate customized models</w:t>
      </w:r>
      <w:r w:rsidR="00084ADB">
        <w:rPr>
          <w:rFonts w:ascii="Times New Roman" w:hAnsi="Times New Roman" w:cs="Times New Roman"/>
          <w:sz w:val="24"/>
          <w:szCs w:val="24"/>
        </w:rPr>
        <w:t xml:space="preserve"> for their specific challenges</w:t>
      </w:r>
      <w:r w:rsidR="00CC0DB2">
        <w:rPr>
          <w:rFonts w:ascii="Times New Roman" w:hAnsi="Times New Roman" w:cs="Times New Roman"/>
          <w:sz w:val="24"/>
          <w:szCs w:val="24"/>
        </w:rPr>
        <w:t xml:space="preserve">. These models can </w:t>
      </w:r>
      <w:r w:rsidR="004072D5">
        <w:rPr>
          <w:rFonts w:ascii="Times New Roman" w:hAnsi="Times New Roman" w:cs="Times New Roman"/>
          <w:sz w:val="24"/>
          <w:szCs w:val="24"/>
        </w:rPr>
        <w:t xml:space="preserve">allow </w:t>
      </w:r>
      <w:r w:rsidR="00A136EA" w:rsidRPr="008500AF">
        <w:rPr>
          <w:rFonts w:ascii="Times New Roman" w:hAnsi="Times New Roman" w:cs="Times New Roman"/>
          <w:sz w:val="24"/>
          <w:szCs w:val="24"/>
        </w:rPr>
        <w:t xml:space="preserve">foreign policy </w:t>
      </w:r>
      <w:r w:rsidR="00CC0DB2">
        <w:rPr>
          <w:rFonts w:ascii="Times New Roman" w:hAnsi="Times New Roman" w:cs="Times New Roman"/>
          <w:sz w:val="24"/>
          <w:szCs w:val="24"/>
        </w:rPr>
        <w:t>professionals</w:t>
      </w:r>
      <w:r w:rsidR="00A136EA" w:rsidRPr="008500AF">
        <w:rPr>
          <w:rFonts w:ascii="Times New Roman" w:hAnsi="Times New Roman" w:cs="Times New Roman"/>
          <w:sz w:val="24"/>
          <w:szCs w:val="24"/>
        </w:rPr>
        <w:t xml:space="preserve"> to test their inferences</w:t>
      </w:r>
      <w:r w:rsidR="00496934" w:rsidRPr="008500AF">
        <w:rPr>
          <w:rFonts w:ascii="Times New Roman" w:hAnsi="Times New Roman" w:cs="Times New Roman"/>
          <w:sz w:val="24"/>
          <w:szCs w:val="24"/>
        </w:rPr>
        <w:t xml:space="preserve"> by attempting to simulat</w:t>
      </w:r>
      <w:r w:rsidR="00821E28" w:rsidRPr="008500AF">
        <w:rPr>
          <w:rFonts w:ascii="Times New Roman" w:hAnsi="Times New Roman" w:cs="Times New Roman"/>
          <w:sz w:val="24"/>
          <w:szCs w:val="24"/>
        </w:rPr>
        <w:t>e</w:t>
      </w:r>
      <w:r w:rsidR="00496934" w:rsidRPr="008500AF">
        <w:rPr>
          <w:rFonts w:ascii="Times New Roman" w:hAnsi="Times New Roman" w:cs="Times New Roman"/>
          <w:sz w:val="24"/>
          <w:szCs w:val="24"/>
        </w:rPr>
        <w:t xml:space="preserve"> what they see in real life. These models </w:t>
      </w:r>
      <w:r w:rsidR="001750C5" w:rsidRPr="008500AF">
        <w:rPr>
          <w:rFonts w:ascii="Times New Roman" w:hAnsi="Times New Roman" w:cs="Times New Roman"/>
          <w:sz w:val="24"/>
          <w:szCs w:val="24"/>
        </w:rPr>
        <w:t xml:space="preserve">can </w:t>
      </w:r>
      <w:r w:rsidR="00496934" w:rsidRPr="008500AF">
        <w:rPr>
          <w:rFonts w:ascii="Times New Roman" w:hAnsi="Times New Roman" w:cs="Times New Roman"/>
          <w:sz w:val="24"/>
          <w:szCs w:val="24"/>
        </w:rPr>
        <w:t xml:space="preserve">also allow </w:t>
      </w:r>
      <w:r w:rsidR="001750C5" w:rsidRPr="008500AF">
        <w:rPr>
          <w:rFonts w:ascii="Times New Roman" w:hAnsi="Times New Roman" w:cs="Times New Roman"/>
          <w:sz w:val="24"/>
          <w:szCs w:val="24"/>
        </w:rPr>
        <w:t xml:space="preserve">foreign policy </w:t>
      </w:r>
      <w:r w:rsidR="00CC0DB2">
        <w:rPr>
          <w:rFonts w:ascii="Times New Roman" w:hAnsi="Times New Roman" w:cs="Times New Roman"/>
          <w:sz w:val="24"/>
          <w:szCs w:val="24"/>
        </w:rPr>
        <w:t>practitioners</w:t>
      </w:r>
      <w:r w:rsidR="00496934" w:rsidRPr="008500AF">
        <w:rPr>
          <w:rFonts w:ascii="Times New Roman" w:hAnsi="Times New Roman" w:cs="Times New Roman"/>
          <w:sz w:val="24"/>
          <w:szCs w:val="24"/>
        </w:rPr>
        <w:t xml:space="preserve"> to </w:t>
      </w:r>
      <w:r w:rsidR="001750C5" w:rsidRPr="008500AF">
        <w:rPr>
          <w:rFonts w:ascii="Times New Roman" w:hAnsi="Times New Roman" w:cs="Times New Roman"/>
          <w:sz w:val="24"/>
          <w:szCs w:val="24"/>
        </w:rPr>
        <w:t xml:space="preserve">test </w:t>
      </w:r>
      <w:r w:rsidR="00496934" w:rsidRPr="008500AF">
        <w:rPr>
          <w:rFonts w:ascii="Times New Roman" w:hAnsi="Times New Roman" w:cs="Times New Roman"/>
          <w:sz w:val="24"/>
          <w:szCs w:val="24"/>
        </w:rPr>
        <w:t>competing policy approaches</w:t>
      </w:r>
      <w:r w:rsidR="00A136EA" w:rsidRPr="008500AF">
        <w:rPr>
          <w:rFonts w:ascii="Times New Roman" w:hAnsi="Times New Roman" w:cs="Times New Roman"/>
          <w:sz w:val="24"/>
          <w:szCs w:val="24"/>
        </w:rPr>
        <w:t xml:space="preserve"> </w:t>
      </w:r>
      <w:r w:rsidR="001750C5" w:rsidRPr="008500AF">
        <w:rPr>
          <w:rFonts w:ascii="Times New Roman" w:hAnsi="Times New Roman" w:cs="Times New Roman"/>
          <w:sz w:val="24"/>
          <w:szCs w:val="24"/>
        </w:rPr>
        <w:t>and</w:t>
      </w:r>
      <w:r w:rsidR="00496934" w:rsidRPr="008500AF">
        <w:rPr>
          <w:rFonts w:ascii="Times New Roman" w:hAnsi="Times New Roman" w:cs="Times New Roman"/>
          <w:sz w:val="24"/>
          <w:szCs w:val="24"/>
        </w:rPr>
        <w:t xml:space="preserve"> </w:t>
      </w:r>
      <w:r w:rsidR="00A136EA" w:rsidRPr="008500AF">
        <w:rPr>
          <w:rFonts w:ascii="Times New Roman" w:hAnsi="Times New Roman" w:cs="Times New Roman"/>
          <w:sz w:val="24"/>
          <w:szCs w:val="24"/>
        </w:rPr>
        <w:t xml:space="preserve">see their possible impacts. </w:t>
      </w:r>
      <w:r w:rsidR="003C05FC" w:rsidRPr="008500AF">
        <w:rPr>
          <w:rFonts w:ascii="Times New Roman" w:hAnsi="Times New Roman" w:cs="Times New Roman"/>
          <w:sz w:val="24"/>
          <w:szCs w:val="24"/>
        </w:rPr>
        <w:t xml:space="preserve">Computational tools </w:t>
      </w:r>
      <w:r w:rsidR="004D68F5" w:rsidRPr="008500AF">
        <w:rPr>
          <w:rFonts w:ascii="Times New Roman" w:hAnsi="Times New Roman" w:cs="Times New Roman"/>
          <w:sz w:val="24"/>
          <w:szCs w:val="24"/>
        </w:rPr>
        <w:t>have the potential to</w:t>
      </w:r>
      <w:r w:rsidR="003C05FC" w:rsidRPr="008500AF">
        <w:rPr>
          <w:rFonts w:ascii="Times New Roman" w:hAnsi="Times New Roman" w:cs="Times New Roman"/>
          <w:sz w:val="24"/>
          <w:szCs w:val="24"/>
        </w:rPr>
        <w:t xml:space="preserve"> provide support to foreign policy, but </w:t>
      </w:r>
      <w:proofErr w:type="gramStart"/>
      <w:r w:rsidR="003C05FC" w:rsidRPr="008500AF">
        <w:rPr>
          <w:rFonts w:ascii="Times New Roman" w:hAnsi="Times New Roman" w:cs="Times New Roman"/>
          <w:sz w:val="24"/>
          <w:szCs w:val="24"/>
        </w:rPr>
        <w:t xml:space="preserve">require  </w:t>
      </w:r>
      <w:r w:rsidR="00432954" w:rsidRPr="008500AF">
        <w:rPr>
          <w:rFonts w:ascii="Times New Roman" w:hAnsi="Times New Roman" w:cs="Times New Roman"/>
          <w:sz w:val="24"/>
          <w:szCs w:val="24"/>
        </w:rPr>
        <w:t>a</w:t>
      </w:r>
      <w:proofErr w:type="gramEnd"/>
      <w:r w:rsidR="004D68F5" w:rsidRPr="008500AF">
        <w:rPr>
          <w:rFonts w:ascii="Times New Roman" w:hAnsi="Times New Roman" w:cs="Times New Roman"/>
          <w:sz w:val="24"/>
          <w:szCs w:val="24"/>
        </w:rPr>
        <w:t xml:space="preserve"> supporting </w:t>
      </w:r>
      <w:r w:rsidR="003C05FC" w:rsidRPr="008500AF">
        <w:rPr>
          <w:rFonts w:ascii="Times New Roman" w:hAnsi="Times New Roman" w:cs="Times New Roman"/>
          <w:sz w:val="24"/>
          <w:szCs w:val="24"/>
        </w:rPr>
        <w:t xml:space="preserve">ecosystem before they can be widely employed. </w:t>
      </w:r>
    </w:p>
    <w:p w:rsidR="00E5760F" w:rsidRPr="008500AF" w:rsidRDefault="003B6318" w:rsidP="00CC0DB2">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Machine learning libraries such as </w:t>
      </w:r>
      <w:proofErr w:type="spellStart"/>
      <w:r w:rsidRPr="008500AF">
        <w:rPr>
          <w:rFonts w:ascii="Times New Roman" w:hAnsi="Times New Roman" w:cs="Times New Roman"/>
          <w:sz w:val="24"/>
          <w:szCs w:val="24"/>
        </w:rPr>
        <w:t>Scikit</w:t>
      </w:r>
      <w:proofErr w:type="spellEnd"/>
      <w:r w:rsidRPr="008500AF">
        <w:rPr>
          <w:rFonts w:ascii="Times New Roman" w:hAnsi="Times New Roman" w:cs="Times New Roman"/>
          <w:sz w:val="24"/>
          <w:szCs w:val="24"/>
        </w:rPr>
        <w:t xml:space="preserve">-learn and </w:t>
      </w:r>
      <w:r w:rsidR="002D44C1" w:rsidRPr="008500AF">
        <w:rPr>
          <w:rFonts w:ascii="Times New Roman" w:hAnsi="Times New Roman" w:cs="Times New Roman"/>
          <w:sz w:val="24"/>
          <w:szCs w:val="24"/>
        </w:rPr>
        <w:t>d</w:t>
      </w:r>
      <w:r w:rsidR="007B1BFA" w:rsidRPr="008500AF">
        <w:rPr>
          <w:rFonts w:ascii="Times New Roman" w:hAnsi="Times New Roman" w:cs="Times New Roman"/>
          <w:sz w:val="24"/>
          <w:szCs w:val="24"/>
        </w:rPr>
        <w:t xml:space="preserve">eep </w:t>
      </w:r>
      <w:r w:rsidR="002D44C1" w:rsidRPr="008500AF">
        <w:rPr>
          <w:rFonts w:ascii="Times New Roman" w:hAnsi="Times New Roman" w:cs="Times New Roman"/>
          <w:sz w:val="24"/>
          <w:szCs w:val="24"/>
        </w:rPr>
        <w:t>l</w:t>
      </w:r>
      <w:r w:rsidR="007B1BFA" w:rsidRPr="008500AF">
        <w:rPr>
          <w:rFonts w:ascii="Times New Roman" w:hAnsi="Times New Roman" w:cs="Times New Roman"/>
          <w:sz w:val="24"/>
          <w:szCs w:val="24"/>
        </w:rPr>
        <w:t xml:space="preserve">earning libraries such as </w:t>
      </w:r>
      <w:r w:rsidRPr="008500AF">
        <w:rPr>
          <w:rFonts w:ascii="Times New Roman" w:hAnsi="Times New Roman" w:cs="Times New Roman"/>
          <w:sz w:val="24"/>
          <w:szCs w:val="24"/>
        </w:rPr>
        <w:t xml:space="preserve">Tensor </w:t>
      </w:r>
      <w:r w:rsidR="00DF67ED" w:rsidRPr="008500AF">
        <w:rPr>
          <w:rFonts w:ascii="Times New Roman" w:hAnsi="Times New Roman" w:cs="Times New Roman"/>
          <w:sz w:val="24"/>
          <w:szCs w:val="24"/>
        </w:rPr>
        <w:t>F</w:t>
      </w:r>
      <w:r w:rsidRPr="008500AF">
        <w:rPr>
          <w:rFonts w:ascii="Times New Roman" w:hAnsi="Times New Roman" w:cs="Times New Roman"/>
          <w:sz w:val="24"/>
          <w:szCs w:val="24"/>
        </w:rPr>
        <w:t>low provide a template</w:t>
      </w:r>
      <w:r w:rsidR="005D0E56" w:rsidRPr="008500AF">
        <w:rPr>
          <w:rFonts w:ascii="Times New Roman" w:hAnsi="Times New Roman" w:cs="Times New Roman"/>
          <w:sz w:val="24"/>
          <w:szCs w:val="24"/>
        </w:rPr>
        <w:t xml:space="preserve"> for</w:t>
      </w:r>
      <w:r w:rsidR="003C05FC" w:rsidRPr="008500AF">
        <w:rPr>
          <w:rFonts w:ascii="Times New Roman" w:hAnsi="Times New Roman" w:cs="Times New Roman"/>
          <w:sz w:val="24"/>
          <w:szCs w:val="24"/>
        </w:rPr>
        <w:t xml:space="preserve"> rich ecosystems of </w:t>
      </w:r>
      <w:r w:rsidR="001F02D9" w:rsidRPr="008500AF">
        <w:rPr>
          <w:rFonts w:ascii="Times New Roman" w:hAnsi="Times New Roman" w:cs="Times New Roman"/>
          <w:sz w:val="24"/>
          <w:szCs w:val="24"/>
        </w:rPr>
        <w:t>advanced</w:t>
      </w:r>
      <w:r w:rsidR="003C05FC" w:rsidRPr="008500AF">
        <w:rPr>
          <w:rFonts w:ascii="Times New Roman" w:hAnsi="Times New Roman" w:cs="Times New Roman"/>
          <w:sz w:val="24"/>
          <w:szCs w:val="24"/>
        </w:rPr>
        <w:t xml:space="preserve"> </w:t>
      </w:r>
      <w:r w:rsidR="001F02D9" w:rsidRPr="008500AF">
        <w:rPr>
          <w:rFonts w:ascii="Times New Roman" w:hAnsi="Times New Roman" w:cs="Times New Roman"/>
          <w:sz w:val="24"/>
          <w:szCs w:val="24"/>
        </w:rPr>
        <w:t>algorithms</w:t>
      </w:r>
      <w:r w:rsidR="005D0E56" w:rsidRPr="008500AF">
        <w:rPr>
          <w:rFonts w:ascii="Times New Roman" w:hAnsi="Times New Roman" w:cs="Times New Roman"/>
          <w:sz w:val="24"/>
          <w:szCs w:val="24"/>
        </w:rPr>
        <w:t xml:space="preserve">. </w:t>
      </w:r>
      <w:r w:rsidR="00194F4A" w:rsidRPr="008500AF">
        <w:rPr>
          <w:rFonts w:ascii="Times New Roman" w:hAnsi="Times New Roman" w:cs="Times New Roman"/>
          <w:sz w:val="24"/>
          <w:szCs w:val="24"/>
        </w:rPr>
        <w:t>These libraries provide highly optimized code of regularly used statistical algorithms and neural net</w:t>
      </w:r>
      <w:r w:rsidR="004D68F5" w:rsidRPr="008500AF">
        <w:rPr>
          <w:rFonts w:ascii="Times New Roman" w:hAnsi="Times New Roman" w:cs="Times New Roman"/>
          <w:sz w:val="24"/>
          <w:szCs w:val="24"/>
        </w:rPr>
        <w:t>work</w:t>
      </w:r>
      <w:r w:rsidR="00194F4A" w:rsidRPr="008500AF">
        <w:rPr>
          <w:rFonts w:ascii="Times New Roman" w:hAnsi="Times New Roman" w:cs="Times New Roman"/>
          <w:sz w:val="24"/>
          <w:szCs w:val="24"/>
        </w:rPr>
        <w:t>s, which data practitioners can apply to their unique problem set</w:t>
      </w:r>
      <w:proofErr w:type="gramStart"/>
      <w:r w:rsidR="00194F4A" w:rsidRPr="008500AF">
        <w:rPr>
          <w:rFonts w:ascii="Times New Roman" w:hAnsi="Times New Roman" w:cs="Times New Roman"/>
          <w:sz w:val="24"/>
          <w:szCs w:val="24"/>
        </w:rPr>
        <w:t xml:space="preserve">.  </w:t>
      </w:r>
      <w:proofErr w:type="gramEnd"/>
      <w:r w:rsidR="005D0E56" w:rsidRPr="008500AF">
        <w:rPr>
          <w:rFonts w:ascii="Times New Roman" w:hAnsi="Times New Roman" w:cs="Times New Roman"/>
          <w:sz w:val="24"/>
          <w:szCs w:val="24"/>
        </w:rPr>
        <w:t xml:space="preserve">Data </w:t>
      </w:r>
      <w:r w:rsidR="00194F4A" w:rsidRPr="008500AF">
        <w:rPr>
          <w:rFonts w:ascii="Times New Roman" w:hAnsi="Times New Roman" w:cs="Times New Roman"/>
          <w:sz w:val="24"/>
          <w:szCs w:val="24"/>
        </w:rPr>
        <w:t xml:space="preserve">practitioners </w:t>
      </w:r>
      <w:r w:rsidR="005D0E56" w:rsidRPr="008500AF">
        <w:rPr>
          <w:rFonts w:ascii="Times New Roman" w:hAnsi="Times New Roman" w:cs="Times New Roman"/>
          <w:sz w:val="24"/>
          <w:szCs w:val="24"/>
        </w:rPr>
        <w:t xml:space="preserve">do not </w:t>
      </w:r>
      <w:r w:rsidR="00CC0DB2">
        <w:rPr>
          <w:rFonts w:ascii="Times New Roman" w:hAnsi="Times New Roman" w:cs="Times New Roman"/>
          <w:sz w:val="24"/>
          <w:szCs w:val="24"/>
        </w:rPr>
        <w:t xml:space="preserve">have to </w:t>
      </w:r>
      <w:r w:rsidR="005D0E56" w:rsidRPr="008500AF">
        <w:rPr>
          <w:rFonts w:ascii="Times New Roman" w:hAnsi="Times New Roman" w:cs="Times New Roman"/>
          <w:sz w:val="24"/>
          <w:szCs w:val="24"/>
        </w:rPr>
        <w:t>rewrite logistic regression</w:t>
      </w:r>
      <w:r w:rsidR="00432954" w:rsidRPr="008500AF">
        <w:rPr>
          <w:rFonts w:ascii="Times New Roman" w:hAnsi="Times New Roman" w:cs="Times New Roman"/>
          <w:sz w:val="24"/>
          <w:szCs w:val="24"/>
        </w:rPr>
        <w:t>,</w:t>
      </w:r>
      <w:r w:rsidR="005D0E56" w:rsidRPr="008500AF">
        <w:rPr>
          <w:rFonts w:ascii="Times New Roman" w:hAnsi="Times New Roman" w:cs="Times New Roman"/>
          <w:sz w:val="24"/>
          <w:szCs w:val="24"/>
        </w:rPr>
        <w:t xml:space="preserve"> principal component analysis</w:t>
      </w:r>
      <w:r w:rsidR="00443DD1" w:rsidRPr="008500AF">
        <w:rPr>
          <w:rFonts w:ascii="Times New Roman" w:hAnsi="Times New Roman" w:cs="Times New Roman"/>
          <w:sz w:val="24"/>
          <w:szCs w:val="24"/>
        </w:rPr>
        <w:t>,</w:t>
      </w:r>
      <w:r w:rsidR="005D0E56" w:rsidRPr="008500AF">
        <w:rPr>
          <w:rFonts w:ascii="Times New Roman" w:hAnsi="Times New Roman" w:cs="Times New Roman"/>
          <w:sz w:val="24"/>
          <w:szCs w:val="24"/>
        </w:rPr>
        <w:t xml:space="preserve"> k-means clustering</w:t>
      </w:r>
      <w:r w:rsidR="00443DD1" w:rsidRPr="008500AF">
        <w:rPr>
          <w:rFonts w:ascii="Times New Roman" w:hAnsi="Times New Roman" w:cs="Times New Roman"/>
          <w:sz w:val="24"/>
          <w:szCs w:val="24"/>
        </w:rPr>
        <w:t xml:space="preserve">, or forward and backward </w:t>
      </w:r>
      <w:r w:rsidR="00432954" w:rsidRPr="008500AF">
        <w:rPr>
          <w:rFonts w:ascii="Times New Roman" w:hAnsi="Times New Roman" w:cs="Times New Roman"/>
          <w:sz w:val="24"/>
          <w:szCs w:val="24"/>
        </w:rPr>
        <w:t>propagation</w:t>
      </w:r>
      <w:r w:rsidRPr="008500AF">
        <w:rPr>
          <w:rFonts w:ascii="Times New Roman" w:hAnsi="Times New Roman" w:cs="Times New Roman"/>
          <w:sz w:val="24"/>
          <w:szCs w:val="24"/>
        </w:rPr>
        <w:t xml:space="preserve"> </w:t>
      </w:r>
      <w:r w:rsidR="00227EA2" w:rsidRPr="008500AF">
        <w:rPr>
          <w:rFonts w:ascii="Times New Roman" w:hAnsi="Times New Roman" w:cs="Times New Roman"/>
          <w:sz w:val="24"/>
          <w:szCs w:val="24"/>
        </w:rPr>
        <w:t>algorithms. Instead, the</w:t>
      </w:r>
      <w:r w:rsidR="007B1BFA" w:rsidRPr="008500AF">
        <w:rPr>
          <w:rFonts w:ascii="Times New Roman" w:hAnsi="Times New Roman" w:cs="Times New Roman"/>
          <w:sz w:val="24"/>
          <w:szCs w:val="24"/>
        </w:rPr>
        <w:t xml:space="preserve"> data </w:t>
      </w:r>
      <w:r w:rsidR="00194F4A" w:rsidRPr="008500AF">
        <w:rPr>
          <w:rFonts w:ascii="Times New Roman" w:hAnsi="Times New Roman" w:cs="Times New Roman"/>
          <w:sz w:val="24"/>
          <w:szCs w:val="24"/>
        </w:rPr>
        <w:t>practitioners</w:t>
      </w:r>
      <w:r w:rsidR="00227EA2" w:rsidRPr="008500AF">
        <w:rPr>
          <w:rFonts w:ascii="Times New Roman" w:hAnsi="Times New Roman" w:cs="Times New Roman"/>
          <w:sz w:val="24"/>
          <w:szCs w:val="24"/>
        </w:rPr>
        <w:t xml:space="preserve"> focus on their data and are able to </w:t>
      </w:r>
      <w:r w:rsidR="002738D5" w:rsidRPr="008500AF">
        <w:rPr>
          <w:rFonts w:ascii="Times New Roman" w:hAnsi="Times New Roman" w:cs="Times New Roman"/>
          <w:sz w:val="24"/>
          <w:szCs w:val="24"/>
        </w:rPr>
        <w:t>employ various machine learning</w:t>
      </w:r>
      <w:r w:rsidR="00443DD1" w:rsidRPr="008500AF">
        <w:rPr>
          <w:rFonts w:ascii="Times New Roman" w:hAnsi="Times New Roman" w:cs="Times New Roman"/>
          <w:sz w:val="24"/>
          <w:szCs w:val="24"/>
        </w:rPr>
        <w:t xml:space="preserve"> or </w:t>
      </w:r>
      <w:r w:rsidR="00432954" w:rsidRPr="008500AF">
        <w:rPr>
          <w:rFonts w:ascii="Times New Roman" w:hAnsi="Times New Roman" w:cs="Times New Roman"/>
          <w:sz w:val="24"/>
          <w:szCs w:val="24"/>
        </w:rPr>
        <w:t xml:space="preserve">deep learning </w:t>
      </w:r>
      <w:r w:rsidR="002738D5" w:rsidRPr="008500AF">
        <w:rPr>
          <w:rFonts w:ascii="Times New Roman" w:hAnsi="Times New Roman" w:cs="Times New Roman"/>
          <w:sz w:val="24"/>
          <w:szCs w:val="24"/>
        </w:rPr>
        <w:t>tools</w:t>
      </w:r>
      <w:r w:rsidR="00227EA2" w:rsidRPr="008500AF">
        <w:rPr>
          <w:rFonts w:ascii="Times New Roman" w:hAnsi="Times New Roman" w:cs="Times New Roman"/>
          <w:sz w:val="24"/>
          <w:szCs w:val="24"/>
        </w:rPr>
        <w:t xml:space="preserve"> </w:t>
      </w:r>
      <w:proofErr w:type="gramStart"/>
      <w:r w:rsidR="00227EA2" w:rsidRPr="008500AF">
        <w:rPr>
          <w:rFonts w:ascii="Times New Roman" w:hAnsi="Times New Roman" w:cs="Times New Roman"/>
          <w:sz w:val="24"/>
          <w:szCs w:val="24"/>
        </w:rPr>
        <w:t xml:space="preserve">with </w:t>
      </w:r>
      <w:r w:rsidR="007039AD" w:rsidRPr="008500AF">
        <w:rPr>
          <w:rFonts w:ascii="Times New Roman" w:hAnsi="Times New Roman" w:cs="Times New Roman"/>
          <w:sz w:val="24"/>
          <w:szCs w:val="24"/>
        </w:rPr>
        <w:t xml:space="preserve"> a</w:t>
      </w:r>
      <w:proofErr w:type="gramEnd"/>
      <w:r w:rsidR="007039AD" w:rsidRPr="008500AF">
        <w:rPr>
          <w:rFonts w:ascii="Times New Roman" w:hAnsi="Times New Roman" w:cs="Times New Roman"/>
          <w:sz w:val="24"/>
          <w:szCs w:val="24"/>
        </w:rPr>
        <w:t xml:space="preserve"> </w:t>
      </w:r>
      <w:r w:rsidR="004D68F5" w:rsidRPr="008500AF">
        <w:rPr>
          <w:rFonts w:ascii="Times New Roman" w:hAnsi="Times New Roman" w:cs="Times New Roman"/>
          <w:sz w:val="24"/>
          <w:szCs w:val="24"/>
        </w:rPr>
        <w:t>significantly reduced amount</w:t>
      </w:r>
      <w:r w:rsidR="00227EA2" w:rsidRPr="008500AF">
        <w:rPr>
          <w:rFonts w:ascii="Times New Roman" w:hAnsi="Times New Roman" w:cs="Times New Roman"/>
          <w:sz w:val="24"/>
          <w:szCs w:val="24"/>
        </w:rPr>
        <w:t xml:space="preserve"> code</w:t>
      </w:r>
      <w:r w:rsidR="00432954" w:rsidRPr="008500AF">
        <w:rPr>
          <w:rFonts w:ascii="Times New Roman" w:hAnsi="Times New Roman" w:cs="Times New Roman"/>
          <w:sz w:val="24"/>
          <w:szCs w:val="24"/>
        </w:rPr>
        <w:t>,</w:t>
      </w:r>
      <w:r w:rsidR="00227EA2" w:rsidRPr="008500AF">
        <w:rPr>
          <w:rFonts w:ascii="Times New Roman" w:hAnsi="Times New Roman" w:cs="Times New Roman"/>
          <w:sz w:val="24"/>
          <w:szCs w:val="24"/>
        </w:rPr>
        <w:t xml:space="preserve"> </w:t>
      </w:r>
      <w:r w:rsidR="002738D5" w:rsidRPr="008500AF">
        <w:rPr>
          <w:rFonts w:ascii="Times New Roman" w:hAnsi="Times New Roman" w:cs="Times New Roman"/>
          <w:sz w:val="24"/>
          <w:szCs w:val="24"/>
        </w:rPr>
        <w:t>through</w:t>
      </w:r>
      <w:r w:rsidR="000B2B5A" w:rsidRPr="008500AF">
        <w:rPr>
          <w:rFonts w:ascii="Times New Roman" w:hAnsi="Times New Roman" w:cs="Times New Roman"/>
          <w:sz w:val="24"/>
          <w:szCs w:val="24"/>
        </w:rPr>
        <w:t xml:space="preserve"> </w:t>
      </w:r>
      <w:r w:rsidR="00227EA2" w:rsidRPr="008500AF">
        <w:rPr>
          <w:rFonts w:ascii="Times New Roman" w:hAnsi="Times New Roman" w:cs="Times New Roman"/>
          <w:sz w:val="24"/>
          <w:szCs w:val="24"/>
        </w:rPr>
        <w:t xml:space="preserve">optimized </w:t>
      </w:r>
      <w:r w:rsidR="00432954" w:rsidRPr="008500AF">
        <w:rPr>
          <w:rFonts w:ascii="Times New Roman" w:hAnsi="Times New Roman" w:cs="Times New Roman"/>
          <w:sz w:val="24"/>
          <w:szCs w:val="24"/>
        </w:rPr>
        <w:t>modules</w:t>
      </w:r>
      <w:r w:rsidR="00227EA2" w:rsidRPr="008500AF">
        <w:rPr>
          <w:rFonts w:ascii="Times New Roman" w:hAnsi="Times New Roman" w:cs="Times New Roman"/>
          <w:sz w:val="24"/>
          <w:szCs w:val="24"/>
        </w:rPr>
        <w:t xml:space="preserve">. </w:t>
      </w:r>
      <w:r w:rsidR="002D44C1" w:rsidRPr="008500AF">
        <w:rPr>
          <w:rFonts w:ascii="Times New Roman" w:hAnsi="Times New Roman" w:cs="Times New Roman"/>
          <w:sz w:val="24"/>
          <w:szCs w:val="24"/>
        </w:rPr>
        <w:t>Foreign policy organizations</w:t>
      </w:r>
      <w:r w:rsidR="00227EA2" w:rsidRPr="008500AF">
        <w:rPr>
          <w:rFonts w:ascii="Times New Roman" w:hAnsi="Times New Roman" w:cs="Times New Roman"/>
          <w:sz w:val="24"/>
          <w:szCs w:val="24"/>
        </w:rPr>
        <w:t xml:space="preserve"> can use the same process to leverage algorithms from the social sciences and apply them to computational models. </w:t>
      </w:r>
    </w:p>
    <w:p w:rsidR="005C5F01" w:rsidRDefault="00CC0DB2" w:rsidP="00D25DBF">
      <w:pPr>
        <w:suppressAutoHyphens/>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w:t>
      </w:r>
      <w:r w:rsidR="002D44C1" w:rsidRPr="008500AF">
        <w:rPr>
          <w:rFonts w:ascii="Times New Roman" w:hAnsi="Times New Roman" w:cs="Times New Roman"/>
          <w:sz w:val="24"/>
          <w:szCs w:val="24"/>
        </w:rPr>
        <w:t xml:space="preserve">Mesa </w:t>
      </w:r>
      <w:r w:rsidR="00DF67ED" w:rsidRPr="008500AF">
        <w:rPr>
          <w:rFonts w:ascii="Times New Roman" w:hAnsi="Times New Roman" w:cs="Times New Roman"/>
          <w:sz w:val="24"/>
          <w:szCs w:val="24"/>
        </w:rPr>
        <w:t>P</w:t>
      </w:r>
      <w:r w:rsidR="002D44C1" w:rsidRPr="008500AF">
        <w:rPr>
          <w:rFonts w:ascii="Times New Roman" w:hAnsi="Times New Roman" w:cs="Times New Roman"/>
          <w:sz w:val="24"/>
          <w:szCs w:val="24"/>
        </w:rPr>
        <w:t>ackages</w:t>
      </w:r>
      <w:r>
        <w:rPr>
          <w:rFonts w:ascii="Times New Roman" w:hAnsi="Times New Roman" w:cs="Times New Roman"/>
          <w:sz w:val="24"/>
          <w:szCs w:val="24"/>
        </w:rPr>
        <w:t>”</w:t>
      </w:r>
      <w:r w:rsidR="002D44C1" w:rsidRPr="008500AF">
        <w:rPr>
          <w:rFonts w:ascii="Times New Roman" w:hAnsi="Times New Roman" w:cs="Times New Roman"/>
          <w:sz w:val="24"/>
          <w:szCs w:val="24"/>
        </w:rPr>
        <w:t xml:space="preserve"> is a nascent effort to develop a </w:t>
      </w:r>
      <w:r w:rsidR="004072D5">
        <w:rPr>
          <w:rFonts w:ascii="Times New Roman" w:hAnsi="Times New Roman" w:cs="Times New Roman"/>
          <w:sz w:val="24"/>
          <w:szCs w:val="24"/>
        </w:rPr>
        <w:t>repository</w:t>
      </w:r>
      <w:r w:rsidR="002D44C1" w:rsidRPr="008500AF">
        <w:rPr>
          <w:rFonts w:ascii="Times New Roman" w:hAnsi="Times New Roman" w:cs="Times New Roman"/>
          <w:sz w:val="24"/>
          <w:szCs w:val="24"/>
        </w:rPr>
        <w:t xml:space="preserve"> of social science algorithms to aid in policy development</w:t>
      </w:r>
      <w:r w:rsidR="00A8096F" w:rsidRPr="008500AF">
        <w:rPr>
          <w:rFonts w:ascii="Times New Roman" w:hAnsi="Times New Roman" w:cs="Times New Roman"/>
          <w:sz w:val="24"/>
          <w:szCs w:val="24"/>
        </w:rPr>
        <w:t xml:space="preserve"> (Figure 1)</w:t>
      </w:r>
      <w:r w:rsidR="002D44C1" w:rsidRPr="008500AF">
        <w:rPr>
          <w:rFonts w:ascii="Times New Roman" w:hAnsi="Times New Roman" w:cs="Times New Roman"/>
          <w:sz w:val="24"/>
          <w:szCs w:val="24"/>
        </w:rPr>
        <w:t xml:space="preserve">. Mesa </w:t>
      </w:r>
      <w:r w:rsidR="00722D6F" w:rsidRPr="008500AF">
        <w:rPr>
          <w:rFonts w:ascii="Times New Roman" w:hAnsi="Times New Roman" w:cs="Times New Roman"/>
          <w:sz w:val="24"/>
          <w:szCs w:val="24"/>
        </w:rPr>
        <w:t>P</w:t>
      </w:r>
      <w:r w:rsidR="002D44C1" w:rsidRPr="008500AF">
        <w:rPr>
          <w:rFonts w:ascii="Times New Roman" w:hAnsi="Times New Roman" w:cs="Times New Roman"/>
          <w:sz w:val="24"/>
          <w:szCs w:val="24"/>
        </w:rPr>
        <w:t xml:space="preserve">ackages is based on the Python </w:t>
      </w:r>
      <w:r w:rsidR="00892546" w:rsidRPr="008500AF">
        <w:rPr>
          <w:rFonts w:ascii="Times New Roman" w:hAnsi="Times New Roman" w:cs="Times New Roman"/>
          <w:sz w:val="24"/>
          <w:szCs w:val="24"/>
        </w:rPr>
        <w:t xml:space="preserve">programming language and </w:t>
      </w:r>
      <w:r w:rsidR="00432954" w:rsidRPr="008500AF">
        <w:rPr>
          <w:rFonts w:ascii="Times New Roman" w:hAnsi="Times New Roman" w:cs="Times New Roman"/>
          <w:sz w:val="24"/>
          <w:szCs w:val="24"/>
        </w:rPr>
        <w:t>the</w:t>
      </w:r>
      <w:r w:rsidR="00892546" w:rsidRPr="008500AF">
        <w:rPr>
          <w:rFonts w:ascii="Times New Roman" w:hAnsi="Times New Roman" w:cs="Times New Roman"/>
          <w:sz w:val="24"/>
          <w:szCs w:val="24"/>
        </w:rPr>
        <w:t xml:space="preserve"> </w:t>
      </w:r>
      <w:r w:rsidR="002D44C1" w:rsidRPr="008500AF">
        <w:rPr>
          <w:rFonts w:ascii="Times New Roman" w:hAnsi="Times New Roman" w:cs="Times New Roman"/>
          <w:sz w:val="24"/>
          <w:szCs w:val="24"/>
        </w:rPr>
        <w:t>Agent Based Model (ABM) library, Mesa</w:t>
      </w:r>
      <w:r w:rsidR="00A4731B" w:rsidRPr="008500AF">
        <w:rPr>
          <w:rFonts w:ascii="Times New Roman" w:hAnsi="Times New Roman" w:cs="Times New Roman"/>
          <w:sz w:val="24"/>
          <w:szCs w:val="24"/>
        </w:rPr>
        <w:t xml:space="preserve"> </w:t>
      </w:r>
      <w:r w:rsidR="00A4731B"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"URL" : "https://mesa.readthedocs.io/en/master/", "accessed" : { "date-parts" : [ [ "2018", "5", "22" ] ] }, "author" : [ { "dropping-particle" : "", "family" : "Kazil", "given" : "Jackie", "non-dropping-particle" : "", "parse-names" : false, "suffix" : "" }, { "dropping-particle" : "", "family" : "Masad", "given" : "David", "non-dropping-particle" : "", "parse-names" : false, "suffix" : "" } ], "container-title" : "Read the Docs", "id" : "ITEM-1", "issued" : { "date-parts" : [ [ "2018" ] ] }, "title" : "Mesa: Agent-based modeling in Python 3+ \u2014 Mesa .1 documentation", "type" : "webpage" }, "uris" : [ "http://www.mendeley.com/documents/?uuid=6f66d524-e9c5-3ddb-a7f9-54441a70cd07" ] } ], "mendeley" : { "formattedCitation" : "(Kazil &amp; Masad, 2018)", "plainTextFormattedCitation" : "(Kazil &amp; Masad, 2018)", "previouslyFormattedCitation" : "(Kazil &amp; Masad, 2018)" }, "properties" : { "noteIndex" : 0 }, "schema" : "https://github.com/citation-style-language/schema/raw/master/csl-citation.json" }</w:instrText>
      </w:r>
      <w:r w:rsidR="00A4731B"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(Kazil &amp; Masad, 2018)</w:t>
      </w:r>
      <w:r w:rsidR="00A4731B" w:rsidRPr="008500AF">
        <w:rPr>
          <w:rFonts w:ascii="Times New Roman" w:hAnsi="Times New Roman" w:cs="Times New Roman"/>
          <w:sz w:val="24"/>
          <w:szCs w:val="24"/>
        </w:rPr>
        <w:fldChar w:fldCharType="end"/>
      </w:r>
      <w:r w:rsidR="002D44C1" w:rsidRPr="008500AF">
        <w:rPr>
          <w:rFonts w:ascii="Times New Roman" w:hAnsi="Times New Roman" w:cs="Times New Roman"/>
          <w:sz w:val="24"/>
          <w:szCs w:val="24"/>
        </w:rPr>
        <w:t xml:space="preserve">. </w:t>
      </w:r>
      <w:r w:rsidR="00892546" w:rsidRPr="008500AF">
        <w:rPr>
          <w:rFonts w:ascii="Times New Roman" w:hAnsi="Times New Roman" w:cs="Times New Roman"/>
          <w:sz w:val="24"/>
          <w:szCs w:val="24"/>
        </w:rPr>
        <w:t>Although the choice of language and modelling interface is highly debatable, Python represents a rapidly expanding, comparatively easy to</w:t>
      </w:r>
      <w:r w:rsidR="00443DD1" w:rsidRPr="008500AF">
        <w:rPr>
          <w:rFonts w:ascii="Times New Roman" w:hAnsi="Times New Roman" w:cs="Times New Roman"/>
          <w:sz w:val="24"/>
          <w:szCs w:val="24"/>
        </w:rPr>
        <w:t xml:space="preserve"> learn</w:t>
      </w:r>
      <w:r w:rsidR="00892546" w:rsidRPr="008500AF">
        <w:rPr>
          <w:rFonts w:ascii="Times New Roman" w:hAnsi="Times New Roman" w:cs="Times New Roman"/>
          <w:sz w:val="24"/>
          <w:szCs w:val="24"/>
        </w:rPr>
        <w:t xml:space="preserve"> object oriented programming language </w:t>
      </w:r>
      <w:r w:rsidR="00892546"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"URL" : "https://simpleprogrammer.com/top-10-programming-languages-learn-2018-javascript-c-python/", "accessed" : { "date-parts" : [ [ "2018", "5", "22" ] ] }, "author" : [ { "dropping-particle" : "", "family" : "Sonmez", "given" : "John", "non-dropping-particle" : "", "parse-names" : false, "suffix" : "" } ], "container-title" : "Simple Programmer", "id" : "ITEM-1", "issued" : { "date-parts" : [ [ "2017" ] ] }, "title" : "Best Programming Language to Learn: The Top 10 Programming Languages To Learn In 2018", "type" : "webpage" }, "uris" : [ "http://www.mendeley.com/documents/?uuid=b4687743-eb2b-3e3b-b052-41be5370b287" ] } ], "mendeley" : { "formattedCitation" : "(Sonmez, 2017)", "plainTextFormattedCitation" : "(Sonmez, 2017)", "previouslyFormattedCitation" : "(Sonmez, 2017)" }, "properties" : { "noteIndex" : 0 }, "schema" : "https://github.com/citation-style-language/schema/raw/master/csl-citation.json" }</w:instrText>
      </w:r>
      <w:r w:rsidR="00892546"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(Sonmez, 2017)</w:t>
      </w:r>
      <w:r w:rsidR="00892546" w:rsidRPr="008500AF">
        <w:rPr>
          <w:rFonts w:ascii="Times New Roman" w:hAnsi="Times New Roman" w:cs="Times New Roman"/>
          <w:sz w:val="24"/>
          <w:szCs w:val="24"/>
        </w:rPr>
        <w:fldChar w:fldCharType="end"/>
      </w:r>
      <w:r w:rsidR="00892546" w:rsidRPr="008500AF">
        <w:rPr>
          <w:rFonts w:ascii="Times New Roman" w:hAnsi="Times New Roman" w:cs="Times New Roman"/>
          <w:sz w:val="24"/>
          <w:szCs w:val="24"/>
        </w:rPr>
        <w:t xml:space="preserve">. </w:t>
      </w:r>
      <w:r w:rsidR="002D44C1" w:rsidRPr="008500AF">
        <w:rPr>
          <w:rFonts w:ascii="Times New Roman" w:hAnsi="Times New Roman" w:cs="Times New Roman"/>
          <w:sz w:val="24"/>
          <w:szCs w:val="24"/>
        </w:rPr>
        <w:t xml:space="preserve"> </w:t>
      </w:r>
      <w:r w:rsidR="00892546" w:rsidRPr="008500AF">
        <w:rPr>
          <w:rFonts w:ascii="Times New Roman" w:hAnsi="Times New Roman" w:cs="Times New Roman"/>
          <w:sz w:val="24"/>
          <w:szCs w:val="24"/>
        </w:rPr>
        <w:lastRenderedPageBreak/>
        <w:t>Critically, Python</w:t>
      </w:r>
      <w:r w:rsidR="00A4731B" w:rsidRPr="008500AF">
        <w:rPr>
          <w:rFonts w:ascii="Times New Roman" w:hAnsi="Times New Roman" w:cs="Times New Roman"/>
          <w:sz w:val="24"/>
          <w:szCs w:val="24"/>
        </w:rPr>
        <w:t xml:space="preserve"> has a rich ecosystem which includes highly developed and </w:t>
      </w:r>
      <w:proofErr w:type="gramStart"/>
      <w:r w:rsidR="00A4731B" w:rsidRPr="008500AF">
        <w:rPr>
          <w:rFonts w:ascii="Times New Roman" w:hAnsi="Times New Roman" w:cs="Times New Roman"/>
          <w:sz w:val="24"/>
          <w:szCs w:val="24"/>
        </w:rPr>
        <w:t>wide ranging</w:t>
      </w:r>
      <w:proofErr w:type="gramEnd"/>
      <w:r w:rsidR="00A4731B" w:rsidRPr="008500AF">
        <w:rPr>
          <w:rFonts w:ascii="Times New Roman" w:hAnsi="Times New Roman" w:cs="Times New Roman"/>
          <w:sz w:val="24"/>
          <w:szCs w:val="24"/>
        </w:rPr>
        <w:t xml:space="preserve"> libraries, which foreign policy practitioners can intertwine easily to address the unique complexities of their situation and the available information.  </w:t>
      </w:r>
      <w:r w:rsidR="00443DD1" w:rsidRPr="008500AF">
        <w:rPr>
          <w:rFonts w:ascii="Times New Roman" w:hAnsi="Times New Roman" w:cs="Times New Roman"/>
          <w:sz w:val="24"/>
          <w:szCs w:val="24"/>
        </w:rPr>
        <w:t>As a widely used language employed in everything f</w:t>
      </w:r>
      <w:r w:rsidR="007C2333" w:rsidRPr="008500AF">
        <w:rPr>
          <w:rFonts w:ascii="Times New Roman" w:hAnsi="Times New Roman" w:cs="Times New Roman"/>
          <w:sz w:val="24"/>
          <w:szCs w:val="24"/>
        </w:rPr>
        <w:t>r</w:t>
      </w:r>
      <w:r w:rsidR="00443DD1" w:rsidRPr="008500AF">
        <w:rPr>
          <w:rFonts w:ascii="Times New Roman" w:hAnsi="Times New Roman" w:cs="Times New Roman"/>
          <w:sz w:val="24"/>
          <w:szCs w:val="24"/>
        </w:rPr>
        <w:t xml:space="preserve">om YouTube to bioinformatics, </w:t>
      </w:r>
      <w:r w:rsidR="007C2333" w:rsidRPr="008500AF">
        <w:rPr>
          <w:rFonts w:ascii="Times New Roman" w:hAnsi="Times New Roman" w:cs="Times New Roman"/>
          <w:sz w:val="24"/>
          <w:szCs w:val="24"/>
        </w:rPr>
        <w:t>Python supports</w:t>
      </w:r>
      <w:r w:rsidR="00443DD1" w:rsidRPr="008500AF">
        <w:rPr>
          <w:rFonts w:ascii="Times New Roman" w:hAnsi="Times New Roman" w:cs="Times New Roman"/>
          <w:sz w:val="24"/>
          <w:szCs w:val="24"/>
        </w:rPr>
        <w:t xml:space="preserve"> a large toolbox </w:t>
      </w:r>
      <w:r w:rsidR="00C744CB" w:rsidRPr="008500AF">
        <w:rPr>
          <w:rFonts w:ascii="Times New Roman" w:hAnsi="Times New Roman" w:cs="Times New Roman"/>
          <w:sz w:val="24"/>
          <w:szCs w:val="24"/>
        </w:rPr>
        <w:t>from</w:t>
      </w:r>
      <w:r w:rsidR="00443DD1" w:rsidRPr="008500AF">
        <w:rPr>
          <w:rFonts w:ascii="Times New Roman" w:hAnsi="Times New Roman" w:cs="Times New Roman"/>
          <w:sz w:val="24"/>
          <w:szCs w:val="24"/>
        </w:rPr>
        <w:t xml:space="preserve"> which </w:t>
      </w:r>
      <w:r w:rsidR="007C2333" w:rsidRPr="008500AF">
        <w:rPr>
          <w:rFonts w:ascii="Times New Roman" w:hAnsi="Times New Roman" w:cs="Times New Roman"/>
          <w:sz w:val="24"/>
          <w:szCs w:val="24"/>
        </w:rPr>
        <w:t xml:space="preserve">practitioners can </w:t>
      </w:r>
      <w:r w:rsidR="00722D6F" w:rsidRPr="008500AF">
        <w:rPr>
          <w:rFonts w:ascii="Times New Roman" w:hAnsi="Times New Roman" w:cs="Times New Roman"/>
          <w:sz w:val="24"/>
          <w:szCs w:val="24"/>
        </w:rPr>
        <w:t xml:space="preserve">draw to </w:t>
      </w:r>
      <w:r w:rsidR="00443DD1" w:rsidRPr="008500AF">
        <w:rPr>
          <w:rFonts w:ascii="Times New Roman" w:hAnsi="Times New Roman" w:cs="Times New Roman"/>
          <w:sz w:val="24"/>
          <w:szCs w:val="24"/>
        </w:rPr>
        <w:t>understand their foreign population</w:t>
      </w:r>
      <w:r w:rsidR="007C2333" w:rsidRPr="008500AF">
        <w:rPr>
          <w:rFonts w:ascii="Times New Roman" w:hAnsi="Times New Roman" w:cs="Times New Roman"/>
          <w:sz w:val="24"/>
          <w:szCs w:val="24"/>
        </w:rPr>
        <w:t xml:space="preserve"> and phenomenon of interest. </w:t>
      </w:r>
      <w:r w:rsidR="00DF67ED" w:rsidRPr="008500AF">
        <w:rPr>
          <w:rFonts w:ascii="Times New Roman" w:hAnsi="Times New Roman" w:cs="Times New Roman"/>
          <w:sz w:val="24"/>
          <w:szCs w:val="24"/>
        </w:rPr>
        <w:t>Python provide</w:t>
      </w:r>
      <w:r w:rsidR="00722D6F" w:rsidRPr="008500AF">
        <w:rPr>
          <w:rFonts w:ascii="Times New Roman" w:hAnsi="Times New Roman" w:cs="Times New Roman"/>
          <w:sz w:val="24"/>
          <w:szCs w:val="24"/>
        </w:rPr>
        <w:t>s</w:t>
      </w:r>
      <w:r w:rsidR="00DF67ED" w:rsidRPr="008500AF">
        <w:rPr>
          <w:rFonts w:ascii="Times New Roman" w:hAnsi="Times New Roman" w:cs="Times New Roman"/>
          <w:sz w:val="24"/>
          <w:szCs w:val="24"/>
        </w:rPr>
        <w:t xml:space="preserve"> computational tools to a</w:t>
      </w:r>
      <w:r w:rsidR="00A364F4" w:rsidRPr="008500AF">
        <w:rPr>
          <w:rFonts w:ascii="Times New Roman" w:hAnsi="Times New Roman" w:cs="Times New Roman"/>
          <w:sz w:val="24"/>
          <w:szCs w:val="24"/>
        </w:rPr>
        <w:t>i</w:t>
      </w:r>
      <w:r w:rsidR="00DF67ED" w:rsidRPr="008500AF">
        <w:rPr>
          <w:rFonts w:ascii="Times New Roman" w:hAnsi="Times New Roman" w:cs="Times New Roman"/>
          <w:sz w:val="24"/>
          <w:szCs w:val="24"/>
        </w:rPr>
        <w:t>d in data collection, analysis and geospatial integration. Mesa Packages is then intended to further expand these capabilities by providing</w:t>
      </w:r>
      <w:r w:rsidR="00722D6F" w:rsidRPr="008500AF">
        <w:rPr>
          <w:rFonts w:ascii="Times New Roman" w:hAnsi="Times New Roman" w:cs="Times New Roman"/>
          <w:sz w:val="24"/>
          <w:szCs w:val="24"/>
        </w:rPr>
        <w:t xml:space="preserve"> a repository of social </w:t>
      </w:r>
      <w:proofErr w:type="gramStart"/>
      <w:r w:rsidR="00722D6F" w:rsidRPr="008500AF">
        <w:rPr>
          <w:rFonts w:ascii="Times New Roman" w:hAnsi="Times New Roman" w:cs="Times New Roman"/>
          <w:sz w:val="24"/>
          <w:szCs w:val="24"/>
        </w:rPr>
        <w:t>science based</w:t>
      </w:r>
      <w:proofErr w:type="gramEnd"/>
      <w:r w:rsidR="00722D6F" w:rsidRPr="008500AF">
        <w:rPr>
          <w:rFonts w:ascii="Times New Roman" w:hAnsi="Times New Roman" w:cs="Times New Roman"/>
          <w:sz w:val="24"/>
          <w:szCs w:val="24"/>
        </w:rPr>
        <w:t xml:space="preserve"> algorithms. </w:t>
      </w:r>
      <w:r w:rsidR="00443DD1" w:rsidRPr="008500AF">
        <w:rPr>
          <w:rFonts w:ascii="Times New Roman" w:hAnsi="Times New Roman" w:cs="Times New Roman"/>
          <w:sz w:val="24"/>
          <w:szCs w:val="24"/>
        </w:rPr>
        <w:t xml:space="preserve"> </w:t>
      </w:r>
    </w:p>
    <w:p w:rsidR="005C5F01" w:rsidRDefault="0048286A" w:rsidP="0048286A">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To demonstrate both how </w:t>
      </w:r>
      <w:r>
        <w:rPr>
          <w:rFonts w:ascii="Times New Roman" w:hAnsi="Times New Roman" w:cs="Times New Roman"/>
          <w:sz w:val="24"/>
          <w:szCs w:val="24"/>
        </w:rPr>
        <w:t xml:space="preserve">foreign policy professionals </w:t>
      </w:r>
      <w:r w:rsidRPr="008500AF">
        <w:rPr>
          <w:rFonts w:ascii="Times New Roman" w:hAnsi="Times New Roman" w:cs="Times New Roman"/>
          <w:sz w:val="24"/>
          <w:szCs w:val="24"/>
        </w:rPr>
        <w:t xml:space="preserve">can </w:t>
      </w:r>
      <w:r>
        <w:rPr>
          <w:rFonts w:ascii="Times New Roman" w:hAnsi="Times New Roman" w:cs="Times New Roman"/>
          <w:sz w:val="24"/>
          <w:szCs w:val="24"/>
        </w:rPr>
        <w:t>employ computational tools</w:t>
      </w:r>
      <w:r w:rsidRPr="008500AF">
        <w:rPr>
          <w:rFonts w:ascii="Times New Roman" w:hAnsi="Times New Roman" w:cs="Times New Roman"/>
          <w:sz w:val="24"/>
          <w:szCs w:val="24"/>
        </w:rPr>
        <w:t xml:space="preserve"> and how Mesa Packages can serve as a repository, this article conducts an exhibition of a foreign policy model based on the question “What impact would a </w:t>
      </w:r>
      <w:r>
        <w:rPr>
          <w:rFonts w:ascii="Times New Roman" w:hAnsi="Times New Roman" w:cs="Times New Roman"/>
          <w:sz w:val="24"/>
          <w:szCs w:val="24"/>
        </w:rPr>
        <w:t xml:space="preserve">major foreign intervention </w:t>
      </w:r>
      <w:r w:rsidRPr="008500AF">
        <w:rPr>
          <w:rFonts w:ascii="Times New Roman" w:hAnsi="Times New Roman" w:cs="Times New Roman"/>
          <w:sz w:val="24"/>
          <w:szCs w:val="24"/>
        </w:rPr>
        <w:t xml:space="preserve">in Libya have on alliance formation?” </w:t>
      </w:r>
      <w:r>
        <w:rPr>
          <w:rFonts w:ascii="Times New Roman" w:hAnsi="Times New Roman" w:cs="Times New Roman"/>
          <w:sz w:val="24"/>
          <w:szCs w:val="24"/>
        </w:rPr>
        <w:t xml:space="preserve"> As the term major foreign intervention is subjective it would include a foreign military presence (e.g. U.S., E.U., Russia) as well as an influx of foreign aid, which would be comparable to at least half of Libya’s Gross Domestic Product. </w:t>
      </w:r>
      <w:r w:rsidRPr="008500AF">
        <w:rPr>
          <w:rFonts w:ascii="Times New Roman" w:hAnsi="Times New Roman" w:cs="Times New Roman"/>
          <w:sz w:val="24"/>
          <w:szCs w:val="24"/>
        </w:rPr>
        <w:t xml:space="preserve">This question is significant because the alliances and relative strength of those alliances will shape the conflict, its outcome, and the future path of Libya. This question is also combinatorically intensive. The model examines 128 tribes and assesses their optimal alliance choices, dynamically. As the </w:t>
      </w:r>
      <w:proofErr w:type="gramStart"/>
      <w:r w:rsidRPr="008500AF">
        <w:rPr>
          <w:rFonts w:ascii="Times New Roman" w:hAnsi="Times New Roman" w:cs="Times New Roman"/>
          <w:sz w:val="24"/>
          <w:szCs w:val="24"/>
        </w:rPr>
        <w:t>tribes</w:t>
      </w:r>
      <w:proofErr w:type="gramEnd"/>
      <w:r w:rsidRPr="008500AF">
        <w:rPr>
          <w:rFonts w:ascii="Times New Roman" w:hAnsi="Times New Roman" w:cs="Times New Roman"/>
          <w:sz w:val="24"/>
          <w:szCs w:val="24"/>
        </w:rPr>
        <w:t xml:space="preserve"> form alliances then their preferences and power change causing other tribes to reassess whether or not to attempt an alliance.   The core algorithm is a specific instantiation of the Shapley value, the Bilateral Shapley Value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w:t>
      </w: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ADDIN CSL_CITATION { "citationItems" : [ { "id" : "ITEM-1", "itemData" : { "author" : [ { "dropping-particle" : "", "family" : "Ketchpel", "given" : "S", "non-dropping-particle" : "", "parse-names" : false, "suffix" : "" } ], "container-title" : "From Reaction to Cognition", "id" : "ITEM-1", "issue" : "957", "issued" : { "date-parts" : [ [ "1995" ] ] }, "page" : "73-88", "title" : "Coalition Formation Among Autonomous Agents", "type" : "article-journal" }, "uris" : [ "http://www.mendeley.com/documents/?uuid=cbe77af4-c761-476f-a438-369e1da591ed" ] }, { "id" : "ITEM-2", "itemData" : { "abstract" : "Technical, environment, social, economic and political constraints are critical barriers to the development of new renewable energy supplies. SEMPro is an agent-based, predictive analytics model of energy siting policy in the techno-social space that simulates how competing interests shape siting outcomes to identify beneficial policy for sustainable energy infrastructure. Using a high voltage transmission line as a case study, we integrate project engineering and institutional factors with GIS data on land use attributes and US Census residential demographics. We focus on modeling citizen attitudinal, Community Based Organization (CBO) emergence and behavioral diffusion of support and opposition with Bilateral Shapley Values from cooperative game theory. We also simulate the competitive policy process and interaction between citizens, CBOs and regulatory, utility and governmental stakeholders using non-cooperative game theory. We find CBO formation, utility message and NGO messaging have a positive impact on citizen comments submitted as a part of the Environmental Impact Statement process, while project need and procedure have a negative impact. As citizens communicate and exchange political opinions across greater distances with more neighbors, less CBOs form but those that do are more effective, increasing the number of messages citizens send.", "author" : [ { "dropping-particle" : "", "family" : "Abdollahian", "given" : "Mark", "non-dropping-particle" : "", "parse-names" : false, "suffix" : "" }, { "dropping-particle" : "", "family" : "Zinig", "given" : "Yang", "non-dropping-particle" : "", "parse-names" : false, "suffix" : "" }, { "dropping-particle" : "", "family" : "Nelson", "given" : "Hal", "non-dropping-particle" : "", "parse-names" : false, "suffix" : "" } ], "container-title" : "Journal of Artifical Socieities and Simulation", "id" : "ITEM-2", "issue" : "3", "issued" : { "date-parts" : [ [ "2013" ] ] }, "page" : "1-12", "title" : "Techno-Social Energy Infrastructure Siting : Sustainable Energy Modeling Programming ( SEMPro )", "type" : "article-journal", "volume" : "16" }, "uris" : [ "http://www.mendeley.com/documents/?uuid=007a280d-b478-4eeb-8e32-81f73078c571" ] } ], "mendeley" : { "formattedCitation" : "(Abdollahian, Zinig, &amp; Nelson, 2013; Ketchpel, 1995)", "plainTextFormattedCitation" : "(Abdollahian, Zinig, &amp; Nelson, 2013; Ketchpel, 1995)", "previouslyFormattedCitation" : "(Abdollahian, Zinig, &amp; Nelson, 2013; Ketchpel, 1995)"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(Abdollahian, Zinig, &amp; Nelson, 2013; Ketchpel, 1995)</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This algorithm is from the field of coalition game theory and is based on Nobel prize winner Lloyd Shapley’s work. The Shapley value is a widely applicable and well respected algorithm </w:t>
      </w: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ADDIN CSL_CITATION { "citationItems" : [ { "id" : "ITEM-1", "itemData" : { "DOI" : "10.1017/CBO9780511528446", "ISBN" : "1483295052", "abstract" : "Composed in honor of the 65th birthday of Lloyd Shapley, this volume makes accessible the large body of work that has grown out of Shapley's seminal 1953 paper. Each of the twenty essays concerns some aspect of the Shapley value.", "author" : [ { "dropping-particle" : "", "family" : "Roth", "given" : "Alvin E.", "non-dropping-particle" : "", "parse-names" : false, "suffix" : "" } ], "container-title" : "Game Theory and Applications", "id" : "ITEM-1", "issued" : { "date-parts" : [ [ "1988" ] ] }, "number-of-pages" : "158", "title" : "The Shapley Value", "type" : "book" }, "uris" : [ "http://www.mendeley.com/documents/?uuid=878635f8-2bc5-4a76-ae00-a0104d790640" ] } ], "mendeley" : { "formattedCitation" : "(Roth, 1988)", "plainTextFormattedCitation" : "(Roth, 1988)", "previouslyFormattedCitation" : "(Roth, 1988)"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(Roth, 1988)</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and as such represents a great candidate for the inaugural algorithm. The algorithm can </w:t>
      </w:r>
      <w:proofErr w:type="gramStart"/>
      <w:r w:rsidRPr="008500AF">
        <w:rPr>
          <w:rFonts w:ascii="Times New Roman" w:hAnsi="Times New Roman" w:cs="Times New Roman"/>
          <w:sz w:val="24"/>
          <w:szCs w:val="24"/>
        </w:rPr>
        <w:t>be employed</w:t>
      </w:r>
      <w:proofErr w:type="gramEnd"/>
      <w:r w:rsidRPr="008500AF">
        <w:rPr>
          <w:rFonts w:ascii="Times New Roman" w:hAnsi="Times New Roman" w:cs="Times New Roman"/>
          <w:sz w:val="24"/>
          <w:szCs w:val="24"/>
        </w:rPr>
        <w:t xml:space="preserve"> in any context where individuals or groups may form an alliance from voting to civil conflict.</w:t>
      </w:r>
      <w:bookmarkStart w:id="1" w:name="_GoBack"/>
      <w:bookmarkEnd w:id="1"/>
      <w:r w:rsidR="005C5F01">
        <w:rPr>
          <w:rFonts w:ascii="Times New Roman" w:hAnsi="Times New Roman" w:cs="Times New Roman"/>
          <w:sz w:val="24"/>
          <w:szCs w:val="24"/>
        </w:rPr>
        <w:br w:type="page"/>
      </w:r>
    </w:p>
    <w:p w:rsidR="0048286A" w:rsidRDefault="0048286A" w:rsidP="00D25DBF">
      <w:pPr>
        <w:suppressAutoHyphens/>
        <w:spacing w:after="0" w:line="480" w:lineRule="auto"/>
        <w:ind w:firstLine="360"/>
        <w:rPr>
          <w:rFonts w:ascii="Times New Roman" w:hAnsi="Times New Roman" w:cs="Times New Roman"/>
          <w:sz w:val="24"/>
          <w:szCs w:val="24"/>
        </w:rPr>
        <w:sectPr w:rsidR="0048286A" w:rsidSect="0048286A">
          <w:type w:val="continuous"/>
          <w:pgSz w:w="12240" w:h="15840" w:code="1"/>
          <w:pgMar w:top="1282" w:right="1440" w:bottom="965" w:left="1440" w:header="1138" w:footer="850" w:gutter="0"/>
          <w:cols w:space="540"/>
          <w:titlePg/>
          <w:docGrid w:linePitch="299"/>
        </w:sectPr>
      </w:pPr>
    </w:p>
    <w:p w:rsidR="00D25DBF" w:rsidRPr="008500AF" w:rsidRDefault="00D25DBF" w:rsidP="00D25DBF">
      <w:pPr>
        <w:suppressAutoHyphens/>
        <w:spacing w:after="0" w:line="480" w:lineRule="auto"/>
        <w:ind w:firstLine="360"/>
        <w:rPr>
          <w:rFonts w:ascii="Times New Roman" w:hAnsi="Times New Roman" w:cs="Times New Roman"/>
          <w:sz w:val="24"/>
          <w:szCs w:val="24"/>
        </w:rPr>
      </w:pPr>
    </w:p>
    <w:p w:rsidR="00822B8E" w:rsidRPr="008500AF" w:rsidRDefault="00822B8E" w:rsidP="0048286A">
      <w:pPr>
        <w:suppressAutoHyphens/>
        <w:spacing w:after="0" w:line="240" w:lineRule="auto"/>
        <w:rPr>
          <w:rStyle w:val="Hyperlink"/>
          <w:rFonts w:ascii="Times New Roman" w:hAnsi="Times New Roman" w:cs="Times New Roman"/>
          <w:sz w:val="24"/>
          <w:szCs w:val="24"/>
        </w:rPr>
      </w:pPr>
      <w:r w:rsidRPr="008500AF">
        <w:rPr>
          <w:rFonts w:ascii="Times New Roman" w:hAnsi="Times New Roman" w:cs="Times New Roman"/>
          <w:noProof/>
          <w:sz w:val="24"/>
          <w:szCs w:val="24"/>
        </w:rPr>
        <w:drawing>
          <wp:inline distT="0" distB="0" distL="0" distR="0" wp14:anchorId="7A854E99" wp14:editId="672543B5">
            <wp:extent cx="4010025" cy="5057775"/>
            <wp:effectExtent l="19050" t="19050" r="28575" b="28575"/>
            <wp:docPr id="6" name="Picture 5">
              <a:hlinkClick xmlns:a="http://schemas.openxmlformats.org/drawingml/2006/main" r:id="rId8"/>
              <a:extLst xmlns:a="http://schemas.openxmlformats.org/drawingml/2006/main">
                <a:ext uri="{FF2B5EF4-FFF2-40B4-BE49-F238E27FC236}">
                  <a16:creationId xmlns:a16="http://schemas.microsoft.com/office/drawing/2014/main" id="{B149844E-F752-4F18-9C15-6E822DA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8"/>
                      <a:extLst>
                        <a:ext uri="{FF2B5EF4-FFF2-40B4-BE49-F238E27FC236}">
                          <a16:creationId xmlns:a16="http://schemas.microsoft.com/office/drawing/2014/main" id="{B149844E-F752-4F18-9C15-6E822DA5434D}"/>
                        </a:ext>
                      </a:extLst>
                    </pic:cNvPr>
                    <pic:cNvPicPr>
                      <a:picLocks noChangeAspect="1"/>
                    </pic:cNvPicPr>
                  </pic:nvPicPr>
                  <pic:blipFill rotWithShape="1">
                    <a:blip r:embed="rId9"/>
                    <a:srcRect l="18275"/>
                    <a:stretch/>
                  </pic:blipFill>
                  <pic:spPr>
                    <a:xfrm>
                      <a:off x="0" y="0"/>
                      <a:ext cx="4098610" cy="5169506"/>
                    </a:xfrm>
                    <a:prstGeom prst="rect">
                      <a:avLst/>
                    </a:prstGeom>
                    <a:ln>
                      <a:solidFill>
                        <a:schemeClr val="tx1"/>
                      </a:solidFill>
                    </a:ln>
                  </pic:spPr>
                </pic:pic>
              </a:graphicData>
            </a:graphic>
          </wp:inline>
        </w:drawing>
      </w:r>
      <w:r w:rsidRPr="008500AF">
        <w:rPr>
          <w:rFonts w:ascii="Times New Roman" w:hAnsi="Times New Roman" w:cs="Times New Roman"/>
          <w:noProof/>
          <w:sz w:val="24"/>
          <w:szCs w:val="24"/>
        </w:rPr>
        <w:drawing>
          <wp:inline distT="0" distB="0" distL="0" distR="0" wp14:anchorId="1BA367F9" wp14:editId="66D8808A">
            <wp:extent cx="4418965" cy="5076241"/>
            <wp:effectExtent l="19050" t="19050" r="19685" b="10160"/>
            <wp:docPr id="1" name="Picture 4">
              <a:hlinkClick xmlns:a="http://schemas.openxmlformats.org/drawingml/2006/main" r:id="rId10"/>
              <a:extLst xmlns:a="http://schemas.openxmlformats.org/drawingml/2006/main">
                <a:ext uri="{FF2B5EF4-FFF2-40B4-BE49-F238E27FC236}">
                  <a16:creationId xmlns:a16="http://schemas.microsoft.com/office/drawing/2014/main" id="{F901AE64-160D-4EA9-ACA4-62B30E3FE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10"/>
                      <a:extLst>
                        <a:ext uri="{FF2B5EF4-FFF2-40B4-BE49-F238E27FC236}">
                          <a16:creationId xmlns:a16="http://schemas.microsoft.com/office/drawing/2014/main" id="{F901AE64-160D-4EA9-ACA4-62B30E3FE461}"/>
                        </a:ext>
                      </a:extLst>
                    </pic:cNvPr>
                    <pic:cNvPicPr>
                      <a:picLocks noChangeAspect="1"/>
                    </pic:cNvPicPr>
                  </pic:nvPicPr>
                  <pic:blipFill>
                    <a:blip r:embed="rId11"/>
                    <a:stretch>
                      <a:fillRect/>
                    </a:stretch>
                  </pic:blipFill>
                  <pic:spPr>
                    <a:xfrm>
                      <a:off x="0" y="0"/>
                      <a:ext cx="4542375" cy="5218006"/>
                    </a:xfrm>
                    <a:prstGeom prst="rect">
                      <a:avLst/>
                    </a:prstGeom>
                    <a:solidFill>
                      <a:schemeClr val="accent1"/>
                    </a:solidFill>
                    <a:ln>
                      <a:solidFill>
                        <a:schemeClr val="tx1"/>
                      </a:solidFill>
                    </a:ln>
                  </pic:spPr>
                </pic:pic>
              </a:graphicData>
            </a:graphic>
          </wp:inline>
        </w:drawing>
      </w:r>
      <w:r w:rsidRPr="008500AF">
        <w:rPr>
          <w:rFonts w:ascii="Times New Roman" w:hAnsi="Times New Roman" w:cs="Times New Roman"/>
          <w:b/>
          <w:sz w:val="24"/>
          <w:szCs w:val="24"/>
        </w:rPr>
        <w:t xml:space="preserve">Figure 1: </w:t>
      </w:r>
      <w:r w:rsidRPr="008500AF">
        <w:rPr>
          <w:rFonts w:ascii="Times New Roman" w:hAnsi="Times New Roman" w:cs="Times New Roman"/>
          <w:sz w:val="24"/>
          <w:szCs w:val="24"/>
        </w:rPr>
        <w:t xml:space="preserve">(left) Mesa Packages Repository Page </w:t>
      </w:r>
      <w:hyperlink r:id="rId12" w:history="1">
        <w:r w:rsidRPr="008500AF">
          <w:rPr>
            <w:rStyle w:val="Hyperlink"/>
            <w:rFonts w:ascii="Times New Roman" w:hAnsi="Times New Roman" w:cs="Times New Roman"/>
            <w:sz w:val="24"/>
            <w:szCs w:val="24"/>
          </w:rPr>
          <w:t>https://github.com/projectmesa/mesa/wiki/Mesa-Packages</w:t>
        </w:r>
      </w:hyperlink>
      <w:r w:rsidRPr="008500AF">
        <w:rPr>
          <w:rFonts w:ascii="Times New Roman" w:hAnsi="Times New Roman" w:cs="Times New Roman"/>
          <w:sz w:val="24"/>
          <w:szCs w:val="24"/>
        </w:rPr>
        <w:t xml:space="preserve"> (right) Mesa Packages Tutorial Page </w:t>
      </w:r>
      <w:hyperlink r:id="rId13" w:history="1">
        <w:r w:rsidRPr="008500AF">
          <w:rPr>
            <w:rStyle w:val="Hyperlink"/>
            <w:rFonts w:ascii="Times New Roman" w:hAnsi="Times New Roman" w:cs="Times New Roman"/>
            <w:sz w:val="24"/>
            <w:szCs w:val="24"/>
          </w:rPr>
          <w:t>http://mesa.readthedocs.io/en/latest/packages.html</w:t>
        </w:r>
      </w:hyperlink>
    </w:p>
    <w:p w:rsidR="0048286A" w:rsidRPr="0048286A" w:rsidRDefault="0048286A" w:rsidP="0048286A">
      <w:pPr>
        <w:suppressAutoHyphens/>
        <w:spacing w:after="0" w:line="240" w:lineRule="auto"/>
        <w:rPr>
          <w:rFonts w:ascii="Times New Roman" w:hAnsi="Times New Roman" w:cs="Times New Roman"/>
          <w:color w:val="4F81BD"/>
          <w:sz w:val="24"/>
          <w:szCs w:val="24"/>
        </w:rPr>
        <w:sectPr w:rsidR="0048286A" w:rsidRPr="0048286A" w:rsidSect="0048286A">
          <w:type w:val="continuous"/>
          <w:pgSz w:w="15840" w:h="12240" w:orient="landscape" w:code="1"/>
          <w:pgMar w:top="1440" w:right="1282" w:bottom="1440" w:left="965" w:header="1138" w:footer="850" w:gutter="0"/>
          <w:cols w:space="540"/>
          <w:titlePg/>
          <w:docGrid w:linePitch="299"/>
        </w:sectPr>
      </w:pPr>
    </w:p>
    <w:p w:rsidR="00C059BF" w:rsidRPr="008500AF" w:rsidRDefault="005F3E9C"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lastRenderedPageBreak/>
        <w:t xml:space="preserve">The exhibition of Mesa Packages through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as applied to Libya then proceeds in </w:t>
      </w:r>
      <w:r w:rsidR="00D7224C" w:rsidRPr="008500AF">
        <w:rPr>
          <w:rFonts w:ascii="Times New Roman" w:hAnsi="Times New Roman" w:cs="Times New Roman"/>
          <w:sz w:val="24"/>
          <w:szCs w:val="24"/>
        </w:rPr>
        <w:t>four</w:t>
      </w:r>
      <w:r w:rsidRPr="008500AF">
        <w:rPr>
          <w:rFonts w:ascii="Times New Roman" w:hAnsi="Times New Roman" w:cs="Times New Roman"/>
          <w:sz w:val="24"/>
          <w:szCs w:val="24"/>
        </w:rPr>
        <w:t xml:space="preserve"> parts. First,</w:t>
      </w:r>
      <w:r w:rsidR="00D7224C" w:rsidRPr="008500AF">
        <w:rPr>
          <w:rFonts w:ascii="Times New Roman" w:hAnsi="Times New Roman" w:cs="Times New Roman"/>
          <w:sz w:val="24"/>
          <w:szCs w:val="24"/>
        </w:rPr>
        <w:t xml:space="preserve"> a background section. This section includes </w:t>
      </w:r>
      <w:r w:rsidRPr="008500AF">
        <w:rPr>
          <w:rFonts w:ascii="Times New Roman" w:hAnsi="Times New Roman" w:cs="Times New Roman"/>
          <w:sz w:val="24"/>
          <w:szCs w:val="24"/>
        </w:rPr>
        <w:t>a</w:t>
      </w:r>
      <w:r w:rsidR="00D7224C" w:rsidRPr="008500AF">
        <w:rPr>
          <w:rFonts w:ascii="Times New Roman" w:hAnsi="Times New Roman" w:cs="Times New Roman"/>
          <w:sz w:val="24"/>
          <w:szCs w:val="24"/>
        </w:rPr>
        <w:t xml:space="preserve"> literature review of computational models and conflict,</w:t>
      </w:r>
      <w:r w:rsidRPr="008500AF">
        <w:rPr>
          <w:rFonts w:ascii="Times New Roman" w:hAnsi="Times New Roman" w:cs="Times New Roman"/>
          <w:sz w:val="24"/>
          <w:szCs w:val="24"/>
        </w:rPr>
        <w:t xml:space="preserve"> </w:t>
      </w:r>
      <w:r w:rsidR="003577E9" w:rsidRPr="008500AF">
        <w:rPr>
          <w:rFonts w:ascii="Times New Roman" w:hAnsi="Times New Roman" w:cs="Times New Roman"/>
          <w:sz w:val="24"/>
          <w:szCs w:val="24"/>
        </w:rPr>
        <w:t>and an overview of the</w:t>
      </w:r>
      <w:r w:rsidRPr="008500AF">
        <w:rPr>
          <w:rFonts w:ascii="Times New Roman" w:hAnsi="Times New Roman" w:cs="Times New Roman"/>
          <w:sz w:val="24"/>
          <w:szCs w:val="24"/>
        </w:rPr>
        <w:t xml:space="preserve"> ongoing conflict in Libya. </w:t>
      </w:r>
      <w:r w:rsidR="00D7224C" w:rsidRPr="008500AF">
        <w:rPr>
          <w:rFonts w:ascii="Times New Roman" w:hAnsi="Times New Roman" w:cs="Times New Roman"/>
          <w:sz w:val="24"/>
          <w:szCs w:val="24"/>
        </w:rPr>
        <w:t xml:space="preserve">The </w:t>
      </w:r>
      <w:r w:rsidR="005D7D99" w:rsidRPr="008500AF">
        <w:rPr>
          <w:rFonts w:ascii="Times New Roman" w:hAnsi="Times New Roman" w:cs="Times New Roman"/>
          <w:sz w:val="24"/>
          <w:szCs w:val="24"/>
        </w:rPr>
        <w:t>next</w:t>
      </w:r>
      <w:r w:rsidR="00D7224C" w:rsidRPr="008500AF">
        <w:rPr>
          <w:rFonts w:ascii="Times New Roman" w:hAnsi="Times New Roman" w:cs="Times New Roman"/>
          <w:sz w:val="24"/>
          <w:szCs w:val="24"/>
        </w:rPr>
        <w:t xml:space="preserve"> section is the computa</w:t>
      </w:r>
      <w:r w:rsidR="003577E9" w:rsidRPr="008500AF">
        <w:rPr>
          <w:rFonts w:ascii="Times New Roman" w:hAnsi="Times New Roman" w:cs="Times New Roman"/>
          <w:sz w:val="24"/>
          <w:szCs w:val="24"/>
        </w:rPr>
        <w:t>t</w:t>
      </w:r>
      <w:r w:rsidR="00D7224C" w:rsidRPr="008500AF">
        <w:rPr>
          <w:rFonts w:ascii="Times New Roman" w:hAnsi="Times New Roman" w:cs="Times New Roman"/>
          <w:sz w:val="24"/>
          <w:szCs w:val="24"/>
        </w:rPr>
        <w:t xml:space="preserve">ional model, which applies </w:t>
      </w:r>
      <w:r w:rsidRPr="008500AF">
        <w:rPr>
          <w:rFonts w:ascii="Times New Roman" w:hAnsi="Times New Roman" w:cs="Times New Roman"/>
          <w:sz w:val="24"/>
          <w:szCs w:val="24"/>
        </w:rPr>
        <w:t>the</w:t>
      </w:r>
      <w:r w:rsidR="00D7224C" w:rsidRPr="008500AF">
        <w:rPr>
          <w:rFonts w:ascii="Times New Roman" w:hAnsi="Times New Roman" w:cs="Times New Roman"/>
          <w:sz w:val="24"/>
          <w:szCs w:val="24"/>
        </w:rPr>
        <w:t xml:space="preserve"> </w:t>
      </w:r>
      <w:proofErr w:type="spellStart"/>
      <w:r w:rsidR="00D7224C" w:rsidRPr="008500AF">
        <w:rPr>
          <w:rFonts w:ascii="Times New Roman" w:hAnsi="Times New Roman" w:cs="Times New Roman"/>
          <w:sz w:val="24"/>
          <w:szCs w:val="24"/>
        </w:rPr>
        <w:t>BSV</w:t>
      </w:r>
      <w:proofErr w:type="spellEnd"/>
      <w:r w:rsidR="00D7224C" w:rsidRPr="008500AF">
        <w:rPr>
          <w:rFonts w:ascii="Times New Roman" w:hAnsi="Times New Roman" w:cs="Times New Roman"/>
          <w:sz w:val="24"/>
          <w:szCs w:val="24"/>
        </w:rPr>
        <w:t xml:space="preserve"> algorithm</w:t>
      </w:r>
      <w:r w:rsidRPr="008500AF">
        <w:rPr>
          <w:rFonts w:ascii="Times New Roman" w:hAnsi="Times New Roman" w:cs="Times New Roman"/>
          <w:sz w:val="24"/>
          <w:szCs w:val="24"/>
        </w:rPr>
        <w:t xml:space="preserve"> </w:t>
      </w:r>
      <w:r w:rsidR="003577E9" w:rsidRPr="008500AF">
        <w:rPr>
          <w:rFonts w:ascii="Times New Roman" w:hAnsi="Times New Roman" w:cs="Times New Roman"/>
          <w:sz w:val="24"/>
          <w:szCs w:val="24"/>
        </w:rPr>
        <w:t xml:space="preserve">using </w:t>
      </w:r>
      <w:r w:rsidRPr="008500AF">
        <w:rPr>
          <w:rFonts w:ascii="Times New Roman" w:hAnsi="Times New Roman" w:cs="Times New Roman"/>
          <w:sz w:val="24"/>
          <w:szCs w:val="24"/>
        </w:rPr>
        <w:t xml:space="preserve">a qualitative assessment of the preference and power of 128 Libyan tribes. </w:t>
      </w:r>
      <w:r w:rsidR="000A0453">
        <w:rPr>
          <w:rFonts w:ascii="Times New Roman" w:hAnsi="Times New Roman" w:cs="Times New Roman"/>
          <w:sz w:val="24"/>
          <w:szCs w:val="24"/>
        </w:rPr>
        <w:t>The next section is</w:t>
      </w:r>
      <w:r w:rsidRPr="008500AF">
        <w:rPr>
          <w:rFonts w:ascii="Times New Roman" w:hAnsi="Times New Roman" w:cs="Times New Roman"/>
          <w:sz w:val="24"/>
          <w:szCs w:val="24"/>
        </w:rPr>
        <w:t xml:space="preserve"> discussion of the verification of the model,</w:t>
      </w:r>
      <w:r w:rsidR="0002787A" w:rsidRPr="008500AF">
        <w:rPr>
          <w:rFonts w:ascii="Times New Roman" w:hAnsi="Times New Roman" w:cs="Times New Roman"/>
          <w:sz w:val="24"/>
          <w:szCs w:val="24"/>
        </w:rPr>
        <w:t xml:space="preserve"> </w:t>
      </w:r>
      <w:r w:rsidRPr="008500AF">
        <w:rPr>
          <w:rFonts w:ascii="Times New Roman" w:hAnsi="Times New Roman" w:cs="Times New Roman"/>
          <w:sz w:val="24"/>
          <w:szCs w:val="24"/>
        </w:rPr>
        <w:t>the results</w:t>
      </w:r>
      <w:r w:rsidR="00AD5F56">
        <w:rPr>
          <w:rFonts w:ascii="Times New Roman" w:hAnsi="Times New Roman" w:cs="Times New Roman"/>
          <w:sz w:val="24"/>
          <w:szCs w:val="24"/>
        </w:rPr>
        <w:t xml:space="preserve"> of the model</w:t>
      </w:r>
      <w:r w:rsidR="0002787A" w:rsidRPr="008500AF">
        <w:rPr>
          <w:rFonts w:ascii="Times New Roman" w:hAnsi="Times New Roman" w:cs="Times New Roman"/>
          <w:sz w:val="24"/>
          <w:szCs w:val="24"/>
        </w:rPr>
        <w:t>, and the validation of the model</w:t>
      </w:r>
      <w:r w:rsidRPr="008500AF">
        <w:rPr>
          <w:rFonts w:ascii="Times New Roman" w:hAnsi="Times New Roman" w:cs="Times New Roman"/>
          <w:sz w:val="24"/>
          <w:szCs w:val="24"/>
        </w:rPr>
        <w:t xml:space="preserve">. </w:t>
      </w:r>
      <w:r w:rsidR="005D7D99" w:rsidRPr="008500AF">
        <w:rPr>
          <w:rFonts w:ascii="Times New Roman" w:hAnsi="Times New Roman" w:cs="Times New Roman"/>
          <w:sz w:val="24"/>
          <w:szCs w:val="24"/>
        </w:rPr>
        <w:t>The final section is</w:t>
      </w:r>
      <w:r w:rsidRPr="008500AF">
        <w:rPr>
          <w:rFonts w:ascii="Times New Roman" w:hAnsi="Times New Roman" w:cs="Times New Roman"/>
          <w:sz w:val="24"/>
          <w:szCs w:val="24"/>
        </w:rPr>
        <w:t xml:space="preserve"> a discussion from two perspectives, (1) the implication of the results from a foreign policy perspective and (2) a discussion of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as the inaugural exhibition of Mesa Packages. </w:t>
      </w:r>
    </w:p>
    <w:p w:rsidR="00060813" w:rsidRPr="008500AF" w:rsidRDefault="003577E9" w:rsidP="00C06D29">
      <w:pPr>
        <w:pStyle w:val="Heading1"/>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Background</w:t>
      </w:r>
    </w:p>
    <w:p w:rsidR="003577E9" w:rsidRPr="008500AF" w:rsidRDefault="003577E9" w:rsidP="00C06D29">
      <w:pPr>
        <w:pStyle w:val="Heading2"/>
        <w:suppressAutoHyphens/>
        <w:spacing w:before="0" w:after="0" w:line="480" w:lineRule="auto"/>
        <w:ind w:left="440"/>
        <w:rPr>
          <w:rFonts w:ascii="Times New Roman" w:hAnsi="Times New Roman" w:cs="Times New Roman"/>
          <w:sz w:val="24"/>
          <w:szCs w:val="24"/>
        </w:rPr>
      </w:pPr>
      <w:r w:rsidRPr="008500AF">
        <w:rPr>
          <w:rFonts w:ascii="Times New Roman" w:hAnsi="Times New Roman" w:cs="Times New Roman"/>
          <w:sz w:val="24"/>
          <w:szCs w:val="24"/>
        </w:rPr>
        <w:t>Literature review</w:t>
      </w:r>
    </w:p>
    <w:p w:rsidR="0084062C" w:rsidRPr="008500AF" w:rsidRDefault="00060813"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Computational models are widely used to study conflict</w:t>
      </w:r>
      <w:proofErr w:type="gramStart"/>
      <w:r w:rsidRPr="008500AF">
        <w:rPr>
          <w:rFonts w:ascii="Times New Roman" w:hAnsi="Times New Roman" w:cs="Times New Roman"/>
          <w:sz w:val="24"/>
          <w:szCs w:val="24"/>
        </w:rPr>
        <w:t xml:space="preserve">.  </w:t>
      </w:r>
      <w:proofErr w:type="gramEnd"/>
      <w:r w:rsidR="00E70DAC" w:rsidRPr="008500AF">
        <w:rPr>
          <w:rFonts w:ascii="Times New Roman" w:hAnsi="Times New Roman" w:cs="Times New Roman"/>
          <w:sz w:val="24"/>
          <w:szCs w:val="24"/>
        </w:rPr>
        <w:t>Briefly, the</w:t>
      </w:r>
      <w:r w:rsidR="004D0D0F" w:rsidRPr="008500AF">
        <w:rPr>
          <w:rFonts w:ascii="Times New Roman" w:hAnsi="Times New Roman" w:cs="Times New Roman"/>
          <w:sz w:val="24"/>
          <w:szCs w:val="24"/>
        </w:rPr>
        <w:t xml:space="preserve">re </w:t>
      </w:r>
      <w:r w:rsidR="005D7D99" w:rsidRPr="008500AF">
        <w:rPr>
          <w:rFonts w:ascii="Times New Roman" w:hAnsi="Times New Roman" w:cs="Times New Roman"/>
          <w:sz w:val="24"/>
          <w:szCs w:val="24"/>
        </w:rPr>
        <w:t xml:space="preserve">are </w:t>
      </w:r>
      <w:r w:rsidR="00E5760F" w:rsidRPr="008500AF">
        <w:rPr>
          <w:rFonts w:ascii="Times New Roman" w:hAnsi="Times New Roman" w:cs="Times New Roman"/>
          <w:sz w:val="24"/>
          <w:szCs w:val="24"/>
        </w:rPr>
        <w:t>two</w:t>
      </w:r>
      <w:r w:rsidR="005D7D99" w:rsidRPr="008500AF">
        <w:rPr>
          <w:rFonts w:ascii="Times New Roman" w:hAnsi="Times New Roman" w:cs="Times New Roman"/>
          <w:sz w:val="24"/>
          <w:szCs w:val="24"/>
        </w:rPr>
        <w:t xml:space="preserve"> types of models regularly used to study conflict</w:t>
      </w:r>
      <w:r w:rsidR="00E5760F" w:rsidRPr="008500AF">
        <w:rPr>
          <w:rFonts w:ascii="Times New Roman" w:hAnsi="Times New Roman" w:cs="Times New Roman"/>
          <w:sz w:val="24"/>
          <w:szCs w:val="24"/>
        </w:rPr>
        <w:t xml:space="preserve">, </w:t>
      </w:r>
      <w:r w:rsidR="000A0453">
        <w:rPr>
          <w:rFonts w:ascii="Times New Roman" w:hAnsi="Times New Roman" w:cs="Times New Roman"/>
          <w:sz w:val="24"/>
          <w:szCs w:val="24"/>
        </w:rPr>
        <w:t>S</w:t>
      </w:r>
      <w:r w:rsidR="00E5760F" w:rsidRPr="008500AF">
        <w:rPr>
          <w:rFonts w:ascii="Times New Roman" w:hAnsi="Times New Roman" w:cs="Times New Roman"/>
          <w:sz w:val="24"/>
          <w:szCs w:val="24"/>
        </w:rPr>
        <w:t xml:space="preserve">ystems </w:t>
      </w:r>
      <w:r w:rsidR="000A0453">
        <w:rPr>
          <w:rFonts w:ascii="Times New Roman" w:hAnsi="Times New Roman" w:cs="Times New Roman"/>
          <w:sz w:val="24"/>
          <w:szCs w:val="24"/>
        </w:rPr>
        <w:t>D</w:t>
      </w:r>
      <w:r w:rsidR="00E5760F" w:rsidRPr="008500AF">
        <w:rPr>
          <w:rFonts w:ascii="Times New Roman" w:hAnsi="Times New Roman" w:cs="Times New Roman"/>
          <w:sz w:val="24"/>
          <w:szCs w:val="24"/>
        </w:rPr>
        <w:t xml:space="preserve">ynamics and </w:t>
      </w:r>
      <w:r w:rsidR="000A0453">
        <w:rPr>
          <w:rFonts w:ascii="Times New Roman" w:hAnsi="Times New Roman" w:cs="Times New Roman"/>
          <w:sz w:val="24"/>
          <w:szCs w:val="24"/>
        </w:rPr>
        <w:t>a</w:t>
      </w:r>
      <w:r w:rsidR="00E5760F" w:rsidRPr="008500AF">
        <w:rPr>
          <w:rFonts w:ascii="Times New Roman" w:hAnsi="Times New Roman" w:cs="Times New Roman"/>
          <w:sz w:val="24"/>
          <w:szCs w:val="24"/>
        </w:rPr>
        <w:t>gent</w:t>
      </w:r>
      <w:r w:rsidR="000A0453">
        <w:rPr>
          <w:rFonts w:ascii="Times New Roman" w:hAnsi="Times New Roman" w:cs="Times New Roman"/>
          <w:sz w:val="24"/>
          <w:szCs w:val="24"/>
        </w:rPr>
        <w:t>-</w:t>
      </w:r>
      <w:r w:rsidR="00E5760F" w:rsidRPr="008500AF">
        <w:rPr>
          <w:rFonts w:ascii="Times New Roman" w:hAnsi="Times New Roman" w:cs="Times New Roman"/>
          <w:sz w:val="24"/>
          <w:szCs w:val="24"/>
        </w:rPr>
        <w:t>based models (ABMs). F</w:t>
      </w:r>
      <w:r w:rsidR="004D0D0F" w:rsidRPr="008500AF">
        <w:rPr>
          <w:rFonts w:ascii="Times New Roman" w:hAnsi="Times New Roman" w:cs="Times New Roman"/>
          <w:sz w:val="24"/>
          <w:szCs w:val="24"/>
        </w:rPr>
        <w:t xml:space="preserve">irst and most predominantly there is system dynamics models which look at systems </w:t>
      </w:r>
      <w:r w:rsidR="00593DDC" w:rsidRPr="008500AF">
        <w:rPr>
          <w:rFonts w:ascii="Times New Roman" w:hAnsi="Times New Roman" w:cs="Times New Roman"/>
          <w:sz w:val="24"/>
          <w:szCs w:val="24"/>
        </w:rPr>
        <w:t>as an indivisible who</w:t>
      </w:r>
      <w:r w:rsidR="004D0D0F" w:rsidRPr="008500AF">
        <w:rPr>
          <w:rFonts w:ascii="Times New Roman" w:hAnsi="Times New Roman" w:cs="Times New Roman"/>
          <w:sz w:val="24"/>
          <w:szCs w:val="24"/>
        </w:rPr>
        <w:t>l</w:t>
      </w:r>
      <w:r w:rsidR="00593DDC" w:rsidRPr="008500AF">
        <w:rPr>
          <w:rFonts w:ascii="Times New Roman" w:hAnsi="Times New Roman" w:cs="Times New Roman"/>
          <w:sz w:val="24"/>
          <w:szCs w:val="24"/>
        </w:rPr>
        <w:t>e</w:t>
      </w:r>
      <w:r w:rsidR="004D0D0F" w:rsidRPr="008500AF">
        <w:rPr>
          <w:rFonts w:ascii="Times New Roman" w:hAnsi="Times New Roman" w:cs="Times New Roman"/>
          <w:sz w:val="24"/>
          <w:szCs w:val="24"/>
        </w:rPr>
        <w:t xml:space="preserve"> </w:t>
      </w:r>
      <w:r w:rsidR="004D0D0F"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4D0D0F"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(Gilbert &amp; Troitzsch, 2005)</w:t>
      </w:r>
      <w:r w:rsidR="004D0D0F" w:rsidRPr="008500AF">
        <w:rPr>
          <w:rFonts w:ascii="Times New Roman" w:hAnsi="Times New Roman" w:cs="Times New Roman"/>
          <w:sz w:val="24"/>
          <w:szCs w:val="24"/>
        </w:rPr>
        <w:fldChar w:fldCharType="end"/>
      </w:r>
      <w:r w:rsidR="00593DDC" w:rsidRPr="008500AF">
        <w:rPr>
          <w:rFonts w:ascii="Times New Roman" w:hAnsi="Times New Roman" w:cs="Times New Roman"/>
          <w:sz w:val="24"/>
          <w:szCs w:val="24"/>
        </w:rPr>
        <w:t xml:space="preserve">. </w:t>
      </w:r>
      <w:r w:rsidR="009D4845" w:rsidRPr="008500AF">
        <w:rPr>
          <w:rFonts w:ascii="Times New Roman" w:hAnsi="Times New Roman" w:cs="Times New Roman"/>
          <w:sz w:val="24"/>
          <w:szCs w:val="24"/>
        </w:rPr>
        <w:t>The</w:t>
      </w:r>
      <w:r w:rsidR="00640C15" w:rsidRPr="008500AF">
        <w:rPr>
          <w:rFonts w:ascii="Times New Roman" w:hAnsi="Times New Roman" w:cs="Times New Roman"/>
          <w:sz w:val="24"/>
          <w:szCs w:val="24"/>
        </w:rPr>
        <w:t xml:space="preserve">re is </w:t>
      </w:r>
      <w:r w:rsidR="00E70DAC" w:rsidRPr="008500AF">
        <w:rPr>
          <w:rFonts w:ascii="Times New Roman" w:hAnsi="Times New Roman" w:cs="Times New Roman"/>
          <w:sz w:val="24"/>
          <w:szCs w:val="24"/>
        </w:rPr>
        <w:t xml:space="preserve">a large number of </w:t>
      </w:r>
      <w:r w:rsidR="009D4845" w:rsidRPr="008500AF">
        <w:rPr>
          <w:rFonts w:ascii="Times New Roman" w:hAnsi="Times New Roman" w:cs="Times New Roman"/>
          <w:sz w:val="24"/>
          <w:szCs w:val="24"/>
        </w:rPr>
        <w:t>system dynamics models</w:t>
      </w:r>
      <w:r w:rsidR="00E70DAC" w:rsidRPr="008500AF">
        <w:rPr>
          <w:rFonts w:ascii="Times New Roman" w:hAnsi="Times New Roman" w:cs="Times New Roman"/>
          <w:sz w:val="24"/>
          <w:szCs w:val="24"/>
        </w:rPr>
        <w:t xml:space="preserve"> which extend back to as early as the </w:t>
      </w:r>
      <w:proofErr w:type="spellStart"/>
      <w:r w:rsidR="00E70DAC" w:rsidRPr="008500AF">
        <w:rPr>
          <w:rFonts w:ascii="Times New Roman" w:hAnsi="Times New Roman" w:cs="Times New Roman"/>
          <w:sz w:val="24"/>
          <w:szCs w:val="24"/>
        </w:rPr>
        <w:t>1970s</w:t>
      </w:r>
      <w:proofErr w:type="spellEnd"/>
      <w:r w:rsidR="00E70DAC" w:rsidRPr="008500AF">
        <w:rPr>
          <w:rFonts w:ascii="Times New Roman" w:hAnsi="Times New Roman" w:cs="Times New Roman"/>
          <w:sz w:val="24"/>
          <w:szCs w:val="24"/>
        </w:rPr>
        <w:t xml:space="preserve"> </w:t>
      </w:r>
      <w:r w:rsidR="00E70DAC"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"10.1016/0016-3287(74)90018-4", "ISSN" : "00163287", "abstract" : "This article is the outcome of a continuing programme of research involving systems engineers and political scientists. The ultimate aim is to explore the relevance of some of the methodologies of systems engineering to problems in the social sciences, especially the dynamics of domestic and international conflict. An initial exercise in modelling domestic conflict in terms of state equations (system dynamics) is described, although the study reflects the authors' interest in several approaches by the broadly based survey of past work and proposed diversification of their research. \u00a9 1974.", "author" : [ { "dropping-particle" : "", "family" : "Noton", "given" : "M.", "non-dropping-particle" : "", "parse-names" : false, "suffix" : "" }, { "dropping-particle" : "", "family" : "Mitchell", "given" : "C. R.", "non-dropping-particle" : "", "parse-names" : false, "suffix" : "" }, { "dropping-particle" : "", "family" : "Janes", "given" : "F. R.", "non-dropping-particle" : "", "parse-names" : false, "suffix" : "" } ], "container-title" : "Futures", "id" : "ITEM-1", "issue" : "2", "issued" : { "date-parts" : [ [ "1974" ] ] }, "page" : "114-132", "title" : "The systems analysis of conflict", "type" : "article-journal", "volume" : "6" }, "uris" : [ "http://www.mendeley.com/documents/?uuid=ba9506bf-26f5-4585-9530-767b8d7a7fff" ] } ], "mendeley" : { "formattedCitation" : "(Noton, Mitchell, &amp; Janes, 1974)", "plainTextFormattedCitation" : "(Noton, Mitchell, &amp; Janes, 1974)", "previouslyFormattedCitation" : "(Noton, Mitchell, &amp; Janes, 1974)" }, "properties" : { "noteIndex" : 0 }, "schema" : "https://github.com/citation-style-language/schema/raw/master/csl-citation.json" }</w:instrText>
      </w:r>
      <w:r w:rsidR="00E70DA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(Noton, Mitchell, &amp; Janes, 1974)</w:t>
      </w:r>
      <w:r w:rsidR="00E70DAC" w:rsidRPr="008500AF">
        <w:rPr>
          <w:rFonts w:ascii="Times New Roman" w:hAnsi="Times New Roman" w:cs="Times New Roman"/>
          <w:sz w:val="24"/>
          <w:szCs w:val="24"/>
        </w:rPr>
        <w:fldChar w:fldCharType="end"/>
      </w:r>
      <w:r w:rsidR="00E70DAC" w:rsidRPr="008500AF">
        <w:rPr>
          <w:rFonts w:ascii="Times New Roman" w:hAnsi="Times New Roman" w:cs="Times New Roman"/>
          <w:sz w:val="24"/>
          <w:szCs w:val="24"/>
        </w:rPr>
        <w:t xml:space="preserve"> </w:t>
      </w:r>
      <w:r w:rsidR="00593DDC" w:rsidRPr="008500AF">
        <w:rPr>
          <w:rFonts w:ascii="Times New Roman" w:hAnsi="Times New Roman" w:cs="Times New Roman"/>
          <w:sz w:val="24"/>
          <w:szCs w:val="24"/>
        </w:rPr>
        <w:t xml:space="preserve">and even the “spaghetti diagram” which was portrayed in popular media as the U.S. strategy in Afghanistan was a systems dynamics model </w:t>
      </w:r>
      <w:r w:rsidR="00593DDC" w:rsidRPr="00313F96">
        <w:rPr>
          <w:rFonts w:ascii="Times New Roman" w:hAnsi="Times New Roman" w:cs="Times New Roman"/>
          <w:sz w:val="24"/>
          <w:szCs w:val="24"/>
        </w:rPr>
        <w:t>using Stella</w:t>
      </w:r>
      <w:r w:rsidR="00313F96">
        <w:rPr>
          <w:rFonts w:ascii="Times New Roman" w:hAnsi="Times New Roman" w:cs="Times New Roman"/>
          <w:sz w:val="24"/>
          <w:szCs w:val="24"/>
        </w:rPr>
        <w:t xml:space="preserve"> </w:t>
      </w:r>
      <w:r w:rsidR="00313F96">
        <w:rPr>
          <w:rFonts w:ascii="Times New Roman" w:hAnsi="Times New Roman" w:cs="Times New Roman"/>
          <w:sz w:val="24"/>
          <w:szCs w:val="24"/>
        </w:rPr>
        <w:fldChar w:fldCharType="begin" w:fldLock="1"/>
      </w:r>
      <w:r w:rsidR="00313F96">
        <w:rPr>
          <w:rFonts w:ascii="Times New Roman" w:hAnsi="Times New Roman" w:cs="Times New Roman"/>
          <w:sz w:val="24"/>
          <w:szCs w:val="24"/>
        </w:rPr>
        <w:instrText>ADDIN CSL_CITATION { "citationItems" : [ { "id" : "ITEM-1", "itemData" : { "author" : [ { "dropping-particle" : "", "family" : "Joint and Combined Warfighting School 14-2", "given" : "", "non-dropping-particle" : "", "parse-names" : false, "suffix" : "" } ], "id" : "ITEM-1", "issued" : { "date-parts" : [ [ "2014" ] ] }, "publisher-place" : "Norfolk, Virginia", "title" : "Stability Operations", "type" : "article" }, "uris" : [ "http://www.mendeley.com/documents/?uuid=1c233365-7e09-4a4f-a6b4-81a7a934e3dd" ] } ], "mendeley" : { "formattedCitation" : "(Joint and Combined Warfighting School 14-2, 2014)", "plainTextFormattedCitation" : "(Joint and Combined Warfighting School 14-2, 2014)" }, "properties" : { "noteIndex" : 0 }, "schema" : "https://github.com/citation-style-language/schema/raw/master/csl-citation.json" }</w:instrText>
      </w:r>
      <w:r w:rsidR="00313F96">
        <w:rPr>
          <w:rFonts w:ascii="Times New Roman" w:hAnsi="Times New Roman" w:cs="Times New Roman"/>
          <w:sz w:val="24"/>
          <w:szCs w:val="24"/>
        </w:rPr>
        <w:fldChar w:fldCharType="separate"/>
      </w:r>
      <w:r w:rsidR="00313F96" w:rsidRPr="00313F96">
        <w:rPr>
          <w:rFonts w:ascii="Times New Roman" w:hAnsi="Times New Roman" w:cs="Times New Roman"/>
          <w:noProof/>
          <w:sz w:val="24"/>
          <w:szCs w:val="24"/>
        </w:rPr>
        <w:t>(Joint and Combined Warfighting School 14-2, 2014)</w:t>
      </w:r>
      <w:r w:rsidR="00313F96">
        <w:rPr>
          <w:rFonts w:ascii="Times New Roman" w:hAnsi="Times New Roman" w:cs="Times New Roman"/>
          <w:sz w:val="24"/>
          <w:szCs w:val="24"/>
        </w:rPr>
        <w:fldChar w:fldCharType="end"/>
      </w:r>
      <w:r w:rsidR="00593DDC" w:rsidRPr="008500AF">
        <w:rPr>
          <w:rFonts w:ascii="Times New Roman" w:hAnsi="Times New Roman" w:cs="Times New Roman"/>
          <w:sz w:val="24"/>
          <w:szCs w:val="24"/>
        </w:rPr>
        <w:t>.</w:t>
      </w:r>
      <w:r w:rsidR="0084062C" w:rsidRPr="008500AF">
        <w:rPr>
          <w:rFonts w:ascii="Times New Roman" w:hAnsi="Times New Roman" w:cs="Times New Roman"/>
          <w:sz w:val="24"/>
          <w:szCs w:val="24"/>
        </w:rPr>
        <w:t xml:space="preserve"> </w:t>
      </w:r>
      <w:r w:rsidR="00E5760F" w:rsidRPr="008500AF">
        <w:rPr>
          <w:rFonts w:ascii="Times New Roman" w:hAnsi="Times New Roman" w:cs="Times New Roman"/>
          <w:sz w:val="24"/>
          <w:szCs w:val="24"/>
        </w:rPr>
        <w:t>ABMs</w:t>
      </w:r>
      <w:r w:rsidR="002C411C" w:rsidRPr="008500AF">
        <w:rPr>
          <w:rFonts w:ascii="Times New Roman" w:hAnsi="Times New Roman" w:cs="Times New Roman"/>
          <w:sz w:val="24"/>
          <w:szCs w:val="24"/>
        </w:rPr>
        <w:t xml:space="preserve"> </w:t>
      </w:r>
      <w:r w:rsidR="0021691D" w:rsidRPr="008500AF">
        <w:rPr>
          <w:rFonts w:ascii="Times New Roman" w:hAnsi="Times New Roman" w:cs="Times New Roman"/>
          <w:sz w:val="24"/>
          <w:szCs w:val="24"/>
        </w:rPr>
        <w:t xml:space="preserve">(also known as multi-agent systems, individual based models or </w:t>
      </w:r>
      <w:proofErr w:type="gramStart"/>
      <w:r w:rsidR="0021691D" w:rsidRPr="008500AF">
        <w:rPr>
          <w:rFonts w:ascii="Times New Roman" w:hAnsi="Times New Roman" w:cs="Times New Roman"/>
          <w:sz w:val="24"/>
          <w:szCs w:val="24"/>
        </w:rPr>
        <w:t>entity based</w:t>
      </w:r>
      <w:proofErr w:type="gramEnd"/>
      <w:r w:rsidR="0021691D" w:rsidRPr="008500AF">
        <w:rPr>
          <w:rFonts w:ascii="Times New Roman" w:hAnsi="Times New Roman" w:cs="Times New Roman"/>
          <w:sz w:val="24"/>
          <w:szCs w:val="24"/>
        </w:rPr>
        <w:t xml:space="preserve"> models) encode processes in agents. Agents then use these process</w:t>
      </w:r>
      <w:r w:rsidR="005D7D99" w:rsidRPr="008500AF">
        <w:rPr>
          <w:rFonts w:ascii="Times New Roman" w:hAnsi="Times New Roman" w:cs="Times New Roman"/>
          <w:sz w:val="24"/>
          <w:szCs w:val="24"/>
        </w:rPr>
        <w:t>es</w:t>
      </w:r>
      <w:r w:rsidR="0021691D" w:rsidRPr="008500AF">
        <w:rPr>
          <w:rFonts w:ascii="Times New Roman" w:hAnsi="Times New Roman" w:cs="Times New Roman"/>
          <w:sz w:val="24"/>
          <w:szCs w:val="24"/>
        </w:rPr>
        <w:t xml:space="preserve"> </w:t>
      </w:r>
      <w:r w:rsidR="002C411C" w:rsidRPr="008500AF">
        <w:rPr>
          <w:rFonts w:ascii="Times New Roman" w:hAnsi="Times New Roman" w:cs="Times New Roman"/>
          <w:sz w:val="24"/>
          <w:szCs w:val="24"/>
        </w:rPr>
        <w:t>to</w:t>
      </w:r>
      <w:r w:rsidR="0021691D" w:rsidRPr="008500AF">
        <w:rPr>
          <w:rFonts w:ascii="Times New Roman" w:hAnsi="Times New Roman" w:cs="Times New Roman"/>
          <w:sz w:val="24"/>
          <w:szCs w:val="24"/>
        </w:rPr>
        <w:t xml:space="preserve"> make decisions based on their specific situation in their environment </w:t>
      </w:r>
      <w:r w:rsidR="0021691D"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21691D"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(Gilbert &amp; Troitzsch, 2005)</w:t>
      </w:r>
      <w:r w:rsidR="0021691D" w:rsidRPr="008500AF">
        <w:rPr>
          <w:rFonts w:ascii="Times New Roman" w:hAnsi="Times New Roman" w:cs="Times New Roman"/>
          <w:sz w:val="24"/>
          <w:szCs w:val="24"/>
        </w:rPr>
        <w:fldChar w:fldCharType="end"/>
      </w:r>
      <w:r w:rsidR="0021691D" w:rsidRPr="008500AF">
        <w:rPr>
          <w:rFonts w:ascii="Times New Roman" w:hAnsi="Times New Roman" w:cs="Times New Roman"/>
          <w:sz w:val="24"/>
          <w:szCs w:val="24"/>
        </w:rPr>
        <w:t xml:space="preserve">. </w:t>
      </w:r>
      <w:r w:rsidR="006728BF" w:rsidRPr="008500AF">
        <w:rPr>
          <w:rFonts w:ascii="Times New Roman" w:hAnsi="Times New Roman" w:cs="Times New Roman"/>
          <w:sz w:val="24"/>
          <w:szCs w:val="24"/>
        </w:rPr>
        <w:t xml:space="preserve">ABMs are </w:t>
      </w:r>
      <w:r w:rsidR="003577E9" w:rsidRPr="008500AF">
        <w:rPr>
          <w:rFonts w:ascii="Times New Roman" w:hAnsi="Times New Roman" w:cs="Times New Roman"/>
          <w:sz w:val="24"/>
          <w:szCs w:val="24"/>
        </w:rPr>
        <w:t xml:space="preserve">also </w:t>
      </w:r>
      <w:r w:rsidR="006728BF" w:rsidRPr="008500AF">
        <w:rPr>
          <w:rFonts w:ascii="Times New Roman" w:hAnsi="Times New Roman" w:cs="Times New Roman"/>
          <w:sz w:val="24"/>
          <w:szCs w:val="24"/>
        </w:rPr>
        <w:t xml:space="preserve">used for conflict modelling with </w:t>
      </w:r>
      <w:r w:rsidR="002D5736" w:rsidRPr="008500AF">
        <w:rPr>
          <w:rFonts w:ascii="Times New Roman" w:hAnsi="Times New Roman" w:cs="Times New Roman"/>
          <w:sz w:val="24"/>
          <w:szCs w:val="24"/>
        </w:rPr>
        <w:t>J</w:t>
      </w:r>
      <w:r w:rsidR="003B79D0" w:rsidRPr="008500AF">
        <w:rPr>
          <w:rFonts w:ascii="Times New Roman" w:hAnsi="Times New Roman" w:cs="Times New Roman"/>
          <w:sz w:val="24"/>
          <w:szCs w:val="24"/>
        </w:rPr>
        <w:t>os</w:t>
      </w:r>
      <w:r w:rsidR="002D5736" w:rsidRPr="008500AF">
        <w:rPr>
          <w:rFonts w:ascii="Times New Roman" w:hAnsi="Times New Roman" w:cs="Times New Roman"/>
          <w:sz w:val="24"/>
          <w:szCs w:val="24"/>
        </w:rPr>
        <w:t>h</w:t>
      </w:r>
      <w:r w:rsidR="003B79D0" w:rsidRPr="008500AF">
        <w:rPr>
          <w:rFonts w:ascii="Times New Roman" w:hAnsi="Times New Roman" w:cs="Times New Roman"/>
          <w:sz w:val="24"/>
          <w:szCs w:val="24"/>
        </w:rPr>
        <w:t>ua Epstein’s</w:t>
      </w:r>
      <w:r w:rsidR="002D5736" w:rsidRPr="008500AF">
        <w:rPr>
          <w:rFonts w:ascii="Times New Roman" w:hAnsi="Times New Roman" w:cs="Times New Roman"/>
          <w:sz w:val="24"/>
          <w:szCs w:val="24"/>
        </w:rPr>
        <w:t xml:space="preserve"> “Modelling Civil Violence”</w:t>
      </w:r>
      <w:r w:rsidR="003B79D0" w:rsidRPr="008500AF">
        <w:rPr>
          <w:rFonts w:ascii="Times New Roman" w:hAnsi="Times New Roman" w:cs="Times New Roman"/>
          <w:sz w:val="24"/>
          <w:szCs w:val="24"/>
        </w:rPr>
        <w:t xml:space="preserve"> </w:t>
      </w:r>
      <w:r w:rsidR="006728BF" w:rsidRPr="008500AF">
        <w:rPr>
          <w:rFonts w:ascii="Times New Roman" w:hAnsi="Times New Roman" w:cs="Times New Roman"/>
          <w:sz w:val="24"/>
          <w:szCs w:val="24"/>
        </w:rPr>
        <w:t>as</w:t>
      </w:r>
      <w:r w:rsidR="002C411C" w:rsidRPr="008500AF">
        <w:rPr>
          <w:rFonts w:ascii="Times New Roman" w:hAnsi="Times New Roman" w:cs="Times New Roman"/>
          <w:sz w:val="24"/>
          <w:szCs w:val="24"/>
        </w:rPr>
        <w:t xml:space="preserve"> a notable example of a civil conflict ABM </w:t>
      </w:r>
      <w:r w:rsidR="002D5736"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"10.1073/pnas.092080199", "ISBN" : "0027-8424", "ISSN" : "0027-8424", "PMID" : "11997450", "abstract" : "This article presents an agent-based computational model of civil violence. Two variants of the civil violence model are presented. In the first a central authority seeks to suppress decentralized rebellion. In the second a central authority seeks to suppress communal violence between two warring ethnic groups.", "author" : [ { "dropping-particle" : "", "family" : "Epstein", "given" : "J. M.", "non-dropping-particle" : "", "parse-names" : false, "suffix" : "" } ], "container-title" : "Proceedings of the National Academy of Sciences", "id" : "ITEM-1", "issue" : "Supplement 3", "issued" : { "date-parts" : [ [ "2002" ] ] }, "page" : "7243-7250", "title" : "Modeling civil violence: An agent-based computational approach", "type" : "article-journal", "volume" : "99" }, "uris" : [ "http://www.mendeley.com/documents/?uuid=22868c92-9327-4e60-b3b8-e5c57720cc65" ] } ], "mendeley" : { "formattedCitation" : "(Epstein, 2002)", "manualFormatting" : "(2002)", "plainTextFormattedCitation" : "(Epstein, 2002)", "previouslyFormattedCitation" : "(Epstein, 2002)" }, "properties" : { "noteIndex" : 0 }, "schema" : "https://github.com/citation-style-language/schema/raw/master/csl-citation.json" }</w:instrText>
      </w:r>
      <w:r w:rsidR="002D5736" w:rsidRPr="008500AF">
        <w:rPr>
          <w:rFonts w:ascii="Times New Roman" w:hAnsi="Times New Roman" w:cs="Times New Roman"/>
          <w:sz w:val="24"/>
          <w:szCs w:val="24"/>
        </w:rPr>
        <w:fldChar w:fldCharType="separate"/>
      </w:r>
      <w:r w:rsidR="002D5736" w:rsidRPr="008500AF">
        <w:rPr>
          <w:rFonts w:ascii="Times New Roman" w:hAnsi="Times New Roman" w:cs="Times New Roman"/>
          <w:noProof/>
          <w:sz w:val="24"/>
          <w:szCs w:val="24"/>
        </w:rPr>
        <w:t>(2002)</w:t>
      </w:r>
      <w:r w:rsidR="002D5736" w:rsidRPr="008500AF">
        <w:rPr>
          <w:rFonts w:ascii="Times New Roman" w:hAnsi="Times New Roman" w:cs="Times New Roman"/>
          <w:sz w:val="24"/>
          <w:szCs w:val="24"/>
        </w:rPr>
        <w:fldChar w:fldCharType="end"/>
      </w:r>
      <w:r w:rsidR="002D5736" w:rsidRPr="008500AF">
        <w:rPr>
          <w:rFonts w:ascii="Times New Roman" w:hAnsi="Times New Roman" w:cs="Times New Roman"/>
          <w:sz w:val="24"/>
          <w:szCs w:val="24"/>
        </w:rPr>
        <w:t xml:space="preserve">. </w:t>
      </w:r>
    </w:p>
    <w:p w:rsidR="008944A0" w:rsidRPr="008500AF" w:rsidRDefault="002C411C"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Typically</w:t>
      </w:r>
      <w:r w:rsidR="002D5736" w:rsidRPr="008500AF">
        <w:rPr>
          <w:rFonts w:ascii="Times New Roman" w:hAnsi="Times New Roman" w:cs="Times New Roman"/>
          <w:sz w:val="24"/>
          <w:szCs w:val="24"/>
        </w:rPr>
        <w:t xml:space="preserve">, models do not try to describe the </w:t>
      </w:r>
      <w:r w:rsidR="00E5760F" w:rsidRPr="008500AF">
        <w:rPr>
          <w:rFonts w:ascii="Times New Roman" w:hAnsi="Times New Roman" w:cs="Times New Roman"/>
          <w:sz w:val="24"/>
          <w:szCs w:val="24"/>
        </w:rPr>
        <w:t xml:space="preserve">whole </w:t>
      </w:r>
      <w:r w:rsidR="002D5736" w:rsidRPr="008500AF">
        <w:rPr>
          <w:rFonts w:ascii="Times New Roman" w:hAnsi="Times New Roman" w:cs="Times New Roman"/>
          <w:sz w:val="24"/>
          <w:szCs w:val="24"/>
        </w:rPr>
        <w:t>conflict, instea</w:t>
      </w:r>
      <w:r w:rsidR="001A0F27" w:rsidRPr="008500AF">
        <w:rPr>
          <w:rFonts w:ascii="Times New Roman" w:hAnsi="Times New Roman" w:cs="Times New Roman"/>
          <w:sz w:val="24"/>
          <w:szCs w:val="24"/>
        </w:rPr>
        <w:t>d they look a</w:t>
      </w:r>
      <w:r w:rsidR="00BF3A26" w:rsidRPr="008500AF">
        <w:rPr>
          <w:rFonts w:ascii="Times New Roman" w:hAnsi="Times New Roman" w:cs="Times New Roman"/>
          <w:sz w:val="24"/>
          <w:szCs w:val="24"/>
        </w:rPr>
        <w:t>t</w:t>
      </w:r>
      <w:r w:rsidR="001A0F27" w:rsidRPr="008500AF">
        <w:rPr>
          <w:rFonts w:ascii="Times New Roman" w:hAnsi="Times New Roman" w:cs="Times New Roman"/>
          <w:sz w:val="24"/>
          <w:szCs w:val="24"/>
        </w:rPr>
        <w:t xml:space="preserve"> specific aspects, such as</w:t>
      </w:r>
      <w:r w:rsidR="00B739C3"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t>the impact of</w:t>
      </w:r>
      <w:r w:rsidR="00B739C3"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t xml:space="preserve">discriminate or indiscriminate targeting </w:t>
      </w:r>
      <w:r w:rsidR="00B739C3"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fldChar w:fldCharType="begin" w:fldLock="1"/>
      </w:r>
      <w:r w:rsidR="0086644E" w:rsidRPr="008500AF">
        <w:rPr>
          <w:rFonts w:ascii="Times New Roman" w:hAnsi="Times New Roman" w:cs="Times New Roman"/>
          <w:sz w:val="24"/>
          <w:szCs w:val="24"/>
        </w:rPr>
        <w:instrText>ADDIN CSL_CITATION { "citationItems" : [ { "id" : "ITEM-1", "itemData" : { "ISSN" : "14607425", "abstract" : "This paper models the early dynamics of insurgency using an agent-based computer simulation of civilians, insurgents, and soldiers. In the simulation, insurgents choose to attack government forces, which then strike back. Such government counterattacks may result in the capture or killing of insurgents, may make nearby civilians afraid to become insurgents, but may also increase the anger of surrounding civilians if there is significant collateral damage. If civilians become angry enough, they become new insurgents. I simulate the dynamics of these interactions, focusing on the effectiveness of government forces at capturing insurgents vs. their accuracy in avoiding collateral damage. The simulations suggest that accuracy (avoidance of collateral damage) is more important for the long-term defeat of insurgency than is effectiveness at capturing insurgents in any given counterattack. There also may be a critical 'tipping point' for accuracy below which the length of insurgencies increases dramatically. The dynamics of how insurgencies grow or decline in response to various combinations of government accuracy and effectiveness illustrate the tradeoffs faced by governments in dealing with the early stages of an insurgency.", "author" : [ { "dropping-particle" : "", "family" : "Bennett", "given" : "D. Scott", "non-dropping-particle" : "", "parse-names" : false, "suffix" : "" } ], "container-title" : "Journal of Artificial Societies and Social Simulation", "id" : "ITEM-1", "issue" : "4", "issued" : { "date-parts" : [ [ "2008" ] ] }, "title" : "Governments, Civilians, and the Evolution of Insurgency: Modeling the Early Dynamics of Insurgencies", "type" : "article-journal", "volume" : "11" }, "uris" : [ "http://www.mendeley.com/documents/?uuid=4ee03b6e-5f36-4919-8be0-62894428948a" ] }, { "id" : "ITEM-2", "itemData" : { "DOI" : "10.1016/j.orl.2013.08.004", "ISSN" : "01676377", "abstract" : "We generalize Deitchman's guerrilla warfare model to account for trade-off between intelligence ('bits') and firepower ('shots'). Intelligent targeting leads to aimed fire; absence of intelligence leads to unaimed fire, dependent on targets' density. We propose a new Lanchester-type model that mixes aimed and unaimed fire, the balance between these being determined by quality of information. We derive the model's conserved quantity, and use it to analyze the trade-off between investments in intelligence and in firepower - for example, in counterinsurgency operations. \u00a9 2013 Elsevier Ltd. All rights reserved.", "author" : [ { "dropping-particle" : "", "family" : "Kress", "given" : "Moshe", "non-dropping-particle" : "", "parse-names" : false, "suffix" : "" }, { "dropping-particle" : "", "family" : "MacKay", "given" : "Niall J.", "non-dropping-particle" : "", "parse-names" : false, "suffix" : "" } ], "container-title" : "Operations Research Letters", "id" : "ITEM-2", "issue" : "1", "issued" : { "date-parts" : [ [ "2014" ] ] }, "page" : "102-108", "publisher" : "Elsevier B.V.", "title" : "Bits Or Shots In Combat? The Generalized Deitchman Model of Guerrilla Warfare", "type" : "article-journal", "volume" : "42" }, "uris" : [ "http://www.mendeley.com/documents/?uuid=1beb4535-76e5-408a-8372-338b02cfbabb" ] } ], "mendeley" : { "formattedCitation" : "(Bennett, 2008; Kress &amp; MacKay, 2014)", "plainTextFormattedCitation" : "(Bennett, 2008; Kress &amp; MacKay, 2014)", "previouslyFormattedCitation" : "(Bennett, 2008; Kress &amp; MacKay, 2014)" }, "properties" : { "noteIndex" : 0 }, "schema" : "https://github.com/citation-style-language/schema/raw/master/csl-citation.json" }</w:instrText>
      </w:r>
      <w:r w:rsidR="00C162C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(Bennett, 2008; Kress &amp; MacKay, 2014)</w:t>
      </w:r>
      <w:r w:rsidR="00C162CC" w:rsidRPr="008500AF">
        <w:rPr>
          <w:rFonts w:ascii="Times New Roman" w:hAnsi="Times New Roman" w:cs="Times New Roman"/>
          <w:sz w:val="24"/>
          <w:szCs w:val="24"/>
        </w:rPr>
        <w:fldChar w:fldCharType="end"/>
      </w:r>
      <w:r w:rsidR="00C162CC" w:rsidRPr="008500AF">
        <w:rPr>
          <w:rFonts w:ascii="Times New Roman" w:hAnsi="Times New Roman" w:cs="Times New Roman"/>
          <w:sz w:val="24"/>
          <w:szCs w:val="24"/>
        </w:rPr>
        <w:t>,</w:t>
      </w:r>
      <w:r w:rsidR="001A0F27"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t xml:space="preserve">the impact of climate variability and conflict onset </w:t>
      </w:r>
      <w:r w:rsidR="00C162CC"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C162C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(Zinig &amp; Zagorowski, 2017)</w:t>
      </w:r>
      <w:r w:rsidR="00C162CC" w:rsidRPr="008500AF">
        <w:rPr>
          <w:rFonts w:ascii="Times New Roman" w:hAnsi="Times New Roman" w:cs="Times New Roman"/>
          <w:sz w:val="24"/>
          <w:szCs w:val="24"/>
        </w:rPr>
        <w:fldChar w:fldCharType="end"/>
      </w:r>
      <w:r w:rsidR="00C162CC" w:rsidRPr="008500AF">
        <w:rPr>
          <w:rFonts w:ascii="Times New Roman" w:hAnsi="Times New Roman" w:cs="Times New Roman"/>
          <w:sz w:val="24"/>
          <w:szCs w:val="24"/>
        </w:rPr>
        <w:t xml:space="preserve"> </w:t>
      </w:r>
      <w:r w:rsidR="00C162CC" w:rsidRPr="008500AF">
        <w:rPr>
          <w:rFonts w:ascii="Times New Roman" w:hAnsi="Times New Roman" w:cs="Times New Roman"/>
          <w:sz w:val="24"/>
          <w:szCs w:val="24"/>
        </w:rPr>
        <w:lastRenderedPageBreak/>
        <w:t xml:space="preserve">or the impact of aid vs. force </w:t>
      </w:r>
      <w:r w:rsidR="00C162CC"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"DOI" : "10.1016/j.cor.2006.09.017", "ISSN" : "03050548", "abstract" : "This paper deals dynamically with the question of how recruitment to terror organizations is influenced by counter-terror operations. This is done within an optimal control model, where the key state is the (relative) number of terrorists and the key controls are two types of counter-terror tactics, one (\"water\") that does not and one (\"fire\") that does provoke recruitment of new terrorists. The model is nonlinear and does not admit analytical solutions, but an efficient numerical implementation of Pontryagin's minimum principle allows for solution with base case parameters and considerable sensitivity analysis. Generally, this model yields two different steady states, one where the terror organization is nearly eradicated and one with a high number of terrorists. Whereas water strategies are used at almost any time, it can be optimal not to use fire strategies if the number of terrorists is below a certain threshold. ?? 2006 Elsevier Ltd. All rights reserved.", "author" : [ { "dropping-particle" : "", "family" : "Caulkins", "given" : "Jonathan P.", "non-dropping-particle" : "", "parse-names" : false, "suffix" : "" }, { "dropping-particle" : "", "family" : "Grass", "given" : "Dieter", "non-dropping-particle" : "", "parse-names" : false, "suffix" : "" }, { "dropping-particle" : "", "family" : "Feichtinger", "given" : "Gustav", "non-dropping-particle" : "", "parse-names" : false, "suffix" : "" }, { "dropping-particle" : "", "family" : "Tragler", "given" : "Gernot", "non-dropping-particle" : "", "parse-names" : false, "suffix" : "" } ], "container-title" : "Computers and Operations Research", "id" : "ITEM-1", "issue" : "6", "issued" : { "date-parts" : [ [ "2008" ] ] }, "page" : "1874-1885", "title" : "Optimizing counter-terror operations: Should one fight fire with \"fire\" or \"water\"?", "type" : "article-journal", "volume" : "35" }, "uris" : [ "http://www.mendeley.com/documents/?uuid=ba3d6a01-f92a-4d18-9408-c419e5dd0c1d" ] }, { "id" : "ITEM-2", "itemData" : { "DOI" : "10.1080/13698240701699482", "ISSN" : "1369-8249", "abstract" : "From as early as the Roman Empire to the present day, governments have grappled with how best to respond to political violence from organized insurgent groups. In response to insurgent groups, some governments have emphasized a direct military response or what is often called \u2018attrition\u2019. Other states have stressed a softer, political strategy or what is often called the \u2018hearts and minds\u2019 approach. Either approach places the population at the center of a struggle between the government and violent dissidents. Despite numerous works emphasizing either \u2018attrition\u2019 or \u2018hearts and minds\u2019, few theoretical studies have attempted to compare their relative success. Using an agent-based computational model, we examine which approach is more successful at quelling insurgencies and find that a hearts and minds approach is superior to an attrition strategy. We illustrate the model with insights from the Iraqi insurgency and, more generally, the model has implications for other insurgencies, such as in Chechnya.", "author" : [ { "dropping-particle" : "", "family" : "Findley", "given" : "Michael G.", "non-dropping-particle" : "", "parse-names" : false, "suffix" : "" }, { "dropping-particle" : "", "family" : "Young", "given" : "Joseph K.", "non-dropping-particle" : "", "parse-names" : false, "suffix" : "" } ], "container-title" : "Civil Wars", "id" : "ITEM-2", "issue" : "4", "issued" : { "date-parts" : [ [ "2007" ] ] }, "page" : "378-401", "title" : "Fighting Fire with Fire? How (Not) to Neutralize an Insurgency", "type" : "article-journal", "volume" : "9" }, "uris" : [ "http://www.mendeley.com/documents/?uuid=45f0bff7-70ca-4a51-a3f9-1d4e53f21107" ] }, { "id" : "ITEM-3", "itemData" : { "abstract" : "Responses to insurgency include both a large-scale societal reform directed at improving the lives of civilians and a direct military response with no additional programs to improve civilian welfare. In this paper, we ask, what is the optimal combination of aid and military response from the viewpoint of the state? Using a computational model, we evaluate what mix of these two strategies helps the government defeat an insurgency more quickly. Our model yields that aid may boost a military strategy that avoids civilian casualties, but it may not compensate for a military strategy that targets civilians indiscriminately.", "author" : [ { "dropping-particle" : "", "family" : "Pechenkina", "given" : "Anna O", "non-dropping-particle" : "", "parse-names" : false, "suffix" : "" }, { "dropping-particle" : "", "family" : "Bennett", "given" : "D Scott", "non-dropping-particle" : "", "parse-names" : false, "suffix" : "" } ], "container-title" : "The Journal of Artifical Societies and Social Simulations", "id" : "ITEM-3", "issue" : "4", "issued" : { "date-parts" : [ [ "2017" ] ] }, "title" : "Violent and Non-Violent Strategies of Counterinsurgency Two Broad Approaches to Counterinsurgency", "type" : "article-journal", "volume" : "20" }, "uris" : [ "http://www.mendeley.com/documents/?uuid=9510f546-8af9-45d9-91d5-8d3fe793fdef" ] } ], "mendeley" : { "formattedCitation" : "(Caulkins, Grass, Feichtinger, &amp; Tragler, 2008; Findley &amp; Young, 2007; Pechenkina &amp; Bennett, 2017)", "plainTextFormattedCitation" : "(Caulkins, Grass, Feichtinger, &amp; Tragler, 2008; Findley &amp; Young, 2007; Pechenkina &amp; Bennett, 2017)", "previouslyFormattedCitation" : "(Caulkins, Grass, Feichtinger, &amp; Tragler, 2008; Findley &amp; Young, 2007; Pechenkina &amp; Bennett, 2017)" }, "properties" : { "noteIndex" : 0 }, "schema" : "https://github.com/citation-style-language/schema/raw/master/csl-citation.json" }</w:instrText>
      </w:r>
      <w:r w:rsidR="00C162CC"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(Caulkins, Grass, Feichtinger, &amp; Tragler, 2008; Findley &amp; Young, 2007; Pechenkina &amp; Bennett, 2017)</w:t>
      </w:r>
      <w:r w:rsidR="00C162CC" w:rsidRPr="008500AF">
        <w:rPr>
          <w:rFonts w:ascii="Times New Roman" w:hAnsi="Times New Roman" w:cs="Times New Roman"/>
          <w:sz w:val="24"/>
          <w:szCs w:val="24"/>
        </w:rPr>
        <w:fldChar w:fldCharType="end"/>
      </w:r>
      <w:r w:rsidR="009D4845" w:rsidRPr="008500AF">
        <w:rPr>
          <w:rFonts w:ascii="Times New Roman" w:hAnsi="Times New Roman" w:cs="Times New Roman"/>
          <w:sz w:val="24"/>
          <w:szCs w:val="24"/>
        </w:rPr>
        <w:t xml:space="preserve">. </w:t>
      </w:r>
      <w:r w:rsidR="007850F9" w:rsidRPr="008500AF">
        <w:rPr>
          <w:rFonts w:ascii="Times New Roman" w:hAnsi="Times New Roman" w:cs="Times New Roman"/>
          <w:sz w:val="24"/>
          <w:szCs w:val="24"/>
        </w:rPr>
        <w:t xml:space="preserve">Finding the optimal level of resolution for any model is a fundamental problem. If the model is too simple critical mechanisms to understand the phenomenon are ignored, but if it is too complex the analysis becomes too cumbersome </w:t>
      </w:r>
      <w:r w:rsidR="007850F9" w:rsidRPr="008500AF">
        <w:rPr>
          <w:rFonts w:ascii="Times New Roman" w:hAnsi="Times New Roman" w:cs="Times New Roman"/>
          <w:sz w:val="24"/>
          <w:szCs w:val="24"/>
        </w:rPr>
        <w:fldChar w:fldCharType="begin" w:fldLock="1"/>
      </w:r>
      <w:r w:rsidR="008500AF">
        <w:rPr>
          <w:rFonts w:ascii="Times New Roman" w:hAnsi="Times New Roman" w:cs="Times New Roman"/>
          <w:sz w:val="24"/>
          <w:szCs w:val="24"/>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7850F9" w:rsidRPr="008500AF">
        <w:rPr>
          <w:rFonts w:ascii="Times New Roman" w:hAnsi="Times New Roman" w:cs="Times New Roman"/>
          <w:sz w:val="24"/>
          <w:szCs w:val="24"/>
        </w:rPr>
        <w:fldChar w:fldCharType="separate"/>
      </w:r>
      <w:r w:rsidR="008500AF" w:rsidRPr="008500AF">
        <w:rPr>
          <w:rFonts w:ascii="Times New Roman" w:hAnsi="Times New Roman" w:cs="Times New Roman"/>
          <w:noProof/>
          <w:sz w:val="24"/>
          <w:szCs w:val="24"/>
        </w:rPr>
        <w:t>(Grimm et al., 2005)</w:t>
      </w:r>
      <w:r w:rsidR="007850F9" w:rsidRPr="008500AF">
        <w:rPr>
          <w:rFonts w:ascii="Times New Roman" w:hAnsi="Times New Roman" w:cs="Times New Roman"/>
          <w:sz w:val="24"/>
          <w:szCs w:val="24"/>
        </w:rPr>
        <w:fldChar w:fldCharType="end"/>
      </w:r>
      <w:r w:rsidRPr="008500AF">
        <w:rPr>
          <w:rFonts w:ascii="Times New Roman" w:hAnsi="Times New Roman" w:cs="Times New Roman"/>
          <w:sz w:val="24"/>
          <w:szCs w:val="24"/>
        </w:rPr>
        <w:t>.</w:t>
      </w:r>
      <w:r w:rsidR="008944A0" w:rsidRPr="008500AF">
        <w:rPr>
          <w:rFonts w:ascii="Times New Roman" w:hAnsi="Times New Roman" w:cs="Times New Roman"/>
          <w:sz w:val="24"/>
          <w:szCs w:val="24"/>
        </w:rPr>
        <w:t xml:space="preserve"> This </w:t>
      </w:r>
      <w:r w:rsidR="007850F9" w:rsidRPr="008500AF">
        <w:rPr>
          <w:rFonts w:ascii="Times New Roman" w:hAnsi="Times New Roman" w:cs="Times New Roman"/>
          <w:sz w:val="24"/>
          <w:szCs w:val="24"/>
        </w:rPr>
        <w:t>challenge</w:t>
      </w:r>
      <w:r w:rsidR="008944A0" w:rsidRPr="008500AF">
        <w:rPr>
          <w:rFonts w:ascii="Times New Roman" w:hAnsi="Times New Roman" w:cs="Times New Roman"/>
          <w:sz w:val="24"/>
          <w:szCs w:val="24"/>
        </w:rPr>
        <w:t xml:space="preserve"> is an essential reason why modelling needs to be accessible to more than just experts. </w:t>
      </w:r>
      <w:r w:rsidR="007850F9" w:rsidRPr="008500AF">
        <w:rPr>
          <w:rFonts w:ascii="Times New Roman" w:hAnsi="Times New Roman" w:cs="Times New Roman"/>
          <w:sz w:val="24"/>
          <w:szCs w:val="24"/>
        </w:rPr>
        <w:t>Foreign policy practitioners</w:t>
      </w:r>
      <w:r w:rsidR="008944A0" w:rsidRPr="008500AF">
        <w:rPr>
          <w:rFonts w:ascii="Times New Roman" w:hAnsi="Times New Roman" w:cs="Times New Roman"/>
          <w:sz w:val="24"/>
          <w:szCs w:val="24"/>
        </w:rPr>
        <w:t xml:space="preserve"> must able to apply models to the specifics of their </w:t>
      </w:r>
      <w:r w:rsidR="007850F9" w:rsidRPr="008500AF">
        <w:rPr>
          <w:rFonts w:ascii="Times New Roman" w:hAnsi="Times New Roman" w:cs="Times New Roman"/>
          <w:sz w:val="24"/>
          <w:szCs w:val="24"/>
        </w:rPr>
        <w:t>problem</w:t>
      </w:r>
      <w:r w:rsidR="00B5566F" w:rsidRPr="008500AF">
        <w:rPr>
          <w:rFonts w:ascii="Times New Roman" w:hAnsi="Times New Roman" w:cs="Times New Roman"/>
          <w:sz w:val="24"/>
          <w:szCs w:val="24"/>
        </w:rPr>
        <w:t xml:space="preserve"> as there </w:t>
      </w:r>
      <w:r w:rsidR="007F3565">
        <w:rPr>
          <w:rFonts w:ascii="Times New Roman" w:hAnsi="Times New Roman" w:cs="Times New Roman"/>
          <w:sz w:val="24"/>
          <w:szCs w:val="24"/>
        </w:rPr>
        <w:t>are</w:t>
      </w:r>
      <w:r w:rsidR="00B5566F" w:rsidRPr="008500AF">
        <w:rPr>
          <w:rFonts w:ascii="Times New Roman" w:hAnsi="Times New Roman" w:cs="Times New Roman"/>
          <w:sz w:val="24"/>
          <w:szCs w:val="24"/>
        </w:rPr>
        <w:t xml:space="preserve"> not enough </w:t>
      </w:r>
      <w:r w:rsidR="007F3565">
        <w:rPr>
          <w:rFonts w:ascii="Times New Roman" w:hAnsi="Times New Roman" w:cs="Times New Roman"/>
          <w:sz w:val="24"/>
          <w:szCs w:val="24"/>
        </w:rPr>
        <w:t>modelers</w:t>
      </w:r>
      <w:r w:rsidR="00B5566F" w:rsidRPr="008500AF">
        <w:rPr>
          <w:rFonts w:ascii="Times New Roman" w:hAnsi="Times New Roman" w:cs="Times New Roman"/>
          <w:sz w:val="24"/>
          <w:szCs w:val="24"/>
        </w:rPr>
        <w:t xml:space="preserve"> to </w:t>
      </w:r>
      <w:r w:rsidR="007F3565">
        <w:rPr>
          <w:rFonts w:ascii="Times New Roman" w:hAnsi="Times New Roman" w:cs="Times New Roman"/>
          <w:sz w:val="24"/>
          <w:szCs w:val="24"/>
        </w:rPr>
        <w:t xml:space="preserve">work with practitioners to </w:t>
      </w:r>
      <w:r w:rsidR="00B5566F" w:rsidRPr="008500AF">
        <w:rPr>
          <w:rFonts w:ascii="Times New Roman" w:hAnsi="Times New Roman" w:cs="Times New Roman"/>
          <w:sz w:val="24"/>
          <w:szCs w:val="24"/>
        </w:rPr>
        <w:t xml:space="preserve">provide specific models for each situation’s unique </w:t>
      </w:r>
      <w:r w:rsidR="006728BF" w:rsidRPr="008500AF">
        <w:rPr>
          <w:rFonts w:ascii="Times New Roman" w:hAnsi="Times New Roman" w:cs="Times New Roman"/>
          <w:sz w:val="24"/>
          <w:szCs w:val="24"/>
        </w:rPr>
        <w:t>subtleties</w:t>
      </w:r>
      <w:r w:rsidR="008944A0" w:rsidRPr="008500AF">
        <w:rPr>
          <w:rFonts w:ascii="Times New Roman" w:hAnsi="Times New Roman" w:cs="Times New Roman"/>
          <w:sz w:val="24"/>
          <w:szCs w:val="24"/>
        </w:rPr>
        <w:t xml:space="preserve">. Rich </w:t>
      </w:r>
      <w:r w:rsidR="007850F9" w:rsidRPr="008500AF">
        <w:rPr>
          <w:rFonts w:ascii="Times New Roman" w:hAnsi="Times New Roman" w:cs="Times New Roman"/>
          <w:sz w:val="24"/>
          <w:szCs w:val="24"/>
        </w:rPr>
        <w:t>repositories</w:t>
      </w:r>
      <w:r w:rsidR="008944A0" w:rsidRPr="008500AF">
        <w:rPr>
          <w:rFonts w:ascii="Times New Roman" w:hAnsi="Times New Roman" w:cs="Times New Roman"/>
          <w:sz w:val="24"/>
          <w:szCs w:val="24"/>
        </w:rPr>
        <w:t xml:space="preserve"> of algorithms </w:t>
      </w:r>
      <w:r w:rsidR="00B5566F" w:rsidRPr="008500AF">
        <w:rPr>
          <w:rFonts w:ascii="Times New Roman" w:hAnsi="Times New Roman" w:cs="Times New Roman"/>
          <w:sz w:val="24"/>
          <w:szCs w:val="24"/>
        </w:rPr>
        <w:t xml:space="preserve">can </w:t>
      </w:r>
      <w:r w:rsidR="008944A0" w:rsidRPr="008500AF">
        <w:rPr>
          <w:rFonts w:ascii="Times New Roman" w:hAnsi="Times New Roman" w:cs="Times New Roman"/>
          <w:sz w:val="24"/>
          <w:szCs w:val="24"/>
        </w:rPr>
        <w:t xml:space="preserve">enable this </w:t>
      </w:r>
      <w:r w:rsidR="00B5566F" w:rsidRPr="008500AF">
        <w:rPr>
          <w:rFonts w:ascii="Times New Roman" w:hAnsi="Times New Roman" w:cs="Times New Roman"/>
          <w:sz w:val="24"/>
          <w:szCs w:val="24"/>
        </w:rPr>
        <w:t xml:space="preserve">customization </w:t>
      </w:r>
      <w:r w:rsidR="006728BF" w:rsidRPr="008500AF">
        <w:rPr>
          <w:rFonts w:ascii="Times New Roman" w:hAnsi="Times New Roman" w:cs="Times New Roman"/>
          <w:sz w:val="24"/>
          <w:szCs w:val="24"/>
        </w:rPr>
        <w:t xml:space="preserve">for </w:t>
      </w:r>
      <w:r w:rsidR="007F3565">
        <w:rPr>
          <w:rFonts w:ascii="Times New Roman" w:hAnsi="Times New Roman" w:cs="Times New Roman"/>
          <w:sz w:val="24"/>
          <w:szCs w:val="24"/>
        </w:rPr>
        <w:t xml:space="preserve">foreign policy practitioners </w:t>
      </w:r>
      <w:r w:rsidR="008944A0" w:rsidRPr="008500AF">
        <w:rPr>
          <w:rFonts w:ascii="Times New Roman" w:hAnsi="Times New Roman" w:cs="Times New Roman"/>
          <w:sz w:val="24"/>
          <w:szCs w:val="24"/>
        </w:rPr>
        <w:t xml:space="preserve">by providing optimized code and a technological bridge to rigorous theories. </w:t>
      </w:r>
    </w:p>
    <w:p w:rsidR="00F26D8B" w:rsidRPr="008500AF" w:rsidRDefault="00F26D8B"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Libya model </w:t>
      </w:r>
      <w:proofErr w:type="gramStart"/>
      <w:r w:rsidRPr="008500AF">
        <w:rPr>
          <w:rFonts w:ascii="Times New Roman" w:hAnsi="Times New Roman" w:cs="Times New Roman"/>
          <w:sz w:val="24"/>
          <w:szCs w:val="24"/>
        </w:rPr>
        <w:t>is coded</w:t>
      </w:r>
      <w:proofErr w:type="gramEnd"/>
      <w:r w:rsidRPr="008500AF">
        <w:rPr>
          <w:rFonts w:ascii="Times New Roman" w:hAnsi="Times New Roman" w:cs="Times New Roman"/>
          <w:sz w:val="24"/>
          <w:szCs w:val="24"/>
        </w:rPr>
        <w:t xml:space="preserve"> in Python 3.6 with an ABM construct. I chose an ABM approach for two reasons. First, ABMs </w:t>
      </w:r>
      <w:proofErr w:type="gramStart"/>
      <w:r w:rsidRPr="008500AF">
        <w:rPr>
          <w:rFonts w:ascii="Times New Roman" w:hAnsi="Times New Roman" w:cs="Times New Roman"/>
          <w:sz w:val="24"/>
          <w:szCs w:val="24"/>
        </w:rPr>
        <w:t>are able to</w:t>
      </w:r>
      <w:proofErr w:type="gramEnd"/>
      <w:r w:rsidRPr="008500AF">
        <w:rPr>
          <w:rFonts w:ascii="Times New Roman" w:hAnsi="Times New Roman" w:cs="Times New Roman"/>
          <w:sz w:val="24"/>
          <w:szCs w:val="24"/>
        </w:rPr>
        <w:t xml:space="preserve"> look at individuals or in this case the group level. This allows </w:t>
      </w:r>
      <w:proofErr w:type="spellStart"/>
      <w:r w:rsidRPr="008500AF">
        <w:rPr>
          <w:rFonts w:ascii="Times New Roman" w:hAnsi="Times New Roman" w:cs="Times New Roman"/>
          <w:sz w:val="24"/>
          <w:szCs w:val="24"/>
        </w:rPr>
        <w:t>the</w:t>
      </w:r>
      <w:proofErr w:type="spellEnd"/>
      <w:r w:rsidR="00313F96">
        <w:rPr>
          <w:rFonts w:ascii="Times New Roman" w:hAnsi="Times New Roman" w:cs="Times New Roman"/>
          <w:sz w:val="24"/>
          <w:szCs w:val="24"/>
        </w:rPr>
        <w:t xml:space="preserve"> practitioner</w:t>
      </w:r>
      <w:r w:rsidRPr="008500AF">
        <w:rPr>
          <w:rFonts w:ascii="Times New Roman" w:hAnsi="Times New Roman" w:cs="Times New Roman"/>
          <w:sz w:val="24"/>
          <w:szCs w:val="24"/>
        </w:rPr>
        <w:t xml:space="preserve"> to see how different groups may react to different policy choices. This provides greater </w:t>
      </w:r>
      <w:r w:rsidR="00685352" w:rsidRPr="008500AF">
        <w:rPr>
          <w:rFonts w:ascii="Times New Roman" w:hAnsi="Times New Roman" w:cs="Times New Roman"/>
          <w:sz w:val="24"/>
          <w:szCs w:val="24"/>
        </w:rPr>
        <w:t>understanding</w:t>
      </w:r>
      <w:r w:rsidRPr="008500AF">
        <w:rPr>
          <w:rFonts w:ascii="Times New Roman" w:hAnsi="Times New Roman" w:cs="Times New Roman"/>
          <w:sz w:val="24"/>
          <w:szCs w:val="24"/>
        </w:rPr>
        <w:t xml:space="preserve"> by showing how entities within the population may react instead of the </w:t>
      </w:r>
      <w:proofErr w:type="gramStart"/>
      <w:r w:rsidR="00685352" w:rsidRPr="008500AF">
        <w:rPr>
          <w:rFonts w:ascii="Times New Roman" w:hAnsi="Times New Roman" w:cs="Times New Roman"/>
          <w:sz w:val="24"/>
          <w:szCs w:val="24"/>
        </w:rPr>
        <w:t>system as a whole</w:t>
      </w:r>
      <w:proofErr w:type="gramEnd"/>
      <w:r w:rsidR="00D97B55">
        <w:rPr>
          <w:rFonts w:ascii="Times New Roman" w:hAnsi="Times New Roman" w:cs="Times New Roman"/>
          <w:sz w:val="24"/>
          <w:szCs w:val="24"/>
        </w:rPr>
        <w:t>.</w:t>
      </w:r>
      <w:r w:rsidR="00685352" w:rsidRPr="008500AF">
        <w:rPr>
          <w:rFonts w:ascii="Times New Roman" w:hAnsi="Times New Roman" w:cs="Times New Roman"/>
          <w:sz w:val="24"/>
          <w:szCs w:val="24"/>
        </w:rPr>
        <w:t xml:space="preserve"> </w:t>
      </w:r>
      <w:r w:rsidR="00D97B55">
        <w:rPr>
          <w:rFonts w:ascii="Times New Roman" w:hAnsi="Times New Roman" w:cs="Times New Roman"/>
          <w:sz w:val="24"/>
          <w:szCs w:val="24"/>
        </w:rPr>
        <w:t>Th</w:t>
      </w:r>
      <w:r w:rsidR="00685352" w:rsidRPr="008500AF">
        <w:rPr>
          <w:rFonts w:ascii="Times New Roman" w:hAnsi="Times New Roman" w:cs="Times New Roman"/>
          <w:sz w:val="24"/>
          <w:szCs w:val="24"/>
        </w:rPr>
        <w:t xml:space="preserve">is knowledge </w:t>
      </w:r>
      <w:r w:rsidR="00D97B55">
        <w:rPr>
          <w:rFonts w:ascii="Times New Roman" w:hAnsi="Times New Roman" w:cs="Times New Roman"/>
          <w:sz w:val="24"/>
          <w:szCs w:val="24"/>
        </w:rPr>
        <w:t xml:space="preserve">can then </w:t>
      </w:r>
      <w:r w:rsidR="00685352" w:rsidRPr="008500AF">
        <w:rPr>
          <w:rFonts w:ascii="Times New Roman" w:hAnsi="Times New Roman" w:cs="Times New Roman"/>
          <w:sz w:val="24"/>
          <w:szCs w:val="24"/>
        </w:rPr>
        <w:t xml:space="preserve">enable additional </w:t>
      </w:r>
      <w:r w:rsidR="00D97B55">
        <w:rPr>
          <w:rFonts w:ascii="Times New Roman" w:hAnsi="Times New Roman" w:cs="Times New Roman"/>
          <w:sz w:val="24"/>
          <w:szCs w:val="24"/>
        </w:rPr>
        <w:t xml:space="preserve">and targeted </w:t>
      </w:r>
      <w:r w:rsidR="00685352" w:rsidRPr="008500AF">
        <w:rPr>
          <w:rFonts w:ascii="Times New Roman" w:hAnsi="Times New Roman" w:cs="Times New Roman"/>
          <w:sz w:val="24"/>
          <w:szCs w:val="24"/>
        </w:rPr>
        <w:t>policy actions</w:t>
      </w:r>
      <w:r w:rsidRPr="008500AF">
        <w:rPr>
          <w:rFonts w:ascii="Times New Roman" w:hAnsi="Times New Roman" w:cs="Times New Roman"/>
          <w:sz w:val="24"/>
          <w:szCs w:val="24"/>
        </w:rPr>
        <w:t>. Second, ABMs are more easily scalable. Agents can be individuals in a village or, as in this model, groups within a nation. It is also possible to link ABMs together to have hierarchies within a model where individual dynamics can feed group behavior, which in turn produce a national emergent behavior</w:t>
      </w:r>
      <w:r w:rsidR="00685352" w:rsidRPr="008500AF">
        <w:rPr>
          <w:rFonts w:ascii="Times New Roman" w:hAnsi="Times New Roman" w:cs="Times New Roman"/>
          <w:sz w:val="24"/>
          <w:szCs w:val="24"/>
        </w:rPr>
        <w:t xml:space="preserve"> (e.g. conflict, dictatorship, theocracy)</w:t>
      </w:r>
      <w:r w:rsidRPr="008500AF">
        <w:rPr>
          <w:rFonts w:ascii="Times New Roman" w:hAnsi="Times New Roman" w:cs="Times New Roman"/>
          <w:sz w:val="24"/>
          <w:szCs w:val="24"/>
        </w:rPr>
        <w:t>. ABMs provide a more flexible framework which is necessary when dealing with large diverse organizations.</w:t>
      </w:r>
    </w:p>
    <w:p w:rsidR="00F26D8B" w:rsidRPr="008500AF" w:rsidRDefault="00F26D8B"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It is important to note, although I use an ABM construct for my model,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and coalition game theory does not specifically require ABMs. Coalition game theory is concerned with the combinatorics of coalition formation </w:t>
      </w:r>
      <w:r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(Yoav &amp; Leyton-Brown, 2009)</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The large numbers of groups and their possible alliances and compromises requires computation to explore these combinations</w:t>
      </w:r>
      <w:r w:rsidR="00D33750" w:rsidRPr="008500AF">
        <w:rPr>
          <w:rFonts w:ascii="Times New Roman" w:hAnsi="Times New Roman" w:cs="Times New Roman"/>
          <w:sz w:val="24"/>
          <w:szCs w:val="24"/>
        </w:rPr>
        <w:t xml:space="preserve"> efficiently</w:t>
      </w:r>
      <w:r w:rsidRPr="008500AF">
        <w:rPr>
          <w:rFonts w:ascii="Times New Roman" w:hAnsi="Times New Roman" w:cs="Times New Roman"/>
          <w:sz w:val="24"/>
          <w:szCs w:val="24"/>
        </w:rPr>
        <w:t xml:space="preserve">. </w:t>
      </w:r>
      <w:r w:rsidR="00D33750" w:rsidRPr="008500AF">
        <w:rPr>
          <w:rFonts w:ascii="Times New Roman" w:hAnsi="Times New Roman" w:cs="Times New Roman"/>
          <w:sz w:val="24"/>
          <w:szCs w:val="24"/>
        </w:rPr>
        <w:t xml:space="preserve">This model does meet the minimum criteria for an ABM model as </w:t>
      </w:r>
      <w:r w:rsidR="00080CB8" w:rsidRPr="008500AF">
        <w:rPr>
          <w:rFonts w:ascii="Times New Roman" w:hAnsi="Times New Roman" w:cs="Times New Roman"/>
          <w:sz w:val="24"/>
          <w:szCs w:val="24"/>
        </w:rPr>
        <w:t>self-</w:t>
      </w:r>
      <w:r w:rsidR="00080CB8" w:rsidRPr="008500AF">
        <w:rPr>
          <w:rFonts w:ascii="Times New Roman" w:hAnsi="Times New Roman" w:cs="Times New Roman"/>
          <w:sz w:val="24"/>
          <w:szCs w:val="24"/>
        </w:rPr>
        <w:lastRenderedPageBreak/>
        <w:t xml:space="preserve">contained </w:t>
      </w:r>
      <w:r w:rsidR="00D33750" w:rsidRPr="008500AF">
        <w:rPr>
          <w:rFonts w:ascii="Times New Roman" w:hAnsi="Times New Roman" w:cs="Times New Roman"/>
          <w:sz w:val="24"/>
          <w:szCs w:val="24"/>
        </w:rPr>
        <w:t>agents interact with other agents. This interaction changes their attributes and viewpoints, which then changes the nature of their future interactions</w:t>
      </w:r>
      <w:r w:rsidR="00080CB8" w:rsidRPr="008500AF">
        <w:rPr>
          <w:rFonts w:ascii="Times New Roman" w:hAnsi="Times New Roman" w:cs="Times New Roman"/>
          <w:sz w:val="24"/>
          <w:szCs w:val="24"/>
        </w:rPr>
        <w:t xml:space="preserve"> </w:t>
      </w:r>
      <w:r w:rsidR="00080CB8"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080CB8"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(Gilbert &amp; Troitzsch, 2005)</w:t>
      </w:r>
      <w:r w:rsidR="00080CB8" w:rsidRPr="008500AF">
        <w:rPr>
          <w:rFonts w:ascii="Times New Roman" w:hAnsi="Times New Roman" w:cs="Times New Roman"/>
          <w:sz w:val="24"/>
          <w:szCs w:val="24"/>
        </w:rPr>
        <w:fldChar w:fldCharType="end"/>
      </w:r>
      <w:r w:rsidR="00D33750" w:rsidRPr="008500AF">
        <w:rPr>
          <w:rFonts w:ascii="Times New Roman" w:hAnsi="Times New Roman" w:cs="Times New Roman"/>
          <w:sz w:val="24"/>
          <w:szCs w:val="24"/>
        </w:rPr>
        <w:t xml:space="preserve">. </w:t>
      </w:r>
      <w:proofErr w:type="gramStart"/>
      <w:r w:rsidR="00D33750" w:rsidRPr="008500AF">
        <w:rPr>
          <w:rFonts w:ascii="Times New Roman" w:hAnsi="Times New Roman" w:cs="Times New Roman"/>
          <w:sz w:val="24"/>
          <w:szCs w:val="24"/>
        </w:rPr>
        <w:t>This dynamic produces</w:t>
      </w:r>
      <w:proofErr w:type="gramEnd"/>
      <w:r w:rsidR="00D33750" w:rsidRPr="008500AF">
        <w:rPr>
          <w:rFonts w:ascii="Times New Roman" w:hAnsi="Times New Roman" w:cs="Times New Roman"/>
          <w:sz w:val="24"/>
          <w:szCs w:val="24"/>
        </w:rPr>
        <w:t xml:space="preserve"> bottom up phenomenon as local interactions produce the emergent nature of the country. The model however does not have many of the other features seen in typical ABMs such as time steps</w:t>
      </w:r>
      <w:r w:rsidR="00313F96">
        <w:rPr>
          <w:rFonts w:ascii="Times New Roman" w:hAnsi="Times New Roman" w:cs="Times New Roman"/>
          <w:sz w:val="24"/>
          <w:szCs w:val="24"/>
        </w:rPr>
        <w:t>,</w:t>
      </w:r>
      <w:r w:rsidR="00DA221E">
        <w:rPr>
          <w:rFonts w:ascii="Times New Roman" w:hAnsi="Times New Roman" w:cs="Times New Roman"/>
          <w:sz w:val="24"/>
          <w:szCs w:val="24"/>
        </w:rPr>
        <w:t xml:space="preserve"> although it is possible to add these features</w:t>
      </w:r>
      <w:r w:rsidR="00D33750" w:rsidRPr="008500AF">
        <w:rPr>
          <w:rFonts w:ascii="Times New Roman" w:hAnsi="Times New Roman" w:cs="Times New Roman"/>
          <w:sz w:val="24"/>
          <w:szCs w:val="24"/>
        </w:rPr>
        <w:t>. This was done intentionally to create a malleable building block which other models can use through the Mesa Packages repository</w:t>
      </w:r>
      <w:proofErr w:type="gramStart"/>
      <w:r w:rsidR="00D33750" w:rsidRPr="008500AF">
        <w:rPr>
          <w:rFonts w:ascii="Times New Roman" w:hAnsi="Times New Roman" w:cs="Times New Roman"/>
          <w:sz w:val="24"/>
          <w:szCs w:val="24"/>
        </w:rPr>
        <w:t xml:space="preserve">.  </w:t>
      </w:r>
      <w:proofErr w:type="gramEnd"/>
      <w:r w:rsidR="00D33750" w:rsidRPr="008500AF">
        <w:rPr>
          <w:rFonts w:ascii="Times New Roman" w:hAnsi="Times New Roman" w:cs="Times New Roman"/>
          <w:sz w:val="24"/>
          <w:szCs w:val="24"/>
        </w:rPr>
        <w:t xml:space="preserve"> </w:t>
      </w:r>
    </w:p>
    <w:bookmarkEnd w:id="0"/>
    <w:p w:rsidR="0030279E" w:rsidRPr="008500AF" w:rsidRDefault="00DB4432" w:rsidP="00C06D29">
      <w:pPr>
        <w:pStyle w:val="Heading2"/>
        <w:suppressAutoHyphens/>
        <w:spacing w:before="0" w:after="0" w:line="480" w:lineRule="auto"/>
        <w:ind w:left="2640" w:hanging="2610"/>
        <w:rPr>
          <w:rFonts w:ascii="Times New Roman" w:hAnsi="Times New Roman" w:cs="Times New Roman"/>
          <w:sz w:val="24"/>
          <w:szCs w:val="24"/>
        </w:rPr>
      </w:pPr>
      <w:r w:rsidRPr="008500AF">
        <w:rPr>
          <w:rFonts w:ascii="Times New Roman" w:hAnsi="Times New Roman" w:cs="Times New Roman"/>
          <w:sz w:val="24"/>
          <w:szCs w:val="24"/>
        </w:rPr>
        <w:t>Background Libyan Civil war</w:t>
      </w:r>
    </w:p>
    <w:p w:rsidR="009006BE" w:rsidRPr="008500AF" w:rsidRDefault="00AE42DE"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 basic background of Libya’s civil war is necessary to understand </w:t>
      </w:r>
      <w:r w:rsidR="009006BE" w:rsidRPr="008500AF">
        <w:rPr>
          <w:rFonts w:ascii="Times New Roman" w:hAnsi="Times New Roman" w:cs="Times New Roman"/>
          <w:sz w:val="24"/>
          <w:szCs w:val="24"/>
        </w:rPr>
        <w:t xml:space="preserve">the </w:t>
      </w:r>
      <w:r w:rsidR="00CD34F5" w:rsidRPr="008500AF">
        <w:rPr>
          <w:rFonts w:ascii="Times New Roman" w:hAnsi="Times New Roman" w:cs="Times New Roman"/>
          <w:sz w:val="24"/>
          <w:szCs w:val="24"/>
        </w:rPr>
        <w:t>methodology</w:t>
      </w:r>
      <w:r w:rsidR="009006BE" w:rsidRPr="008500AF">
        <w:rPr>
          <w:rFonts w:ascii="Times New Roman" w:hAnsi="Times New Roman" w:cs="Times New Roman"/>
          <w:sz w:val="24"/>
          <w:szCs w:val="24"/>
        </w:rPr>
        <w:t xml:space="preserve"> and </w:t>
      </w:r>
      <w:r w:rsidR="00CD34F5" w:rsidRPr="008500AF">
        <w:rPr>
          <w:rFonts w:ascii="Times New Roman" w:hAnsi="Times New Roman" w:cs="Times New Roman"/>
          <w:sz w:val="24"/>
          <w:szCs w:val="24"/>
        </w:rPr>
        <w:t>purpose</w:t>
      </w:r>
      <w:r w:rsidR="009006BE" w:rsidRPr="008500AF">
        <w:rPr>
          <w:rFonts w:ascii="Times New Roman" w:hAnsi="Times New Roman" w:cs="Times New Roman"/>
          <w:sz w:val="24"/>
          <w:szCs w:val="24"/>
        </w:rPr>
        <w:t xml:space="preserve"> of this model</w:t>
      </w:r>
      <w:r w:rsidRPr="008500AF">
        <w:rPr>
          <w:rFonts w:ascii="Times New Roman" w:hAnsi="Times New Roman" w:cs="Times New Roman"/>
          <w:sz w:val="24"/>
          <w:szCs w:val="24"/>
        </w:rPr>
        <w:t xml:space="preserve">. The Arab Spring, a series of popular uprisings </w:t>
      </w:r>
      <w:r w:rsidR="00F07151" w:rsidRPr="008500AF">
        <w:rPr>
          <w:rFonts w:ascii="Times New Roman" w:hAnsi="Times New Roman" w:cs="Times New Roman"/>
          <w:sz w:val="24"/>
          <w:szCs w:val="24"/>
        </w:rPr>
        <w:t xml:space="preserve">in </w:t>
      </w:r>
      <w:r w:rsidRPr="008500AF">
        <w:rPr>
          <w:rFonts w:ascii="Times New Roman" w:hAnsi="Times New Roman" w:cs="Times New Roman"/>
          <w:sz w:val="24"/>
          <w:szCs w:val="24"/>
        </w:rPr>
        <w:t>Arab countries</w:t>
      </w:r>
      <w:r w:rsidR="00F07151" w:rsidRPr="008500AF">
        <w:rPr>
          <w:rFonts w:ascii="Times New Roman" w:hAnsi="Times New Roman" w:cs="Times New Roman"/>
          <w:sz w:val="24"/>
          <w:szCs w:val="24"/>
        </w:rPr>
        <w:t>,</w:t>
      </w:r>
      <w:r w:rsidRPr="008500AF">
        <w:rPr>
          <w:rFonts w:ascii="Times New Roman" w:hAnsi="Times New Roman" w:cs="Times New Roman"/>
          <w:sz w:val="24"/>
          <w:szCs w:val="24"/>
        </w:rPr>
        <w:t xml:space="preserve"> began in Tunisia in December 2010</w:t>
      </w:r>
      <w:r w:rsidR="00F07151" w:rsidRPr="008500AF">
        <w:rPr>
          <w:rFonts w:ascii="Times New Roman" w:hAnsi="Times New Roman" w:cs="Times New Roman"/>
          <w:sz w:val="24"/>
          <w:szCs w:val="24"/>
        </w:rPr>
        <w:t xml:space="preserve"> and </w:t>
      </w:r>
      <w:r w:rsidRPr="008500AF">
        <w:rPr>
          <w:rFonts w:ascii="Times New Roman" w:hAnsi="Times New Roman" w:cs="Times New Roman"/>
          <w:sz w:val="24"/>
          <w:szCs w:val="24"/>
        </w:rPr>
        <w:t>spread to Libya in February 2011. A popular revolt started against M</w:t>
      </w:r>
      <w:r w:rsidR="009006BE" w:rsidRPr="008500AF">
        <w:rPr>
          <w:rFonts w:ascii="Times New Roman" w:hAnsi="Times New Roman" w:cs="Times New Roman"/>
          <w:sz w:val="24"/>
          <w:szCs w:val="24"/>
        </w:rPr>
        <w:t>uammar</w:t>
      </w:r>
      <w:r w:rsidRPr="008500AF">
        <w:rPr>
          <w:rFonts w:ascii="Times New Roman" w:hAnsi="Times New Roman" w:cs="Times New Roman"/>
          <w:sz w:val="24"/>
          <w:szCs w:val="24"/>
        </w:rPr>
        <w:t xml:space="preserve"> Gaddafi’s </w:t>
      </w:r>
      <w:r w:rsidR="009006BE" w:rsidRPr="008500AF">
        <w:rPr>
          <w:rFonts w:ascii="Times New Roman" w:hAnsi="Times New Roman" w:cs="Times New Roman"/>
          <w:sz w:val="24"/>
          <w:szCs w:val="24"/>
        </w:rPr>
        <w:t xml:space="preserve">despotic </w:t>
      </w:r>
      <w:r w:rsidRPr="008500AF">
        <w:rPr>
          <w:rFonts w:ascii="Times New Roman" w:hAnsi="Times New Roman" w:cs="Times New Roman"/>
          <w:sz w:val="24"/>
          <w:szCs w:val="24"/>
        </w:rPr>
        <w:t>government</w:t>
      </w:r>
      <w:r w:rsidR="00CD6328" w:rsidRPr="008500AF">
        <w:rPr>
          <w:rFonts w:ascii="Times New Roman" w:hAnsi="Times New Roman" w:cs="Times New Roman"/>
          <w:sz w:val="24"/>
          <w:szCs w:val="24"/>
        </w:rPr>
        <w:t>,</w:t>
      </w:r>
      <w:r w:rsidRPr="008500AF">
        <w:rPr>
          <w:rFonts w:ascii="Times New Roman" w:hAnsi="Times New Roman" w:cs="Times New Roman"/>
          <w:sz w:val="24"/>
          <w:szCs w:val="24"/>
        </w:rPr>
        <w:t xml:space="preserve"> which had been in place since 1969. Gaddafi </w:t>
      </w:r>
      <w:r w:rsidR="009006BE" w:rsidRPr="008500AF">
        <w:rPr>
          <w:rFonts w:ascii="Times New Roman" w:hAnsi="Times New Roman" w:cs="Times New Roman"/>
          <w:sz w:val="24"/>
          <w:szCs w:val="24"/>
        </w:rPr>
        <w:t xml:space="preserve">responded by trying to </w:t>
      </w:r>
      <w:r w:rsidRPr="008500AF">
        <w:rPr>
          <w:rFonts w:ascii="Times New Roman" w:hAnsi="Times New Roman" w:cs="Times New Roman"/>
          <w:sz w:val="24"/>
          <w:szCs w:val="24"/>
        </w:rPr>
        <w:t>violently suppress</w:t>
      </w:r>
      <w:r w:rsidR="009006BE"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the uprising. In March 2011, the United Nations voted for a no-fly zone over Libya to protect civilians. The North Atlantic Treaty Organization executed the no-fly zone tipping the balance of power against Gaddafi’s security apparatuses. </w:t>
      </w:r>
    </w:p>
    <w:p w:rsidR="00CD34F5" w:rsidRPr="008500AF" w:rsidRDefault="00AE42DE"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By August 2011 Gaddafi’s rule was effectively over as the General National Congress (</w:t>
      </w:r>
      <w:proofErr w:type="spellStart"/>
      <w:r w:rsidRPr="008500AF">
        <w:rPr>
          <w:rFonts w:ascii="Times New Roman" w:hAnsi="Times New Roman" w:cs="Times New Roman"/>
          <w:sz w:val="24"/>
          <w:szCs w:val="24"/>
        </w:rPr>
        <w:t>GNC</w:t>
      </w:r>
      <w:proofErr w:type="spellEnd"/>
      <w:r w:rsidRPr="008500AF">
        <w:rPr>
          <w:rFonts w:ascii="Times New Roman" w:hAnsi="Times New Roman" w:cs="Times New Roman"/>
          <w:sz w:val="24"/>
          <w:szCs w:val="24"/>
        </w:rPr>
        <w:t xml:space="preserve">) took control of the government from the National Transition Council. On October 20, 2011 Gaddafi </w:t>
      </w:r>
      <w:proofErr w:type="gramStart"/>
      <w:r w:rsidRPr="008500AF">
        <w:rPr>
          <w:rFonts w:ascii="Times New Roman" w:hAnsi="Times New Roman" w:cs="Times New Roman"/>
          <w:sz w:val="24"/>
          <w:szCs w:val="24"/>
        </w:rPr>
        <w:t>was captured</w:t>
      </w:r>
      <w:proofErr w:type="gramEnd"/>
      <w:r w:rsidRPr="008500AF">
        <w:rPr>
          <w:rFonts w:ascii="Times New Roman" w:hAnsi="Times New Roman" w:cs="Times New Roman"/>
          <w:sz w:val="24"/>
          <w:szCs w:val="24"/>
        </w:rPr>
        <w:t xml:space="preserve"> and then killed. Libya continued </w:t>
      </w:r>
      <w:r w:rsidR="009006BE" w:rsidRPr="008500AF">
        <w:rPr>
          <w:rFonts w:ascii="Times New Roman" w:hAnsi="Times New Roman" w:cs="Times New Roman"/>
          <w:sz w:val="24"/>
          <w:szCs w:val="24"/>
        </w:rPr>
        <w:t>the difficult process of forming</w:t>
      </w:r>
      <w:r w:rsidRPr="008500AF">
        <w:rPr>
          <w:rFonts w:ascii="Times New Roman" w:hAnsi="Times New Roman" w:cs="Times New Roman"/>
          <w:sz w:val="24"/>
          <w:szCs w:val="24"/>
        </w:rPr>
        <w:t xml:space="preserve"> a new government, </w:t>
      </w:r>
      <w:r w:rsidR="009006BE" w:rsidRPr="008500AF">
        <w:rPr>
          <w:rFonts w:ascii="Times New Roman" w:hAnsi="Times New Roman" w:cs="Times New Roman"/>
          <w:sz w:val="24"/>
          <w:szCs w:val="24"/>
        </w:rPr>
        <w:t xml:space="preserve">only to erupt in </w:t>
      </w:r>
      <w:r w:rsidRPr="008500AF">
        <w:rPr>
          <w:rFonts w:ascii="Times New Roman" w:hAnsi="Times New Roman" w:cs="Times New Roman"/>
          <w:sz w:val="24"/>
          <w:szCs w:val="24"/>
        </w:rPr>
        <w:t xml:space="preserve">a second phase of civil war beginning in 2014. Elections in June 2014 resulted in a defeat </w:t>
      </w:r>
      <w:r w:rsidR="00CE67CF" w:rsidRPr="008500AF">
        <w:rPr>
          <w:rFonts w:ascii="Times New Roman" w:hAnsi="Times New Roman" w:cs="Times New Roman"/>
          <w:sz w:val="24"/>
          <w:szCs w:val="24"/>
        </w:rPr>
        <w:t>for the</w:t>
      </w:r>
      <w:r w:rsidRPr="008500AF">
        <w:rPr>
          <w:rFonts w:ascii="Times New Roman" w:hAnsi="Times New Roman" w:cs="Times New Roman"/>
          <w:sz w:val="24"/>
          <w:szCs w:val="24"/>
        </w:rPr>
        <w:t xml:space="preserve"> Islamist dominated </w:t>
      </w:r>
      <w:proofErr w:type="spellStart"/>
      <w:r w:rsidRPr="008500AF">
        <w:rPr>
          <w:rFonts w:ascii="Times New Roman" w:hAnsi="Times New Roman" w:cs="Times New Roman"/>
          <w:sz w:val="24"/>
          <w:szCs w:val="24"/>
        </w:rPr>
        <w:t>GNC</w:t>
      </w:r>
      <w:proofErr w:type="spellEnd"/>
      <w:r w:rsidRPr="008500AF">
        <w:rPr>
          <w:rFonts w:ascii="Times New Roman" w:hAnsi="Times New Roman" w:cs="Times New Roman"/>
          <w:sz w:val="24"/>
          <w:szCs w:val="24"/>
        </w:rPr>
        <w:t>, who refused to step down. The elected House of Representatives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tried to assume control of the government resulting in conflict between these two groups. In addition, Islamic </w:t>
      </w:r>
      <w:r w:rsidR="00313F96">
        <w:rPr>
          <w:rFonts w:ascii="Times New Roman" w:hAnsi="Times New Roman" w:cs="Times New Roman"/>
          <w:sz w:val="24"/>
          <w:szCs w:val="24"/>
        </w:rPr>
        <w:t>e</w:t>
      </w:r>
      <w:r w:rsidRPr="008500AF">
        <w:rPr>
          <w:rFonts w:ascii="Times New Roman" w:hAnsi="Times New Roman" w:cs="Times New Roman"/>
          <w:sz w:val="24"/>
          <w:szCs w:val="24"/>
        </w:rPr>
        <w:t>xtremists</w:t>
      </w:r>
      <w:r w:rsidR="00313F96">
        <w:rPr>
          <w:rFonts w:ascii="Times New Roman" w:hAnsi="Times New Roman" w:cs="Times New Roman"/>
          <w:sz w:val="24"/>
          <w:szCs w:val="24"/>
        </w:rPr>
        <w:t>,</w:t>
      </w:r>
      <w:r w:rsidRPr="008500AF">
        <w:rPr>
          <w:rFonts w:ascii="Times New Roman" w:hAnsi="Times New Roman" w:cs="Times New Roman"/>
          <w:sz w:val="24"/>
          <w:szCs w:val="24"/>
        </w:rPr>
        <w:t xml:space="preserve"> such as Al-Qaeda and the Islamic State</w:t>
      </w:r>
      <w:r w:rsidR="00313F96">
        <w:rPr>
          <w:rFonts w:ascii="Times New Roman" w:hAnsi="Times New Roman" w:cs="Times New Roman"/>
          <w:sz w:val="24"/>
          <w:szCs w:val="24"/>
        </w:rPr>
        <w:t>,</w:t>
      </w:r>
      <w:r w:rsidRPr="008500AF">
        <w:rPr>
          <w:rFonts w:ascii="Times New Roman" w:hAnsi="Times New Roman" w:cs="Times New Roman"/>
          <w:sz w:val="24"/>
          <w:szCs w:val="24"/>
        </w:rPr>
        <w:t xml:space="preserve"> had taken or took control of the cities of Sirte, Benghazi and </w:t>
      </w:r>
      <w:proofErr w:type="spellStart"/>
      <w:r w:rsidRPr="008500AF">
        <w:rPr>
          <w:rFonts w:ascii="Times New Roman" w:hAnsi="Times New Roman" w:cs="Times New Roman"/>
          <w:sz w:val="24"/>
          <w:szCs w:val="24"/>
        </w:rPr>
        <w:t>Derna</w:t>
      </w:r>
      <w:proofErr w:type="spellEnd"/>
      <w:r w:rsidRPr="008500AF">
        <w:rPr>
          <w:rFonts w:ascii="Times New Roman" w:hAnsi="Times New Roman" w:cs="Times New Roman"/>
          <w:sz w:val="24"/>
          <w:szCs w:val="24"/>
        </w:rPr>
        <w:t xml:space="preserve">. Through the resulting conflict the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fled </w:t>
      </w:r>
      <w:r w:rsidR="009006BE" w:rsidRPr="008500AF">
        <w:rPr>
          <w:rFonts w:ascii="Times New Roman" w:hAnsi="Times New Roman" w:cs="Times New Roman"/>
          <w:sz w:val="24"/>
          <w:szCs w:val="24"/>
        </w:rPr>
        <w:t xml:space="preserve">from </w:t>
      </w:r>
      <w:r w:rsidRPr="008500AF">
        <w:rPr>
          <w:rFonts w:ascii="Times New Roman" w:hAnsi="Times New Roman" w:cs="Times New Roman"/>
          <w:sz w:val="24"/>
          <w:szCs w:val="24"/>
        </w:rPr>
        <w:t xml:space="preserve">Tripoli to </w:t>
      </w:r>
      <w:proofErr w:type="spellStart"/>
      <w:r w:rsidRPr="008500AF">
        <w:rPr>
          <w:rFonts w:ascii="Times New Roman" w:hAnsi="Times New Roman" w:cs="Times New Roman"/>
          <w:sz w:val="24"/>
          <w:szCs w:val="24"/>
        </w:rPr>
        <w:t>Tobruk</w:t>
      </w:r>
      <w:proofErr w:type="spellEnd"/>
      <w:r w:rsidRPr="008500AF">
        <w:rPr>
          <w:rFonts w:ascii="Times New Roman" w:hAnsi="Times New Roman" w:cs="Times New Roman"/>
          <w:sz w:val="24"/>
          <w:szCs w:val="24"/>
        </w:rPr>
        <w:t>.</w:t>
      </w:r>
    </w:p>
    <w:p w:rsidR="00AE42DE" w:rsidRPr="008500AF" w:rsidRDefault="00AE42DE"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lastRenderedPageBreak/>
        <w:t xml:space="preserve">In </w:t>
      </w:r>
      <w:r w:rsidR="00313F96" w:rsidRPr="008500AF">
        <w:rPr>
          <w:rFonts w:ascii="Times New Roman" w:hAnsi="Times New Roman" w:cs="Times New Roman"/>
          <w:sz w:val="24"/>
          <w:szCs w:val="24"/>
        </w:rPr>
        <w:t>January</w:t>
      </w:r>
      <w:r w:rsidRPr="008500AF">
        <w:rPr>
          <w:rFonts w:ascii="Times New Roman" w:hAnsi="Times New Roman" w:cs="Times New Roman"/>
          <w:sz w:val="24"/>
          <w:szCs w:val="24"/>
        </w:rPr>
        <w:t xml:space="preserve"> 2016, the United Nations tried to broker a peace agreement which produced the Government of National Accord (</w:t>
      </w:r>
      <w:proofErr w:type="spellStart"/>
      <w:r w:rsidRPr="008500AF">
        <w:rPr>
          <w:rFonts w:ascii="Times New Roman" w:hAnsi="Times New Roman" w:cs="Times New Roman"/>
          <w:sz w:val="24"/>
          <w:szCs w:val="24"/>
        </w:rPr>
        <w:t>GNA</w:t>
      </w:r>
      <w:proofErr w:type="spellEnd"/>
      <w:r w:rsidRPr="008500AF">
        <w:rPr>
          <w:rFonts w:ascii="Times New Roman" w:hAnsi="Times New Roman" w:cs="Times New Roman"/>
          <w:sz w:val="24"/>
          <w:szCs w:val="24"/>
        </w:rPr>
        <w:t xml:space="preserve">). The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GNC</w:t>
      </w:r>
      <w:proofErr w:type="spellEnd"/>
      <w:r w:rsidRPr="008500AF">
        <w:rPr>
          <w:rFonts w:ascii="Times New Roman" w:hAnsi="Times New Roman" w:cs="Times New Roman"/>
          <w:sz w:val="24"/>
          <w:szCs w:val="24"/>
        </w:rPr>
        <w:t xml:space="preserve"> do not recognize this new government although the international community recognizes it as th</w:t>
      </w:r>
      <w:r w:rsidR="009006BE" w:rsidRPr="008500AF">
        <w:rPr>
          <w:rFonts w:ascii="Times New Roman" w:hAnsi="Times New Roman" w:cs="Times New Roman"/>
          <w:sz w:val="24"/>
          <w:szCs w:val="24"/>
        </w:rPr>
        <w:t>e official government of Libya.</w:t>
      </w:r>
      <w:r w:rsidRPr="008500AF">
        <w:rPr>
          <w:rFonts w:ascii="Times New Roman" w:hAnsi="Times New Roman" w:cs="Times New Roman"/>
          <w:sz w:val="24"/>
          <w:szCs w:val="24"/>
        </w:rPr>
        <w:t xml:space="preserve"> Since 2016 the </w:t>
      </w:r>
      <w:proofErr w:type="spellStart"/>
      <w:r w:rsidRPr="008500AF">
        <w:rPr>
          <w:rFonts w:ascii="Times New Roman" w:hAnsi="Times New Roman" w:cs="Times New Roman"/>
          <w:sz w:val="24"/>
          <w:szCs w:val="24"/>
        </w:rPr>
        <w:t>HoR</w:t>
      </w:r>
      <w:proofErr w:type="spellEnd"/>
      <w:r w:rsidRPr="008500AF">
        <w:rPr>
          <w:rFonts w:ascii="Times New Roman" w:hAnsi="Times New Roman" w:cs="Times New Roman"/>
          <w:sz w:val="24"/>
          <w:szCs w:val="24"/>
        </w:rPr>
        <w:t xml:space="preserve">, allied with General </w:t>
      </w:r>
      <w:proofErr w:type="spellStart"/>
      <w:r w:rsidRPr="008500AF">
        <w:rPr>
          <w:rFonts w:ascii="Times New Roman" w:hAnsi="Times New Roman" w:cs="Times New Roman"/>
          <w:sz w:val="24"/>
          <w:szCs w:val="24"/>
        </w:rPr>
        <w:t>Haftar</w:t>
      </w:r>
      <w:proofErr w:type="spellEnd"/>
      <w:r w:rsidRPr="008500AF">
        <w:rPr>
          <w:rFonts w:ascii="Times New Roman" w:hAnsi="Times New Roman" w:cs="Times New Roman"/>
          <w:sz w:val="24"/>
          <w:szCs w:val="24"/>
        </w:rPr>
        <w:t xml:space="preserve"> who commands the Libyan National Army (</w:t>
      </w:r>
      <w:proofErr w:type="spellStart"/>
      <w:r w:rsidRPr="008500AF">
        <w:rPr>
          <w:rFonts w:ascii="Times New Roman" w:hAnsi="Times New Roman" w:cs="Times New Roman"/>
          <w:sz w:val="24"/>
          <w:szCs w:val="24"/>
        </w:rPr>
        <w:t>LNA</w:t>
      </w:r>
      <w:proofErr w:type="spellEnd"/>
      <w:r w:rsidRPr="008500AF">
        <w:rPr>
          <w:rFonts w:ascii="Times New Roman" w:hAnsi="Times New Roman" w:cs="Times New Roman"/>
          <w:sz w:val="24"/>
          <w:szCs w:val="24"/>
        </w:rPr>
        <w:t xml:space="preserve">), </w:t>
      </w:r>
      <w:r w:rsidR="009006BE" w:rsidRPr="008500AF">
        <w:rPr>
          <w:rFonts w:ascii="Times New Roman" w:hAnsi="Times New Roman" w:cs="Times New Roman"/>
          <w:sz w:val="24"/>
          <w:szCs w:val="24"/>
        </w:rPr>
        <w:t>m</w:t>
      </w:r>
      <w:r w:rsidRPr="008500AF">
        <w:rPr>
          <w:rFonts w:ascii="Times New Roman" w:hAnsi="Times New Roman" w:cs="Times New Roman"/>
          <w:sz w:val="24"/>
          <w:szCs w:val="24"/>
        </w:rPr>
        <w:t xml:space="preserve">ade steady progress eastward from </w:t>
      </w:r>
      <w:proofErr w:type="spellStart"/>
      <w:r w:rsidRPr="008500AF">
        <w:rPr>
          <w:rFonts w:ascii="Times New Roman" w:hAnsi="Times New Roman" w:cs="Times New Roman"/>
          <w:sz w:val="24"/>
          <w:szCs w:val="24"/>
        </w:rPr>
        <w:t>Tobruk</w:t>
      </w:r>
      <w:proofErr w:type="spellEnd"/>
      <w:r w:rsidRPr="008500AF">
        <w:rPr>
          <w:rFonts w:ascii="Times New Roman" w:hAnsi="Times New Roman" w:cs="Times New Roman"/>
          <w:sz w:val="24"/>
          <w:szCs w:val="24"/>
        </w:rPr>
        <w:t xml:space="preserve"> fighting extremists in Benghazi and </w:t>
      </w:r>
      <w:proofErr w:type="spellStart"/>
      <w:r w:rsidRPr="008500AF">
        <w:rPr>
          <w:rFonts w:ascii="Times New Roman" w:hAnsi="Times New Roman" w:cs="Times New Roman"/>
          <w:sz w:val="24"/>
          <w:szCs w:val="24"/>
        </w:rPr>
        <w:t>Derna</w:t>
      </w:r>
      <w:proofErr w:type="spellEnd"/>
      <w:r w:rsidRPr="008500AF">
        <w:rPr>
          <w:rFonts w:ascii="Times New Roman" w:hAnsi="Times New Roman" w:cs="Times New Roman"/>
          <w:sz w:val="24"/>
          <w:szCs w:val="24"/>
        </w:rPr>
        <w:t xml:space="preserve"> as well as securing the major oil revenue pipelines</w:t>
      </w:r>
      <w:r w:rsidR="00CD34F5" w:rsidRPr="008500AF">
        <w:rPr>
          <w:rFonts w:ascii="Times New Roman" w:hAnsi="Times New Roman" w:cs="Times New Roman"/>
          <w:sz w:val="24"/>
          <w:szCs w:val="24"/>
        </w:rPr>
        <w:t xml:space="preserve"> (</w:t>
      </w:r>
      <w:r w:rsidR="00B9325D" w:rsidRPr="008500AF">
        <w:rPr>
          <w:rFonts w:ascii="Times New Roman" w:hAnsi="Times New Roman" w:cs="Times New Roman"/>
          <w:sz w:val="24"/>
          <w:szCs w:val="24"/>
        </w:rPr>
        <w:t>Figure 2</w:t>
      </w:r>
      <w:r w:rsidR="00CD34F5" w:rsidRPr="008500AF">
        <w:rPr>
          <w:rFonts w:ascii="Times New Roman" w:hAnsi="Times New Roman" w:cs="Times New Roman"/>
          <w:sz w:val="24"/>
          <w:szCs w:val="24"/>
        </w:rPr>
        <w:t>)</w:t>
      </w:r>
      <w:r w:rsidRPr="008500AF">
        <w:rPr>
          <w:rFonts w:ascii="Times New Roman" w:hAnsi="Times New Roman" w:cs="Times New Roman"/>
          <w:sz w:val="24"/>
          <w:szCs w:val="24"/>
        </w:rPr>
        <w:t xml:space="preserve">. The </w:t>
      </w:r>
      <w:proofErr w:type="spellStart"/>
      <w:r w:rsidRPr="008500AF">
        <w:rPr>
          <w:rFonts w:ascii="Times New Roman" w:hAnsi="Times New Roman" w:cs="Times New Roman"/>
          <w:sz w:val="24"/>
          <w:szCs w:val="24"/>
        </w:rPr>
        <w:t>LNA</w:t>
      </w:r>
      <w:proofErr w:type="spellEnd"/>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is stopped</w:t>
      </w:r>
      <w:proofErr w:type="gramEnd"/>
      <w:r w:rsidRPr="008500AF">
        <w:rPr>
          <w:rFonts w:ascii="Times New Roman" w:hAnsi="Times New Roman" w:cs="Times New Roman"/>
          <w:sz w:val="24"/>
          <w:szCs w:val="24"/>
        </w:rPr>
        <w:t xml:space="preserve"> outside of Sirte, and major push into Sirte would signify the beginning of a </w:t>
      </w:r>
      <w:r w:rsidR="00CE67CF" w:rsidRPr="008500AF">
        <w:rPr>
          <w:rFonts w:ascii="Times New Roman" w:hAnsi="Times New Roman" w:cs="Times New Roman"/>
          <w:sz w:val="24"/>
          <w:szCs w:val="24"/>
        </w:rPr>
        <w:t xml:space="preserve">third phase of </w:t>
      </w:r>
      <w:r w:rsidRPr="008500AF">
        <w:rPr>
          <w:rFonts w:ascii="Times New Roman" w:hAnsi="Times New Roman" w:cs="Times New Roman"/>
          <w:sz w:val="24"/>
          <w:szCs w:val="24"/>
        </w:rPr>
        <w:t xml:space="preserve">conflict between the </w:t>
      </w:r>
      <w:proofErr w:type="spellStart"/>
      <w:r w:rsidRPr="008500AF">
        <w:rPr>
          <w:rFonts w:ascii="Times New Roman" w:hAnsi="Times New Roman" w:cs="Times New Roman"/>
          <w:sz w:val="24"/>
          <w:szCs w:val="24"/>
        </w:rPr>
        <w:t>LNA</w:t>
      </w:r>
      <w:proofErr w:type="spellEnd"/>
      <w:r w:rsidRPr="008500AF">
        <w:rPr>
          <w:rFonts w:ascii="Times New Roman" w:hAnsi="Times New Roman" w:cs="Times New Roman"/>
          <w:sz w:val="24"/>
          <w:szCs w:val="24"/>
        </w:rPr>
        <w:t xml:space="preserve"> and the powerful </w:t>
      </w:r>
      <w:proofErr w:type="spellStart"/>
      <w:r w:rsidRPr="008500AF">
        <w:rPr>
          <w:rFonts w:ascii="Times New Roman" w:hAnsi="Times New Roman" w:cs="Times New Roman"/>
          <w:sz w:val="24"/>
          <w:szCs w:val="24"/>
        </w:rPr>
        <w:t>Misratan</w:t>
      </w:r>
      <w:proofErr w:type="spellEnd"/>
      <w:r w:rsidRPr="008500AF">
        <w:rPr>
          <w:rFonts w:ascii="Times New Roman" w:hAnsi="Times New Roman" w:cs="Times New Roman"/>
          <w:sz w:val="24"/>
          <w:szCs w:val="24"/>
        </w:rPr>
        <w:t xml:space="preserve"> militias</w:t>
      </w:r>
      <w:r w:rsidR="009006BE"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who seized Sirte from extremists in late 2016. </w:t>
      </w:r>
    </w:p>
    <w:p w:rsidR="00822B8E" w:rsidRPr="008500AF" w:rsidRDefault="00822B8E" w:rsidP="00C06D29">
      <w:pPr>
        <w:widowControl w:val="0"/>
        <w:suppressAutoHyphens/>
        <w:autoSpaceDE w:val="0"/>
        <w:autoSpaceDN w:val="0"/>
        <w:adjustRightInd w:val="0"/>
        <w:spacing w:after="0" w:line="240" w:lineRule="auto"/>
        <w:ind w:left="480" w:hanging="480"/>
        <w:rPr>
          <w:rFonts w:ascii="Times New Roman" w:hAnsi="Times New Roman" w:cs="Times New Roman"/>
          <w:sz w:val="24"/>
          <w:szCs w:val="24"/>
        </w:rPr>
      </w:pPr>
      <w:r w:rsidRPr="008500AF">
        <w:rPr>
          <w:rFonts w:ascii="Times New Roman" w:hAnsi="Times New Roman" w:cs="Times New Roman"/>
          <w:noProof/>
          <w:sz w:val="24"/>
          <w:szCs w:val="24"/>
        </w:rPr>
        <w:drawing>
          <wp:inline distT="0" distB="0" distL="0" distR="0" wp14:anchorId="7EAEBC88" wp14:editId="10839748">
            <wp:extent cx="6313805"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ya time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1897" cy="3849574"/>
                    </a:xfrm>
                    <a:prstGeom prst="rect">
                      <a:avLst/>
                    </a:prstGeom>
                    <a:ln>
                      <a:noFill/>
                    </a:ln>
                  </pic:spPr>
                </pic:pic>
              </a:graphicData>
            </a:graphic>
          </wp:inline>
        </w:drawing>
      </w:r>
    </w:p>
    <w:p w:rsidR="00822B8E" w:rsidRPr="008500AF" w:rsidRDefault="00822B8E" w:rsidP="00C06D29">
      <w:pPr>
        <w:suppressAutoHyphens/>
        <w:spacing w:after="0" w:line="240" w:lineRule="auto"/>
        <w:contextualSpacing/>
        <w:jc w:val="center"/>
        <w:rPr>
          <w:rFonts w:ascii="Times New Roman" w:hAnsi="Times New Roman" w:cs="Times New Roman"/>
          <w:sz w:val="24"/>
          <w:szCs w:val="24"/>
        </w:rPr>
      </w:pPr>
      <w:r w:rsidRPr="008500AF">
        <w:rPr>
          <w:rFonts w:ascii="Times New Roman" w:hAnsi="Times New Roman" w:cs="Times New Roman"/>
          <w:b/>
          <w:sz w:val="24"/>
          <w:szCs w:val="24"/>
        </w:rPr>
        <w:t>Figure 2</w:t>
      </w:r>
      <w:r w:rsidRPr="008500AF">
        <w:rPr>
          <w:rFonts w:ascii="Times New Roman" w:hAnsi="Times New Roman" w:cs="Times New Roman"/>
          <w:sz w:val="24"/>
          <w:szCs w:val="24"/>
        </w:rPr>
        <w:t>: Timeline of events in Libya</w:t>
      </w:r>
    </w:p>
    <w:p w:rsidR="00822B8E" w:rsidRDefault="00822B8E" w:rsidP="00C06D29">
      <w:pPr>
        <w:suppressAutoHyphens/>
        <w:spacing w:after="0" w:line="240" w:lineRule="auto"/>
        <w:contextualSpacing/>
        <w:jc w:val="center"/>
        <w:rPr>
          <w:rFonts w:ascii="Times New Roman" w:hAnsi="Times New Roman" w:cs="Times New Roman"/>
          <w:sz w:val="24"/>
          <w:szCs w:val="24"/>
        </w:rPr>
      </w:pPr>
      <w:r w:rsidRPr="008500AF">
        <w:rPr>
          <w:rFonts w:ascii="Times New Roman" w:hAnsi="Times New Roman" w:cs="Times New Roman"/>
          <w:sz w:val="24"/>
          <w:szCs w:val="24"/>
        </w:rPr>
        <w:t xml:space="preserve"> </w:t>
      </w: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ADDIN CSL_CITATION { "citationItems" : [ { "id" : "ITEM-1", "itemData" : { "DOI" : "10.1080/13629387.2015.1075307", "ISBN" : "9780190210960", "ISSN" : "1362-9387", "author" : [ { "dropping-particle" : "", "family" : "Boduszy\u0144ski", "given" : "Mieczys\u0142aw P.", "non-dropping-particle" : "", "parse-names" : false, "suffix" : "" } ], "container-title" : "The Journal of North African Studies", "id" : "ITEM-1", "issue" : "5", "issued" : { "date-parts" : [ [ "2015" ] ] }, "page" : "898-900", "title" : "The Libyan revolution and its aftermath / The 2011 Libyan uprisings and the struggle for the post-Qadhafi future", "type" : "article-journal", "volume" : "20" }, "uris" : [ "http://www.mendeley.com/documents/?uuid=23507561-293b-46e6-82ae-c5d0b249686a" ] }, { "id" : "ITEM-2", "itemData" : { "URL" : "http://www.bbc.com/news/world-africa-13755445", "accessed" : { "date-parts" : [ [ "2017", "5", "8" ] ] }, "container-title" : "BBC News", "id" : "ITEM-2", "issued" : { "date-parts" : [ [ "2017" ] ] }, "title" : "Libya profile - Timeline - BBC News", "type" : "webpage" }, "uris" : [ "http://www.mendeley.com/documents/?uuid=90617e28-fa44-39b2-83d6-848ee57240e5" ] } ], "mendeley" : { "formattedCitation" : "(Boduszy\u0144ski, 2015; \u201cLibya profile - Timeline - BBC News,\u201d 2017)", "plainTextFormattedCitation" : "(Boduszy\u0144ski, 2015; \u201cLibya profile - Timeline - BBC News,\u201d 2017)", "previouslyFormattedCitation" : "(Boduszy\u0144ski, 2015; \u201cLibya profile - Timeline - BBC News,\u201d 2017)"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(Boduszyński, 2015; “Libya profile - Timeline - BBC News,” 2017)</w:t>
      </w:r>
      <w:r w:rsidRPr="008500AF">
        <w:rPr>
          <w:rFonts w:ascii="Times New Roman" w:hAnsi="Times New Roman" w:cs="Times New Roman"/>
          <w:sz w:val="24"/>
          <w:szCs w:val="24"/>
        </w:rPr>
        <w:fldChar w:fldCharType="end"/>
      </w:r>
    </w:p>
    <w:p w:rsidR="00822B8E" w:rsidRPr="008500AF" w:rsidRDefault="00822B8E" w:rsidP="00C06D29">
      <w:pPr>
        <w:suppressAutoHyphens/>
        <w:spacing w:after="0" w:line="240" w:lineRule="auto"/>
        <w:contextualSpacing/>
        <w:jc w:val="center"/>
        <w:rPr>
          <w:rFonts w:ascii="Times New Roman" w:hAnsi="Times New Roman" w:cs="Times New Roman"/>
          <w:sz w:val="24"/>
          <w:szCs w:val="24"/>
        </w:rPr>
      </w:pPr>
    </w:p>
    <w:p w:rsidR="00F07151" w:rsidRPr="008500AF" w:rsidRDefault="00080CB8" w:rsidP="00C06D29">
      <w:pPr>
        <w:pStyle w:val="Heading1"/>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lastRenderedPageBreak/>
        <w:t>COmputational model</w:t>
      </w:r>
    </w:p>
    <w:p w:rsidR="00F07151" w:rsidRPr="008500AF" w:rsidRDefault="00F07151"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Qualitative Assessment of Libyan Groups</w:t>
      </w:r>
      <w:r w:rsidRPr="008500AF">
        <w:rPr>
          <w:rFonts w:ascii="Times New Roman" w:hAnsi="Times New Roman" w:cs="Times New Roman"/>
          <w:sz w:val="24"/>
          <w:szCs w:val="24"/>
        </w:rPr>
        <w:tab/>
      </w:r>
    </w:p>
    <w:p w:rsidR="00F07151" w:rsidRPr="008500AF" w:rsidRDefault="00080CB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model</w:t>
      </w:r>
      <w:r w:rsidR="00F07151" w:rsidRPr="008500AF">
        <w:rPr>
          <w:rFonts w:ascii="Times New Roman" w:hAnsi="Times New Roman" w:cs="Times New Roman"/>
          <w:sz w:val="24"/>
          <w:szCs w:val="24"/>
        </w:rPr>
        <w:t xml:space="preserve"> looks at the </w:t>
      </w:r>
      <w:r w:rsidR="00E74222" w:rsidRPr="008500AF">
        <w:rPr>
          <w:rFonts w:ascii="Times New Roman" w:hAnsi="Times New Roman" w:cs="Times New Roman"/>
          <w:sz w:val="24"/>
          <w:szCs w:val="24"/>
        </w:rPr>
        <w:t xml:space="preserve">Libyan civil conflict </w:t>
      </w:r>
      <w:r w:rsidR="00F07151" w:rsidRPr="008500AF">
        <w:rPr>
          <w:rFonts w:ascii="Times New Roman" w:hAnsi="Times New Roman" w:cs="Times New Roman"/>
          <w:sz w:val="24"/>
          <w:szCs w:val="24"/>
        </w:rPr>
        <w:t xml:space="preserve">from the perspective of how </w:t>
      </w:r>
      <w:r w:rsidR="00404817" w:rsidRPr="008500AF">
        <w:rPr>
          <w:rFonts w:ascii="Times New Roman" w:hAnsi="Times New Roman" w:cs="Times New Roman"/>
          <w:sz w:val="24"/>
          <w:szCs w:val="24"/>
        </w:rPr>
        <w:t>foreign support</w:t>
      </w:r>
      <w:r w:rsidR="00F07151" w:rsidRPr="008500AF">
        <w:rPr>
          <w:rFonts w:ascii="Times New Roman" w:hAnsi="Times New Roman" w:cs="Times New Roman"/>
          <w:sz w:val="24"/>
          <w:szCs w:val="24"/>
        </w:rPr>
        <w:t xml:space="preserve"> will influence the decision making of the </w:t>
      </w:r>
      <w:r w:rsidR="00CE67CF" w:rsidRPr="008500AF">
        <w:rPr>
          <w:rFonts w:ascii="Times New Roman" w:hAnsi="Times New Roman" w:cs="Times New Roman"/>
          <w:sz w:val="24"/>
          <w:szCs w:val="24"/>
        </w:rPr>
        <w:t>major tribes</w:t>
      </w:r>
      <w:r w:rsidR="00F07151" w:rsidRPr="008500AF">
        <w:rPr>
          <w:rFonts w:ascii="Times New Roman" w:hAnsi="Times New Roman" w:cs="Times New Roman"/>
          <w:sz w:val="24"/>
          <w:szCs w:val="24"/>
        </w:rPr>
        <w:t xml:space="preserve"> as they seek to maximize their situation and shape the emerging order</w:t>
      </w:r>
      <w:proofErr w:type="gramStart"/>
      <w:r w:rsidR="00F07151" w:rsidRPr="008500AF">
        <w:rPr>
          <w:rFonts w:ascii="Times New Roman" w:hAnsi="Times New Roman" w:cs="Times New Roman"/>
          <w:sz w:val="24"/>
          <w:szCs w:val="24"/>
        </w:rPr>
        <w:t xml:space="preserve">.  </w:t>
      </w:r>
      <w:proofErr w:type="gramEnd"/>
      <w:r w:rsidR="00CA7CA1" w:rsidRPr="008500AF">
        <w:rPr>
          <w:rFonts w:ascii="Times New Roman" w:hAnsi="Times New Roman" w:cs="Times New Roman"/>
          <w:sz w:val="24"/>
          <w:szCs w:val="24"/>
        </w:rPr>
        <w:t xml:space="preserve">This approach is consistent with civil wars </w:t>
      </w:r>
      <w:r w:rsidR="00404817" w:rsidRPr="008500AF">
        <w:rPr>
          <w:rFonts w:ascii="Times New Roman" w:hAnsi="Times New Roman" w:cs="Times New Roman"/>
          <w:sz w:val="24"/>
          <w:szCs w:val="24"/>
        </w:rPr>
        <w:t>as</w:t>
      </w:r>
      <w:r w:rsidR="00CA7CA1" w:rsidRPr="008500AF">
        <w:rPr>
          <w:rFonts w:ascii="Times New Roman" w:hAnsi="Times New Roman" w:cs="Times New Roman"/>
          <w:sz w:val="24"/>
          <w:szCs w:val="24"/>
        </w:rPr>
        <w:t xml:space="preserve"> highly fluid situations of changing coalitions and local fights, where participants leverage the warring factions for their own ends (</w:t>
      </w:r>
      <w:proofErr w:type="spellStart"/>
      <w:r w:rsidR="00CA7CA1" w:rsidRPr="008500AF">
        <w:rPr>
          <w:rFonts w:ascii="Times New Roman" w:hAnsi="Times New Roman" w:cs="Times New Roman"/>
          <w:sz w:val="24"/>
          <w:szCs w:val="24"/>
        </w:rPr>
        <w:t>Kalyvas</w:t>
      </w:r>
      <w:proofErr w:type="spellEnd"/>
      <w:r w:rsidR="00CA7CA1" w:rsidRPr="008500AF">
        <w:rPr>
          <w:rFonts w:ascii="Times New Roman" w:hAnsi="Times New Roman" w:cs="Times New Roman"/>
          <w:sz w:val="24"/>
          <w:szCs w:val="24"/>
        </w:rPr>
        <w:t xml:space="preserve"> 2006).</w:t>
      </w:r>
    </w:p>
    <w:p w:rsidR="009006BE" w:rsidRPr="008500AF" w:rsidRDefault="00404817"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challenge is there is little</w:t>
      </w:r>
      <w:r w:rsidR="00F07151" w:rsidRPr="008500AF">
        <w:rPr>
          <w:rFonts w:ascii="Times New Roman" w:hAnsi="Times New Roman" w:cs="Times New Roman"/>
          <w:sz w:val="24"/>
          <w:szCs w:val="24"/>
        </w:rPr>
        <w:t xml:space="preserve"> data on how each Libyan perceives the situation</w:t>
      </w:r>
      <w:r w:rsidR="00CE67CF" w:rsidRPr="008500AF">
        <w:rPr>
          <w:rFonts w:ascii="Times New Roman" w:hAnsi="Times New Roman" w:cs="Times New Roman"/>
          <w:sz w:val="24"/>
          <w:szCs w:val="24"/>
        </w:rPr>
        <w:t xml:space="preserve">, </w:t>
      </w:r>
      <w:r w:rsidR="00F07151" w:rsidRPr="008500AF">
        <w:rPr>
          <w:rFonts w:ascii="Times New Roman" w:hAnsi="Times New Roman" w:cs="Times New Roman"/>
          <w:sz w:val="24"/>
          <w:szCs w:val="24"/>
        </w:rPr>
        <w:t>what emergent power structure they may support</w:t>
      </w:r>
      <w:r w:rsidR="00313F96">
        <w:rPr>
          <w:rFonts w:ascii="Times New Roman" w:hAnsi="Times New Roman" w:cs="Times New Roman"/>
          <w:sz w:val="24"/>
          <w:szCs w:val="24"/>
        </w:rPr>
        <w:t>,</w:t>
      </w:r>
      <w:r w:rsidRPr="008500AF">
        <w:rPr>
          <w:rFonts w:ascii="Times New Roman" w:hAnsi="Times New Roman" w:cs="Times New Roman"/>
          <w:sz w:val="24"/>
          <w:szCs w:val="24"/>
        </w:rPr>
        <w:t xml:space="preserve"> and under what conditions</w:t>
      </w:r>
      <w:r w:rsidR="00CE67CF" w:rsidRPr="008500AF">
        <w:rPr>
          <w:rFonts w:ascii="Times New Roman" w:hAnsi="Times New Roman" w:cs="Times New Roman"/>
          <w:sz w:val="24"/>
          <w:szCs w:val="24"/>
        </w:rPr>
        <w:t xml:space="preserve"> they will support different coalitions</w:t>
      </w:r>
      <w:r w:rsidR="00F07151"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As </w:t>
      </w:r>
      <w:r w:rsidR="00080CB8" w:rsidRPr="008500AF">
        <w:rPr>
          <w:rFonts w:ascii="Times New Roman" w:hAnsi="Times New Roman" w:cs="Times New Roman"/>
          <w:sz w:val="24"/>
          <w:szCs w:val="24"/>
        </w:rPr>
        <w:t>foreign policy</w:t>
      </w:r>
      <w:r w:rsidRPr="008500AF">
        <w:rPr>
          <w:rFonts w:ascii="Times New Roman" w:hAnsi="Times New Roman" w:cs="Times New Roman"/>
          <w:sz w:val="24"/>
          <w:szCs w:val="24"/>
        </w:rPr>
        <w:t xml:space="preserve"> assessments must use the best information available and infer many details, th</w:t>
      </w:r>
      <w:r w:rsidR="00F07151" w:rsidRPr="008500AF">
        <w:rPr>
          <w:rFonts w:ascii="Times New Roman" w:hAnsi="Times New Roman" w:cs="Times New Roman"/>
          <w:sz w:val="24"/>
          <w:szCs w:val="24"/>
        </w:rPr>
        <w:t xml:space="preserve">is qualitative assessment </w:t>
      </w:r>
      <w:r w:rsidRPr="008500AF">
        <w:rPr>
          <w:rFonts w:ascii="Times New Roman" w:hAnsi="Times New Roman" w:cs="Times New Roman"/>
          <w:sz w:val="24"/>
          <w:szCs w:val="24"/>
        </w:rPr>
        <w:t xml:space="preserve">step </w:t>
      </w:r>
      <w:r w:rsidR="00F07151" w:rsidRPr="008500AF">
        <w:rPr>
          <w:rFonts w:ascii="Times New Roman" w:hAnsi="Times New Roman" w:cs="Times New Roman"/>
          <w:sz w:val="24"/>
          <w:szCs w:val="24"/>
        </w:rPr>
        <w:t xml:space="preserve">represents the heavy-lifting required by </w:t>
      </w:r>
      <w:r w:rsidR="00080CB8" w:rsidRPr="008500AF">
        <w:rPr>
          <w:rFonts w:ascii="Times New Roman" w:hAnsi="Times New Roman" w:cs="Times New Roman"/>
          <w:sz w:val="24"/>
          <w:szCs w:val="24"/>
        </w:rPr>
        <w:t xml:space="preserve">foreign policy </w:t>
      </w:r>
      <w:r w:rsidR="00F07151" w:rsidRPr="008500AF">
        <w:rPr>
          <w:rFonts w:ascii="Times New Roman" w:hAnsi="Times New Roman" w:cs="Times New Roman"/>
          <w:sz w:val="24"/>
          <w:szCs w:val="24"/>
        </w:rPr>
        <w:t>analysts. Libya has approximately 140 tribes and although Gaddafi tried eliminate the tribes as a part of Libyan identity they still offer a fair representation of the different views of Libyan society (</w:t>
      </w:r>
      <w:proofErr w:type="spellStart"/>
      <w:r w:rsidR="00F07151" w:rsidRPr="008500AF">
        <w:rPr>
          <w:rFonts w:ascii="Times New Roman" w:hAnsi="Times New Roman" w:cs="Times New Roman"/>
          <w:sz w:val="24"/>
          <w:szCs w:val="24"/>
        </w:rPr>
        <w:t>Hatitah</w:t>
      </w:r>
      <w:proofErr w:type="spellEnd"/>
      <w:r w:rsidR="00F07151" w:rsidRPr="008500AF">
        <w:rPr>
          <w:rFonts w:ascii="Times New Roman" w:hAnsi="Times New Roman" w:cs="Times New Roman"/>
          <w:sz w:val="24"/>
          <w:szCs w:val="24"/>
        </w:rPr>
        <w:t xml:space="preserve"> and Al-Awsat 2011; Tempelhof and Omar 2012; Masson and </w:t>
      </w:r>
      <w:proofErr w:type="spellStart"/>
      <w:r w:rsidR="00F07151" w:rsidRPr="008500AF">
        <w:rPr>
          <w:rFonts w:ascii="Times New Roman" w:hAnsi="Times New Roman" w:cs="Times New Roman"/>
          <w:sz w:val="24"/>
          <w:szCs w:val="24"/>
        </w:rPr>
        <w:t>Freidel</w:t>
      </w:r>
      <w:proofErr w:type="spellEnd"/>
      <w:r w:rsidR="00F07151" w:rsidRPr="008500AF">
        <w:rPr>
          <w:rFonts w:ascii="Times New Roman" w:hAnsi="Times New Roman" w:cs="Times New Roman"/>
          <w:sz w:val="24"/>
          <w:szCs w:val="24"/>
        </w:rPr>
        <w:t xml:space="preserve"> 2012; Eriksson 2016)</w:t>
      </w:r>
      <w:r w:rsidRPr="008500AF">
        <w:rPr>
          <w:rFonts w:ascii="Times New Roman" w:hAnsi="Times New Roman" w:cs="Times New Roman"/>
          <w:sz w:val="24"/>
          <w:szCs w:val="24"/>
        </w:rPr>
        <w:t xml:space="preserve">. Based on this information, the tribal level </w:t>
      </w:r>
      <w:proofErr w:type="gramStart"/>
      <w:r w:rsidRPr="008500AF">
        <w:rPr>
          <w:rFonts w:ascii="Times New Roman" w:hAnsi="Times New Roman" w:cs="Times New Roman"/>
          <w:sz w:val="24"/>
          <w:szCs w:val="24"/>
        </w:rPr>
        <w:t>was selected</w:t>
      </w:r>
      <w:proofErr w:type="gramEnd"/>
      <w:r w:rsidRPr="008500AF">
        <w:rPr>
          <w:rFonts w:ascii="Times New Roman" w:hAnsi="Times New Roman" w:cs="Times New Roman"/>
          <w:sz w:val="24"/>
          <w:szCs w:val="24"/>
        </w:rPr>
        <w:t xml:space="preserve"> as the appropriate level of analysis.</w:t>
      </w:r>
    </w:p>
    <w:p w:rsidR="009712EB" w:rsidRPr="008500AF" w:rsidRDefault="00FD7375"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As </w:t>
      </w:r>
      <w:r w:rsidR="00404817" w:rsidRPr="008500AF">
        <w:rPr>
          <w:rFonts w:ascii="Times New Roman" w:hAnsi="Times New Roman" w:cs="Times New Roman"/>
          <w:sz w:val="24"/>
          <w:szCs w:val="24"/>
        </w:rPr>
        <w:t xml:space="preserve">there is no recent comprehensive study of Libyan </w:t>
      </w:r>
      <w:r w:rsidR="00AE42DE" w:rsidRPr="008500AF">
        <w:rPr>
          <w:rFonts w:ascii="Times New Roman" w:hAnsi="Times New Roman" w:cs="Times New Roman"/>
          <w:sz w:val="24"/>
          <w:szCs w:val="24"/>
        </w:rPr>
        <w:t>tribes</w:t>
      </w:r>
      <w:r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I </w:t>
      </w:r>
      <w:r w:rsidR="00A86CD2" w:rsidRPr="008500AF">
        <w:rPr>
          <w:rFonts w:ascii="Times New Roman" w:hAnsi="Times New Roman" w:cs="Times New Roman"/>
          <w:sz w:val="24"/>
          <w:szCs w:val="24"/>
        </w:rPr>
        <w:t>developed</w:t>
      </w:r>
      <w:r w:rsidR="00AE42DE" w:rsidRPr="008500AF">
        <w:rPr>
          <w:rFonts w:ascii="Times New Roman" w:hAnsi="Times New Roman" w:cs="Times New Roman"/>
          <w:sz w:val="24"/>
          <w:szCs w:val="24"/>
        </w:rPr>
        <w:t xml:space="preserve"> a list of 128 </w:t>
      </w:r>
      <w:r w:rsidR="00404817" w:rsidRPr="008500AF">
        <w:rPr>
          <w:rFonts w:ascii="Times New Roman" w:hAnsi="Times New Roman" w:cs="Times New Roman"/>
          <w:sz w:val="24"/>
          <w:szCs w:val="24"/>
        </w:rPr>
        <w:t>groups</w:t>
      </w:r>
      <w:r w:rsidR="00AE42DE" w:rsidRPr="008500AF">
        <w:rPr>
          <w:rFonts w:ascii="Times New Roman" w:hAnsi="Times New Roman" w:cs="Times New Roman"/>
          <w:sz w:val="24"/>
          <w:szCs w:val="24"/>
        </w:rPr>
        <w:t xml:space="preserve"> through a variety of </w:t>
      </w:r>
      <w:r w:rsidR="00A86CD2" w:rsidRPr="008500AF">
        <w:rPr>
          <w:rFonts w:ascii="Times New Roman" w:hAnsi="Times New Roman" w:cs="Times New Roman"/>
          <w:sz w:val="24"/>
          <w:szCs w:val="24"/>
        </w:rPr>
        <w:t>studies</w:t>
      </w:r>
      <w:r w:rsidR="00AE42DE" w:rsidRPr="008500AF">
        <w:rPr>
          <w:rFonts w:ascii="Times New Roman" w:hAnsi="Times New Roman" w:cs="Times New Roman"/>
          <w:sz w:val="24"/>
          <w:szCs w:val="24"/>
        </w:rPr>
        <w:t xml:space="preserve">. </w:t>
      </w:r>
      <w:r w:rsidR="00A86CD2" w:rsidRPr="008500AF">
        <w:rPr>
          <w:rFonts w:ascii="Times New Roman" w:hAnsi="Times New Roman" w:cs="Times New Roman"/>
          <w:sz w:val="24"/>
          <w:szCs w:val="24"/>
        </w:rPr>
        <w:t>S</w:t>
      </w:r>
      <w:r w:rsidR="00AE42DE" w:rsidRPr="008500AF">
        <w:rPr>
          <w:rFonts w:ascii="Times New Roman" w:hAnsi="Times New Roman" w:cs="Times New Roman"/>
          <w:sz w:val="24"/>
          <w:szCs w:val="24"/>
        </w:rPr>
        <w:t xml:space="preserve">everal studies described local </w:t>
      </w:r>
      <w:r w:rsidR="009712EB" w:rsidRPr="008500AF">
        <w:rPr>
          <w:rFonts w:ascii="Times New Roman" w:hAnsi="Times New Roman" w:cs="Times New Roman"/>
          <w:sz w:val="24"/>
          <w:szCs w:val="24"/>
        </w:rPr>
        <w:t xml:space="preserve">tribes </w:t>
      </w:r>
      <w:r w:rsidR="00404817" w:rsidRPr="008500AF">
        <w:rPr>
          <w:rFonts w:ascii="Times New Roman" w:hAnsi="Times New Roman" w:cs="Times New Roman"/>
          <w:sz w:val="24"/>
          <w:szCs w:val="24"/>
        </w:rPr>
        <w:t>and their dynamics during the civil war</w:t>
      </w:r>
      <w:r w:rsidR="009712EB" w:rsidRPr="008500AF">
        <w:rPr>
          <w:rFonts w:ascii="Times New Roman" w:hAnsi="Times New Roman" w:cs="Times New Roman"/>
          <w:sz w:val="24"/>
          <w:szCs w:val="24"/>
        </w:rPr>
        <w:t xml:space="preserve">. These studies did allow for </w:t>
      </w:r>
      <w:r w:rsidR="00AE42DE" w:rsidRPr="008500AF">
        <w:rPr>
          <w:rFonts w:ascii="Times New Roman" w:hAnsi="Times New Roman" w:cs="Times New Roman"/>
          <w:sz w:val="24"/>
          <w:szCs w:val="24"/>
        </w:rPr>
        <w:t xml:space="preserve">a qualitative assessment </w:t>
      </w:r>
      <w:r w:rsidR="009712EB" w:rsidRPr="008500AF">
        <w:rPr>
          <w:rFonts w:ascii="Times New Roman" w:hAnsi="Times New Roman" w:cs="Times New Roman"/>
          <w:sz w:val="24"/>
          <w:szCs w:val="24"/>
        </w:rPr>
        <w:t xml:space="preserve">for several tribes in each of the major regions of </w:t>
      </w:r>
      <w:proofErr w:type="gramStart"/>
      <w:r w:rsidR="009712EB" w:rsidRPr="008500AF">
        <w:rPr>
          <w:rFonts w:ascii="Times New Roman" w:hAnsi="Times New Roman" w:cs="Times New Roman"/>
          <w:sz w:val="24"/>
          <w:szCs w:val="24"/>
        </w:rPr>
        <w:t xml:space="preserve">Libya </w:t>
      </w:r>
      <w:r w:rsidR="00AE42DE" w:rsidRPr="008500AF">
        <w:rPr>
          <w:rFonts w:ascii="Times New Roman" w:hAnsi="Times New Roman" w:cs="Times New Roman"/>
          <w:sz w:val="24"/>
          <w:szCs w:val="24"/>
        </w:rPr>
        <w:t xml:space="preserve"> (</w:t>
      </w:r>
      <w:proofErr w:type="spellStart"/>
      <w:proofErr w:type="gramEnd"/>
      <w:r w:rsidR="00AE42DE" w:rsidRPr="008500AF">
        <w:rPr>
          <w:rFonts w:ascii="Times New Roman" w:hAnsi="Times New Roman" w:cs="Times New Roman"/>
          <w:sz w:val="24"/>
          <w:szCs w:val="24"/>
        </w:rPr>
        <w:t>Lacher</w:t>
      </w:r>
      <w:proofErr w:type="spellEnd"/>
      <w:r w:rsidR="00AE42DE" w:rsidRPr="008500AF">
        <w:rPr>
          <w:rFonts w:ascii="Times New Roman" w:hAnsi="Times New Roman" w:cs="Times New Roman"/>
          <w:sz w:val="24"/>
          <w:szCs w:val="24"/>
        </w:rPr>
        <w:t xml:space="preserve"> 2011; Fitzgerald 2015; Eriksson 2016; </w:t>
      </w:r>
      <w:proofErr w:type="spellStart"/>
      <w:r w:rsidR="00AE42DE" w:rsidRPr="008500AF">
        <w:rPr>
          <w:rFonts w:ascii="Times New Roman" w:hAnsi="Times New Roman" w:cs="Times New Roman"/>
          <w:sz w:val="24"/>
          <w:szCs w:val="24"/>
        </w:rPr>
        <w:t>Boduszyński</w:t>
      </w:r>
      <w:proofErr w:type="spellEnd"/>
      <w:r w:rsidR="00AE42DE" w:rsidRPr="008500AF">
        <w:rPr>
          <w:rFonts w:ascii="Times New Roman" w:hAnsi="Times New Roman" w:cs="Times New Roman"/>
          <w:sz w:val="24"/>
          <w:szCs w:val="24"/>
        </w:rPr>
        <w:t xml:space="preserve"> 2015; Cole and Mangan 2016; Cole and </w:t>
      </w:r>
      <w:proofErr w:type="spellStart"/>
      <w:r w:rsidR="00AE42DE" w:rsidRPr="008500AF">
        <w:rPr>
          <w:rFonts w:ascii="Times New Roman" w:hAnsi="Times New Roman" w:cs="Times New Roman"/>
          <w:sz w:val="24"/>
          <w:szCs w:val="24"/>
        </w:rPr>
        <w:t>McQuinn</w:t>
      </w:r>
      <w:proofErr w:type="spellEnd"/>
      <w:r w:rsidR="00AE42DE" w:rsidRPr="008500AF">
        <w:rPr>
          <w:rFonts w:ascii="Times New Roman" w:hAnsi="Times New Roman" w:cs="Times New Roman"/>
          <w:sz w:val="24"/>
          <w:szCs w:val="24"/>
        </w:rPr>
        <w:t xml:space="preserve"> 2015). </w:t>
      </w:r>
      <w:r w:rsidR="00404817" w:rsidRPr="008500AF">
        <w:rPr>
          <w:rFonts w:ascii="Times New Roman" w:hAnsi="Times New Roman" w:cs="Times New Roman"/>
          <w:sz w:val="24"/>
          <w:szCs w:val="24"/>
        </w:rPr>
        <w:t xml:space="preserve">A challenge arose </w:t>
      </w:r>
      <w:r w:rsidR="00A86CD2" w:rsidRPr="008500AF">
        <w:rPr>
          <w:rFonts w:ascii="Times New Roman" w:hAnsi="Times New Roman" w:cs="Times New Roman"/>
          <w:sz w:val="24"/>
          <w:szCs w:val="24"/>
        </w:rPr>
        <w:t xml:space="preserve">when these tribal groups </w:t>
      </w:r>
      <w:r w:rsidR="009712EB" w:rsidRPr="008500AF">
        <w:rPr>
          <w:rFonts w:ascii="Times New Roman" w:hAnsi="Times New Roman" w:cs="Times New Roman"/>
          <w:sz w:val="24"/>
          <w:szCs w:val="24"/>
        </w:rPr>
        <w:t xml:space="preserve">and their estimated size </w:t>
      </w:r>
      <w:r w:rsidR="00A86CD2" w:rsidRPr="008500AF">
        <w:rPr>
          <w:rFonts w:ascii="Times New Roman" w:hAnsi="Times New Roman" w:cs="Times New Roman"/>
          <w:sz w:val="24"/>
          <w:szCs w:val="24"/>
        </w:rPr>
        <w:t xml:space="preserve">were compared </w:t>
      </w:r>
      <w:proofErr w:type="gramStart"/>
      <w:r w:rsidR="00AE42DE" w:rsidRPr="008500AF">
        <w:rPr>
          <w:rFonts w:ascii="Times New Roman" w:hAnsi="Times New Roman" w:cs="Times New Roman"/>
          <w:sz w:val="24"/>
          <w:szCs w:val="24"/>
        </w:rPr>
        <w:t xml:space="preserve">with </w:t>
      </w:r>
      <w:r w:rsidR="009712EB" w:rsidRPr="008500AF">
        <w:rPr>
          <w:rFonts w:ascii="Times New Roman" w:hAnsi="Times New Roman" w:cs="Times New Roman"/>
          <w:sz w:val="24"/>
          <w:szCs w:val="24"/>
        </w:rPr>
        <w:t xml:space="preserve"> </w:t>
      </w:r>
      <w:r w:rsidR="00AE42DE" w:rsidRPr="008500AF">
        <w:rPr>
          <w:rFonts w:ascii="Times New Roman" w:hAnsi="Times New Roman" w:cs="Times New Roman"/>
          <w:sz w:val="24"/>
          <w:szCs w:val="24"/>
        </w:rPr>
        <w:t>population</w:t>
      </w:r>
      <w:proofErr w:type="gramEnd"/>
      <w:r w:rsidR="00AE42DE" w:rsidRPr="008500AF">
        <w:rPr>
          <w:rFonts w:ascii="Times New Roman" w:hAnsi="Times New Roman" w:cs="Times New Roman"/>
          <w:sz w:val="24"/>
          <w:szCs w:val="24"/>
        </w:rPr>
        <w:t xml:space="preserve"> estimates</w:t>
      </w:r>
      <w:r w:rsidR="00404817" w:rsidRPr="008500AF">
        <w:rPr>
          <w:rFonts w:ascii="Times New Roman" w:hAnsi="Times New Roman" w:cs="Times New Roman"/>
          <w:sz w:val="24"/>
          <w:szCs w:val="24"/>
        </w:rPr>
        <w:t xml:space="preserve"> of Libya.</w:t>
      </w:r>
      <w:r w:rsidR="00A86CD2" w:rsidRPr="008500AF">
        <w:rPr>
          <w:rFonts w:ascii="Times New Roman" w:hAnsi="Times New Roman" w:cs="Times New Roman"/>
          <w:sz w:val="24"/>
          <w:szCs w:val="24"/>
        </w:rPr>
        <w:t xml:space="preserve"> </w:t>
      </w:r>
      <w:r w:rsidR="00404817" w:rsidRPr="008500AF">
        <w:rPr>
          <w:rFonts w:ascii="Times New Roman" w:hAnsi="Times New Roman" w:cs="Times New Roman"/>
          <w:sz w:val="24"/>
          <w:szCs w:val="24"/>
        </w:rPr>
        <w:t>T</w:t>
      </w:r>
      <w:r w:rsidR="00AE42DE" w:rsidRPr="008500AF">
        <w:rPr>
          <w:rFonts w:ascii="Times New Roman" w:hAnsi="Times New Roman" w:cs="Times New Roman"/>
          <w:sz w:val="24"/>
          <w:szCs w:val="24"/>
        </w:rPr>
        <w:t xml:space="preserve">here </w:t>
      </w:r>
      <w:r w:rsidR="00080CB8" w:rsidRPr="008500AF">
        <w:rPr>
          <w:rFonts w:ascii="Times New Roman" w:hAnsi="Times New Roman" w:cs="Times New Roman"/>
          <w:sz w:val="24"/>
          <w:szCs w:val="24"/>
        </w:rPr>
        <w:t xml:space="preserve">are </w:t>
      </w:r>
      <w:r w:rsidR="00AE42DE" w:rsidRPr="008500AF">
        <w:rPr>
          <w:rFonts w:ascii="Times New Roman" w:hAnsi="Times New Roman" w:cs="Times New Roman"/>
          <w:sz w:val="24"/>
          <w:szCs w:val="24"/>
        </w:rPr>
        <w:t>several areas</w:t>
      </w:r>
      <w:r w:rsidR="00A86CD2"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particularly in the more densely populated west</w:t>
      </w:r>
      <w:r w:rsidR="00A86CD2"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for which there was not detailed information. To account for these </w:t>
      </w:r>
      <w:proofErr w:type="gramStart"/>
      <w:r w:rsidR="00AE42DE" w:rsidRPr="008500AF">
        <w:rPr>
          <w:rFonts w:ascii="Times New Roman" w:hAnsi="Times New Roman" w:cs="Times New Roman"/>
          <w:sz w:val="24"/>
          <w:szCs w:val="24"/>
        </w:rPr>
        <w:t>populations</w:t>
      </w:r>
      <w:proofErr w:type="gramEnd"/>
      <w:r w:rsidR="00AE42DE" w:rsidRPr="008500AF">
        <w:rPr>
          <w:rFonts w:ascii="Times New Roman" w:hAnsi="Times New Roman" w:cs="Times New Roman"/>
          <w:sz w:val="24"/>
          <w:szCs w:val="24"/>
        </w:rPr>
        <w:t xml:space="preserve"> I made inferences based on geographic alignment and historic coalitions</w:t>
      </w:r>
      <w:r w:rsidR="00A86CD2" w:rsidRPr="008500AF">
        <w:rPr>
          <w:rFonts w:ascii="Times New Roman" w:hAnsi="Times New Roman" w:cs="Times New Roman"/>
          <w:sz w:val="24"/>
          <w:szCs w:val="24"/>
        </w:rPr>
        <w:t>.</w:t>
      </w:r>
      <w:r w:rsidR="00AE42DE" w:rsidRPr="008500AF">
        <w:rPr>
          <w:rFonts w:ascii="Times New Roman" w:hAnsi="Times New Roman" w:cs="Times New Roman"/>
          <w:sz w:val="24"/>
          <w:szCs w:val="24"/>
        </w:rPr>
        <w:t xml:space="preserve"> I also accounted for groups of people who </w:t>
      </w:r>
      <w:r w:rsidR="009712EB" w:rsidRPr="008500AF">
        <w:rPr>
          <w:rFonts w:ascii="Times New Roman" w:hAnsi="Times New Roman" w:cs="Times New Roman"/>
          <w:sz w:val="24"/>
          <w:szCs w:val="24"/>
        </w:rPr>
        <w:t xml:space="preserve">are </w:t>
      </w:r>
      <w:r w:rsidR="00AE42DE" w:rsidRPr="008500AF">
        <w:rPr>
          <w:rFonts w:ascii="Times New Roman" w:hAnsi="Times New Roman" w:cs="Times New Roman"/>
          <w:sz w:val="24"/>
          <w:szCs w:val="24"/>
        </w:rPr>
        <w:t>not affiliated with any major tribe</w:t>
      </w:r>
      <w:r w:rsidR="009712EB" w:rsidRPr="008500AF">
        <w:rPr>
          <w:rFonts w:ascii="Times New Roman" w:hAnsi="Times New Roman" w:cs="Times New Roman"/>
          <w:sz w:val="24"/>
          <w:szCs w:val="24"/>
        </w:rPr>
        <w:t xml:space="preserve"> and</w:t>
      </w:r>
      <w:r w:rsidR="00AE42DE" w:rsidRPr="008500AF">
        <w:rPr>
          <w:rFonts w:ascii="Times New Roman" w:hAnsi="Times New Roman" w:cs="Times New Roman"/>
          <w:sz w:val="24"/>
          <w:szCs w:val="24"/>
        </w:rPr>
        <w:t xml:space="preserve"> </w:t>
      </w:r>
      <w:r w:rsidR="00AE42DE" w:rsidRPr="008500AF">
        <w:rPr>
          <w:rFonts w:ascii="Times New Roman" w:hAnsi="Times New Roman" w:cs="Times New Roman"/>
          <w:sz w:val="24"/>
          <w:szCs w:val="24"/>
        </w:rPr>
        <w:lastRenderedPageBreak/>
        <w:t xml:space="preserve">which </w:t>
      </w:r>
      <w:proofErr w:type="gramStart"/>
      <w:r w:rsidR="009712EB" w:rsidRPr="008500AF">
        <w:rPr>
          <w:rFonts w:ascii="Times New Roman" w:hAnsi="Times New Roman" w:cs="Times New Roman"/>
          <w:sz w:val="24"/>
          <w:szCs w:val="24"/>
        </w:rPr>
        <w:t xml:space="preserve">are </w:t>
      </w:r>
      <w:r w:rsidR="00AE42DE" w:rsidRPr="008500AF">
        <w:rPr>
          <w:rFonts w:ascii="Times New Roman" w:hAnsi="Times New Roman" w:cs="Times New Roman"/>
          <w:sz w:val="24"/>
          <w:szCs w:val="24"/>
        </w:rPr>
        <w:t>aligned</w:t>
      </w:r>
      <w:proofErr w:type="gramEnd"/>
      <w:r w:rsidR="00AE42DE" w:rsidRPr="008500AF">
        <w:rPr>
          <w:rFonts w:ascii="Times New Roman" w:hAnsi="Times New Roman" w:cs="Times New Roman"/>
          <w:sz w:val="24"/>
          <w:szCs w:val="24"/>
        </w:rPr>
        <w:t xml:space="preserve"> with various ideologies in urban centers.</w:t>
      </w:r>
      <w:r w:rsidR="009712EB" w:rsidRPr="008500AF">
        <w:rPr>
          <w:rFonts w:ascii="Times New Roman" w:hAnsi="Times New Roman" w:cs="Times New Roman"/>
          <w:sz w:val="24"/>
          <w:szCs w:val="24"/>
        </w:rPr>
        <w:t xml:space="preserve"> This process gave me a list of 128 </w:t>
      </w:r>
      <w:r w:rsidR="00404817" w:rsidRPr="008500AF">
        <w:rPr>
          <w:rFonts w:ascii="Times New Roman" w:hAnsi="Times New Roman" w:cs="Times New Roman"/>
          <w:sz w:val="24"/>
          <w:szCs w:val="24"/>
        </w:rPr>
        <w:t>groups</w:t>
      </w:r>
      <w:r w:rsidR="009712EB" w:rsidRPr="008500AF">
        <w:rPr>
          <w:rFonts w:ascii="Times New Roman" w:hAnsi="Times New Roman" w:cs="Times New Roman"/>
          <w:sz w:val="24"/>
          <w:szCs w:val="24"/>
        </w:rPr>
        <w:t xml:space="preserve">. </w:t>
      </w:r>
    </w:p>
    <w:p w:rsidR="00485584" w:rsidRPr="008500AF" w:rsidRDefault="009712EB"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Throughout the process of identifying the major </w:t>
      </w:r>
      <w:r w:rsidR="00822438">
        <w:rPr>
          <w:rFonts w:ascii="Times New Roman" w:hAnsi="Times New Roman" w:cs="Times New Roman"/>
          <w:sz w:val="24"/>
          <w:szCs w:val="24"/>
        </w:rPr>
        <w:t>groups</w:t>
      </w:r>
      <w:r w:rsidR="00A86CD2" w:rsidRPr="008500AF">
        <w:rPr>
          <w:rFonts w:ascii="Times New Roman" w:hAnsi="Times New Roman" w:cs="Times New Roman"/>
          <w:sz w:val="24"/>
          <w:szCs w:val="24"/>
        </w:rPr>
        <w:t xml:space="preserve">, it was also necessary to determine two </w:t>
      </w:r>
      <w:r w:rsidR="00DA221E">
        <w:rPr>
          <w:rFonts w:ascii="Times New Roman" w:hAnsi="Times New Roman" w:cs="Times New Roman"/>
          <w:sz w:val="24"/>
          <w:szCs w:val="24"/>
        </w:rPr>
        <w:t>attributes</w:t>
      </w:r>
      <w:r w:rsidR="00A86CD2" w:rsidRPr="008500AF">
        <w:rPr>
          <w:rFonts w:ascii="Times New Roman" w:hAnsi="Times New Roman" w:cs="Times New Roman"/>
          <w:sz w:val="24"/>
          <w:szCs w:val="24"/>
        </w:rPr>
        <w:t xml:space="preserve"> for the </w:t>
      </w:r>
      <w:proofErr w:type="spellStart"/>
      <w:r w:rsidR="00CE67CF" w:rsidRPr="008500AF">
        <w:rPr>
          <w:rFonts w:ascii="Times New Roman" w:hAnsi="Times New Roman" w:cs="Times New Roman"/>
          <w:sz w:val="24"/>
          <w:szCs w:val="24"/>
        </w:rPr>
        <w:t>BSV</w:t>
      </w:r>
      <w:proofErr w:type="spellEnd"/>
      <w:r w:rsidR="00A86CD2" w:rsidRPr="008500AF">
        <w:rPr>
          <w:rFonts w:ascii="Times New Roman" w:hAnsi="Times New Roman" w:cs="Times New Roman"/>
          <w:sz w:val="24"/>
          <w:szCs w:val="24"/>
        </w:rPr>
        <w:t xml:space="preserve"> algorithm, preference and power. For preference, </w:t>
      </w:r>
      <w:r w:rsidR="006019FD" w:rsidRPr="008500AF">
        <w:rPr>
          <w:rFonts w:ascii="Times New Roman" w:hAnsi="Times New Roman" w:cs="Times New Roman"/>
          <w:sz w:val="24"/>
          <w:szCs w:val="24"/>
        </w:rPr>
        <w:t>this was the group</w:t>
      </w:r>
      <w:r w:rsidR="00E96BE6" w:rsidRPr="008500AF">
        <w:rPr>
          <w:rFonts w:ascii="Times New Roman" w:hAnsi="Times New Roman" w:cs="Times New Roman"/>
          <w:sz w:val="24"/>
          <w:szCs w:val="24"/>
        </w:rPr>
        <w:t>’</w:t>
      </w:r>
      <w:r w:rsidR="006019FD" w:rsidRPr="008500AF">
        <w:rPr>
          <w:rFonts w:ascii="Times New Roman" w:hAnsi="Times New Roman" w:cs="Times New Roman"/>
          <w:sz w:val="24"/>
          <w:szCs w:val="24"/>
        </w:rPr>
        <w:t xml:space="preserve">s ideological affinity. This was assessed using the ubiquitous one dimensional political spectrum prevalent throughout modern </w:t>
      </w:r>
      <w:r w:rsidR="00E96BE6" w:rsidRPr="008500AF">
        <w:rPr>
          <w:rFonts w:ascii="Times New Roman" w:hAnsi="Times New Roman" w:cs="Times New Roman"/>
          <w:sz w:val="24"/>
          <w:szCs w:val="24"/>
        </w:rPr>
        <w:t>politics</w:t>
      </w:r>
      <w:r w:rsidR="006019FD" w:rsidRPr="008500AF">
        <w:rPr>
          <w:rFonts w:ascii="Times New Roman" w:hAnsi="Times New Roman" w:cs="Times New Roman"/>
          <w:sz w:val="24"/>
          <w:szCs w:val="24"/>
        </w:rPr>
        <w:t xml:space="preserve"> and dating back to the French revolution</w:t>
      </w:r>
      <w:r w:rsidR="00E96BE6" w:rsidRPr="008500AF">
        <w:rPr>
          <w:rFonts w:ascii="Times New Roman" w:hAnsi="Times New Roman" w:cs="Times New Roman"/>
          <w:sz w:val="24"/>
          <w:szCs w:val="24"/>
        </w:rPr>
        <w:t xml:space="preserve"> </w:t>
      </w:r>
      <w:r w:rsidR="00E96BE6"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"978-0-06-078151-4", "author" : [ { "dropping-particle" : "", "family" : "Ferris", "given" : "Timothy", "non-dropping-particle" : "", "parse-names" : false, "suffix" : "" } ], "id" : "ITEM-1", "issued" : { "date-parts" : [ [ "2011" ] ] }, "publisher" : "Harper Perennial", "publisher-place" : "New York", "title" : "The Science of Liberty: Democracy, Reasons and the Laws of Nature", "type" : "book" }, "uris" : [ "http://www.mendeley.com/documents/?uuid=2ed8abfd-2dcf-4b38-a0e2-224dc592b31b" ] } ], "mendeley" : { "formattedCitation" : "(Ferris, 2011)", "plainTextFormattedCitation" : "(Ferris, 2011)", "previouslyFormattedCitation" : "(Ferris, 2011)" }, "properties" : { "noteIndex" : 0 }, "schema" : "https://github.com/citation-style-language/schema/raw/master/csl-citation.json" }</w:instrText>
      </w:r>
      <w:r w:rsidR="00E96BE6"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(Ferris, 2011)</w:t>
      </w:r>
      <w:r w:rsidR="00E96BE6" w:rsidRPr="008500AF">
        <w:rPr>
          <w:rFonts w:ascii="Times New Roman" w:hAnsi="Times New Roman" w:cs="Times New Roman"/>
          <w:sz w:val="24"/>
          <w:szCs w:val="24"/>
        </w:rPr>
        <w:fldChar w:fldCharType="end"/>
      </w:r>
      <w:r w:rsidR="006019FD" w:rsidRPr="008500AF">
        <w:rPr>
          <w:rFonts w:ascii="Times New Roman" w:hAnsi="Times New Roman" w:cs="Times New Roman"/>
          <w:sz w:val="24"/>
          <w:szCs w:val="24"/>
        </w:rPr>
        <w:t>.</w:t>
      </w:r>
      <w:r w:rsidR="00E96BE6" w:rsidRPr="008500AF">
        <w:rPr>
          <w:rFonts w:ascii="Times New Roman" w:hAnsi="Times New Roman" w:cs="Times New Roman"/>
          <w:sz w:val="24"/>
          <w:szCs w:val="24"/>
        </w:rPr>
        <w:t xml:space="preserve">  Ideological affinity was assessed on a </w:t>
      </w:r>
      <w:proofErr w:type="gramStart"/>
      <w:r w:rsidR="00E96BE6" w:rsidRPr="008500AF">
        <w:rPr>
          <w:rFonts w:ascii="Times New Roman" w:hAnsi="Times New Roman" w:cs="Times New Roman"/>
          <w:sz w:val="24"/>
          <w:szCs w:val="24"/>
        </w:rPr>
        <w:t>100 point</w:t>
      </w:r>
      <w:proofErr w:type="gramEnd"/>
      <w:r w:rsidR="00E96BE6" w:rsidRPr="008500AF">
        <w:rPr>
          <w:rFonts w:ascii="Times New Roman" w:hAnsi="Times New Roman" w:cs="Times New Roman"/>
          <w:sz w:val="24"/>
          <w:szCs w:val="24"/>
        </w:rPr>
        <w:t xml:space="preserve"> scale ranging from 0.0 to 10.0.</w:t>
      </w:r>
      <w:r w:rsidR="00822438">
        <w:rPr>
          <w:rFonts w:ascii="Times New Roman" w:hAnsi="Times New Roman" w:cs="Times New Roman"/>
          <w:sz w:val="24"/>
          <w:szCs w:val="24"/>
        </w:rPr>
        <w:t xml:space="preserve"> A value </w:t>
      </w:r>
      <w:proofErr w:type="gramStart"/>
      <w:r w:rsidR="00822438">
        <w:rPr>
          <w:rFonts w:ascii="Times New Roman" w:hAnsi="Times New Roman" w:cs="Times New Roman"/>
          <w:sz w:val="24"/>
          <w:szCs w:val="24"/>
        </w:rPr>
        <w:t xml:space="preserve">of  </w:t>
      </w:r>
      <w:r w:rsidR="00E96BE6" w:rsidRPr="008500AF">
        <w:rPr>
          <w:rFonts w:ascii="Times New Roman" w:hAnsi="Times New Roman" w:cs="Times New Roman"/>
          <w:sz w:val="24"/>
          <w:szCs w:val="24"/>
        </w:rPr>
        <w:t>0.0</w:t>
      </w:r>
      <w:proofErr w:type="gramEnd"/>
      <w:r w:rsidR="00E96BE6" w:rsidRPr="008500AF">
        <w:rPr>
          <w:rFonts w:ascii="Times New Roman" w:hAnsi="Times New Roman" w:cs="Times New Roman"/>
          <w:sz w:val="24"/>
          <w:szCs w:val="24"/>
        </w:rPr>
        <w:t xml:space="preserve"> represents an ultra-nationalist who is secular and is concerned for the stability of Libya even if another dictator is in charge. </w:t>
      </w:r>
      <w:r w:rsidR="00822438">
        <w:rPr>
          <w:rFonts w:ascii="Times New Roman" w:hAnsi="Times New Roman" w:cs="Times New Roman"/>
          <w:sz w:val="24"/>
          <w:szCs w:val="24"/>
        </w:rPr>
        <w:t xml:space="preserve">A value of </w:t>
      </w:r>
      <w:r w:rsidR="00E96BE6" w:rsidRPr="008500AF">
        <w:rPr>
          <w:rFonts w:ascii="Times New Roman" w:hAnsi="Times New Roman" w:cs="Times New Roman"/>
          <w:sz w:val="24"/>
          <w:szCs w:val="24"/>
        </w:rPr>
        <w:t xml:space="preserve">10.0 represents an Islamic extremist, such as those embodied by the Islamic State ideology. Based on the historical background there were three points on this spectrum which are </w:t>
      </w:r>
      <w:r w:rsidR="005B0F35" w:rsidRPr="008500AF">
        <w:rPr>
          <w:rFonts w:ascii="Times New Roman" w:hAnsi="Times New Roman" w:cs="Times New Roman"/>
          <w:sz w:val="24"/>
          <w:szCs w:val="24"/>
        </w:rPr>
        <w:t>re</w:t>
      </w:r>
      <w:r w:rsidR="00E96BE6" w:rsidRPr="008500AF">
        <w:rPr>
          <w:rFonts w:ascii="Times New Roman" w:hAnsi="Times New Roman" w:cs="Times New Roman"/>
          <w:sz w:val="24"/>
          <w:szCs w:val="24"/>
        </w:rPr>
        <w:t>presentative of the various competing ideologies</w:t>
      </w:r>
      <w:proofErr w:type="gramStart"/>
      <w:r w:rsidR="00E96BE6" w:rsidRPr="008500AF">
        <w:rPr>
          <w:rFonts w:ascii="Times New Roman" w:hAnsi="Times New Roman" w:cs="Times New Roman"/>
          <w:sz w:val="24"/>
          <w:szCs w:val="24"/>
        </w:rPr>
        <w:t xml:space="preserve">.  </w:t>
      </w:r>
      <w:proofErr w:type="gramEnd"/>
      <w:r w:rsidR="00E96BE6" w:rsidRPr="008500AF">
        <w:rPr>
          <w:rFonts w:ascii="Times New Roman" w:hAnsi="Times New Roman" w:cs="Times New Roman"/>
          <w:sz w:val="24"/>
          <w:szCs w:val="24"/>
        </w:rPr>
        <w:t>First, an affinity score near 3.0 represents nationalists. Groups who had more secular leanings and generally looked to historical precedent to shape their views of Libya’s future. Second, 6.0 represents fundamentalists. Groups who wanted a more religious society were closer to 6.0, with more fundamentalist groups that followed Salafist traditions (Islamic tradition most closely associated with Saudi Arabia) had higher scores closer to 7 or 8. Islamic extremists, most closely associated with zealots such as Al-Qaeda or the Islamic State had scores at 9 and above</w:t>
      </w:r>
      <w:r w:rsidR="00485584" w:rsidRPr="008500AF">
        <w:rPr>
          <w:rFonts w:ascii="Times New Roman" w:hAnsi="Times New Roman" w:cs="Times New Roman"/>
          <w:sz w:val="24"/>
          <w:szCs w:val="24"/>
        </w:rPr>
        <w:t>.</w:t>
      </w:r>
    </w:p>
    <w:p w:rsidR="00D61DE8" w:rsidRPr="008500AF" w:rsidRDefault="00485584"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average of two </w:t>
      </w:r>
      <w:r w:rsidR="00822438">
        <w:rPr>
          <w:rFonts w:ascii="Times New Roman" w:hAnsi="Times New Roman" w:cs="Times New Roman"/>
          <w:sz w:val="24"/>
          <w:szCs w:val="24"/>
        </w:rPr>
        <w:t xml:space="preserve">other </w:t>
      </w:r>
      <w:r w:rsidRPr="008500AF">
        <w:rPr>
          <w:rFonts w:ascii="Times New Roman" w:hAnsi="Times New Roman" w:cs="Times New Roman"/>
          <w:sz w:val="24"/>
          <w:szCs w:val="24"/>
        </w:rPr>
        <w:t>variables, economic resources and military capability</w:t>
      </w:r>
      <w:r w:rsidR="00822438">
        <w:rPr>
          <w:rFonts w:ascii="Times New Roman" w:hAnsi="Times New Roman" w:cs="Times New Roman"/>
          <w:sz w:val="24"/>
          <w:szCs w:val="24"/>
        </w:rPr>
        <w:t>,</w:t>
      </w:r>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was used</w:t>
      </w:r>
      <w:proofErr w:type="gramEnd"/>
      <w:r w:rsidRPr="008500AF">
        <w:rPr>
          <w:rFonts w:ascii="Times New Roman" w:hAnsi="Times New Roman" w:cs="Times New Roman"/>
          <w:sz w:val="24"/>
          <w:szCs w:val="24"/>
        </w:rPr>
        <w:t xml:space="preserve"> to assess a group’s power. </w:t>
      </w:r>
      <w:r w:rsidR="00E6582F" w:rsidRPr="008500AF">
        <w:rPr>
          <w:rFonts w:ascii="Times New Roman" w:hAnsi="Times New Roman" w:cs="Times New Roman"/>
          <w:sz w:val="24"/>
          <w:szCs w:val="24"/>
        </w:rPr>
        <w:t xml:space="preserve">The two variables </w:t>
      </w:r>
      <w:proofErr w:type="gramStart"/>
      <w:r w:rsidR="00E6582F" w:rsidRPr="008500AF">
        <w:rPr>
          <w:rFonts w:ascii="Times New Roman" w:hAnsi="Times New Roman" w:cs="Times New Roman"/>
          <w:sz w:val="24"/>
          <w:szCs w:val="24"/>
        </w:rPr>
        <w:t>were selected</w:t>
      </w:r>
      <w:proofErr w:type="gramEnd"/>
      <w:r w:rsidR="00E6582F" w:rsidRPr="008500AF">
        <w:rPr>
          <w:rFonts w:ascii="Times New Roman" w:hAnsi="Times New Roman" w:cs="Times New Roman"/>
          <w:sz w:val="24"/>
          <w:szCs w:val="24"/>
        </w:rPr>
        <w:t xml:space="preserve"> based o</w:t>
      </w:r>
      <w:r w:rsidR="0087269D" w:rsidRPr="008500AF">
        <w:rPr>
          <w:rFonts w:ascii="Times New Roman" w:hAnsi="Times New Roman" w:cs="Times New Roman"/>
          <w:sz w:val="24"/>
          <w:szCs w:val="24"/>
        </w:rPr>
        <w:t xml:space="preserve">n research of political survival and civil war. Groups need economic resources to distribute public and private goods </w:t>
      </w:r>
      <w:r w:rsidR="0087269D"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"0-262-02546-9", "author" : [ { "dropping-particle" : "", "family" : "Bueno De Mesquita", "given" : "Bruce", "non-dropping-particle" : "", "parse-names" : false, "suffix" : "" }, { "dropping-particle" : "", "family" : "Smith", "given" : "Alastair", "non-dropping-particle" : "", "parse-names" : false, "suffix" : "" }, { "dropping-particle" : "", "family" : "Siverson", "given" : "Randolph M.", "non-dropping-particle" : "", "parse-names" : false, "suffix" : "" }, { "dropping-particle" : "", "family" : "Morrow", "given" : "James D.", "non-dropping-particle" : "", "parse-names" : false, "suffix" : "" } ], "id" : "ITEM-1", "issued" : { "date-parts" : [ [ "2003" ] ] }, "publisher" : "The MIT Press", "publisher-place" : "Cambridge, Massachusetts", "title" : "The Logic of Political Survival", "type" : "book" }, "uris" : [ "http://www.mendeley.com/documents/?uuid=0e2d69c0-263b-4264-a787-a59b5bec1aee" ] } ], "mendeley" : { "formattedCitation" : "(Bueno De Mesquita, Smith, Siverson, &amp; Morrow, 2003)", "plainTextFormattedCitation" : "(Bueno De Mesquita, Smith, Siverson, &amp; Morrow, 2003)", "previouslyFormattedCitation" : "(Bueno De Mesquita, Smith, Siverson, &amp; Morrow, 2003)" }, "properties" : { "noteIndex" : 0 }, "schema" : "https://github.com/citation-style-language/schema/raw/master/csl-citation.json" }</w:instrText>
      </w:r>
      <w:r w:rsidR="0087269D"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(Bueno De Mesquita, Smith, Siverson, &amp; Morrow, 2003)</w:t>
      </w:r>
      <w:r w:rsidR="0087269D" w:rsidRPr="008500AF">
        <w:rPr>
          <w:rFonts w:ascii="Times New Roman" w:hAnsi="Times New Roman" w:cs="Times New Roman"/>
          <w:sz w:val="24"/>
          <w:szCs w:val="24"/>
        </w:rPr>
        <w:fldChar w:fldCharType="end"/>
      </w:r>
      <w:r w:rsidR="0087269D" w:rsidRPr="008500AF">
        <w:rPr>
          <w:rFonts w:ascii="Times New Roman" w:hAnsi="Times New Roman" w:cs="Times New Roman"/>
          <w:sz w:val="24"/>
          <w:szCs w:val="24"/>
        </w:rPr>
        <w:t xml:space="preserve"> and need a monopoly of force to maintain their power </w:t>
      </w:r>
      <w:r w:rsidR="0087269D"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"9780875865492", "author" : [ { "dropping-particle" : "", "family" : "Weber", "given" : "Max", "non-dropping-particle" : "", "parse-names" : false, "suffix" : "" }, { "dropping-particle" : "", "family" : "Dreijmanis", "given" : "John", "non-dropping-particle" : "", "parse-names" : false, "suffix" : "" } ], "id" : "ITEM-1", "issued" : { "date-parts" : [ [ "2008" ] ] }, "language" : "English", "note" : "Accession Number: 221042; OCLC: 213811998; Language: English", "publisher" : "Algora Publishing", "publisher-place" : "New York", "title" : "Max Weber's Complete Writings on Academic and Political Vocations", "type" : "book" }, "uris" : [ "http://www.mendeley.com/documents/?uuid=31455285-e468-448b-9986-81eee593026d" ] } ], "mendeley" : { "formattedCitation" : "(Weber &amp; Dreijmanis, 2008)", "plainTextFormattedCitation" : "(Weber &amp; Dreijmanis, 2008)", "previouslyFormattedCitation" : "(Weber &amp; Dreijmanis, 2008)" }, "properties" : { "noteIndex" : 0 }, "schema" : "https://github.com/citation-style-language/schema/raw/master/csl-citation.json" }</w:instrText>
      </w:r>
      <w:r w:rsidR="0087269D"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(Weber &amp; Dreijmanis, 2008)</w:t>
      </w:r>
      <w:r w:rsidR="0087269D" w:rsidRPr="008500AF">
        <w:rPr>
          <w:rFonts w:ascii="Times New Roman" w:hAnsi="Times New Roman" w:cs="Times New Roman"/>
          <w:sz w:val="24"/>
          <w:szCs w:val="24"/>
        </w:rPr>
        <w:fldChar w:fldCharType="end"/>
      </w:r>
      <w:r w:rsidR="0087269D" w:rsidRPr="008500AF">
        <w:rPr>
          <w:rFonts w:ascii="Times New Roman" w:hAnsi="Times New Roman" w:cs="Times New Roman"/>
          <w:sz w:val="24"/>
          <w:szCs w:val="24"/>
        </w:rPr>
        <w:t>. E</w:t>
      </w:r>
      <w:r w:rsidRPr="008500AF">
        <w:rPr>
          <w:rFonts w:ascii="Times New Roman" w:hAnsi="Times New Roman" w:cs="Times New Roman"/>
          <w:sz w:val="24"/>
          <w:szCs w:val="24"/>
        </w:rPr>
        <w:t xml:space="preserve">conomic resources </w:t>
      </w:r>
      <w:r w:rsidR="005B0F35" w:rsidRPr="008500AF">
        <w:rPr>
          <w:rFonts w:ascii="Times New Roman" w:hAnsi="Times New Roman" w:cs="Times New Roman"/>
          <w:sz w:val="24"/>
          <w:szCs w:val="24"/>
        </w:rPr>
        <w:t>were</w:t>
      </w:r>
      <w:r w:rsidRPr="008500AF">
        <w:rPr>
          <w:rFonts w:ascii="Times New Roman" w:hAnsi="Times New Roman" w:cs="Times New Roman"/>
          <w:sz w:val="24"/>
          <w:szCs w:val="24"/>
        </w:rPr>
        <w:t xml:space="preserve"> based on a group’s geographic location and assessed access to major revenue sources </w:t>
      </w:r>
      <w:r w:rsidR="00D61DE8" w:rsidRPr="008500AF">
        <w:rPr>
          <w:rFonts w:ascii="Times New Roman" w:hAnsi="Times New Roman" w:cs="Times New Roman"/>
          <w:sz w:val="24"/>
          <w:szCs w:val="24"/>
        </w:rPr>
        <w:t xml:space="preserve">also on </w:t>
      </w:r>
      <w:proofErr w:type="gramStart"/>
      <w:r w:rsidR="00D61DE8" w:rsidRPr="008500AF">
        <w:rPr>
          <w:rFonts w:ascii="Times New Roman" w:hAnsi="Times New Roman" w:cs="Times New Roman"/>
          <w:sz w:val="24"/>
          <w:szCs w:val="24"/>
        </w:rPr>
        <w:t>100 point</w:t>
      </w:r>
      <w:proofErr w:type="gramEnd"/>
      <w:r w:rsidRPr="008500AF">
        <w:rPr>
          <w:rFonts w:ascii="Times New Roman" w:hAnsi="Times New Roman" w:cs="Times New Roman"/>
          <w:sz w:val="24"/>
          <w:szCs w:val="24"/>
        </w:rPr>
        <w:t xml:space="preserve"> scale from 0</w:t>
      </w:r>
      <w:r w:rsidR="00D61DE8" w:rsidRPr="008500AF">
        <w:rPr>
          <w:rFonts w:ascii="Times New Roman" w:hAnsi="Times New Roman" w:cs="Times New Roman"/>
          <w:sz w:val="24"/>
          <w:szCs w:val="24"/>
        </w:rPr>
        <w:t>.0</w:t>
      </w:r>
      <w:r w:rsidRPr="008500AF">
        <w:rPr>
          <w:rFonts w:ascii="Times New Roman" w:hAnsi="Times New Roman" w:cs="Times New Roman"/>
          <w:sz w:val="24"/>
          <w:szCs w:val="24"/>
        </w:rPr>
        <w:t xml:space="preserve"> to 10</w:t>
      </w:r>
      <w:r w:rsidR="00D61DE8" w:rsidRPr="008500AF">
        <w:rPr>
          <w:rFonts w:ascii="Times New Roman" w:hAnsi="Times New Roman" w:cs="Times New Roman"/>
          <w:sz w:val="24"/>
          <w:szCs w:val="24"/>
        </w:rPr>
        <w:t>.0</w:t>
      </w:r>
      <w:r w:rsidRPr="008500AF">
        <w:rPr>
          <w:rFonts w:ascii="Times New Roman" w:hAnsi="Times New Roman" w:cs="Times New Roman"/>
          <w:sz w:val="24"/>
          <w:szCs w:val="24"/>
        </w:rPr>
        <w:t>. Qaddafi had a large government which by some estimates employed up to 80% of the population (</w:t>
      </w:r>
      <w:proofErr w:type="spellStart"/>
      <w:r w:rsidRPr="008500AF">
        <w:rPr>
          <w:rFonts w:ascii="Times New Roman" w:hAnsi="Times New Roman" w:cs="Times New Roman"/>
          <w:sz w:val="24"/>
          <w:szCs w:val="24"/>
        </w:rPr>
        <w:t>Elgazzar</w:t>
      </w:r>
      <w:proofErr w:type="spellEnd"/>
      <w:r w:rsidRPr="008500AF">
        <w:rPr>
          <w:rFonts w:ascii="Times New Roman" w:hAnsi="Times New Roman" w:cs="Times New Roman"/>
          <w:sz w:val="24"/>
          <w:szCs w:val="24"/>
        </w:rPr>
        <w:t xml:space="preserve"> et al. 2015). Post-Qaddafi Libya has two major revenues sources, trade between </w:t>
      </w:r>
      <w:r w:rsidRPr="008500AF">
        <w:rPr>
          <w:rFonts w:ascii="Times New Roman" w:hAnsi="Times New Roman" w:cs="Times New Roman"/>
          <w:sz w:val="24"/>
          <w:szCs w:val="24"/>
        </w:rPr>
        <w:lastRenderedPageBreak/>
        <w:t xml:space="preserve">Europe and Africa (much of it illicit) and oil (Shaw and Mangan 2014; U.S. Energy Information Administration 2016). An assessment of the group’s access to trade revenue and oil revenue accounting for damaged infrastructure as of spring 2017 formed each group’s economic resources value. </w:t>
      </w:r>
    </w:p>
    <w:p w:rsidR="00D61DE8" w:rsidRPr="008500AF" w:rsidRDefault="00D61DE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For military capability, </w:t>
      </w:r>
      <w:r w:rsidR="00485584" w:rsidRPr="008500AF">
        <w:rPr>
          <w:rFonts w:ascii="Times New Roman" w:hAnsi="Times New Roman" w:cs="Times New Roman"/>
          <w:sz w:val="24"/>
          <w:szCs w:val="24"/>
        </w:rPr>
        <w:t>I was unable to find detailed descriptions of different militia organizations</w:t>
      </w:r>
      <w:r w:rsidR="005B0F35" w:rsidRPr="008500AF">
        <w:rPr>
          <w:rFonts w:ascii="Times New Roman" w:hAnsi="Times New Roman" w:cs="Times New Roman"/>
          <w:sz w:val="24"/>
          <w:szCs w:val="24"/>
        </w:rPr>
        <w:t>,</w:t>
      </w:r>
      <w:r w:rsidR="00485584" w:rsidRPr="008500AF">
        <w:rPr>
          <w:rFonts w:ascii="Times New Roman" w:hAnsi="Times New Roman" w:cs="Times New Roman"/>
          <w:sz w:val="24"/>
          <w:szCs w:val="24"/>
        </w:rPr>
        <w:t xml:space="preserve"> military hardware (tanks, planes</w:t>
      </w:r>
      <w:r w:rsidRPr="008500AF">
        <w:rPr>
          <w:rFonts w:ascii="Times New Roman" w:hAnsi="Times New Roman" w:cs="Times New Roman"/>
          <w:sz w:val="24"/>
          <w:szCs w:val="24"/>
        </w:rPr>
        <w:t>,</w:t>
      </w:r>
      <w:r w:rsidR="00485584" w:rsidRPr="008500AF">
        <w:rPr>
          <w:rFonts w:ascii="Times New Roman" w:hAnsi="Times New Roman" w:cs="Times New Roman"/>
          <w:sz w:val="24"/>
          <w:szCs w:val="24"/>
        </w:rPr>
        <w:t xml:space="preserve"> etc</w:t>
      </w:r>
      <w:r w:rsidRPr="008500AF">
        <w:rPr>
          <w:rFonts w:ascii="Times New Roman" w:hAnsi="Times New Roman" w:cs="Times New Roman"/>
          <w:sz w:val="24"/>
          <w:szCs w:val="24"/>
        </w:rPr>
        <w:t>.</w:t>
      </w:r>
      <w:r w:rsidR="00485584" w:rsidRPr="008500AF">
        <w:rPr>
          <w:rFonts w:ascii="Times New Roman" w:hAnsi="Times New Roman" w:cs="Times New Roman"/>
          <w:sz w:val="24"/>
          <w:szCs w:val="24"/>
        </w:rPr>
        <w:t>) and leadership (ability to leverage these resources and command a following)</w:t>
      </w:r>
      <w:r w:rsidRPr="008500AF">
        <w:rPr>
          <w:rFonts w:ascii="Times New Roman" w:hAnsi="Times New Roman" w:cs="Times New Roman"/>
          <w:sz w:val="24"/>
          <w:szCs w:val="24"/>
        </w:rPr>
        <w:t xml:space="preserve"> which would </w:t>
      </w:r>
      <w:proofErr w:type="gramStart"/>
      <w:r w:rsidRPr="008500AF">
        <w:rPr>
          <w:rFonts w:ascii="Times New Roman" w:hAnsi="Times New Roman" w:cs="Times New Roman"/>
          <w:sz w:val="24"/>
          <w:szCs w:val="24"/>
        </w:rPr>
        <w:t>be used</w:t>
      </w:r>
      <w:proofErr w:type="gramEnd"/>
      <w:r w:rsidRPr="008500AF">
        <w:rPr>
          <w:rFonts w:ascii="Times New Roman" w:hAnsi="Times New Roman" w:cs="Times New Roman"/>
          <w:sz w:val="24"/>
          <w:szCs w:val="24"/>
        </w:rPr>
        <w:t xml:space="preserve"> for a traditional military assessment</w:t>
      </w:r>
      <w:r w:rsidR="00485584" w:rsidRPr="008500AF">
        <w:rPr>
          <w:rFonts w:ascii="Times New Roman" w:hAnsi="Times New Roman" w:cs="Times New Roman"/>
          <w:sz w:val="24"/>
          <w:szCs w:val="24"/>
        </w:rPr>
        <w:t xml:space="preserve">. </w:t>
      </w:r>
      <w:r w:rsidRPr="008500AF">
        <w:rPr>
          <w:rFonts w:ascii="Times New Roman" w:hAnsi="Times New Roman" w:cs="Times New Roman"/>
          <w:sz w:val="24"/>
          <w:szCs w:val="24"/>
        </w:rPr>
        <w:t>Therefore, e</w:t>
      </w:r>
      <w:r w:rsidR="00485584" w:rsidRPr="008500AF">
        <w:rPr>
          <w:rFonts w:ascii="Times New Roman" w:hAnsi="Times New Roman" w:cs="Times New Roman"/>
          <w:sz w:val="24"/>
          <w:szCs w:val="24"/>
        </w:rPr>
        <w:t xml:space="preserve">ach group’s military capability value </w:t>
      </w:r>
      <w:proofErr w:type="gramStart"/>
      <w:r w:rsidR="00485584" w:rsidRPr="008500AF">
        <w:rPr>
          <w:rFonts w:ascii="Times New Roman" w:hAnsi="Times New Roman" w:cs="Times New Roman"/>
          <w:sz w:val="24"/>
          <w:szCs w:val="24"/>
        </w:rPr>
        <w:t>was assessed</w:t>
      </w:r>
      <w:proofErr w:type="gramEnd"/>
      <w:r w:rsidR="00485584" w:rsidRPr="008500AF">
        <w:rPr>
          <w:rFonts w:ascii="Times New Roman" w:hAnsi="Times New Roman" w:cs="Times New Roman"/>
          <w:sz w:val="24"/>
          <w:szCs w:val="24"/>
        </w:rPr>
        <w:t xml:space="preserve"> based on demonstrated capability and known foreign support. For example, Egypt provided air support to </w:t>
      </w:r>
      <w:proofErr w:type="spellStart"/>
      <w:r w:rsidR="00485584" w:rsidRPr="008500AF">
        <w:rPr>
          <w:rFonts w:ascii="Times New Roman" w:hAnsi="Times New Roman" w:cs="Times New Roman"/>
          <w:sz w:val="24"/>
          <w:szCs w:val="24"/>
        </w:rPr>
        <w:t>LNA</w:t>
      </w:r>
      <w:proofErr w:type="spellEnd"/>
      <w:r w:rsidR="00485584" w:rsidRPr="008500AF">
        <w:rPr>
          <w:rFonts w:ascii="Times New Roman" w:hAnsi="Times New Roman" w:cs="Times New Roman"/>
          <w:sz w:val="24"/>
          <w:szCs w:val="24"/>
        </w:rPr>
        <w:t xml:space="preserve"> actions against extremists in </w:t>
      </w:r>
      <w:proofErr w:type="spellStart"/>
      <w:r w:rsidR="00485584" w:rsidRPr="008500AF">
        <w:rPr>
          <w:rFonts w:ascii="Times New Roman" w:hAnsi="Times New Roman" w:cs="Times New Roman"/>
          <w:sz w:val="24"/>
          <w:szCs w:val="24"/>
        </w:rPr>
        <w:t>Derna</w:t>
      </w:r>
      <w:proofErr w:type="spellEnd"/>
      <w:r w:rsidR="00485584" w:rsidRPr="008500AF">
        <w:rPr>
          <w:rFonts w:ascii="Times New Roman" w:hAnsi="Times New Roman" w:cs="Times New Roman"/>
          <w:sz w:val="24"/>
          <w:szCs w:val="24"/>
        </w:rPr>
        <w:t xml:space="preserve"> and generally appears to provide </w:t>
      </w:r>
      <w:r w:rsidR="00CE67CF" w:rsidRPr="008500AF">
        <w:rPr>
          <w:rFonts w:ascii="Times New Roman" w:hAnsi="Times New Roman" w:cs="Times New Roman"/>
          <w:sz w:val="24"/>
          <w:szCs w:val="24"/>
        </w:rPr>
        <w:t xml:space="preserve">minor </w:t>
      </w:r>
      <w:r w:rsidR="00485584" w:rsidRPr="008500AF">
        <w:rPr>
          <w:rFonts w:ascii="Times New Roman" w:hAnsi="Times New Roman" w:cs="Times New Roman"/>
          <w:sz w:val="24"/>
          <w:szCs w:val="24"/>
        </w:rPr>
        <w:t xml:space="preserve">military support to the </w:t>
      </w:r>
      <w:proofErr w:type="spellStart"/>
      <w:r w:rsidR="00485584" w:rsidRPr="008500AF">
        <w:rPr>
          <w:rFonts w:ascii="Times New Roman" w:hAnsi="Times New Roman" w:cs="Times New Roman"/>
          <w:sz w:val="24"/>
          <w:szCs w:val="24"/>
        </w:rPr>
        <w:t>LNA</w:t>
      </w:r>
      <w:proofErr w:type="spellEnd"/>
      <w:r w:rsidR="00485584" w:rsidRPr="008500AF">
        <w:rPr>
          <w:rFonts w:ascii="Times New Roman" w:hAnsi="Times New Roman" w:cs="Times New Roman"/>
          <w:sz w:val="24"/>
          <w:szCs w:val="24"/>
        </w:rPr>
        <w:t xml:space="preserve"> (“Egypt Launches Strikes in Libya after Minya Attack | Egypt News | Al Jazeera” 2017; “Khalifa </w:t>
      </w:r>
      <w:proofErr w:type="spellStart"/>
      <w:r w:rsidR="00485584" w:rsidRPr="008500AF">
        <w:rPr>
          <w:rFonts w:ascii="Times New Roman" w:hAnsi="Times New Roman" w:cs="Times New Roman"/>
          <w:sz w:val="24"/>
          <w:szCs w:val="24"/>
        </w:rPr>
        <w:t>Haftar</w:t>
      </w:r>
      <w:proofErr w:type="spellEnd"/>
      <w:r w:rsidR="00485584" w:rsidRPr="008500AF">
        <w:rPr>
          <w:rFonts w:ascii="Times New Roman" w:hAnsi="Times New Roman" w:cs="Times New Roman"/>
          <w:sz w:val="24"/>
          <w:szCs w:val="24"/>
        </w:rPr>
        <w:t xml:space="preserve"> Forces Capture Key Libya Oil Terminals | Libya News | Al Jazeera” 2017).</w:t>
      </w:r>
      <w:r w:rsidRPr="008500AF">
        <w:rPr>
          <w:rFonts w:ascii="Times New Roman" w:hAnsi="Times New Roman" w:cs="Times New Roman"/>
          <w:sz w:val="24"/>
          <w:szCs w:val="24"/>
        </w:rPr>
        <w:t xml:space="preserve"> Military capability was also assessed on a similar </w:t>
      </w:r>
      <w:proofErr w:type="gramStart"/>
      <w:r w:rsidRPr="008500AF">
        <w:rPr>
          <w:rFonts w:ascii="Times New Roman" w:hAnsi="Times New Roman" w:cs="Times New Roman"/>
          <w:sz w:val="24"/>
          <w:szCs w:val="24"/>
        </w:rPr>
        <w:t>100 point</w:t>
      </w:r>
      <w:proofErr w:type="gramEnd"/>
      <w:r w:rsidRPr="008500AF">
        <w:rPr>
          <w:rFonts w:ascii="Times New Roman" w:hAnsi="Times New Roman" w:cs="Times New Roman"/>
          <w:sz w:val="24"/>
          <w:szCs w:val="24"/>
        </w:rPr>
        <w:t xml:space="preserve"> scale. </w:t>
      </w:r>
    </w:p>
    <w:p w:rsidR="00074054" w:rsidRPr="008500AF" w:rsidRDefault="00D61DE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 complete listing of all tribes, their affinity, military capability and economic resources values are located </w:t>
      </w:r>
      <w:r w:rsidR="005B0F35" w:rsidRPr="008500AF">
        <w:rPr>
          <w:rFonts w:ascii="Times New Roman" w:hAnsi="Times New Roman" w:cs="Times New Roman"/>
          <w:sz w:val="24"/>
          <w:szCs w:val="24"/>
        </w:rPr>
        <w:t xml:space="preserve">on my </w:t>
      </w:r>
      <w:r w:rsidR="00DA159C" w:rsidRPr="008500AF">
        <w:rPr>
          <w:rFonts w:ascii="Times New Roman" w:hAnsi="Times New Roman" w:cs="Times New Roman"/>
          <w:sz w:val="24"/>
          <w:szCs w:val="24"/>
        </w:rPr>
        <w:t>GitHub</w:t>
      </w:r>
      <w:r w:rsidR="005B0F35" w:rsidRPr="008500AF">
        <w:rPr>
          <w:rFonts w:ascii="Times New Roman" w:hAnsi="Times New Roman" w:cs="Times New Roman"/>
          <w:sz w:val="24"/>
          <w:szCs w:val="24"/>
        </w:rPr>
        <w:t xml:space="preserve"> page at </w:t>
      </w:r>
      <w:hyperlink r:id="rId15" w:history="1">
        <w:r w:rsidR="005B0F35" w:rsidRPr="008500AF">
          <w:rPr>
            <w:rStyle w:val="Hyperlink"/>
            <w:rFonts w:ascii="Times New Roman" w:hAnsi="Times New Roman" w:cs="Times New Roman"/>
            <w:sz w:val="24"/>
            <w:szCs w:val="24"/>
          </w:rPr>
          <w:t>https://github.com/tpike3/Libya-CoalitionFormation</w:t>
        </w:r>
      </w:hyperlink>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Due to the challenges of data these assessments can be subject to intense discussion. </w:t>
      </w:r>
      <w:r w:rsidR="00074054" w:rsidRPr="008500AF">
        <w:rPr>
          <w:rFonts w:ascii="Times New Roman" w:hAnsi="Times New Roman" w:cs="Times New Roman"/>
          <w:sz w:val="24"/>
          <w:szCs w:val="24"/>
        </w:rPr>
        <w:t xml:space="preserve">This then becomes the critical point, </w:t>
      </w:r>
      <w:r w:rsidRPr="008500AF">
        <w:rPr>
          <w:rFonts w:ascii="Times New Roman" w:hAnsi="Times New Roman" w:cs="Times New Roman"/>
          <w:sz w:val="24"/>
          <w:szCs w:val="24"/>
        </w:rPr>
        <w:t xml:space="preserve">analysts </w:t>
      </w:r>
      <w:r w:rsidR="005B0F35" w:rsidRPr="008500AF">
        <w:rPr>
          <w:rFonts w:ascii="Times New Roman" w:hAnsi="Times New Roman" w:cs="Times New Roman"/>
          <w:sz w:val="24"/>
          <w:szCs w:val="24"/>
        </w:rPr>
        <w:t xml:space="preserve">regularly </w:t>
      </w:r>
      <w:r w:rsidRPr="008500AF">
        <w:rPr>
          <w:rFonts w:ascii="Times New Roman" w:hAnsi="Times New Roman" w:cs="Times New Roman"/>
          <w:sz w:val="24"/>
          <w:szCs w:val="24"/>
        </w:rPr>
        <w:t xml:space="preserve">must make such assessments in data sparse environments. These assessments are an immense challenge and the focus of much analytic effort. </w:t>
      </w:r>
      <w:r w:rsidR="00074054" w:rsidRPr="008500AF">
        <w:rPr>
          <w:rFonts w:ascii="Times New Roman" w:hAnsi="Times New Roman" w:cs="Times New Roman"/>
          <w:sz w:val="24"/>
          <w:szCs w:val="24"/>
        </w:rPr>
        <w:t>Computational tools</w:t>
      </w:r>
      <w:r w:rsidR="008B3650" w:rsidRPr="008500AF">
        <w:rPr>
          <w:rFonts w:ascii="Times New Roman" w:hAnsi="Times New Roman" w:cs="Times New Roman"/>
          <w:sz w:val="24"/>
          <w:szCs w:val="24"/>
        </w:rPr>
        <w:t xml:space="preserve"> </w:t>
      </w:r>
      <w:r w:rsidR="00074054" w:rsidRPr="008500AF">
        <w:rPr>
          <w:rFonts w:ascii="Times New Roman" w:hAnsi="Times New Roman" w:cs="Times New Roman"/>
          <w:sz w:val="24"/>
          <w:szCs w:val="24"/>
        </w:rPr>
        <w:t>can then help analysts test and explore their assessments</w:t>
      </w:r>
      <w:r w:rsidR="008B3650" w:rsidRPr="008500AF">
        <w:rPr>
          <w:rFonts w:ascii="Times New Roman" w:hAnsi="Times New Roman" w:cs="Times New Roman"/>
          <w:sz w:val="24"/>
          <w:szCs w:val="24"/>
        </w:rPr>
        <w:t xml:space="preserve"> </w:t>
      </w:r>
      <w:r w:rsidR="00CE67CF" w:rsidRPr="008500AF">
        <w:rPr>
          <w:rFonts w:ascii="Times New Roman" w:hAnsi="Times New Roman" w:cs="Times New Roman"/>
          <w:sz w:val="24"/>
          <w:szCs w:val="24"/>
        </w:rPr>
        <w:t>supported by</w:t>
      </w:r>
      <w:r w:rsidR="008B3650" w:rsidRPr="008500AF">
        <w:rPr>
          <w:rFonts w:ascii="Times New Roman" w:hAnsi="Times New Roman" w:cs="Times New Roman"/>
          <w:sz w:val="24"/>
          <w:szCs w:val="24"/>
        </w:rPr>
        <w:t xml:space="preserve"> rigorous theories</w:t>
      </w:r>
      <w:r w:rsidR="00074054" w:rsidRPr="008500AF">
        <w:rPr>
          <w:rFonts w:ascii="Times New Roman" w:hAnsi="Times New Roman" w:cs="Times New Roman"/>
          <w:sz w:val="24"/>
          <w:szCs w:val="24"/>
        </w:rPr>
        <w:t>.</w:t>
      </w:r>
    </w:p>
    <w:p w:rsidR="009712EB" w:rsidRPr="008500AF" w:rsidRDefault="00080CB8"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The Libya Model</w:t>
      </w:r>
    </w:p>
    <w:p w:rsidR="00880376" w:rsidRDefault="00880376"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computational model has five steps</w:t>
      </w:r>
      <w:r w:rsidR="006E1506" w:rsidRPr="008500AF">
        <w:rPr>
          <w:rFonts w:ascii="Times New Roman" w:hAnsi="Times New Roman" w:cs="Times New Roman"/>
          <w:sz w:val="24"/>
          <w:szCs w:val="24"/>
        </w:rPr>
        <w:t>:</w:t>
      </w:r>
      <w:r w:rsidR="00AC2FDF" w:rsidRPr="008500AF">
        <w:rPr>
          <w:rFonts w:ascii="Times New Roman" w:hAnsi="Times New Roman" w:cs="Times New Roman"/>
          <w:sz w:val="24"/>
          <w:szCs w:val="24"/>
        </w:rPr>
        <w:t xml:space="preserve"> </w:t>
      </w:r>
      <w:r w:rsidR="006E1506" w:rsidRPr="008500AF">
        <w:rPr>
          <w:rFonts w:ascii="Times New Roman" w:hAnsi="Times New Roman" w:cs="Times New Roman"/>
          <w:sz w:val="24"/>
          <w:szCs w:val="24"/>
        </w:rPr>
        <w:t>(1) Agent Instantiation, (2) Coalition Formation, (3) New Agent Formation, (4) Check Coalition, (5) Output (Figure 3)</w:t>
      </w:r>
      <w:proofErr w:type="gramStart"/>
      <w:r w:rsidR="006E1506"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proofErr w:type="gramEnd"/>
    </w:p>
    <w:p w:rsidR="00822438" w:rsidRDefault="00822438" w:rsidP="00822438">
      <w:pPr>
        <w:suppressAutoHyphens/>
        <w:spacing w:after="0" w:line="480" w:lineRule="auto"/>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057E6BD4" wp14:editId="5DFB4AAD">
            <wp:extent cx="5943600" cy="498302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Flow Diagram (1).jpg"/>
                    <pic:cNvPicPr/>
                  </pic:nvPicPr>
                  <pic:blipFill>
                    <a:blip r:embed="rId16"/>
                    <a:stretch>
                      <a:fillRect/>
                    </a:stretch>
                  </pic:blipFill>
                  <pic:spPr>
                    <a:xfrm>
                      <a:off x="0" y="0"/>
                      <a:ext cx="5943600" cy="4983024"/>
                    </a:xfrm>
                    <a:prstGeom prst="rect">
                      <a:avLst/>
                    </a:prstGeom>
                  </pic:spPr>
                </pic:pic>
              </a:graphicData>
            </a:graphic>
          </wp:inline>
        </w:drawing>
      </w:r>
    </w:p>
    <w:p w:rsidR="00822438" w:rsidRPr="008500AF" w:rsidRDefault="00822438" w:rsidP="00822438">
      <w:pPr>
        <w:widowControl w:val="0"/>
        <w:suppressAutoHyphens/>
        <w:autoSpaceDE w:val="0"/>
        <w:autoSpaceDN w:val="0"/>
        <w:adjustRightInd w:val="0"/>
        <w:spacing w:after="0" w:line="240" w:lineRule="auto"/>
        <w:ind w:left="480" w:hanging="480"/>
        <w:jc w:val="center"/>
        <w:rPr>
          <w:rFonts w:ascii="Times New Roman" w:hAnsi="Times New Roman" w:cs="Times New Roman"/>
          <w:sz w:val="24"/>
          <w:szCs w:val="24"/>
        </w:rPr>
      </w:pPr>
      <w:r w:rsidRPr="008500AF">
        <w:rPr>
          <w:rFonts w:ascii="Times New Roman" w:hAnsi="Times New Roman" w:cs="Times New Roman"/>
          <w:b/>
          <w:sz w:val="24"/>
          <w:szCs w:val="24"/>
        </w:rPr>
        <w:t>Figure 3</w:t>
      </w:r>
      <w:r w:rsidRPr="008500AF">
        <w:rPr>
          <w:rFonts w:ascii="Times New Roman" w:hAnsi="Times New Roman" w:cs="Times New Roman"/>
          <w:sz w:val="24"/>
          <w:szCs w:val="24"/>
        </w:rPr>
        <w:t>: Flow Diagram of Computational Model</w:t>
      </w:r>
    </w:p>
    <w:p w:rsidR="00822438" w:rsidRPr="008500AF" w:rsidRDefault="00822438" w:rsidP="00822438">
      <w:pPr>
        <w:suppressAutoHyphens/>
        <w:spacing w:after="0" w:line="480" w:lineRule="auto"/>
        <w:ind w:firstLine="360"/>
        <w:jc w:val="center"/>
        <w:rPr>
          <w:rFonts w:ascii="Times New Roman" w:hAnsi="Times New Roman" w:cs="Times New Roman"/>
          <w:sz w:val="24"/>
          <w:szCs w:val="24"/>
        </w:rPr>
      </w:pPr>
    </w:p>
    <w:p w:rsidR="006D44FE" w:rsidRPr="008500AF" w:rsidRDefault="006D44FE"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Agent Instantiation</w:t>
      </w:r>
    </w:p>
    <w:p w:rsidR="006D44FE" w:rsidRPr="008500AF" w:rsidRDefault="006D44FE"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first step reads each group from a </w:t>
      </w:r>
      <w:r w:rsidR="00822438">
        <w:rPr>
          <w:rFonts w:ascii="Times New Roman" w:hAnsi="Times New Roman" w:cs="Times New Roman"/>
          <w:sz w:val="24"/>
          <w:szCs w:val="24"/>
        </w:rPr>
        <w:t>data file</w:t>
      </w:r>
      <w:r w:rsidRPr="008500AF">
        <w:rPr>
          <w:rFonts w:ascii="Times New Roman" w:hAnsi="Times New Roman" w:cs="Times New Roman"/>
          <w:sz w:val="24"/>
          <w:szCs w:val="24"/>
        </w:rPr>
        <w:t xml:space="preserve"> and instantiates them as an agent object with the preference and power attributes. Each affinity value is normalized over the range of inputs and stored as the </w:t>
      </w:r>
      <w:proofErr w:type="gramStart"/>
      <w:r w:rsidRPr="008500AF">
        <w:rPr>
          <w:rFonts w:ascii="Times New Roman" w:hAnsi="Times New Roman" w:cs="Times New Roman"/>
          <w:sz w:val="24"/>
          <w:szCs w:val="24"/>
        </w:rPr>
        <w:t>agents</w:t>
      </w:r>
      <w:proofErr w:type="gramEnd"/>
      <w:r w:rsidRPr="008500AF">
        <w:rPr>
          <w:rFonts w:ascii="Times New Roman" w:hAnsi="Times New Roman" w:cs="Times New Roman"/>
          <w:sz w:val="24"/>
          <w:szCs w:val="24"/>
        </w:rPr>
        <w:t xml:space="preserve"> original preference value. The military capability and economic resource value </w:t>
      </w:r>
      <w:proofErr w:type="gramStart"/>
      <w:r w:rsidRPr="008500AF">
        <w:rPr>
          <w:rFonts w:ascii="Times New Roman" w:hAnsi="Times New Roman" w:cs="Times New Roman"/>
          <w:sz w:val="24"/>
          <w:szCs w:val="24"/>
        </w:rPr>
        <w:t>are normalized</w:t>
      </w:r>
      <w:proofErr w:type="gramEnd"/>
      <w:r w:rsidRPr="008500AF">
        <w:rPr>
          <w:rFonts w:ascii="Times New Roman" w:hAnsi="Times New Roman" w:cs="Times New Roman"/>
          <w:sz w:val="24"/>
          <w:szCs w:val="24"/>
        </w:rPr>
        <w:t xml:space="preserve"> over the range of inputs and then averaged together to form the power value. </w:t>
      </w:r>
    </w:p>
    <w:p w:rsidR="00CA7CA1" w:rsidRPr="008500AF" w:rsidRDefault="00CA7CA1"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lastRenderedPageBreak/>
        <w:t xml:space="preserve">Coalition Formation </w:t>
      </w:r>
    </w:p>
    <w:p w:rsidR="00CA7CA1" w:rsidRPr="008500AF" w:rsidRDefault="00CA7CA1"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Step two of the model is to form coalitions. </w:t>
      </w:r>
      <w:r w:rsidR="00F62D56" w:rsidRPr="00F62D56">
        <w:rPr>
          <w:rFonts w:ascii="Times New Roman" w:hAnsi="Times New Roman" w:cs="Times New Roman"/>
          <w:sz w:val="24"/>
          <w:szCs w:val="24"/>
        </w:rPr>
        <w:t xml:space="preserve">To do this, each pair of agents (A, B) has </w:t>
      </w:r>
      <w:r w:rsidR="00F62D56">
        <w:rPr>
          <w:rFonts w:ascii="Times New Roman" w:hAnsi="Times New Roman" w:cs="Times New Roman"/>
          <w:sz w:val="24"/>
          <w:szCs w:val="24"/>
        </w:rPr>
        <w:t>an</w:t>
      </w:r>
      <w:r w:rsidR="00F62D56" w:rsidRPr="00F62D56">
        <w:rPr>
          <w:rFonts w:ascii="Times New Roman" w:hAnsi="Times New Roman" w:cs="Times New Roman"/>
          <w:sz w:val="24"/>
          <w:szCs w:val="24"/>
        </w:rPr>
        <w:t xml:space="preserve"> </w:t>
      </w:r>
      <w:r w:rsidR="00F62D56">
        <w:rPr>
          <w:rFonts w:ascii="Times New Roman" w:hAnsi="Times New Roman" w:cs="Times New Roman"/>
          <w:sz w:val="24"/>
          <w:szCs w:val="24"/>
        </w:rPr>
        <w:t>ex</w:t>
      </w:r>
      <w:r w:rsidR="00F62D56" w:rsidRPr="00F62D56">
        <w:rPr>
          <w:rFonts w:ascii="Times New Roman" w:hAnsi="Times New Roman" w:cs="Times New Roman"/>
          <w:sz w:val="24"/>
          <w:szCs w:val="24"/>
        </w:rPr>
        <w:t>pected utility for forming an alliance</w:t>
      </w:r>
      <w:r w:rsidR="00F62D56">
        <w:rPr>
          <w:rFonts w:ascii="Times New Roman" w:hAnsi="Times New Roman" w:cs="Times New Roman"/>
          <w:sz w:val="24"/>
          <w:szCs w:val="24"/>
        </w:rPr>
        <w:t>.</w:t>
      </w:r>
      <w:r w:rsidRPr="008500AF">
        <w:rPr>
          <w:rFonts w:ascii="Times New Roman" w:hAnsi="Times New Roman" w:cs="Times New Roman"/>
          <w:sz w:val="24"/>
          <w:szCs w:val="24"/>
        </w:rPr>
        <w:t xml:space="preserve"> The expected utility </w:t>
      </w:r>
      <w:proofErr w:type="gramStart"/>
      <w:r w:rsidRPr="008500AF">
        <w:rPr>
          <w:rFonts w:ascii="Times New Roman" w:hAnsi="Times New Roman" w:cs="Times New Roman"/>
          <w:sz w:val="24"/>
          <w:szCs w:val="24"/>
        </w:rPr>
        <w:t>is calculated</w:t>
      </w:r>
      <w:proofErr w:type="gramEnd"/>
      <w:r w:rsidRPr="008500AF">
        <w:rPr>
          <w:rFonts w:ascii="Times New Roman" w:hAnsi="Times New Roman" w:cs="Times New Roman"/>
          <w:sz w:val="24"/>
          <w:szCs w:val="24"/>
        </w:rPr>
        <w:t xml:space="preserve">: </w:t>
      </w:r>
    </w:p>
    <w:p w:rsidR="00CA7CA1" w:rsidRPr="008500AF" w:rsidRDefault="00CA7CA1"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r>
          <w:rPr>
            <w:rFonts w:ascii="Cambria Math" w:hAnsi="Cambria Math" w:cs="Times New Roman"/>
            <w:sz w:val="24"/>
            <w:szCs w:val="24"/>
          </w:rPr>
          <m:t>)*ε*(1-</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affinity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affinity</m:t>
                </m:r>
              </m:sub>
            </m:sSub>
          </m:e>
        </m:d>
        <m:r>
          <w:rPr>
            <w:rFonts w:ascii="Cambria Math" w:hAnsi="Cambria Math" w:cs="Times New Roman"/>
            <w:sz w:val="24"/>
            <w:szCs w:val="24"/>
          </w:rPr>
          <m:t>)</m:t>
        </m:r>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(1)</w:t>
      </w:r>
    </w:p>
    <w:p w:rsidR="00880376" w:rsidRPr="008500AF" w:rsidRDefault="00880376"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Where ε is the marginal effectiveness parameter and v(AB) is the expected utility of the relationship (</w:t>
      </w:r>
      <w:proofErr w:type="spellStart"/>
      <w:r w:rsidRPr="008500AF">
        <w:rPr>
          <w:rFonts w:ascii="Times New Roman" w:hAnsi="Times New Roman" w:cs="Times New Roman"/>
          <w:sz w:val="24"/>
          <w:szCs w:val="24"/>
        </w:rPr>
        <w:t>Abdollahian</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Zinig</w:t>
      </w:r>
      <w:proofErr w:type="spellEnd"/>
      <w:r w:rsidRPr="008500AF">
        <w:rPr>
          <w:rFonts w:ascii="Times New Roman" w:hAnsi="Times New Roman" w:cs="Times New Roman"/>
          <w:sz w:val="24"/>
          <w:szCs w:val="24"/>
        </w:rPr>
        <w:t xml:space="preserve">, and Nelson 2013). The expected utility </w:t>
      </w:r>
      <w:proofErr w:type="gramStart"/>
      <w:r w:rsidRPr="008500AF">
        <w:rPr>
          <w:rFonts w:ascii="Times New Roman" w:hAnsi="Times New Roman" w:cs="Times New Roman"/>
          <w:sz w:val="24"/>
          <w:szCs w:val="24"/>
        </w:rPr>
        <w:t>is then used</w:t>
      </w:r>
      <w:proofErr w:type="gramEnd"/>
      <w:r w:rsidRPr="008500AF">
        <w:rPr>
          <w:rFonts w:ascii="Times New Roman" w:hAnsi="Times New Roman" w:cs="Times New Roman"/>
          <w:sz w:val="24"/>
          <w:szCs w:val="24"/>
        </w:rPr>
        <w:t xml:space="preserve"> to calculate the </w:t>
      </w:r>
      <w:proofErr w:type="spellStart"/>
      <w:r w:rsidR="00CE67CF" w:rsidRPr="008500AF">
        <w:rPr>
          <w:rFonts w:ascii="Times New Roman" w:hAnsi="Times New Roman" w:cs="Times New Roman"/>
          <w:sz w:val="24"/>
          <w:szCs w:val="24"/>
        </w:rPr>
        <w:t>BSV</w:t>
      </w:r>
      <w:proofErr w:type="spellEnd"/>
      <w:r w:rsidR="00CE67CF" w:rsidRPr="008500AF">
        <w:rPr>
          <w:rFonts w:ascii="Times New Roman" w:hAnsi="Times New Roman" w:cs="Times New Roman"/>
          <w:sz w:val="24"/>
          <w:szCs w:val="24"/>
        </w:rPr>
        <w:t xml:space="preserve"> of the agent:</w:t>
      </w:r>
      <w:r w:rsidR="00C43C79"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p>
    <w:p w:rsidR="00C43C79" w:rsidRPr="008500AF" w:rsidRDefault="00ED32F9"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r>
          <w:rPr>
            <w:rFonts w:ascii="Cambria Math" w:hAnsi="Cambria Math" w:cs="Times New Roman"/>
            <w:sz w:val="24"/>
            <w:szCs w:val="24"/>
          </w:rPr>
          <m:t>BSV</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oMath>
      <w:r w:rsidR="00C43C79" w:rsidRPr="008500AF">
        <w:rPr>
          <w:rFonts w:ascii="Times New Roman" w:hAnsi="Times New Roman" w:cs="Times New Roman"/>
          <w:sz w:val="24"/>
          <w:szCs w:val="24"/>
        </w:rPr>
        <w:t>)</w:t>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(2)</w:t>
      </w:r>
    </w:p>
    <w:p w:rsidR="00C43C79" w:rsidRPr="008500AF" w:rsidRDefault="00880376"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(A) is the bilateral Shapley value for </w:t>
      </w:r>
      <w:r w:rsidR="00C43C79" w:rsidRPr="008500AF">
        <w:rPr>
          <w:rFonts w:ascii="Times New Roman" w:hAnsi="Times New Roman" w:cs="Times New Roman"/>
          <w:sz w:val="24"/>
          <w:szCs w:val="24"/>
        </w:rPr>
        <w:t>agent</w:t>
      </w:r>
      <w:r w:rsidR="005B0F35" w:rsidRPr="008500AF">
        <w:rPr>
          <w:rFonts w:ascii="Times New Roman" w:hAnsi="Times New Roman" w:cs="Times New Roman"/>
          <w:sz w:val="24"/>
          <w:szCs w:val="24"/>
        </w:rPr>
        <w:t xml:space="preserve"> A</w:t>
      </w:r>
      <w:r w:rsidRPr="008500AF">
        <w:rPr>
          <w:rFonts w:ascii="Times New Roman" w:hAnsi="Times New Roman" w:cs="Times New Roman"/>
          <w:sz w:val="24"/>
          <w:szCs w:val="24"/>
        </w:rPr>
        <w:t xml:space="preserve">. If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for both </w:t>
      </w:r>
      <w:r w:rsidR="005B0F35" w:rsidRPr="008500AF">
        <w:rPr>
          <w:rFonts w:ascii="Times New Roman" w:hAnsi="Times New Roman" w:cs="Times New Roman"/>
          <w:sz w:val="24"/>
          <w:szCs w:val="24"/>
        </w:rPr>
        <w:t>agents</w:t>
      </w:r>
      <w:r w:rsidRPr="008500AF">
        <w:rPr>
          <w:rFonts w:ascii="Times New Roman" w:hAnsi="Times New Roman" w:cs="Times New Roman"/>
          <w:sz w:val="24"/>
          <w:szCs w:val="24"/>
        </w:rPr>
        <w:t xml:space="preserve"> is higher than their own power value then the </w:t>
      </w: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is stored</w:t>
      </w:r>
      <w:proofErr w:type="gramEnd"/>
      <w:r w:rsidRPr="008500AF">
        <w:rPr>
          <w:rFonts w:ascii="Times New Roman" w:hAnsi="Times New Roman" w:cs="Times New Roman"/>
          <w:sz w:val="24"/>
          <w:szCs w:val="24"/>
        </w:rPr>
        <w:t xml:space="preserve"> as a potential coalition. After all potential coalitions </w:t>
      </w:r>
      <w:proofErr w:type="gramStart"/>
      <w:r w:rsidRPr="008500AF">
        <w:rPr>
          <w:rFonts w:ascii="Times New Roman" w:hAnsi="Times New Roman" w:cs="Times New Roman"/>
          <w:sz w:val="24"/>
          <w:szCs w:val="24"/>
        </w:rPr>
        <w:t>are assessed</w:t>
      </w:r>
      <w:proofErr w:type="gramEnd"/>
      <w:r w:rsidRPr="008500AF">
        <w:rPr>
          <w:rFonts w:ascii="Times New Roman" w:hAnsi="Times New Roman" w:cs="Times New Roman"/>
          <w:sz w:val="24"/>
          <w:szCs w:val="24"/>
        </w:rPr>
        <w:t xml:space="preserve"> then each agent is paired with the best poss</w:t>
      </w:r>
      <w:r w:rsidR="00C43C79" w:rsidRPr="008500AF">
        <w:rPr>
          <w:rFonts w:ascii="Times New Roman" w:hAnsi="Times New Roman" w:cs="Times New Roman"/>
          <w:sz w:val="24"/>
          <w:szCs w:val="24"/>
        </w:rPr>
        <w:t xml:space="preserve">ible coalition and a new agent </w:t>
      </w:r>
      <w:r w:rsidRPr="008500AF">
        <w:rPr>
          <w:rFonts w:ascii="Times New Roman" w:hAnsi="Times New Roman" w:cs="Times New Roman"/>
          <w:sz w:val="24"/>
          <w:szCs w:val="24"/>
        </w:rPr>
        <w:t>is formed (</w:t>
      </w:r>
      <w:proofErr w:type="spellStart"/>
      <w:r w:rsidRPr="008500AF">
        <w:rPr>
          <w:rFonts w:ascii="Times New Roman" w:hAnsi="Times New Roman" w:cs="Times New Roman"/>
          <w:sz w:val="24"/>
          <w:szCs w:val="24"/>
        </w:rPr>
        <w:t>Ketchpel</w:t>
      </w:r>
      <w:proofErr w:type="spellEnd"/>
      <w:r w:rsidRPr="008500AF">
        <w:rPr>
          <w:rFonts w:ascii="Times New Roman" w:hAnsi="Times New Roman" w:cs="Times New Roman"/>
          <w:sz w:val="24"/>
          <w:szCs w:val="24"/>
        </w:rPr>
        <w:t xml:space="preserve"> 1995).</w:t>
      </w:r>
    </w:p>
    <w:p w:rsidR="00C43C79" w:rsidRPr="008500AF" w:rsidRDefault="00C43C79"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New Agent Formation</w:t>
      </w:r>
    </w:p>
    <w:p w:rsidR="00880376" w:rsidRPr="008500AF" w:rsidRDefault="00880376"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Step three forms a new agent </w:t>
      </w:r>
      <w:r w:rsidR="00C43C79" w:rsidRPr="008500AF">
        <w:rPr>
          <w:rFonts w:ascii="Times New Roman" w:hAnsi="Times New Roman" w:cs="Times New Roman"/>
          <w:sz w:val="24"/>
          <w:szCs w:val="24"/>
        </w:rPr>
        <w:t>based on the pairwise coalition formation</w:t>
      </w:r>
      <w:r w:rsidRPr="008500AF">
        <w:rPr>
          <w:rFonts w:ascii="Times New Roman" w:hAnsi="Times New Roman" w:cs="Times New Roman"/>
          <w:sz w:val="24"/>
          <w:szCs w:val="24"/>
        </w:rPr>
        <w:t xml:space="preserve">. </w:t>
      </w:r>
      <w:r w:rsidR="00C43C79" w:rsidRPr="008500AF">
        <w:rPr>
          <w:rFonts w:ascii="Times New Roman" w:hAnsi="Times New Roman" w:cs="Times New Roman"/>
          <w:sz w:val="24"/>
          <w:szCs w:val="24"/>
        </w:rPr>
        <w:t xml:space="preserve">This requires calculating the </w:t>
      </w:r>
      <w:r w:rsidR="00D42162" w:rsidRPr="008500AF">
        <w:rPr>
          <w:rFonts w:ascii="Times New Roman" w:hAnsi="Times New Roman" w:cs="Times New Roman"/>
          <w:sz w:val="24"/>
          <w:szCs w:val="24"/>
        </w:rPr>
        <w:t xml:space="preserve">new </w:t>
      </w:r>
      <w:r w:rsidR="00C43C79" w:rsidRPr="008500AF">
        <w:rPr>
          <w:rFonts w:ascii="Times New Roman" w:hAnsi="Times New Roman" w:cs="Times New Roman"/>
          <w:sz w:val="24"/>
          <w:szCs w:val="24"/>
        </w:rPr>
        <w:t>agent</w:t>
      </w:r>
      <w:r w:rsidR="00D42162" w:rsidRPr="008500AF">
        <w:rPr>
          <w:rFonts w:ascii="Times New Roman" w:hAnsi="Times New Roman" w:cs="Times New Roman"/>
          <w:sz w:val="24"/>
          <w:szCs w:val="24"/>
        </w:rPr>
        <w:t>s</w:t>
      </w:r>
      <w:r w:rsidR="00C43C79" w:rsidRPr="008500AF">
        <w:rPr>
          <w:rFonts w:ascii="Times New Roman" w:hAnsi="Times New Roman" w:cs="Times New Roman"/>
          <w:sz w:val="24"/>
          <w:szCs w:val="24"/>
        </w:rPr>
        <w:t xml:space="preserve"> power and preference attributes. </w:t>
      </w:r>
      <w:r w:rsidRPr="008500AF">
        <w:rPr>
          <w:rFonts w:ascii="Times New Roman" w:hAnsi="Times New Roman" w:cs="Times New Roman"/>
          <w:sz w:val="24"/>
          <w:szCs w:val="24"/>
        </w:rPr>
        <w:t xml:space="preserve">The new agent </w:t>
      </w:r>
      <w:r w:rsidR="00C43C79" w:rsidRPr="008500AF">
        <w:rPr>
          <w:rFonts w:ascii="Times New Roman" w:hAnsi="Times New Roman" w:cs="Times New Roman"/>
          <w:sz w:val="24"/>
          <w:szCs w:val="24"/>
        </w:rPr>
        <w:t>preference</w:t>
      </w:r>
      <w:r w:rsidRPr="008500AF">
        <w:rPr>
          <w:rFonts w:ascii="Times New Roman" w:hAnsi="Times New Roman" w:cs="Times New Roman"/>
          <w:sz w:val="24"/>
          <w:szCs w:val="24"/>
        </w:rPr>
        <w:t xml:space="preserve"> </w:t>
      </w:r>
      <w:proofErr w:type="gramStart"/>
      <w:r w:rsidRPr="008500AF">
        <w:rPr>
          <w:rFonts w:ascii="Times New Roman" w:hAnsi="Times New Roman" w:cs="Times New Roman"/>
          <w:sz w:val="24"/>
          <w:szCs w:val="24"/>
        </w:rPr>
        <w:t>is calculated</w:t>
      </w:r>
      <w:proofErr w:type="gramEnd"/>
      <w:r w:rsidR="00C43C79" w:rsidRPr="008500AF">
        <w:rPr>
          <w:rFonts w:ascii="Times New Roman" w:hAnsi="Times New Roman" w:cs="Times New Roman"/>
          <w:sz w:val="24"/>
          <w:szCs w:val="24"/>
        </w:rPr>
        <w:t xml:space="preserve">: </w:t>
      </w:r>
    </w:p>
    <w:p w:rsidR="003C245F" w:rsidRPr="008500AF" w:rsidRDefault="00ED32F9"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preference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den>
        </m:f>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(3)</w:t>
      </w:r>
    </w:p>
    <w:p w:rsidR="00ED32F9" w:rsidRPr="008500AF" w:rsidRDefault="00880376"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C is the new agent which has formed. </w:t>
      </w:r>
      <w:r w:rsidR="005B0F35" w:rsidRPr="008500AF">
        <w:rPr>
          <w:rFonts w:ascii="Times New Roman" w:hAnsi="Times New Roman" w:cs="Times New Roman"/>
          <w:sz w:val="24"/>
          <w:szCs w:val="24"/>
        </w:rPr>
        <w:t>J</w:t>
      </w:r>
      <w:r w:rsidR="00BF6915" w:rsidRPr="008500AF">
        <w:rPr>
          <w:rFonts w:ascii="Times New Roman" w:hAnsi="Times New Roman" w:cs="Times New Roman"/>
          <w:sz w:val="24"/>
          <w:szCs w:val="24"/>
        </w:rPr>
        <w:t>oining a</w:t>
      </w:r>
      <w:r w:rsidRPr="008500AF">
        <w:rPr>
          <w:rFonts w:ascii="Times New Roman" w:hAnsi="Times New Roman" w:cs="Times New Roman"/>
          <w:sz w:val="24"/>
          <w:szCs w:val="24"/>
        </w:rPr>
        <w:t xml:space="preserve"> coalition influences the </w:t>
      </w:r>
      <w:r w:rsidR="00834AA7" w:rsidRPr="008500AF">
        <w:rPr>
          <w:rFonts w:ascii="Times New Roman" w:hAnsi="Times New Roman" w:cs="Times New Roman"/>
          <w:sz w:val="24"/>
          <w:szCs w:val="24"/>
        </w:rPr>
        <w:t>preference</w:t>
      </w:r>
      <w:r w:rsidRPr="008500AF">
        <w:rPr>
          <w:rFonts w:ascii="Times New Roman" w:hAnsi="Times New Roman" w:cs="Times New Roman"/>
          <w:sz w:val="24"/>
          <w:szCs w:val="24"/>
        </w:rPr>
        <w:t xml:space="preserve"> value of its component parts </w:t>
      </w:r>
      <w:r w:rsidR="00834AA7" w:rsidRPr="008500AF">
        <w:rPr>
          <w:rFonts w:ascii="Times New Roman" w:hAnsi="Times New Roman" w:cs="Times New Roman"/>
          <w:sz w:val="24"/>
          <w:szCs w:val="24"/>
        </w:rPr>
        <w:t>based on the compromise paramete</w:t>
      </w:r>
      <w:r w:rsidR="00DA221E">
        <w:rPr>
          <w:rFonts w:ascii="Times New Roman" w:hAnsi="Times New Roman" w:cs="Times New Roman"/>
          <w:sz w:val="24"/>
          <w:szCs w:val="24"/>
        </w:rPr>
        <w:t>r</w:t>
      </w:r>
      <w:r w:rsidRPr="008500AF">
        <w:rPr>
          <w:rFonts w:ascii="Times New Roman" w:hAnsi="Times New Roman" w:cs="Times New Roman"/>
          <w:sz w:val="24"/>
          <w:szCs w:val="24"/>
        </w:rPr>
        <w:t xml:space="preserve">. </w:t>
      </w:r>
      <w:r w:rsidR="00834AA7" w:rsidRPr="008500AF">
        <w:rPr>
          <w:rFonts w:ascii="Times New Roman" w:hAnsi="Times New Roman" w:cs="Times New Roman"/>
          <w:sz w:val="24"/>
          <w:szCs w:val="24"/>
        </w:rPr>
        <w:t xml:space="preserve">The preference of the </w:t>
      </w:r>
      <w:proofErr w:type="gramStart"/>
      <w:r w:rsidR="00834AA7" w:rsidRPr="008500AF">
        <w:rPr>
          <w:rFonts w:ascii="Times New Roman" w:hAnsi="Times New Roman" w:cs="Times New Roman"/>
          <w:sz w:val="24"/>
          <w:szCs w:val="24"/>
        </w:rPr>
        <w:t>agents</w:t>
      </w:r>
      <w:proofErr w:type="gramEnd"/>
      <w:r w:rsidR="00834AA7" w:rsidRPr="008500AF">
        <w:rPr>
          <w:rFonts w:ascii="Times New Roman" w:hAnsi="Times New Roman" w:cs="Times New Roman"/>
          <w:sz w:val="24"/>
          <w:szCs w:val="24"/>
        </w:rPr>
        <w:t xml:space="preserve"> component agents </w:t>
      </w:r>
      <w:r w:rsidR="00E4560F" w:rsidRPr="008500AF">
        <w:rPr>
          <w:rFonts w:ascii="Times New Roman" w:hAnsi="Times New Roman" w:cs="Times New Roman"/>
          <w:sz w:val="24"/>
          <w:szCs w:val="24"/>
        </w:rPr>
        <w:t>is updated by:</w:t>
      </w:r>
      <w:r w:rsidRPr="008500AF">
        <w:rPr>
          <w:rFonts w:ascii="Times New Roman" w:hAnsi="Times New Roman" w:cs="Times New Roman"/>
          <w:sz w:val="24"/>
          <w:szCs w:val="24"/>
        </w:rPr>
        <w:t xml:space="preserve"> </w:t>
      </w:r>
    </w:p>
    <w:p w:rsidR="00E4560F" w:rsidRPr="008500AF" w:rsidRDefault="00ED32F9"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+C</m:t>
            </m:r>
          </m:e>
          <m:sub>
            <m:r>
              <w:rPr>
                <w:rFonts w:ascii="Cambria Math" w:hAnsi="Cambria Math" w:cs="Times New Roman"/>
                <w:sz w:val="24"/>
                <w:szCs w:val="24"/>
              </w:rPr>
              <m:t>preference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preference</m:t>
            </m:r>
          </m:sub>
        </m:sSub>
        <m:r>
          <w:rPr>
            <w:rFonts w:ascii="Cambria Math" w:hAnsi="Cambria Math" w:cs="Times New Roman"/>
            <w:sz w:val="24"/>
            <w:szCs w:val="24"/>
          </w:rPr>
          <m:t xml:space="preserve">* γ </m:t>
        </m:r>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(4)</w:t>
      </w:r>
    </w:p>
    <w:p w:rsidR="00ED32F9" w:rsidRPr="008500AF" w:rsidRDefault="00880376"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Where γ is the inputted compromise parameter determining how much of an affect the new coalition has the group’s affinity </w:t>
      </w:r>
      <w:proofErr w:type="gramStart"/>
      <w:r w:rsidRPr="008500AF">
        <w:rPr>
          <w:rFonts w:ascii="Times New Roman" w:hAnsi="Times New Roman" w:cs="Times New Roman"/>
          <w:sz w:val="24"/>
          <w:szCs w:val="24"/>
        </w:rPr>
        <w:t>values .</w:t>
      </w:r>
      <w:proofErr w:type="gramEnd"/>
      <w:r w:rsidRPr="008500AF">
        <w:rPr>
          <w:rFonts w:ascii="Times New Roman" w:hAnsi="Times New Roman" w:cs="Times New Roman"/>
          <w:sz w:val="24"/>
          <w:szCs w:val="24"/>
        </w:rPr>
        <w:t xml:space="preserve"> The new power of this group is</w:t>
      </w:r>
      <w:r w:rsidR="00ED32F9" w:rsidRPr="008500AF">
        <w:rPr>
          <w:rFonts w:ascii="Times New Roman" w:hAnsi="Times New Roman" w:cs="Times New Roman"/>
          <w:sz w:val="24"/>
          <w:szCs w:val="24"/>
        </w:rPr>
        <w:t>:</w:t>
      </w:r>
    </w:p>
    <w:p w:rsidR="00BF6915" w:rsidRPr="008500AF" w:rsidRDefault="00ED32F9"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power</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power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power</m:t>
            </m:r>
          </m:sub>
        </m:sSub>
        <m:r>
          <w:rPr>
            <w:rFonts w:ascii="Cambria Math" w:hAnsi="Cambria Math" w:cs="Times New Roman"/>
            <w:sz w:val="24"/>
            <w:szCs w:val="24"/>
          </w:rPr>
          <m:t>)*ε</m:t>
        </m:r>
      </m:oMath>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r>
      <w:r w:rsidRPr="008500AF">
        <w:rPr>
          <w:rFonts w:ascii="Times New Roman" w:hAnsi="Times New Roman" w:cs="Times New Roman"/>
          <w:sz w:val="24"/>
          <w:szCs w:val="24"/>
        </w:rPr>
        <w:tab/>
        <w:t>(5)</w:t>
      </w:r>
    </w:p>
    <w:p w:rsidR="00822B8E" w:rsidRPr="008500AF" w:rsidRDefault="00880376"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lastRenderedPageBreak/>
        <w:t xml:space="preserve">Where C represents the new agent’s power and ε represents the marginal effectiveness parameter. After the new </w:t>
      </w:r>
      <w:proofErr w:type="gramStart"/>
      <w:r w:rsidRPr="008500AF">
        <w:rPr>
          <w:rFonts w:ascii="Times New Roman" w:hAnsi="Times New Roman" w:cs="Times New Roman"/>
          <w:sz w:val="24"/>
          <w:szCs w:val="24"/>
        </w:rPr>
        <w:t>agents</w:t>
      </w:r>
      <w:proofErr w:type="gramEnd"/>
      <w:r w:rsidRPr="008500AF">
        <w:rPr>
          <w:rFonts w:ascii="Times New Roman" w:hAnsi="Times New Roman" w:cs="Times New Roman"/>
          <w:sz w:val="24"/>
          <w:szCs w:val="24"/>
        </w:rPr>
        <w:t xml:space="preserve"> form, steps two and three repeat themselves until no new coalitions are formed. </w:t>
      </w:r>
    </w:p>
    <w:p w:rsidR="00ED32F9" w:rsidRPr="008500AF" w:rsidRDefault="00ED32F9"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Check Coalition</w:t>
      </w:r>
    </w:p>
    <w:p w:rsidR="00880376" w:rsidRPr="008500AF" w:rsidRDefault="00ED32F9"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In</w:t>
      </w:r>
      <w:r w:rsidR="00880376" w:rsidRPr="008500AF">
        <w:rPr>
          <w:rFonts w:ascii="Times New Roman" w:hAnsi="Times New Roman" w:cs="Times New Roman"/>
          <w:sz w:val="24"/>
          <w:szCs w:val="24"/>
        </w:rPr>
        <w:t xml:space="preserve"> step four each group in the coalition assesses whether they should remain</w:t>
      </w:r>
      <w:r w:rsidRPr="008500AF">
        <w:rPr>
          <w:rFonts w:ascii="Times New Roman" w:hAnsi="Times New Roman" w:cs="Times New Roman"/>
          <w:sz w:val="24"/>
          <w:szCs w:val="24"/>
        </w:rPr>
        <w:t xml:space="preserve"> based on the coalition agent’s changing preference and power values as it formed coalitions with more agents</w:t>
      </w:r>
      <w:r w:rsidR="00880376" w:rsidRPr="008500AF">
        <w:rPr>
          <w:rFonts w:ascii="Times New Roman" w:hAnsi="Times New Roman" w:cs="Times New Roman"/>
          <w:sz w:val="24"/>
          <w:szCs w:val="24"/>
        </w:rPr>
        <w:t xml:space="preserve">. Each </w:t>
      </w:r>
      <w:r w:rsidRPr="008500AF">
        <w:rPr>
          <w:rFonts w:ascii="Times New Roman" w:hAnsi="Times New Roman" w:cs="Times New Roman"/>
          <w:sz w:val="24"/>
          <w:szCs w:val="24"/>
        </w:rPr>
        <w:t>agent in the coalition</w:t>
      </w:r>
      <w:r w:rsidR="00880376" w:rsidRPr="008500AF">
        <w:rPr>
          <w:rFonts w:ascii="Times New Roman" w:hAnsi="Times New Roman" w:cs="Times New Roman"/>
          <w:sz w:val="24"/>
          <w:szCs w:val="24"/>
        </w:rPr>
        <w:t xml:space="preserve"> and the coalition </w:t>
      </w:r>
      <w:r w:rsidRPr="008500AF">
        <w:rPr>
          <w:rFonts w:ascii="Times New Roman" w:hAnsi="Times New Roman" w:cs="Times New Roman"/>
          <w:sz w:val="24"/>
          <w:szCs w:val="24"/>
        </w:rPr>
        <w:t xml:space="preserve">as an agent </w:t>
      </w:r>
      <w:r w:rsidR="00880376" w:rsidRPr="008500AF">
        <w:rPr>
          <w:rFonts w:ascii="Times New Roman" w:hAnsi="Times New Roman" w:cs="Times New Roman"/>
          <w:sz w:val="24"/>
          <w:szCs w:val="24"/>
        </w:rPr>
        <w:t xml:space="preserve">computes </w:t>
      </w:r>
      <w:r w:rsidR="006234FA" w:rsidRPr="008500AF">
        <w:rPr>
          <w:rFonts w:ascii="Times New Roman" w:hAnsi="Times New Roman" w:cs="Times New Roman"/>
          <w:sz w:val="24"/>
          <w:szCs w:val="24"/>
        </w:rPr>
        <w:t xml:space="preserve">(1) </w:t>
      </w:r>
      <w:r w:rsidR="00880376" w:rsidRPr="008500AF">
        <w:rPr>
          <w:rFonts w:ascii="Times New Roman" w:hAnsi="Times New Roman" w:cs="Times New Roman"/>
          <w:sz w:val="24"/>
          <w:szCs w:val="24"/>
        </w:rPr>
        <w:t xml:space="preserve">their </w:t>
      </w:r>
      <w:r w:rsidRPr="008500AF">
        <w:rPr>
          <w:rFonts w:ascii="Times New Roman" w:hAnsi="Times New Roman" w:cs="Times New Roman"/>
          <w:sz w:val="24"/>
          <w:szCs w:val="24"/>
        </w:rPr>
        <w:t xml:space="preserve">expected utility </w:t>
      </w:r>
      <w:r w:rsidR="005B0F35" w:rsidRPr="008500AF">
        <w:rPr>
          <w:rFonts w:ascii="Times New Roman" w:hAnsi="Times New Roman" w:cs="Times New Roman"/>
          <w:sz w:val="24"/>
          <w:szCs w:val="24"/>
        </w:rPr>
        <w:t>and</w:t>
      </w:r>
      <w:r w:rsidR="00880376" w:rsidRPr="008500AF">
        <w:rPr>
          <w:rFonts w:ascii="Times New Roman" w:hAnsi="Times New Roman" w:cs="Times New Roman"/>
          <w:sz w:val="24"/>
          <w:szCs w:val="24"/>
        </w:rPr>
        <w:t xml:space="preserve"> </w:t>
      </w:r>
      <w:r w:rsidR="006234FA" w:rsidRPr="008500AF">
        <w:rPr>
          <w:rFonts w:ascii="Times New Roman" w:hAnsi="Times New Roman" w:cs="Times New Roman"/>
          <w:sz w:val="24"/>
          <w:szCs w:val="24"/>
        </w:rPr>
        <w:t xml:space="preserve">(2) </w:t>
      </w:r>
      <w:r w:rsidR="00880376" w:rsidRPr="008500AF">
        <w:rPr>
          <w:rFonts w:ascii="Times New Roman" w:hAnsi="Times New Roman" w:cs="Times New Roman"/>
          <w:sz w:val="24"/>
          <w:szCs w:val="24"/>
        </w:rPr>
        <w:t xml:space="preserve">their respective </w:t>
      </w:r>
      <w:proofErr w:type="spellStart"/>
      <w:r w:rsidR="00511E3F" w:rsidRPr="008500AF">
        <w:rPr>
          <w:rFonts w:ascii="Times New Roman" w:hAnsi="Times New Roman" w:cs="Times New Roman"/>
          <w:sz w:val="24"/>
          <w:szCs w:val="24"/>
        </w:rPr>
        <w:t>BSV</w:t>
      </w:r>
      <w:proofErr w:type="spellEnd"/>
      <w:r w:rsidR="00880376" w:rsidRPr="008500AF">
        <w:rPr>
          <w:rFonts w:ascii="Times New Roman" w:hAnsi="Times New Roman" w:cs="Times New Roman"/>
          <w:sz w:val="24"/>
          <w:szCs w:val="24"/>
        </w:rPr>
        <w:t xml:space="preserve">. If the </w:t>
      </w:r>
      <w:proofErr w:type="spellStart"/>
      <w:r w:rsidR="00880376" w:rsidRPr="008500AF">
        <w:rPr>
          <w:rFonts w:ascii="Times New Roman" w:hAnsi="Times New Roman" w:cs="Times New Roman"/>
          <w:sz w:val="24"/>
          <w:szCs w:val="24"/>
        </w:rPr>
        <w:t>BSV</w:t>
      </w:r>
      <w:proofErr w:type="spellEnd"/>
      <w:r w:rsidR="00880376" w:rsidRPr="008500AF">
        <w:rPr>
          <w:rFonts w:ascii="Times New Roman" w:hAnsi="Times New Roman" w:cs="Times New Roman"/>
          <w:sz w:val="24"/>
          <w:szCs w:val="24"/>
        </w:rPr>
        <w:t xml:space="preserve"> for the group is higher in the coalition than without it then the group remains. Otherwise, the group removes itself from the coalition and two new agents </w:t>
      </w:r>
      <w:proofErr w:type="gramStart"/>
      <w:r w:rsidR="00880376" w:rsidRPr="008500AF">
        <w:rPr>
          <w:rFonts w:ascii="Times New Roman" w:hAnsi="Times New Roman" w:cs="Times New Roman"/>
          <w:sz w:val="24"/>
          <w:szCs w:val="24"/>
        </w:rPr>
        <w:t>are formed</w:t>
      </w:r>
      <w:proofErr w:type="gramEnd"/>
      <w:r w:rsidR="00880376" w:rsidRPr="008500AF">
        <w:rPr>
          <w:rFonts w:ascii="Times New Roman" w:hAnsi="Times New Roman" w:cs="Times New Roman"/>
          <w:sz w:val="24"/>
          <w:szCs w:val="24"/>
        </w:rPr>
        <w:t>. The coalition without the group and the group as a</w:t>
      </w:r>
      <w:r w:rsidR="00450B76" w:rsidRPr="008500AF">
        <w:rPr>
          <w:rFonts w:ascii="Times New Roman" w:hAnsi="Times New Roman" w:cs="Times New Roman"/>
          <w:sz w:val="24"/>
          <w:szCs w:val="24"/>
        </w:rPr>
        <w:t>n</w:t>
      </w:r>
      <w:r w:rsidR="00880376" w:rsidRPr="008500AF">
        <w:rPr>
          <w:rFonts w:ascii="Times New Roman" w:hAnsi="Times New Roman" w:cs="Times New Roman"/>
          <w:sz w:val="24"/>
          <w:szCs w:val="24"/>
        </w:rPr>
        <w:t xml:space="preserve"> agent. </w:t>
      </w:r>
      <w:r w:rsidR="00511E3F" w:rsidRPr="008500AF">
        <w:rPr>
          <w:rFonts w:ascii="Times New Roman" w:hAnsi="Times New Roman" w:cs="Times New Roman"/>
          <w:sz w:val="24"/>
          <w:szCs w:val="24"/>
        </w:rPr>
        <w:t>The preference and power of the coalition agent is recalculated</w:t>
      </w:r>
      <w:r w:rsidR="00450B76" w:rsidRPr="008500AF">
        <w:rPr>
          <w:rFonts w:ascii="Times New Roman" w:hAnsi="Times New Roman" w:cs="Times New Roman"/>
          <w:sz w:val="24"/>
          <w:szCs w:val="24"/>
        </w:rPr>
        <w:t xml:space="preserve"> using equations</w:t>
      </w:r>
      <w:r w:rsidR="00511E3F" w:rsidRPr="008500AF">
        <w:rPr>
          <w:rFonts w:ascii="Times New Roman" w:hAnsi="Times New Roman" w:cs="Times New Roman"/>
          <w:sz w:val="24"/>
          <w:szCs w:val="24"/>
        </w:rPr>
        <w:t xml:space="preserve"> (3) </w:t>
      </w:r>
      <w:r w:rsidR="00450B76" w:rsidRPr="008500AF">
        <w:rPr>
          <w:rFonts w:ascii="Times New Roman" w:hAnsi="Times New Roman" w:cs="Times New Roman"/>
          <w:sz w:val="24"/>
          <w:szCs w:val="24"/>
        </w:rPr>
        <w:t xml:space="preserve">and </w:t>
      </w:r>
      <w:r w:rsidR="00511E3F" w:rsidRPr="008500AF">
        <w:rPr>
          <w:rFonts w:ascii="Times New Roman" w:hAnsi="Times New Roman" w:cs="Times New Roman"/>
          <w:sz w:val="24"/>
          <w:szCs w:val="24"/>
        </w:rPr>
        <w:t>(5), while the power of the departing agent reverts to the original input</w:t>
      </w:r>
      <w:proofErr w:type="gramStart"/>
      <w:r w:rsidR="00511E3F" w:rsidRPr="008500AF">
        <w:rPr>
          <w:rFonts w:ascii="Times New Roman" w:hAnsi="Times New Roman" w:cs="Times New Roman"/>
          <w:sz w:val="24"/>
          <w:szCs w:val="24"/>
        </w:rPr>
        <w:t xml:space="preserve">.  </w:t>
      </w:r>
      <w:proofErr w:type="gramEnd"/>
      <w:r w:rsidR="002242FA" w:rsidRPr="008500AF">
        <w:rPr>
          <w:rFonts w:ascii="Times New Roman" w:hAnsi="Times New Roman" w:cs="Times New Roman"/>
          <w:sz w:val="24"/>
          <w:szCs w:val="24"/>
        </w:rPr>
        <w:t>The preference of the departing agent is not recalculated as civil conflict has shown that impact on ideologies continues to remain even after the conflict has concluded</w:t>
      </w:r>
      <w:r w:rsidR="00263534" w:rsidRPr="008500AF">
        <w:rPr>
          <w:rFonts w:ascii="Times New Roman" w:hAnsi="Times New Roman" w:cs="Times New Roman"/>
          <w:sz w:val="24"/>
          <w:szCs w:val="24"/>
        </w:rPr>
        <w:t xml:space="preserve"> </w:t>
      </w:r>
      <w:r w:rsidR="00263534"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"author" : [ { "dropping-particle" : "", "family" : "Malamud-Goti", "given" : "Jaime", "non-dropping-particle" : "", "parse-names" : false, "suffix" : "" } ], "id" : "ITEM-1", "issued" : { "date-parts" : [ [ "1996" ] ] }, "publisher" : "Oklahoma University Press", "publisher-place" : "Norman, Oklahoma", "title" : "Game Without End: State Terror and the Politics of Justice", "type" : "book" }, "uris" : [ "http://www.mendeley.com/documents/?uuid=685badba-4e7b-41ce-a8d3-40d0a73f865f" ] } ], "mendeley" : { "formattedCitation" : "(Malamud-Goti, 1996)", "plainTextFormattedCitation" : "(Malamud-Goti, 1996)", "previouslyFormattedCitation" : "(Malamud-Goti, 1996)" }, "properties" : { "noteIndex" : 0 }, "schema" : "https://github.com/citation-style-language/schema/raw/master/csl-citation.json" }</w:instrText>
      </w:r>
      <w:r w:rsidR="00263534"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(Malamud-Goti, 1996)</w:t>
      </w:r>
      <w:r w:rsidR="00263534" w:rsidRPr="008500AF">
        <w:rPr>
          <w:rFonts w:ascii="Times New Roman" w:hAnsi="Times New Roman" w:cs="Times New Roman"/>
          <w:sz w:val="24"/>
          <w:szCs w:val="24"/>
        </w:rPr>
        <w:fldChar w:fldCharType="end"/>
      </w:r>
      <w:r w:rsidR="00263534" w:rsidRPr="008500AF">
        <w:rPr>
          <w:rFonts w:ascii="Times New Roman" w:hAnsi="Times New Roman" w:cs="Times New Roman"/>
          <w:sz w:val="24"/>
          <w:szCs w:val="24"/>
        </w:rPr>
        <w:t>.</w:t>
      </w:r>
    </w:p>
    <w:p w:rsidR="00511E3F" w:rsidRPr="008500AF" w:rsidRDefault="00511E3F"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Output</w:t>
      </w:r>
    </w:p>
    <w:p w:rsidR="00511E3F" w:rsidRPr="008500AF" w:rsidRDefault="00511E3F"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After this final step the model then saves </w:t>
      </w:r>
      <w:r w:rsidR="00822438">
        <w:rPr>
          <w:rFonts w:ascii="Times New Roman" w:hAnsi="Times New Roman" w:cs="Times New Roman"/>
          <w:sz w:val="24"/>
          <w:szCs w:val="24"/>
        </w:rPr>
        <w:t>a data</w:t>
      </w:r>
      <w:r w:rsidRPr="008500AF">
        <w:rPr>
          <w:rFonts w:ascii="Times New Roman" w:hAnsi="Times New Roman" w:cs="Times New Roman"/>
          <w:sz w:val="24"/>
          <w:szCs w:val="24"/>
        </w:rPr>
        <w:t xml:space="preserve"> file with all the coalition agents, their power and preference values </w:t>
      </w:r>
      <w:r w:rsidR="00263534" w:rsidRPr="008500AF">
        <w:rPr>
          <w:rFonts w:ascii="Times New Roman" w:hAnsi="Times New Roman" w:cs="Times New Roman"/>
          <w:sz w:val="24"/>
          <w:szCs w:val="24"/>
        </w:rPr>
        <w:t xml:space="preserve">as well as </w:t>
      </w:r>
      <w:r w:rsidRPr="008500AF">
        <w:rPr>
          <w:rFonts w:ascii="Times New Roman" w:hAnsi="Times New Roman" w:cs="Times New Roman"/>
          <w:sz w:val="24"/>
          <w:szCs w:val="24"/>
        </w:rPr>
        <w:t xml:space="preserve">the agents within these coalitions </w:t>
      </w:r>
      <w:r w:rsidR="00263534" w:rsidRPr="008500AF">
        <w:rPr>
          <w:rFonts w:ascii="Times New Roman" w:hAnsi="Times New Roman" w:cs="Times New Roman"/>
          <w:sz w:val="24"/>
          <w:szCs w:val="24"/>
        </w:rPr>
        <w:t xml:space="preserve">with </w:t>
      </w:r>
      <w:r w:rsidRPr="008500AF">
        <w:rPr>
          <w:rFonts w:ascii="Times New Roman" w:hAnsi="Times New Roman" w:cs="Times New Roman"/>
          <w:sz w:val="24"/>
          <w:szCs w:val="24"/>
        </w:rPr>
        <w:t xml:space="preserve">their updated preference and values. </w:t>
      </w:r>
      <w:r w:rsidR="0023301C" w:rsidRPr="008500AF">
        <w:rPr>
          <w:rFonts w:ascii="Times New Roman" w:hAnsi="Times New Roman" w:cs="Times New Roman"/>
          <w:sz w:val="24"/>
          <w:szCs w:val="24"/>
        </w:rPr>
        <w:t>The code</w:t>
      </w:r>
      <w:r w:rsidR="00450B76" w:rsidRPr="008500AF">
        <w:rPr>
          <w:rFonts w:ascii="Times New Roman" w:hAnsi="Times New Roman" w:cs="Times New Roman"/>
          <w:sz w:val="24"/>
          <w:szCs w:val="24"/>
        </w:rPr>
        <w:t>, plus results</w:t>
      </w:r>
      <w:r w:rsidR="0023301C" w:rsidRPr="008500AF">
        <w:rPr>
          <w:rFonts w:ascii="Times New Roman" w:hAnsi="Times New Roman" w:cs="Times New Roman"/>
          <w:sz w:val="24"/>
          <w:szCs w:val="24"/>
        </w:rPr>
        <w:t xml:space="preserve"> </w:t>
      </w:r>
      <w:r w:rsidR="00B8383D">
        <w:rPr>
          <w:rFonts w:ascii="Times New Roman" w:hAnsi="Times New Roman" w:cs="Times New Roman"/>
          <w:sz w:val="24"/>
          <w:szCs w:val="24"/>
        </w:rPr>
        <w:t>are</w:t>
      </w:r>
      <w:r w:rsidR="0023301C" w:rsidRPr="008500AF">
        <w:rPr>
          <w:rFonts w:ascii="Times New Roman" w:hAnsi="Times New Roman" w:cs="Times New Roman"/>
          <w:sz w:val="24"/>
          <w:szCs w:val="24"/>
        </w:rPr>
        <w:t xml:space="preserve"> </w:t>
      </w:r>
      <w:r w:rsidR="00B8383D">
        <w:rPr>
          <w:rFonts w:ascii="Times New Roman" w:hAnsi="Times New Roman" w:cs="Times New Roman"/>
          <w:sz w:val="24"/>
          <w:szCs w:val="24"/>
        </w:rPr>
        <w:t xml:space="preserve">also </w:t>
      </w:r>
      <w:r w:rsidR="0023301C" w:rsidRPr="008500AF">
        <w:rPr>
          <w:rFonts w:ascii="Times New Roman" w:hAnsi="Times New Roman" w:cs="Times New Roman"/>
          <w:sz w:val="24"/>
          <w:szCs w:val="24"/>
        </w:rPr>
        <w:t xml:space="preserve">available on my </w:t>
      </w:r>
      <w:r w:rsidR="00B8383D" w:rsidRPr="008500AF">
        <w:rPr>
          <w:rFonts w:ascii="Times New Roman" w:hAnsi="Times New Roman" w:cs="Times New Roman"/>
          <w:sz w:val="24"/>
          <w:szCs w:val="24"/>
        </w:rPr>
        <w:t>GitHub</w:t>
      </w:r>
      <w:r w:rsidR="0023301C" w:rsidRPr="008500AF">
        <w:rPr>
          <w:rFonts w:ascii="Times New Roman" w:hAnsi="Times New Roman" w:cs="Times New Roman"/>
          <w:sz w:val="24"/>
          <w:szCs w:val="24"/>
        </w:rPr>
        <w:t xml:space="preserve"> page</w:t>
      </w:r>
      <w:r w:rsidR="00B8383D">
        <w:rPr>
          <w:rFonts w:ascii="Times New Roman" w:hAnsi="Times New Roman" w:cs="Times New Roman"/>
          <w:sz w:val="24"/>
          <w:szCs w:val="24"/>
        </w:rPr>
        <w:t xml:space="preserve"> provided</w:t>
      </w:r>
      <w:r w:rsidR="00F62D56">
        <w:rPr>
          <w:rFonts w:ascii="Times New Roman" w:hAnsi="Times New Roman" w:cs="Times New Roman"/>
          <w:sz w:val="24"/>
          <w:szCs w:val="24"/>
        </w:rPr>
        <w:t xml:space="preserve"> </w:t>
      </w:r>
      <w:r w:rsidR="00B8383D">
        <w:rPr>
          <w:rFonts w:ascii="Times New Roman" w:hAnsi="Times New Roman" w:cs="Times New Roman"/>
          <w:sz w:val="24"/>
          <w:szCs w:val="24"/>
        </w:rPr>
        <w:t>in section 3.1.</w:t>
      </w:r>
    </w:p>
    <w:p w:rsidR="00FA4468" w:rsidRPr="008500AF" w:rsidRDefault="00FA4468" w:rsidP="00C06D29">
      <w:pPr>
        <w:pStyle w:val="Heading1"/>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Model verification and results</w:t>
      </w:r>
    </w:p>
    <w:p w:rsidR="00FA4468" w:rsidRPr="008500AF" w:rsidRDefault="00FA4468"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Verification</w:t>
      </w:r>
    </w:p>
    <w:p w:rsidR="00FA4468" w:rsidRPr="008500AF" w:rsidRDefault="00FA446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To ensure the model was running as programmed I performed two verification procedures. First, I tested each function as it was </w:t>
      </w:r>
      <w:proofErr w:type="gramStart"/>
      <w:r w:rsidRPr="008500AF">
        <w:rPr>
          <w:rFonts w:ascii="Times New Roman" w:hAnsi="Times New Roman" w:cs="Times New Roman"/>
          <w:sz w:val="24"/>
          <w:szCs w:val="24"/>
        </w:rPr>
        <w:t>being built</w:t>
      </w:r>
      <w:proofErr w:type="gramEnd"/>
      <w:r w:rsidRPr="008500AF">
        <w:rPr>
          <w:rFonts w:ascii="Times New Roman" w:hAnsi="Times New Roman" w:cs="Times New Roman"/>
          <w:sz w:val="24"/>
          <w:szCs w:val="24"/>
        </w:rPr>
        <w:t xml:space="preserve"> to ensure it behaved as expected and did not produce any errors. Second, I inputted extreme parameters to see if they produced the expected results. This included inputting a marginal effectiveness parameter of 1.0 and below. As expected, no agent formed a coalition with any other agent since there was no benefit. Similarly, </w:t>
      </w:r>
      <w:r w:rsidRPr="008500AF">
        <w:rPr>
          <w:rFonts w:ascii="Times New Roman" w:hAnsi="Times New Roman" w:cs="Times New Roman"/>
          <w:sz w:val="24"/>
          <w:szCs w:val="24"/>
        </w:rPr>
        <w:lastRenderedPageBreak/>
        <w:t xml:space="preserve">I inputted a marginal effectiveness parameter above 2.0. The expected result from these inputs were the formation of a grand coalition which contained all agents </w:t>
      </w: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(Yoav &amp; Leyton-Brown, 2009)</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and this result was produced. I also tested the compromise parameter. If the compromise parameter was 1.0, the agents should all adopt the preference of the coalition agent and no agent should defect from the coalition. In addition, if the compromise parameter is 0.0 then no agent should alter their preference and there would be defections. For both values the expected results occurred. To test the robustness of these verification results I also conducted these tests using generic data over uniform and power law distributions. In each case the expected result was produced</w:t>
      </w:r>
      <w:proofErr w:type="gramStart"/>
      <w:r w:rsidRPr="008500AF">
        <w:rPr>
          <w:rFonts w:ascii="Times New Roman" w:hAnsi="Times New Roman" w:cs="Times New Roman"/>
          <w:sz w:val="24"/>
          <w:szCs w:val="24"/>
        </w:rPr>
        <w:t xml:space="preserve">.  </w:t>
      </w:r>
      <w:proofErr w:type="gramEnd"/>
    </w:p>
    <w:p w:rsidR="00FA4468" w:rsidRPr="008500AF" w:rsidRDefault="00FA4468"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Results</w:t>
      </w:r>
    </w:p>
    <w:p w:rsidR="00FA4468" w:rsidRPr="008500AF" w:rsidRDefault="00FA446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model was run for 450 iterations</w:t>
      </w:r>
      <w:r w:rsidR="00F62D56">
        <w:rPr>
          <w:rFonts w:ascii="Times New Roman" w:hAnsi="Times New Roman" w:cs="Times New Roman"/>
          <w:sz w:val="24"/>
          <w:szCs w:val="24"/>
        </w:rPr>
        <w:t xml:space="preserve"> which consisted of</w:t>
      </w:r>
      <w:r w:rsidRPr="008500AF">
        <w:rPr>
          <w:rFonts w:ascii="Times New Roman" w:hAnsi="Times New Roman" w:cs="Times New Roman"/>
          <w:sz w:val="24"/>
          <w:szCs w:val="24"/>
        </w:rPr>
        <w:t xml:space="preserve"> 150 runs over varying parameters for three different foreign policy options, (1) no support or intervention, (2) massive support to one nationalist group, (3) support to three groups, nationalist, nationalist-fundamentalist, and fundamentalist</w:t>
      </w:r>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Each of these three policy options </w:t>
      </w:r>
      <w:proofErr w:type="gramStart"/>
      <w:r w:rsidRPr="008500AF">
        <w:rPr>
          <w:rFonts w:ascii="Times New Roman" w:hAnsi="Times New Roman" w:cs="Times New Roman"/>
          <w:sz w:val="24"/>
          <w:szCs w:val="24"/>
        </w:rPr>
        <w:t>was run</w:t>
      </w:r>
      <w:proofErr w:type="gramEnd"/>
      <w:r w:rsidRPr="008500AF">
        <w:rPr>
          <w:rFonts w:ascii="Times New Roman" w:hAnsi="Times New Roman" w:cs="Times New Roman"/>
          <w:sz w:val="24"/>
          <w:szCs w:val="24"/>
        </w:rPr>
        <w:t xml:space="preserve"> over a range of parameter inputs, with greater focus on ranges which produced realistic results.</w:t>
      </w:r>
    </w:p>
    <w:p w:rsidR="00FA4468" w:rsidRPr="008500AF" w:rsidRDefault="00FA4468"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Impact of Parameter Variation</w:t>
      </w:r>
    </w:p>
    <w:p w:rsidR="00FA4468" w:rsidRPr="008500AF" w:rsidRDefault="00FA446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As noted in section three, the model has two parameters the compromise parameter and the marginal effectiveness parameter</w:t>
      </w:r>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The compromise parameter determines how far agents will alter their preferences when </w:t>
      </w:r>
      <w:proofErr w:type="gramStart"/>
      <w:r w:rsidRPr="008500AF">
        <w:rPr>
          <w:rFonts w:ascii="Times New Roman" w:hAnsi="Times New Roman" w:cs="Times New Roman"/>
          <w:sz w:val="24"/>
          <w:szCs w:val="24"/>
        </w:rPr>
        <w:t>they  join</w:t>
      </w:r>
      <w:proofErr w:type="gramEnd"/>
      <w:r w:rsidRPr="008500AF">
        <w:rPr>
          <w:rFonts w:ascii="Times New Roman" w:hAnsi="Times New Roman" w:cs="Times New Roman"/>
          <w:sz w:val="24"/>
          <w:szCs w:val="24"/>
        </w:rPr>
        <w:t xml:space="preserve"> a coalition. The model </w:t>
      </w:r>
      <w:proofErr w:type="gramStart"/>
      <w:r w:rsidRPr="008500AF">
        <w:rPr>
          <w:rFonts w:ascii="Times New Roman" w:hAnsi="Times New Roman" w:cs="Times New Roman"/>
          <w:sz w:val="24"/>
          <w:szCs w:val="24"/>
        </w:rPr>
        <w:t>was run</w:t>
      </w:r>
      <w:proofErr w:type="gramEnd"/>
      <w:r w:rsidRPr="008500AF">
        <w:rPr>
          <w:rFonts w:ascii="Times New Roman" w:hAnsi="Times New Roman" w:cs="Times New Roman"/>
          <w:sz w:val="24"/>
          <w:szCs w:val="24"/>
        </w:rPr>
        <w:t xml:space="preserve"> with 10 values ranging from 0.1 to 1.0. A compromise parameter </w:t>
      </w:r>
      <w:r w:rsidR="00F62D56">
        <w:rPr>
          <w:rFonts w:ascii="Times New Roman" w:hAnsi="Times New Roman" w:cs="Times New Roman"/>
          <w:sz w:val="24"/>
          <w:szCs w:val="24"/>
        </w:rPr>
        <w:t xml:space="preserve">of 0.1 </w:t>
      </w:r>
      <w:r w:rsidRPr="008500AF">
        <w:rPr>
          <w:rFonts w:ascii="Times New Roman" w:hAnsi="Times New Roman" w:cs="Times New Roman"/>
          <w:sz w:val="24"/>
          <w:szCs w:val="24"/>
        </w:rPr>
        <w:t xml:space="preserve">means groups will alter their preference only slightly when joining an alliance, while a 1.0 compromise parameter means they will alter their preferences to that of the coalition. This approach increases complexity as the model now has agents existing multiple levels, coalition agents interacting with each other and individual agents interacting within the coalition. The marginal effectiveness parameter consisted of 15 values </w:t>
      </w:r>
      <w:r w:rsidRPr="008500AF">
        <w:rPr>
          <w:rFonts w:ascii="Times New Roman" w:hAnsi="Times New Roman" w:cs="Times New Roman"/>
          <w:sz w:val="24"/>
          <w:szCs w:val="24"/>
        </w:rPr>
        <w:lastRenderedPageBreak/>
        <w:t xml:space="preserve">ranging 1.1 to 3.0. The marginal effectiveness parameter determines how much additional benefit each coalition gets by working together. </w:t>
      </w:r>
    </w:p>
    <w:p w:rsidR="004E7737" w:rsidRPr="008500AF" w:rsidRDefault="001A3A4C"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The marginal effectiveness parameter ha</w:t>
      </w:r>
      <w:r w:rsidR="00CE39E5" w:rsidRPr="008500AF">
        <w:rPr>
          <w:rFonts w:ascii="Times New Roman" w:hAnsi="Times New Roman" w:cs="Times New Roman"/>
          <w:sz w:val="24"/>
          <w:szCs w:val="24"/>
        </w:rPr>
        <w:t>d</w:t>
      </w:r>
      <w:r w:rsidRPr="008500AF">
        <w:rPr>
          <w:rFonts w:ascii="Times New Roman" w:hAnsi="Times New Roman" w:cs="Times New Roman"/>
          <w:sz w:val="24"/>
          <w:szCs w:val="24"/>
        </w:rPr>
        <w:t xml:space="preserve"> the most impact over </w:t>
      </w:r>
      <w:r w:rsidR="00450B76" w:rsidRPr="008500AF">
        <w:rPr>
          <w:rFonts w:ascii="Times New Roman" w:hAnsi="Times New Roman" w:cs="Times New Roman"/>
          <w:sz w:val="24"/>
          <w:szCs w:val="24"/>
        </w:rPr>
        <w:t xml:space="preserve">a </w:t>
      </w:r>
      <w:r w:rsidRPr="008500AF">
        <w:rPr>
          <w:rFonts w:ascii="Times New Roman" w:hAnsi="Times New Roman" w:cs="Times New Roman"/>
          <w:sz w:val="24"/>
          <w:szCs w:val="24"/>
        </w:rPr>
        <w:t>small range</w:t>
      </w:r>
      <w:r w:rsidR="005A2B79" w:rsidRPr="008500AF">
        <w:rPr>
          <w:rFonts w:ascii="Times New Roman" w:hAnsi="Times New Roman" w:cs="Times New Roman"/>
          <w:sz w:val="24"/>
          <w:szCs w:val="24"/>
        </w:rPr>
        <w:t xml:space="preserve">. A marginal effectiveness parameter from </w:t>
      </w:r>
      <w:r w:rsidRPr="008500AF">
        <w:rPr>
          <w:rFonts w:ascii="Times New Roman" w:hAnsi="Times New Roman" w:cs="Times New Roman"/>
          <w:sz w:val="24"/>
          <w:szCs w:val="24"/>
        </w:rPr>
        <w:t>1.1 to 1.6 with any compromise parameter above 0.4</w:t>
      </w:r>
      <w:r w:rsidR="00DF53C5" w:rsidRPr="008500AF">
        <w:rPr>
          <w:rFonts w:ascii="Times New Roman" w:hAnsi="Times New Roman" w:cs="Times New Roman"/>
          <w:sz w:val="24"/>
          <w:szCs w:val="24"/>
        </w:rPr>
        <w:t xml:space="preserve"> produc</w:t>
      </w:r>
      <w:r w:rsidR="005A2B79" w:rsidRPr="008500AF">
        <w:rPr>
          <w:rFonts w:ascii="Times New Roman" w:hAnsi="Times New Roman" w:cs="Times New Roman"/>
          <w:sz w:val="24"/>
          <w:szCs w:val="24"/>
        </w:rPr>
        <w:t>ed</w:t>
      </w:r>
      <w:r w:rsidR="00DF53C5" w:rsidRPr="008500AF">
        <w:rPr>
          <w:rFonts w:ascii="Times New Roman" w:hAnsi="Times New Roman" w:cs="Times New Roman"/>
          <w:sz w:val="24"/>
          <w:szCs w:val="24"/>
        </w:rPr>
        <w:t xml:space="preserve"> a significant increase in coalition formation</w:t>
      </w:r>
      <w:r w:rsidRPr="008500AF">
        <w:rPr>
          <w:rFonts w:ascii="Times New Roman" w:hAnsi="Times New Roman" w:cs="Times New Roman"/>
          <w:sz w:val="24"/>
          <w:szCs w:val="24"/>
        </w:rPr>
        <w:t>.</w:t>
      </w:r>
      <w:r w:rsidR="00581BA2"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A low compromise parameter of less than 0.3 combined with a marginal effectiveness parameter between 1.1 and 1.4 shows the greatest variability both in different numbers of </w:t>
      </w:r>
      <w:r w:rsidR="00F6099F" w:rsidRPr="008500AF">
        <w:rPr>
          <w:rFonts w:ascii="Times New Roman" w:hAnsi="Times New Roman" w:cs="Times New Roman"/>
          <w:sz w:val="24"/>
          <w:szCs w:val="24"/>
        </w:rPr>
        <w:t>agent</w:t>
      </w:r>
      <w:r w:rsidRPr="008500AF">
        <w:rPr>
          <w:rFonts w:ascii="Times New Roman" w:hAnsi="Times New Roman" w:cs="Times New Roman"/>
          <w:sz w:val="24"/>
          <w:szCs w:val="24"/>
        </w:rPr>
        <w:t xml:space="preserve"> formations.</w:t>
      </w:r>
      <w:r w:rsidR="00F6099F" w:rsidRPr="008500AF">
        <w:rPr>
          <w:rFonts w:ascii="Times New Roman" w:hAnsi="Times New Roman" w:cs="Times New Roman"/>
          <w:sz w:val="24"/>
          <w:szCs w:val="24"/>
        </w:rPr>
        <w:t xml:space="preserve"> The marginal effectiveness parameters of 1.2, 1.3, and 1.4 and compromise parameter of 0.1, 0.2, and 0.3 showed th</w:t>
      </w:r>
      <w:r w:rsidR="00450B76" w:rsidRPr="008500AF">
        <w:rPr>
          <w:rFonts w:ascii="Times New Roman" w:hAnsi="Times New Roman" w:cs="Times New Roman"/>
          <w:sz w:val="24"/>
          <w:szCs w:val="24"/>
        </w:rPr>
        <w:t>e most variation in the results</w:t>
      </w:r>
      <w:r w:rsidR="00F6099F" w:rsidRPr="008500AF">
        <w:rPr>
          <w:rFonts w:ascii="Times New Roman" w:hAnsi="Times New Roman" w:cs="Times New Roman"/>
          <w:sz w:val="24"/>
          <w:szCs w:val="24"/>
        </w:rPr>
        <w:t>.</w:t>
      </w:r>
      <w:r w:rsidR="00F6360E" w:rsidRPr="008500AF">
        <w:rPr>
          <w:rFonts w:ascii="Times New Roman" w:hAnsi="Times New Roman" w:cs="Times New Roman"/>
          <w:sz w:val="24"/>
          <w:szCs w:val="24"/>
        </w:rPr>
        <w:t xml:space="preserve"> Figure 4 shows the results of the three policy choices over all parameter runs. As indicated in the upper left quadrant, </w:t>
      </w:r>
      <w:r w:rsidR="00DF53C5" w:rsidRPr="008500AF">
        <w:rPr>
          <w:rFonts w:ascii="Times New Roman" w:hAnsi="Times New Roman" w:cs="Times New Roman"/>
          <w:sz w:val="24"/>
          <w:szCs w:val="24"/>
        </w:rPr>
        <w:t>a marginal effectiveness parameter between 1.2 and 1.4 and a compromise parameter f</w:t>
      </w:r>
      <w:r w:rsidR="00581BA2" w:rsidRPr="008500AF">
        <w:rPr>
          <w:rFonts w:ascii="Times New Roman" w:hAnsi="Times New Roman" w:cs="Times New Roman"/>
          <w:sz w:val="24"/>
          <w:szCs w:val="24"/>
        </w:rPr>
        <w:t>r</w:t>
      </w:r>
      <w:r w:rsidR="00DF53C5" w:rsidRPr="008500AF">
        <w:rPr>
          <w:rFonts w:ascii="Times New Roman" w:hAnsi="Times New Roman" w:cs="Times New Roman"/>
          <w:sz w:val="24"/>
          <w:szCs w:val="24"/>
        </w:rPr>
        <w:t xml:space="preserve">om 0.1 to 0.3 </w:t>
      </w:r>
      <w:proofErr w:type="gramStart"/>
      <w:r w:rsidR="00DF53C5" w:rsidRPr="008500AF">
        <w:rPr>
          <w:rFonts w:ascii="Times New Roman" w:hAnsi="Times New Roman" w:cs="Times New Roman"/>
          <w:sz w:val="24"/>
          <w:szCs w:val="24"/>
        </w:rPr>
        <w:t>produced  results</w:t>
      </w:r>
      <w:proofErr w:type="gramEnd"/>
      <w:r w:rsidR="00DF53C5" w:rsidRPr="008500AF">
        <w:rPr>
          <w:rFonts w:ascii="Times New Roman" w:hAnsi="Times New Roman" w:cs="Times New Roman"/>
          <w:sz w:val="24"/>
          <w:szCs w:val="24"/>
        </w:rPr>
        <w:t xml:space="preserve"> which were most consistent with observations of Libyan alliances.</w:t>
      </w:r>
      <w:r w:rsidR="005A2B79" w:rsidRPr="008500AF">
        <w:rPr>
          <w:rFonts w:ascii="Times New Roman" w:hAnsi="Times New Roman" w:cs="Times New Roman"/>
          <w:sz w:val="24"/>
          <w:szCs w:val="24"/>
        </w:rPr>
        <w:t xml:space="preserve"> </w:t>
      </w:r>
    </w:p>
    <w:p w:rsidR="00C91465" w:rsidRPr="008500AF" w:rsidRDefault="004E7737"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Parameter inputs of 1.1 for marginal effectiveness and 0.1 to 0.3 showed the highest spread of groups with roughly three fringe groups who are non-allied groups on the extreme (</w:t>
      </w:r>
      <w:r w:rsidR="00B8383D">
        <w:rPr>
          <w:rFonts w:ascii="Times New Roman" w:hAnsi="Times New Roman" w:cs="Times New Roman"/>
          <w:sz w:val="24"/>
          <w:szCs w:val="24"/>
        </w:rPr>
        <w:t xml:space="preserve">preference </w:t>
      </w:r>
      <w:r w:rsidRPr="008500AF">
        <w:rPr>
          <w:rFonts w:ascii="Times New Roman" w:hAnsi="Times New Roman" w:cs="Times New Roman"/>
          <w:sz w:val="24"/>
          <w:szCs w:val="24"/>
        </w:rPr>
        <w:t>&gt; 9.0 or &lt; 1.0) and then two to four medium sized groups spread across the rest of the spectrum. A marginal effectiveness setting of 1.2 and a compromise setting of 0.2 would result in seven fringe groups and three large groups, with a moderate affinity (0.56) as the largest (48) and most powerful (108.84). Increasing the compromise parameter to 0.3 reduced the fringe groups. The reduction of fringe groups by increasing the compromise parameter also occurred with an increase in the marginal effectiveness parameter, indicating the effect of the compromise parameter was to bring fringe groups into larger coalition formations</w:t>
      </w:r>
      <w:r w:rsidR="00CE67CF" w:rsidRPr="008500AF">
        <w:rPr>
          <w:rFonts w:ascii="Times New Roman" w:hAnsi="Times New Roman" w:cs="Times New Roman"/>
          <w:sz w:val="24"/>
          <w:szCs w:val="24"/>
        </w:rPr>
        <w:t>.</w:t>
      </w:r>
      <w:r w:rsidR="00DF53C5" w:rsidRPr="008500AF">
        <w:rPr>
          <w:rFonts w:ascii="Times New Roman" w:hAnsi="Times New Roman" w:cs="Times New Roman"/>
          <w:sz w:val="24"/>
          <w:szCs w:val="24"/>
        </w:rPr>
        <w:t xml:space="preserve"> </w:t>
      </w:r>
    </w:p>
    <w:p w:rsidR="00822B8E" w:rsidRPr="008500AF" w:rsidRDefault="00822B8E" w:rsidP="00C06D29">
      <w:pPr>
        <w:widowControl w:val="0"/>
        <w:suppressAutoHyphens/>
        <w:autoSpaceDE w:val="0"/>
        <w:autoSpaceDN w:val="0"/>
        <w:adjustRightInd w:val="0"/>
        <w:spacing w:after="0" w:line="24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3C260446" wp14:editId="197EC0B5">
            <wp:extent cx="6270625"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eters.png"/>
                    <pic:cNvPicPr/>
                  </pic:nvPicPr>
                  <pic:blipFill>
                    <a:blip r:embed="rId17"/>
                    <a:stretch>
                      <a:fillRect/>
                    </a:stretch>
                  </pic:blipFill>
                  <pic:spPr>
                    <a:xfrm>
                      <a:off x="0" y="0"/>
                      <a:ext cx="6306312" cy="5488886"/>
                    </a:xfrm>
                    <a:prstGeom prst="rect">
                      <a:avLst/>
                    </a:prstGeom>
                  </pic:spPr>
                </pic:pic>
              </a:graphicData>
            </a:graphic>
          </wp:inline>
        </w:drawing>
      </w:r>
    </w:p>
    <w:p w:rsidR="00822B8E" w:rsidRDefault="00822B8E" w:rsidP="00C06D29">
      <w:pPr>
        <w:suppressAutoHyphens/>
        <w:spacing w:after="0" w:line="240" w:lineRule="auto"/>
        <w:rPr>
          <w:rFonts w:ascii="Times New Roman" w:hAnsi="Times New Roman" w:cs="Times New Roman"/>
          <w:sz w:val="24"/>
          <w:szCs w:val="24"/>
        </w:rPr>
      </w:pPr>
      <w:r w:rsidRPr="008500AF">
        <w:rPr>
          <w:rFonts w:ascii="Times New Roman" w:hAnsi="Times New Roman" w:cs="Times New Roman"/>
          <w:b/>
          <w:sz w:val="24"/>
          <w:szCs w:val="24"/>
        </w:rPr>
        <w:t>Figure 4</w:t>
      </w:r>
      <w:r w:rsidRPr="008500AF">
        <w:rPr>
          <w:rFonts w:ascii="Times New Roman" w:hAnsi="Times New Roman" w:cs="Times New Roman"/>
          <w:sz w:val="24"/>
          <w:szCs w:val="24"/>
        </w:rPr>
        <w:t>: Plots of parameter impact on coalition formation (upper left) general description of results</w:t>
      </w:r>
      <w:r w:rsidR="00F62D56">
        <w:rPr>
          <w:rFonts w:ascii="Times New Roman" w:hAnsi="Times New Roman" w:cs="Times New Roman"/>
          <w:sz w:val="24"/>
          <w:szCs w:val="24"/>
        </w:rPr>
        <w:t xml:space="preserve"> using no foreign support</w:t>
      </w:r>
      <w:r w:rsidRPr="008500AF">
        <w:rPr>
          <w:rFonts w:ascii="Times New Roman" w:hAnsi="Times New Roman" w:cs="Times New Roman"/>
          <w:sz w:val="24"/>
          <w:szCs w:val="24"/>
        </w:rPr>
        <w:t xml:space="preserve"> (upper right) coalition formation with no foreign support (bottom left) coalition formation with support to one group (bottom right) coalition formation with foreign support distributed to three groups</w:t>
      </w:r>
      <w:r w:rsidR="00ED17B1">
        <w:rPr>
          <w:rFonts w:ascii="Times New Roman" w:hAnsi="Times New Roman" w:cs="Times New Roman"/>
          <w:sz w:val="24"/>
          <w:szCs w:val="24"/>
        </w:rPr>
        <w:t xml:space="preserve">. Color was used to show relief in </w:t>
      </w:r>
      <w:proofErr w:type="gramStart"/>
      <w:r w:rsidR="00ED17B1">
        <w:rPr>
          <w:rFonts w:ascii="Times New Roman" w:hAnsi="Times New Roman" w:cs="Times New Roman"/>
          <w:sz w:val="24"/>
          <w:szCs w:val="24"/>
        </w:rPr>
        <w:t>plot, but</w:t>
      </w:r>
      <w:proofErr w:type="gramEnd"/>
      <w:r w:rsidR="00ED17B1">
        <w:rPr>
          <w:rFonts w:ascii="Times New Roman" w:hAnsi="Times New Roman" w:cs="Times New Roman"/>
          <w:sz w:val="24"/>
          <w:szCs w:val="24"/>
        </w:rPr>
        <w:t xml:space="preserve"> has no additional significance.</w:t>
      </w:r>
    </w:p>
    <w:p w:rsidR="00822B8E" w:rsidRPr="008500AF" w:rsidRDefault="00822B8E" w:rsidP="00C06D29">
      <w:pPr>
        <w:suppressAutoHyphens/>
        <w:spacing w:after="0" w:line="240" w:lineRule="auto"/>
        <w:rPr>
          <w:rFonts w:ascii="Times New Roman" w:hAnsi="Times New Roman" w:cs="Times New Roman"/>
          <w:sz w:val="24"/>
          <w:szCs w:val="24"/>
        </w:rPr>
      </w:pPr>
    </w:p>
    <w:p w:rsidR="00CE67CF" w:rsidRPr="008500AF" w:rsidRDefault="00CE67CF"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Parameter variation also impacted the preference of the coalition majority. The increase of the marginal effectiveness parameter results in </w:t>
      </w:r>
      <w:proofErr w:type="gramStart"/>
      <w:r w:rsidRPr="008500AF">
        <w:rPr>
          <w:rFonts w:ascii="Times New Roman" w:hAnsi="Times New Roman" w:cs="Times New Roman"/>
          <w:sz w:val="24"/>
          <w:szCs w:val="24"/>
        </w:rPr>
        <w:t>a majority of</w:t>
      </w:r>
      <w:proofErr w:type="gramEnd"/>
      <w:r w:rsidRPr="008500AF">
        <w:rPr>
          <w:rFonts w:ascii="Times New Roman" w:hAnsi="Times New Roman" w:cs="Times New Roman"/>
          <w:sz w:val="24"/>
          <w:szCs w:val="24"/>
        </w:rPr>
        <w:t xml:space="preserve"> fundamentalists or nationalists depending on the parameter. At a 1.3 marginal effectiveness parameter, the fundamentalists have the majority and at a 1.4 marginal effectiveness parameter the nationalists have a majority. Based on these results additional runs at value of 1.35 and 1.45 where conducted. The nationalist only obtained a majority at 1.4 losing it again at 1.45. By 1.5, a near grand coalition </w:t>
      </w:r>
      <w:proofErr w:type="gramStart"/>
      <w:r w:rsidRPr="008500AF">
        <w:rPr>
          <w:rFonts w:ascii="Times New Roman" w:hAnsi="Times New Roman" w:cs="Times New Roman"/>
          <w:sz w:val="24"/>
          <w:szCs w:val="24"/>
        </w:rPr>
        <w:t>was reached</w:t>
      </w:r>
      <w:proofErr w:type="gramEnd"/>
      <w:r w:rsidRPr="008500AF">
        <w:rPr>
          <w:rFonts w:ascii="Times New Roman" w:hAnsi="Times New Roman" w:cs="Times New Roman"/>
          <w:sz w:val="24"/>
          <w:szCs w:val="24"/>
        </w:rPr>
        <w:t xml:space="preserve"> </w:t>
      </w:r>
      <w:r w:rsidRPr="008500AF">
        <w:rPr>
          <w:rFonts w:ascii="Times New Roman" w:hAnsi="Times New Roman" w:cs="Times New Roman"/>
          <w:sz w:val="24"/>
          <w:szCs w:val="24"/>
        </w:rPr>
        <w:lastRenderedPageBreak/>
        <w:t xml:space="preserve">where the ideology was centrist at a 0.56 preference and all but the fringe groups were part of the coalition (as shown in Figure 5). Runs at 1.25 and runs at 1.55 showed no significant change. These results are all under conditions of no new foreign support. </w:t>
      </w:r>
    </w:p>
    <w:p w:rsidR="00CE67CF" w:rsidRPr="008500AF" w:rsidRDefault="00CE67CF"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No Foreign Support Results</w:t>
      </w:r>
    </w:p>
    <w:p w:rsidR="00CE67CF" w:rsidRPr="008500AF" w:rsidRDefault="00CE67CF"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A marginal effectiveness parameter of 1.3 and a compromise parameter of 0.1 arguably reflects the general situation of Libya (Figure 5 - upper left). A smaller nationalist coalition in the East and larger more fundamentalist coalition in the West with ultra-nationalist and religious extremist groups. Critically, minor variations in the marginal effectiveness parameter can change the balance of power from fundamentalist to moderate, with differing minorities. As will </w:t>
      </w:r>
      <w:proofErr w:type="gramStart"/>
      <w:r w:rsidRPr="008500AF">
        <w:rPr>
          <w:rFonts w:ascii="Times New Roman" w:hAnsi="Times New Roman" w:cs="Times New Roman"/>
          <w:sz w:val="24"/>
          <w:szCs w:val="24"/>
        </w:rPr>
        <w:t>be discussed</w:t>
      </w:r>
      <w:proofErr w:type="gramEnd"/>
      <w:r w:rsidRPr="008500AF">
        <w:rPr>
          <w:rFonts w:ascii="Times New Roman" w:hAnsi="Times New Roman" w:cs="Times New Roman"/>
          <w:sz w:val="24"/>
          <w:szCs w:val="24"/>
        </w:rPr>
        <w:t xml:space="preserve"> later in the Validation section, the tribes which make up these alliances do replicate known alliances within existing Libyan coalitions. </w:t>
      </w:r>
    </w:p>
    <w:p w:rsidR="00822B8E" w:rsidRPr="008500AF" w:rsidRDefault="00822B8E" w:rsidP="00C06D29">
      <w:pPr>
        <w:widowControl w:val="0"/>
        <w:suppressAutoHyphens/>
        <w:autoSpaceDE w:val="0"/>
        <w:autoSpaceDN w:val="0"/>
        <w:adjustRightInd w:val="0"/>
        <w:spacing w:after="0" w:line="48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lastRenderedPageBreak/>
        <w:drawing>
          <wp:inline distT="0" distB="0" distL="0" distR="0" wp14:anchorId="512A6600" wp14:editId="6297F613">
            <wp:extent cx="5942556" cy="562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support.png"/>
                    <pic:cNvPicPr/>
                  </pic:nvPicPr>
                  <pic:blipFill>
                    <a:blip r:embed="rId18"/>
                    <a:stretch>
                      <a:fillRect/>
                    </a:stretch>
                  </pic:blipFill>
                  <pic:spPr>
                    <a:xfrm>
                      <a:off x="0" y="0"/>
                      <a:ext cx="6033144" cy="5715088"/>
                    </a:xfrm>
                    <a:prstGeom prst="rect">
                      <a:avLst/>
                    </a:prstGeom>
                  </pic:spPr>
                </pic:pic>
              </a:graphicData>
            </a:graphic>
          </wp:inline>
        </w:drawing>
      </w:r>
    </w:p>
    <w:p w:rsidR="00822B8E" w:rsidRPr="008500AF" w:rsidRDefault="00822B8E" w:rsidP="00C06D29">
      <w:pPr>
        <w:suppressAutoHyphens/>
        <w:spacing w:after="0" w:line="240" w:lineRule="auto"/>
        <w:jc w:val="center"/>
        <w:rPr>
          <w:rFonts w:ascii="Times New Roman" w:hAnsi="Times New Roman" w:cs="Times New Roman"/>
          <w:sz w:val="24"/>
          <w:szCs w:val="24"/>
        </w:rPr>
      </w:pPr>
      <w:r w:rsidRPr="008500AF">
        <w:rPr>
          <w:rFonts w:ascii="Times New Roman" w:hAnsi="Times New Roman" w:cs="Times New Roman"/>
          <w:b/>
          <w:sz w:val="24"/>
          <w:szCs w:val="24"/>
        </w:rPr>
        <w:t>Figure 5</w:t>
      </w:r>
      <w:r w:rsidRPr="008500AF">
        <w:rPr>
          <w:rFonts w:ascii="Times New Roman" w:hAnsi="Times New Roman" w:cs="Times New Roman"/>
          <w:sz w:val="24"/>
          <w:szCs w:val="24"/>
        </w:rPr>
        <w:t xml:space="preserve">: Impact on the majority agent preference (ideology) with a compromise parameter of 0.1 and varying marginal effectiveness parameters. (top </w:t>
      </w:r>
      <w:proofErr w:type="gramStart"/>
      <w:r w:rsidRPr="008500AF">
        <w:rPr>
          <w:rFonts w:ascii="Times New Roman" w:hAnsi="Times New Roman" w:cs="Times New Roman"/>
          <w:sz w:val="24"/>
          <w:szCs w:val="24"/>
        </w:rPr>
        <w:t>left)  Marginal</w:t>
      </w:r>
      <w:proofErr w:type="gramEnd"/>
      <w:r w:rsidRPr="008500AF">
        <w:rPr>
          <w:rFonts w:ascii="Times New Roman" w:hAnsi="Times New Roman" w:cs="Times New Roman"/>
          <w:sz w:val="24"/>
          <w:szCs w:val="24"/>
        </w:rPr>
        <w:t xml:space="preserve"> effectiveness of 1.3, more fundamentalist majority - 0.65 preference. (top right) Marginal effectiveness of 1.4, more moderate majority - 0.49 preference. (bottom left) Marginal effectiveness of 1.45, more fundamentalist majority - 0.71 preference. (bottom right) Marginal effectiveness of 1.5, moderate majority, near grand coalition - 0.56 preference. </w:t>
      </w:r>
      <w:r w:rsidR="00ED17B1">
        <w:rPr>
          <w:rFonts w:ascii="Times New Roman" w:hAnsi="Times New Roman" w:cs="Times New Roman"/>
          <w:sz w:val="24"/>
          <w:szCs w:val="24"/>
        </w:rPr>
        <w:t xml:space="preserve">Mean of tribe size is the average number of groups </w:t>
      </w:r>
      <w:r w:rsidR="00574A04">
        <w:rPr>
          <w:rFonts w:ascii="Times New Roman" w:hAnsi="Times New Roman" w:cs="Times New Roman"/>
          <w:sz w:val="24"/>
          <w:szCs w:val="24"/>
        </w:rPr>
        <w:t>within the coalitions.</w:t>
      </w:r>
    </w:p>
    <w:p w:rsidR="00822B8E" w:rsidRPr="008500AF" w:rsidRDefault="00822B8E"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br w:type="page"/>
      </w:r>
    </w:p>
    <w:p w:rsidR="00A30EA7" w:rsidRPr="008500AF" w:rsidRDefault="00A30EA7"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lastRenderedPageBreak/>
        <w:t>Impact of Foreign Support</w:t>
      </w:r>
    </w:p>
    <w:p w:rsidR="00A30EA7" w:rsidRPr="008500AF" w:rsidRDefault="00A30EA7"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To simulate possible impacts of foreign support a substantial increase of power was provided to one group and then three groups</w:t>
      </w:r>
      <w:proofErr w:type="gramStart"/>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U.S. support to Afghanistan served as a rough metric of substantial foreign aid. According to the world bank the Afghanistan GDP in 2011 (the peak of U.S. support) was 17.93 billion dollars. U.S. foreign aid provided was 13 billion dollars </w:t>
      </w:r>
      <w:r w:rsidRPr="008500AF">
        <w:rPr>
          <w:rFonts w:ascii="Times New Roman" w:hAnsi="Times New Roman" w:cs="Times New Roman"/>
          <w:sz w:val="24"/>
          <w:szCs w:val="24"/>
        </w:rPr>
        <w:fldChar w:fldCharType="begin" w:fldLock="1"/>
      </w:r>
      <w:r w:rsidR="0086644E" w:rsidRPr="008500AF">
        <w:rPr>
          <w:rFonts w:ascii="Times New Roman" w:hAnsi="Times New Roman" w:cs="Times New Roman"/>
          <w:sz w:val="24"/>
          <w:szCs w:val="24"/>
        </w:rPr>
        <w:instrText>ADDIN CSL_CITATION { "citationItems" : [ { "id" : "ITEM-1", "itemData" : { "URL" : "https://explorer.usaid.gov/cd/AFG", "accessed" : { "date-parts" : [ [ "2018", "6", "7" ] ] }, "author" : [ { "dropping-particle" : "", "family" : "USAID", "given" : "", "non-dropping-particle" : "", "parse-names" : false, "suffix" : "" } ], "container-title" : "Foreign Aid Explorer", "id" : "ITEM-1", "issued" : { "date-parts" : [ [ "2018" ] ] }, "title" : "U.S. Foreign Aid by Country", "type" : "webpage" }, "uris" : [ "http://www.mendeley.com/documents/?uuid=6da94f17-ff64-3406-99de-22d987b50cbb" ] } ], "mendeley" : { "formattedCitation" : "(USAID, 2018)", "plainTextFormattedCitation" : "(USAID, 2018)", "previouslyFormattedCitation" : "(USAID, 2018)" }, "properties" : { "noteIndex" : 0 }, "schema" : "https://github.com/citation-style-language/schema/raw/master/csl-citation.json" }</w:instrText>
      </w:r>
      <w:r w:rsidRPr="008500AF">
        <w:rPr>
          <w:rFonts w:ascii="Times New Roman" w:hAnsi="Times New Roman" w:cs="Times New Roman"/>
          <w:sz w:val="24"/>
          <w:szCs w:val="24"/>
        </w:rPr>
        <w:fldChar w:fldCharType="separate"/>
      </w:r>
      <w:r w:rsidRPr="008500AF">
        <w:rPr>
          <w:rFonts w:ascii="Times New Roman" w:hAnsi="Times New Roman" w:cs="Times New Roman"/>
          <w:noProof/>
          <w:sz w:val="24"/>
          <w:szCs w:val="24"/>
        </w:rPr>
        <w:t>(USAID, 2018)</w:t>
      </w:r>
      <w:r w:rsidRPr="008500AF">
        <w:rPr>
          <w:rFonts w:ascii="Times New Roman" w:hAnsi="Times New Roman" w:cs="Times New Roman"/>
          <w:sz w:val="24"/>
          <w:szCs w:val="24"/>
        </w:rPr>
        <w:fldChar w:fldCharType="end"/>
      </w:r>
      <w:r w:rsidRPr="008500AF">
        <w:rPr>
          <w:rFonts w:ascii="Times New Roman" w:hAnsi="Times New Roman" w:cs="Times New Roman"/>
          <w:sz w:val="24"/>
          <w:szCs w:val="24"/>
        </w:rPr>
        <w:t xml:space="preserve">. This does not include military support which is harder to measure quantitatively, but in Libya foreign military support fundamentally shifted the balance of power, whether in the operations which defeated Gaddafi or in providing support to defeat extremists in Sirte. Based on this rough metric, substantial aid represents nearly the entire economic power of the country and military power represents an unmatched capability </w:t>
      </w:r>
      <w:proofErr w:type="gramStart"/>
      <w:r w:rsidRPr="008500AF">
        <w:rPr>
          <w:rFonts w:ascii="Times New Roman" w:hAnsi="Times New Roman" w:cs="Times New Roman"/>
          <w:sz w:val="24"/>
          <w:szCs w:val="24"/>
        </w:rPr>
        <w:t>being provided</w:t>
      </w:r>
      <w:proofErr w:type="gramEnd"/>
      <w:r w:rsidRPr="008500AF">
        <w:rPr>
          <w:rFonts w:ascii="Times New Roman" w:hAnsi="Times New Roman" w:cs="Times New Roman"/>
          <w:sz w:val="24"/>
          <w:szCs w:val="24"/>
        </w:rPr>
        <w:t xml:space="preserve"> to various coalitions. To replicate this overwhelming advantage, foreign support </w:t>
      </w:r>
      <w:proofErr w:type="gramStart"/>
      <w:r w:rsidRPr="008500AF">
        <w:rPr>
          <w:rFonts w:ascii="Times New Roman" w:hAnsi="Times New Roman" w:cs="Times New Roman"/>
          <w:sz w:val="24"/>
          <w:szCs w:val="24"/>
        </w:rPr>
        <w:t>was simulated</w:t>
      </w:r>
      <w:proofErr w:type="gramEnd"/>
      <w:r w:rsidRPr="008500AF">
        <w:rPr>
          <w:rFonts w:ascii="Times New Roman" w:hAnsi="Times New Roman" w:cs="Times New Roman"/>
          <w:sz w:val="24"/>
          <w:szCs w:val="24"/>
        </w:rPr>
        <w:t xml:space="preserve"> as 99.0 for economic and military power.</w:t>
      </w:r>
    </w:p>
    <w:p w:rsidR="00FA4468" w:rsidRPr="008500AF" w:rsidRDefault="00FA4468"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For the support to one group,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the most powerful nationalist group received an economic and military boost to 99.0. The results of this policy focus on the parameters which appear closest to the Libyan situation with no foreign support, a compromise parameter of 0.1 and a marginal effectiveness parameter of 1.3, 1.4 and 1.5. </w:t>
      </w:r>
      <w:proofErr w:type="gramStart"/>
      <w:r w:rsidRPr="008500AF">
        <w:rPr>
          <w:rFonts w:ascii="Times New Roman" w:hAnsi="Times New Roman" w:cs="Times New Roman"/>
          <w:sz w:val="24"/>
          <w:szCs w:val="24"/>
        </w:rPr>
        <w:t>Similar to</w:t>
      </w:r>
      <w:proofErr w:type="gramEnd"/>
      <w:r w:rsidRPr="008500AF">
        <w:rPr>
          <w:rFonts w:ascii="Times New Roman" w:hAnsi="Times New Roman" w:cs="Times New Roman"/>
          <w:sz w:val="24"/>
          <w:szCs w:val="24"/>
        </w:rPr>
        <w:t xml:space="preserve"> the no foreign support results, the results with foreign support were highly sensitive to the parameters. In each case foreign support was not able to create a nationalist majority. The best result was under a marginal effectiveness of 1.3 where the nationalist alliance </w:t>
      </w:r>
      <w:proofErr w:type="gramStart"/>
      <w:r w:rsidRPr="008500AF">
        <w:rPr>
          <w:rFonts w:ascii="Times New Roman" w:hAnsi="Times New Roman" w:cs="Times New Roman"/>
          <w:sz w:val="24"/>
          <w:szCs w:val="24"/>
        </w:rPr>
        <w:t>increased  from</w:t>
      </w:r>
      <w:proofErr w:type="gramEnd"/>
      <w:r w:rsidRPr="008500AF">
        <w:rPr>
          <w:rFonts w:ascii="Times New Roman" w:hAnsi="Times New Roman" w:cs="Times New Roman"/>
          <w:sz w:val="24"/>
          <w:szCs w:val="24"/>
        </w:rPr>
        <w:t xml:space="preserve"> 32 tribes to 49 and became slightly more moderate (Figure 6 - upper right). This impact, however, nearly reversed with a marginal effectiveness of 1.4. The results replicated no foreign support parameters of compromise at 0.1 and marginal effectiveness at 1.3 (Figure 5 – upper </w:t>
      </w:r>
      <w:r w:rsidR="00A30EA7" w:rsidRPr="008500AF">
        <w:rPr>
          <w:rFonts w:ascii="Times New Roman" w:hAnsi="Times New Roman" w:cs="Times New Roman"/>
          <w:sz w:val="24"/>
          <w:szCs w:val="24"/>
        </w:rPr>
        <w:t>left</w:t>
      </w:r>
      <w:r w:rsidRPr="008500AF">
        <w:rPr>
          <w:rFonts w:ascii="Times New Roman" w:hAnsi="Times New Roman" w:cs="Times New Roman"/>
          <w:sz w:val="24"/>
          <w:szCs w:val="24"/>
        </w:rPr>
        <w:t xml:space="preserve">), but the nationalist minority was reduced from 37 to 29 and much less powerful, while the fundamentalist majority increased from 83 tribes to </w:t>
      </w:r>
      <w:proofErr w:type="gramStart"/>
      <w:r w:rsidRPr="008500AF">
        <w:rPr>
          <w:rFonts w:ascii="Times New Roman" w:hAnsi="Times New Roman" w:cs="Times New Roman"/>
          <w:sz w:val="24"/>
          <w:szCs w:val="24"/>
        </w:rPr>
        <w:t>90, and</w:t>
      </w:r>
      <w:proofErr w:type="gramEnd"/>
      <w:r w:rsidRPr="008500AF">
        <w:rPr>
          <w:rFonts w:ascii="Times New Roman" w:hAnsi="Times New Roman" w:cs="Times New Roman"/>
          <w:sz w:val="24"/>
          <w:szCs w:val="24"/>
        </w:rPr>
        <w:t xml:space="preserve"> gained a lot of power (Figure 6 - </w:t>
      </w:r>
      <w:r w:rsidR="00A30EA7" w:rsidRPr="008500AF">
        <w:rPr>
          <w:rFonts w:ascii="Times New Roman" w:hAnsi="Times New Roman" w:cs="Times New Roman"/>
          <w:sz w:val="24"/>
          <w:szCs w:val="24"/>
        </w:rPr>
        <w:t>upper</w:t>
      </w:r>
      <w:r w:rsidRPr="008500AF">
        <w:rPr>
          <w:rFonts w:ascii="Times New Roman" w:hAnsi="Times New Roman" w:cs="Times New Roman"/>
          <w:sz w:val="24"/>
          <w:szCs w:val="24"/>
        </w:rPr>
        <w:t xml:space="preserve"> right).  Increasing the marginal effectiveness to 1.5, resulted in two alliances of the same size</w:t>
      </w:r>
      <w:r w:rsidR="00A30EA7" w:rsidRPr="008500AF">
        <w:rPr>
          <w:rFonts w:ascii="Times New Roman" w:hAnsi="Times New Roman" w:cs="Times New Roman"/>
          <w:sz w:val="24"/>
          <w:szCs w:val="24"/>
        </w:rPr>
        <w:t xml:space="preserve"> (Figure 6 – bottom left)</w:t>
      </w:r>
      <w:r w:rsidRPr="008500AF">
        <w:rPr>
          <w:rFonts w:ascii="Times New Roman" w:hAnsi="Times New Roman" w:cs="Times New Roman"/>
          <w:sz w:val="24"/>
          <w:szCs w:val="24"/>
        </w:rPr>
        <w:t xml:space="preserve">. </w:t>
      </w:r>
      <w:r w:rsidRPr="008500AF">
        <w:rPr>
          <w:rFonts w:ascii="Times New Roman" w:hAnsi="Times New Roman" w:cs="Times New Roman"/>
          <w:sz w:val="24"/>
          <w:szCs w:val="24"/>
        </w:rPr>
        <w:lastRenderedPageBreak/>
        <w:t xml:space="preserve">Providing substantial support to one nationalist group did not create a moderate majority, but instead created a powerful minority or an equally sized powerful coalition. </w:t>
      </w:r>
    </w:p>
    <w:p w:rsidR="00ED17B1" w:rsidRDefault="00FA4468"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Trying to mitigate a powerful nationalist minority the model then simulated support to a nationalist minority as well as two moderate tribes (Sadat and </w:t>
      </w:r>
      <w:proofErr w:type="spellStart"/>
      <w:r w:rsidRPr="008500AF">
        <w:rPr>
          <w:rFonts w:ascii="Times New Roman" w:hAnsi="Times New Roman" w:cs="Times New Roman"/>
          <w:sz w:val="24"/>
          <w:szCs w:val="24"/>
        </w:rPr>
        <w:t>Awlad</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Sulaiman</w:t>
      </w:r>
      <w:proofErr w:type="spellEnd"/>
      <w:r w:rsidRPr="008500AF">
        <w:rPr>
          <w:rFonts w:ascii="Times New Roman" w:hAnsi="Times New Roman" w:cs="Times New Roman"/>
          <w:sz w:val="24"/>
          <w:szCs w:val="24"/>
        </w:rPr>
        <w:t xml:space="preserve">), dividing 99.0 military and economic support equally among all three. The result mainly mirrored the results of </w:t>
      </w:r>
      <w:r w:rsidR="00A30EA7" w:rsidRPr="008500AF">
        <w:rPr>
          <w:rFonts w:ascii="Times New Roman" w:hAnsi="Times New Roman" w:cs="Times New Roman"/>
          <w:sz w:val="24"/>
          <w:szCs w:val="24"/>
        </w:rPr>
        <w:t xml:space="preserve">no foreign support </w:t>
      </w:r>
      <w:r w:rsidRPr="008500AF">
        <w:rPr>
          <w:rFonts w:ascii="Times New Roman" w:hAnsi="Times New Roman" w:cs="Times New Roman"/>
          <w:sz w:val="24"/>
          <w:szCs w:val="24"/>
        </w:rPr>
        <w:t xml:space="preserve">except the near grand coalition occurred at 1.45, while two major coalitions occurred at 1.5 (Figure 6 - bottom right, Figure 5 bottom left). Supporting multiple groups effectively caused the same results as no support, except it made the various </w:t>
      </w:r>
      <w:r w:rsidR="00A30EA7" w:rsidRPr="008500AF">
        <w:rPr>
          <w:rFonts w:ascii="Times New Roman" w:hAnsi="Times New Roman" w:cs="Times New Roman"/>
          <w:sz w:val="24"/>
          <w:szCs w:val="24"/>
        </w:rPr>
        <w:t>coalitions</w:t>
      </w:r>
      <w:r w:rsidRPr="008500AF">
        <w:rPr>
          <w:rFonts w:ascii="Times New Roman" w:hAnsi="Times New Roman" w:cs="Times New Roman"/>
          <w:sz w:val="24"/>
          <w:szCs w:val="24"/>
        </w:rPr>
        <w:t xml:space="preserve"> more powerful. </w:t>
      </w:r>
    </w:p>
    <w:p w:rsidR="00ED17B1" w:rsidRDefault="00ED17B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A4468" w:rsidRPr="008500AF" w:rsidRDefault="00FA4468" w:rsidP="00C06D29">
      <w:pPr>
        <w:suppressAutoHyphens/>
        <w:spacing w:after="0" w:line="480" w:lineRule="auto"/>
        <w:ind w:firstLine="360"/>
        <w:rPr>
          <w:rFonts w:ascii="Times New Roman" w:hAnsi="Times New Roman" w:cs="Times New Roman"/>
          <w:sz w:val="24"/>
          <w:szCs w:val="24"/>
        </w:rPr>
      </w:pPr>
    </w:p>
    <w:p w:rsidR="00822B8E" w:rsidRPr="008500AF" w:rsidRDefault="00822B8E" w:rsidP="00C06D29">
      <w:pPr>
        <w:widowControl w:val="0"/>
        <w:suppressAutoHyphens/>
        <w:autoSpaceDE w:val="0"/>
        <w:autoSpaceDN w:val="0"/>
        <w:adjustRightInd w:val="0"/>
        <w:spacing w:after="0" w:line="480" w:lineRule="auto"/>
        <w:ind w:left="480" w:hanging="480"/>
        <w:jc w:val="center"/>
        <w:rPr>
          <w:rFonts w:ascii="Times New Roman" w:hAnsi="Times New Roman" w:cs="Times New Roman"/>
          <w:sz w:val="24"/>
          <w:szCs w:val="24"/>
        </w:rPr>
      </w:pPr>
      <w:r w:rsidRPr="008500AF">
        <w:rPr>
          <w:rFonts w:ascii="Times New Roman" w:hAnsi="Times New Roman" w:cs="Times New Roman"/>
          <w:noProof/>
          <w:sz w:val="24"/>
          <w:szCs w:val="24"/>
        </w:rPr>
        <w:drawing>
          <wp:inline distT="0" distB="0" distL="0" distR="0" wp14:anchorId="0D1D4167" wp14:editId="3662CE35">
            <wp:extent cx="5886450" cy="530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ort.png"/>
                    <pic:cNvPicPr/>
                  </pic:nvPicPr>
                  <pic:blipFill>
                    <a:blip r:embed="rId19"/>
                    <a:stretch>
                      <a:fillRect/>
                    </a:stretch>
                  </pic:blipFill>
                  <pic:spPr>
                    <a:xfrm>
                      <a:off x="0" y="0"/>
                      <a:ext cx="5893607" cy="5310604"/>
                    </a:xfrm>
                    <a:prstGeom prst="rect">
                      <a:avLst/>
                    </a:prstGeom>
                  </pic:spPr>
                </pic:pic>
              </a:graphicData>
            </a:graphic>
          </wp:inline>
        </w:drawing>
      </w:r>
    </w:p>
    <w:p w:rsidR="00574A04" w:rsidRPr="008500AF" w:rsidRDefault="00822B8E" w:rsidP="00574A04">
      <w:pPr>
        <w:suppressAutoHyphens/>
        <w:spacing w:after="0" w:line="240" w:lineRule="auto"/>
        <w:jc w:val="center"/>
        <w:rPr>
          <w:rFonts w:ascii="Times New Roman" w:hAnsi="Times New Roman" w:cs="Times New Roman"/>
          <w:sz w:val="24"/>
          <w:szCs w:val="24"/>
        </w:rPr>
      </w:pPr>
      <w:r w:rsidRPr="008500AF">
        <w:rPr>
          <w:rFonts w:ascii="Times New Roman" w:hAnsi="Times New Roman" w:cs="Times New Roman"/>
          <w:b/>
          <w:sz w:val="24"/>
          <w:szCs w:val="24"/>
        </w:rPr>
        <w:t xml:space="preserve">Figure 6: </w:t>
      </w:r>
      <w:r w:rsidRPr="008500AF">
        <w:rPr>
          <w:rFonts w:ascii="Times New Roman" w:hAnsi="Times New Roman" w:cs="Times New Roman"/>
          <w:sz w:val="24"/>
          <w:szCs w:val="24"/>
        </w:rPr>
        <w:t>Impact of a foreign support (upper left) Major support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red coalition) to one group with a 0.1 compromise parameter and a 1.3 marginal effectiveness. (upper right) Major support to one group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red coalition) with a compromise parameter of 0.1 and a marginal effectiveness of 1.4. (bottom </w:t>
      </w:r>
      <w:proofErr w:type="gramStart"/>
      <w:r w:rsidRPr="008500AF">
        <w:rPr>
          <w:rFonts w:ascii="Times New Roman" w:hAnsi="Times New Roman" w:cs="Times New Roman"/>
          <w:sz w:val="24"/>
          <w:szCs w:val="24"/>
        </w:rPr>
        <w:t xml:space="preserve">left)   </w:t>
      </w:r>
      <w:proofErr w:type="gramEnd"/>
      <w:r w:rsidRPr="008500AF">
        <w:rPr>
          <w:rFonts w:ascii="Times New Roman" w:hAnsi="Times New Roman" w:cs="Times New Roman"/>
          <w:sz w:val="24"/>
          <w:szCs w:val="24"/>
        </w:rPr>
        <w:t>Major support to one group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red coalition) with a compromise parameter of 0.1 and a marginal effectiveness of 1.5. (bottom right) Major support to three groups with a compromise parameter of 0.1 and a marginal effectiveness of 1.5. </w:t>
      </w:r>
      <w:r w:rsidR="00574A04">
        <w:rPr>
          <w:rFonts w:ascii="Times New Roman" w:hAnsi="Times New Roman" w:cs="Times New Roman"/>
          <w:sz w:val="24"/>
          <w:szCs w:val="24"/>
        </w:rPr>
        <w:t>Mean of tribe size is the average number of groups within the coalitions.</w:t>
      </w:r>
    </w:p>
    <w:p w:rsidR="00822B8E" w:rsidRPr="008500AF" w:rsidRDefault="00822B8E" w:rsidP="00C06D29">
      <w:pPr>
        <w:suppressAutoHyphens/>
        <w:spacing w:after="0" w:line="240" w:lineRule="auto"/>
        <w:rPr>
          <w:rFonts w:ascii="Times New Roman" w:hAnsi="Times New Roman" w:cs="Times New Roman"/>
          <w:sz w:val="24"/>
          <w:szCs w:val="24"/>
        </w:rPr>
      </w:pPr>
      <w:r w:rsidRPr="008500AF">
        <w:rPr>
          <w:rFonts w:ascii="Times New Roman" w:hAnsi="Times New Roman" w:cs="Times New Roman"/>
          <w:sz w:val="24"/>
          <w:szCs w:val="24"/>
        </w:rPr>
        <w:t xml:space="preserve"> </w:t>
      </w:r>
    </w:p>
    <w:p w:rsidR="00A30EA7" w:rsidRPr="008500AF" w:rsidRDefault="00A30EA7"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Validation</w:t>
      </w:r>
    </w:p>
    <w:p w:rsidR="00A30EA7" w:rsidRPr="008500AF" w:rsidRDefault="00A30EA7" w:rsidP="00C06D29">
      <w:pPr>
        <w:suppressAutoHyphens/>
        <w:spacing w:after="0" w:line="480" w:lineRule="auto"/>
        <w:rPr>
          <w:rFonts w:ascii="Times New Roman" w:hAnsi="Times New Roman" w:cs="Times New Roman"/>
          <w:sz w:val="24"/>
          <w:szCs w:val="24"/>
        </w:rPr>
      </w:pPr>
      <w:r w:rsidRPr="008500AF">
        <w:rPr>
          <w:rFonts w:ascii="Times New Roman" w:hAnsi="Times New Roman" w:cs="Times New Roman"/>
          <w:sz w:val="24"/>
          <w:szCs w:val="24"/>
        </w:rPr>
        <w:t xml:space="preserve">The specifics of the Libyan coalitions produced by the model show simplistic agreement with known Libyan coalitions. In </w:t>
      </w:r>
      <w:proofErr w:type="spellStart"/>
      <w:r w:rsidRPr="008500AF">
        <w:rPr>
          <w:rFonts w:ascii="Times New Roman" w:hAnsi="Times New Roman" w:cs="Times New Roman"/>
          <w:sz w:val="24"/>
          <w:szCs w:val="24"/>
        </w:rPr>
        <w:t>Tobruk</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Sa’ada</w:t>
      </w:r>
      <w:proofErr w:type="spellEnd"/>
      <w:r w:rsidRPr="008500AF">
        <w:rPr>
          <w:rFonts w:ascii="Times New Roman" w:hAnsi="Times New Roman" w:cs="Times New Roman"/>
          <w:sz w:val="24"/>
          <w:szCs w:val="24"/>
        </w:rPr>
        <w:t xml:space="preserve"> tribes (which includes the al-</w:t>
      </w:r>
      <w:proofErr w:type="spellStart"/>
      <w:r w:rsidRPr="008500AF">
        <w:rPr>
          <w:rFonts w:ascii="Times New Roman" w:hAnsi="Times New Roman" w:cs="Times New Roman"/>
          <w:sz w:val="24"/>
          <w:szCs w:val="24"/>
        </w:rPr>
        <w:t>Ubaidat</w:t>
      </w:r>
      <w:proofErr w:type="spellEnd"/>
      <w:r w:rsidRPr="008500AF">
        <w:rPr>
          <w:rFonts w:ascii="Times New Roman" w:hAnsi="Times New Roman" w:cs="Times New Roman"/>
          <w:sz w:val="24"/>
          <w:szCs w:val="24"/>
        </w:rPr>
        <w:t xml:space="preserve">) have </w:t>
      </w:r>
      <w:proofErr w:type="gramStart"/>
      <w:r w:rsidRPr="008500AF">
        <w:rPr>
          <w:rFonts w:ascii="Times New Roman" w:hAnsi="Times New Roman" w:cs="Times New Roman"/>
          <w:sz w:val="24"/>
          <w:szCs w:val="24"/>
        </w:rPr>
        <w:t>an</w:t>
      </w:r>
      <w:proofErr w:type="gramEnd"/>
      <w:r w:rsidRPr="008500AF">
        <w:rPr>
          <w:rFonts w:ascii="Times New Roman" w:hAnsi="Times New Roman" w:cs="Times New Roman"/>
          <w:sz w:val="24"/>
          <w:szCs w:val="24"/>
        </w:rPr>
        <w:t xml:space="preserve"> coalition with the </w:t>
      </w:r>
      <w:proofErr w:type="spellStart"/>
      <w:r w:rsidRPr="008500AF">
        <w:rPr>
          <w:rFonts w:ascii="Times New Roman" w:hAnsi="Times New Roman" w:cs="Times New Roman"/>
          <w:sz w:val="24"/>
          <w:szCs w:val="24"/>
        </w:rPr>
        <w:t>Murabitin</w:t>
      </w:r>
      <w:proofErr w:type="spellEnd"/>
      <w:r w:rsidRPr="008500AF">
        <w:rPr>
          <w:rFonts w:ascii="Times New Roman" w:hAnsi="Times New Roman" w:cs="Times New Roman"/>
          <w:sz w:val="24"/>
          <w:szCs w:val="24"/>
        </w:rPr>
        <w:t xml:space="preserve"> tribes (which includes </w:t>
      </w:r>
      <w:proofErr w:type="spellStart"/>
      <w:r w:rsidRPr="008500AF">
        <w:rPr>
          <w:rFonts w:ascii="Times New Roman" w:hAnsi="Times New Roman" w:cs="Times New Roman"/>
          <w:sz w:val="24"/>
          <w:szCs w:val="24"/>
        </w:rPr>
        <w:t>Qunashat</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Habun</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Qutan</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Mnaffa</w:t>
      </w:r>
      <w:proofErr w:type="spellEnd"/>
      <w:r w:rsidRPr="008500AF">
        <w:rPr>
          <w:rFonts w:ascii="Times New Roman" w:hAnsi="Times New Roman" w:cs="Times New Roman"/>
          <w:sz w:val="24"/>
          <w:szCs w:val="24"/>
        </w:rPr>
        <w:t xml:space="preserve">). These </w:t>
      </w:r>
      <w:r w:rsidRPr="008500AF">
        <w:rPr>
          <w:rFonts w:ascii="Times New Roman" w:hAnsi="Times New Roman" w:cs="Times New Roman"/>
          <w:sz w:val="24"/>
          <w:szCs w:val="24"/>
        </w:rPr>
        <w:lastRenderedPageBreak/>
        <w:t xml:space="preserve">coalitions </w:t>
      </w:r>
      <w:proofErr w:type="gramStart"/>
      <w:r w:rsidRPr="008500AF">
        <w:rPr>
          <w:rFonts w:ascii="Times New Roman" w:hAnsi="Times New Roman" w:cs="Times New Roman"/>
          <w:sz w:val="24"/>
          <w:szCs w:val="24"/>
        </w:rPr>
        <w:t>are replicated</w:t>
      </w:r>
      <w:proofErr w:type="gramEnd"/>
      <w:r w:rsidRPr="008500AF">
        <w:rPr>
          <w:rFonts w:ascii="Times New Roman" w:hAnsi="Times New Roman" w:cs="Times New Roman"/>
          <w:sz w:val="24"/>
          <w:szCs w:val="24"/>
        </w:rPr>
        <w:t xml:space="preserve"> in the model as these groups align under the discussed input parameters. The reason the model shows simplistic agreement is because </w:t>
      </w:r>
      <w:proofErr w:type="gramStart"/>
      <w:r w:rsidRPr="008500AF">
        <w:rPr>
          <w:rFonts w:ascii="Times New Roman" w:hAnsi="Times New Roman" w:cs="Times New Roman"/>
          <w:sz w:val="24"/>
          <w:szCs w:val="24"/>
        </w:rPr>
        <w:t>in reality the</w:t>
      </w:r>
      <w:proofErr w:type="gramEnd"/>
      <w:r w:rsidRPr="008500AF">
        <w:rPr>
          <w:rFonts w:ascii="Times New Roman" w:hAnsi="Times New Roman" w:cs="Times New Roman"/>
          <w:sz w:val="24"/>
          <w:szCs w:val="24"/>
        </w:rPr>
        <w:t xml:space="preserve"> coalition is tense and requires very complex mechanisms to maintain the coalition which the model is unable to replicate (Kane 2015). </w:t>
      </w:r>
    </w:p>
    <w:p w:rsidR="00A30EA7" w:rsidRPr="008500AF" w:rsidRDefault="00A30EA7"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In Sabha, the model shows coalitions with </w:t>
      </w:r>
      <w:proofErr w:type="spellStart"/>
      <w:r w:rsidRPr="008500AF">
        <w:rPr>
          <w:rFonts w:ascii="Times New Roman" w:hAnsi="Times New Roman" w:cs="Times New Roman"/>
          <w:sz w:val="24"/>
          <w:szCs w:val="24"/>
        </w:rPr>
        <w:t>Awlad</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Sulaiman</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Masrata</w:t>
      </w:r>
      <w:proofErr w:type="spellEnd"/>
      <w:r w:rsidRPr="008500AF">
        <w:rPr>
          <w:rFonts w:ascii="Times New Roman" w:hAnsi="Times New Roman" w:cs="Times New Roman"/>
          <w:sz w:val="24"/>
          <w:szCs w:val="24"/>
        </w:rPr>
        <w:t xml:space="preserve"> tribes. The </w:t>
      </w:r>
      <w:proofErr w:type="spellStart"/>
      <w:r w:rsidRPr="008500AF">
        <w:rPr>
          <w:rFonts w:ascii="Times New Roman" w:hAnsi="Times New Roman" w:cs="Times New Roman"/>
          <w:sz w:val="24"/>
          <w:szCs w:val="24"/>
        </w:rPr>
        <w:t>Tuareq</w:t>
      </w:r>
      <w:proofErr w:type="spellEnd"/>
      <w:r w:rsidRPr="008500AF">
        <w:rPr>
          <w:rFonts w:ascii="Times New Roman" w:hAnsi="Times New Roman" w:cs="Times New Roman"/>
          <w:sz w:val="24"/>
          <w:szCs w:val="24"/>
        </w:rPr>
        <w:t xml:space="preserve"> who are active in the trading networks ally with the more moderate majority, which is consistent with their role as an ethnic minority, who will opportunistically ally to serve their own purposes (Cole and Mangan 2016). </w:t>
      </w:r>
    </w:p>
    <w:p w:rsidR="00A30EA7" w:rsidRPr="008500AF" w:rsidRDefault="00A30EA7"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story for Bani Walid is more complex. The town </w:t>
      </w:r>
      <w:proofErr w:type="gramStart"/>
      <w:r w:rsidRPr="008500AF">
        <w:rPr>
          <w:rFonts w:ascii="Times New Roman" w:hAnsi="Times New Roman" w:cs="Times New Roman"/>
          <w:sz w:val="24"/>
          <w:szCs w:val="24"/>
        </w:rPr>
        <w:t>is made</w:t>
      </w:r>
      <w:proofErr w:type="gramEnd"/>
      <w:r w:rsidRPr="008500AF">
        <w:rPr>
          <w:rFonts w:ascii="Times New Roman" w:hAnsi="Times New Roman" w:cs="Times New Roman"/>
          <w:sz w:val="24"/>
          <w:szCs w:val="24"/>
        </w:rPr>
        <w:t xml:space="preserve"> up of five </w:t>
      </w:r>
      <w:proofErr w:type="spellStart"/>
      <w:r w:rsidRPr="008500AF">
        <w:rPr>
          <w:rFonts w:ascii="Times New Roman" w:hAnsi="Times New Roman" w:cs="Times New Roman"/>
          <w:sz w:val="24"/>
          <w:szCs w:val="24"/>
        </w:rPr>
        <w:t>Warfalla</w:t>
      </w:r>
      <w:proofErr w:type="spellEnd"/>
      <w:r w:rsidRPr="008500AF">
        <w:rPr>
          <w:rFonts w:ascii="Times New Roman" w:hAnsi="Times New Roman" w:cs="Times New Roman"/>
          <w:sz w:val="24"/>
          <w:szCs w:val="24"/>
        </w:rPr>
        <w:t xml:space="preserve"> sub-tribes (</w:t>
      </w:r>
      <w:proofErr w:type="spellStart"/>
      <w:r w:rsidRPr="008500AF">
        <w:rPr>
          <w:rFonts w:ascii="Times New Roman" w:hAnsi="Times New Roman" w:cs="Times New Roman"/>
          <w:sz w:val="24"/>
          <w:szCs w:val="24"/>
        </w:rPr>
        <w:t>Sa’dat</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Jmamla</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Sabayi</w:t>
      </w:r>
      <w:proofErr w:type="spellEnd"/>
      <w:r w:rsidRPr="008500AF">
        <w:rPr>
          <w:rFonts w:ascii="Times New Roman" w:hAnsi="Times New Roman" w:cs="Times New Roman"/>
          <w:sz w:val="24"/>
          <w:szCs w:val="24"/>
        </w:rPr>
        <w:t xml:space="preserve"> and 2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tribes). Internally, the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feel like an oppressed minority who tried to take control of Bani Walid by aligning with Islamists after Gaddafi’s fall. Bani Walid as a city, however, was punished by Gaddafi for decades as it </w:t>
      </w:r>
      <w:proofErr w:type="gramStart"/>
      <w:r w:rsidRPr="008500AF">
        <w:rPr>
          <w:rFonts w:ascii="Times New Roman" w:hAnsi="Times New Roman" w:cs="Times New Roman"/>
          <w:sz w:val="24"/>
          <w:szCs w:val="24"/>
        </w:rPr>
        <w:t>was seen as</w:t>
      </w:r>
      <w:proofErr w:type="gramEnd"/>
      <w:r w:rsidRPr="008500AF">
        <w:rPr>
          <w:rFonts w:ascii="Times New Roman" w:hAnsi="Times New Roman" w:cs="Times New Roman"/>
          <w:sz w:val="24"/>
          <w:szCs w:val="24"/>
        </w:rPr>
        <w:t xml:space="preserve"> the origin of a failed coup in the </w:t>
      </w:r>
      <w:proofErr w:type="spellStart"/>
      <w:r w:rsidRPr="008500AF">
        <w:rPr>
          <w:rFonts w:ascii="Times New Roman" w:hAnsi="Times New Roman" w:cs="Times New Roman"/>
          <w:sz w:val="24"/>
          <w:szCs w:val="24"/>
        </w:rPr>
        <w:t>1990s</w:t>
      </w:r>
      <w:proofErr w:type="spellEnd"/>
      <w:r w:rsidRPr="008500AF">
        <w:rPr>
          <w:rFonts w:ascii="Times New Roman" w:hAnsi="Times New Roman" w:cs="Times New Roman"/>
          <w:sz w:val="24"/>
          <w:szCs w:val="24"/>
        </w:rPr>
        <w:t xml:space="preserve">. This made the dominate three tribes unwilling to rebel in 2011 and they have tried to keep their city out of the civil conflict after retaking the town from the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and </w:t>
      </w:r>
      <w:r w:rsidR="00866E61" w:rsidRPr="008500AF">
        <w:rPr>
          <w:rFonts w:ascii="Times New Roman" w:hAnsi="Times New Roman" w:cs="Times New Roman"/>
          <w:sz w:val="24"/>
          <w:szCs w:val="24"/>
        </w:rPr>
        <w:t xml:space="preserve">their </w:t>
      </w:r>
      <w:r w:rsidRPr="008500AF">
        <w:rPr>
          <w:rFonts w:ascii="Times New Roman" w:hAnsi="Times New Roman" w:cs="Times New Roman"/>
          <w:sz w:val="24"/>
          <w:szCs w:val="24"/>
        </w:rPr>
        <w:t xml:space="preserve">more </w:t>
      </w:r>
      <w:r w:rsidR="00866E61" w:rsidRPr="008500AF">
        <w:rPr>
          <w:rFonts w:ascii="Times New Roman" w:hAnsi="Times New Roman" w:cs="Times New Roman"/>
          <w:sz w:val="24"/>
          <w:szCs w:val="24"/>
        </w:rPr>
        <w:t>fundamentalist allies</w:t>
      </w:r>
      <w:r w:rsidRPr="008500AF">
        <w:rPr>
          <w:rFonts w:ascii="Times New Roman" w:hAnsi="Times New Roman" w:cs="Times New Roman"/>
          <w:sz w:val="24"/>
          <w:szCs w:val="24"/>
        </w:rPr>
        <w:t xml:space="preserve"> (Cole and Mangan 2016; Cole 2015). The model cannot capture these complex dynamics but it does show the </w:t>
      </w:r>
      <w:proofErr w:type="spellStart"/>
      <w:r w:rsidRPr="008500AF">
        <w:rPr>
          <w:rFonts w:ascii="Times New Roman" w:hAnsi="Times New Roman" w:cs="Times New Roman"/>
          <w:sz w:val="24"/>
          <w:szCs w:val="24"/>
        </w:rPr>
        <w:t>Mtarfa</w:t>
      </w:r>
      <w:proofErr w:type="spellEnd"/>
      <w:r w:rsidRPr="008500AF">
        <w:rPr>
          <w:rFonts w:ascii="Times New Roman" w:hAnsi="Times New Roman" w:cs="Times New Roman"/>
          <w:sz w:val="24"/>
          <w:szCs w:val="24"/>
        </w:rPr>
        <w:t xml:space="preserve"> aligning with </w:t>
      </w:r>
      <w:r w:rsidR="00B8383D">
        <w:rPr>
          <w:rFonts w:ascii="Times New Roman" w:hAnsi="Times New Roman" w:cs="Times New Roman"/>
          <w:sz w:val="24"/>
          <w:szCs w:val="24"/>
        </w:rPr>
        <w:t xml:space="preserve">the more extreme </w:t>
      </w:r>
      <w:r w:rsidRPr="008500AF">
        <w:rPr>
          <w:rFonts w:ascii="Times New Roman" w:hAnsi="Times New Roman" w:cs="Times New Roman"/>
          <w:sz w:val="24"/>
          <w:szCs w:val="24"/>
        </w:rPr>
        <w:t xml:space="preserve">fundamentalists coalitions while the </w:t>
      </w:r>
      <w:proofErr w:type="spellStart"/>
      <w:r w:rsidRPr="008500AF">
        <w:rPr>
          <w:rFonts w:ascii="Times New Roman" w:hAnsi="Times New Roman" w:cs="Times New Roman"/>
          <w:sz w:val="24"/>
          <w:szCs w:val="24"/>
        </w:rPr>
        <w:t>Sa’dat</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Jmala</w:t>
      </w:r>
      <w:proofErr w:type="spellEnd"/>
      <w:r w:rsidRPr="008500AF">
        <w:rPr>
          <w:rFonts w:ascii="Times New Roman" w:hAnsi="Times New Roman" w:cs="Times New Roman"/>
          <w:sz w:val="24"/>
          <w:szCs w:val="24"/>
        </w:rPr>
        <w:t xml:space="preserve">, and </w:t>
      </w:r>
      <w:proofErr w:type="spellStart"/>
      <w:r w:rsidRPr="008500AF">
        <w:rPr>
          <w:rFonts w:ascii="Times New Roman" w:hAnsi="Times New Roman" w:cs="Times New Roman"/>
          <w:sz w:val="24"/>
          <w:szCs w:val="24"/>
        </w:rPr>
        <w:t>Sabayi</w:t>
      </w:r>
      <w:proofErr w:type="spellEnd"/>
      <w:r w:rsidRPr="008500AF">
        <w:rPr>
          <w:rFonts w:ascii="Times New Roman" w:hAnsi="Times New Roman" w:cs="Times New Roman"/>
          <w:sz w:val="24"/>
          <w:szCs w:val="24"/>
        </w:rPr>
        <w:t xml:space="preserve"> align with more moderate nationalist or fundamentalist configurations. </w:t>
      </w:r>
    </w:p>
    <w:p w:rsidR="00A30EA7" w:rsidRPr="008500AF" w:rsidRDefault="00A30EA7"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In addition, the model is able to produce </w:t>
      </w:r>
      <w:proofErr w:type="gramStart"/>
      <w:r w:rsidRPr="008500AF">
        <w:rPr>
          <w:rFonts w:ascii="Times New Roman" w:hAnsi="Times New Roman" w:cs="Times New Roman"/>
          <w:sz w:val="24"/>
          <w:szCs w:val="24"/>
        </w:rPr>
        <w:t>extremists</w:t>
      </w:r>
      <w:proofErr w:type="gramEnd"/>
      <w:r w:rsidRPr="008500AF">
        <w:rPr>
          <w:rFonts w:ascii="Times New Roman" w:hAnsi="Times New Roman" w:cs="Times New Roman"/>
          <w:sz w:val="24"/>
          <w:szCs w:val="24"/>
        </w:rPr>
        <w:t xml:space="preserve"> groups who do not ally with each other or Islamist groups. This is consistent with the dynamics of the Libyan conflict with extremists and fundamentalists fighting. </w:t>
      </w:r>
    </w:p>
    <w:p w:rsidR="0002787A" w:rsidRPr="008500AF" w:rsidRDefault="0002787A"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Although the model cannot replicate the complex mechanisms of tribal arbitration and rich local histories, it does replicate agreement with known coalitions in Libya.</w:t>
      </w:r>
    </w:p>
    <w:p w:rsidR="00A22E64" w:rsidRPr="008500AF" w:rsidRDefault="001B3DD5" w:rsidP="00C06D29">
      <w:pPr>
        <w:pStyle w:val="Heading1"/>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lastRenderedPageBreak/>
        <w:t xml:space="preserve">Discussion </w:t>
      </w:r>
    </w:p>
    <w:p w:rsidR="00210831" w:rsidRPr="008500AF" w:rsidRDefault="00210831"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Implications for Libya Policy</w:t>
      </w:r>
    </w:p>
    <w:p w:rsidR="00210831" w:rsidRPr="008500AF" w:rsidRDefault="00210831"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impact of foreign aid to one major group </w:t>
      </w:r>
      <w:r w:rsidR="00852E49" w:rsidRPr="008500AF">
        <w:rPr>
          <w:rFonts w:ascii="Times New Roman" w:hAnsi="Times New Roman" w:cs="Times New Roman"/>
          <w:sz w:val="24"/>
          <w:szCs w:val="24"/>
        </w:rPr>
        <w:t>(al-</w:t>
      </w:r>
      <w:proofErr w:type="spellStart"/>
      <w:r w:rsidR="00852E49" w:rsidRPr="008500AF">
        <w:rPr>
          <w:rFonts w:ascii="Times New Roman" w:hAnsi="Times New Roman" w:cs="Times New Roman"/>
          <w:sz w:val="24"/>
          <w:szCs w:val="24"/>
        </w:rPr>
        <w:t>Ubaidat</w:t>
      </w:r>
      <w:proofErr w:type="spellEnd"/>
      <w:r w:rsidR="00852E49"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stylistically agrees with macro-level experiences in Afghanistan, where financial and military aid to a specific group makes them more powerful, but can decrease the number of groups with whom they are incentivized </w:t>
      </w:r>
      <w:r w:rsidR="00F457DF" w:rsidRPr="008500AF">
        <w:rPr>
          <w:rFonts w:ascii="Times New Roman" w:hAnsi="Times New Roman" w:cs="Times New Roman"/>
          <w:sz w:val="24"/>
          <w:szCs w:val="24"/>
        </w:rPr>
        <w:t xml:space="preserve">ally </w:t>
      </w:r>
      <w:r w:rsidRPr="008500AF">
        <w:rPr>
          <w:rFonts w:ascii="Times New Roman" w:hAnsi="Times New Roman" w:cs="Times New Roman"/>
          <w:sz w:val="24"/>
          <w:szCs w:val="24"/>
        </w:rPr>
        <w:t xml:space="preserve">while increasing the number of </w:t>
      </w:r>
      <w:r w:rsidR="00F457DF" w:rsidRPr="008500AF">
        <w:rPr>
          <w:rFonts w:ascii="Times New Roman" w:hAnsi="Times New Roman" w:cs="Times New Roman"/>
          <w:sz w:val="24"/>
          <w:szCs w:val="24"/>
        </w:rPr>
        <w:t xml:space="preserve">groups in an adversarial </w:t>
      </w:r>
      <w:proofErr w:type="gramStart"/>
      <w:r w:rsidR="00F457DF" w:rsidRPr="008500AF">
        <w:rPr>
          <w:rFonts w:ascii="Times New Roman" w:hAnsi="Times New Roman" w:cs="Times New Roman"/>
          <w:sz w:val="24"/>
          <w:szCs w:val="24"/>
        </w:rPr>
        <w:t xml:space="preserve">coalition </w:t>
      </w:r>
      <w:r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Kilcullen 2010).</w:t>
      </w:r>
      <w:r w:rsidR="00852E49"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r w:rsidR="00852E49" w:rsidRPr="008500AF">
        <w:rPr>
          <w:rFonts w:ascii="Times New Roman" w:hAnsi="Times New Roman" w:cs="Times New Roman"/>
          <w:sz w:val="24"/>
          <w:szCs w:val="24"/>
        </w:rPr>
        <w:t xml:space="preserve">This model </w:t>
      </w:r>
      <w:r w:rsidR="00F457DF" w:rsidRPr="008500AF">
        <w:rPr>
          <w:rFonts w:ascii="Times New Roman" w:hAnsi="Times New Roman" w:cs="Times New Roman"/>
          <w:sz w:val="24"/>
          <w:szCs w:val="24"/>
        </w:rPr>
        <w:t xml:space="preserve">shows </w:t>
      </w:r>
      <w:r w:rsidR="00852E49" w:rsidRPr="008500AF">
        <w:rPr>
          <w:rFonts w:ascii="Times New Roman" w:hAnsi="Times New Roman" w:cs="Times New Roman"/>
          <w:sz w:val="24"/>
          <w:szCs w:val="24"/>
        </w:rPr>
        <w:t>such a policy may be counterproductive</w:t>
      </w:r>
      <w:r w:rsidRPr="008500AF">
        <w:rPr>
          <w:rFonts w:ascii="Times New Roman" w:hAnsi="Times New Roman" w:cs="Times New Roman"/>
          <w:sz w:val="24"/>
          <w:szCs w:val="24"/>
        </w:rPr>
        <w:t xml:space="preserve"> </w:t>
      </w:r>
      <w:r w:rsidR="00852E49" w:rsidRPr="008500AF">
        <w:rPr>
          <w:rFonts w:ascii="Times New Roman" w:hAnsi="Times New Roman" w:cs="Times New Roman"/>
          <w:sz w:val="24"/>
          <w:szCs w:val="24"/>
        </w:rPr>
        <w:t xml:space="preserve">by making a minority coalition against whom a majority coalition forms. </w:t>
      </w:r>
    </w:p>
    <w:p w:rsidR="00852E49" w:rsidRPr="008500AF" w:rsidRDefault="00852E49"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model also demonstrates the most effective policy may not be increasing a group’s power, but instead increasing their marginal effectiveness. This recommendation agrees with the civil conflict literature </w:t>
      </w:r>
      <w:r w:rsidR="00444E47"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"ISBN" : "978-0-521-67004-3", "author" : [ { "dropping-particle" : "", "family" : "Kalyvas", "given" : "Stathis N.", "non-dropping-particle" : "", "parse-names" : false, "suffix" : "" } ], "id" : "ITEM-1", "issued" : { "date-parts" : [ [ "2006" ] ] }, "publisher" : "Cambridge University Press", "publisher-place" : "New York", "title" : "The Logic of Violence in Civil War", "type" : "book" }, "uris" : [ "http://www.mendeley.com/documents/?uuid=5579276b-05b4-406f-9785-f8dcd3073d70" ] }, { "id" : "ITEM-2", "itemData" : { "DOI" : "0-275-99269-1", "author" : [ { "dropping-particle" : "", "family" : "Galula", "given" : "David", "non-dropping-particle" : "", "parse-names" : false, "suffix" : "" } ], "edition" : "2nd", "id" : "ITEM-2", "issued" : { "date-parts" : [ [ "2006" ] ] }, "publisher" : "Praeger Security International", "publisher-place" : "Westport, Connecticut", "title" : "Counterinsurgency Warfare: Theory and Practice", "type" : "book" }, "uris" : [ "http://www.mendeley.com/documents/?uuid=29e15d15-8a8f-4dc5-b6f3-ca0b530d3a1b" ] }, { "id" : "ITEM-3", "itemData" : { "author" : [ { "dropping-particle" : "", "family" : "Kilcullen", "given" : "David", "non-dropping-particle" : "", "parse-names" : false, "suffix" : "" } ], "id" : "ITEM-3", "issued" : { "date-parts" : [ [ "2010" ] ] }, "publisher" : "Oxford University Press", "publisher-place" : "Oxford", "title" : "Counterinsurgency", "type" : "book" }, "uris" : [ "http://www.mendeley.com/documents/?uuid=63366db3-4bc8-4609-8d9b-737c2cb03654" ] } ], "mendeley" : { "formattedCitation" : "(Galula, 2006; Kalyvas, 2006; Kilcullen, 2010)", "plainTextFormattedCitation" : "(Galula, 2006; Kalyvas, 2006; Kilcullen, 2010)", "previouslyFormattedCitation" : "(Galula, 2006; Kalyvas, 2006; Kilcullen, 2010)" }, "properties" : { "noteIndex" : 0 }, "schema" : "https://github.com/citation-style-language/schema/raw/master/csl-citation.json" }</w:instrText>
      </w:r>
      <w:r w:rsidR="00444E47"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(Galula, 2006; Kalyvas, 2006; Kilcullen, 2010)</w:t>
      </w:r>
      <w:r w:rsidR="00444E47" w:rsidRPr="008500AF">
        <w:rPr>
          <w:rFonts w:ascii="Times New Roman" w:hAnsi="Times New Roman" w:cs="Times New Roman"/>
          <w:sz w:val="24"/>
          <w:szCs w:val="24"/>
        </w:rPr>
        <w:fldChar w:fldCharType="end"/>
      </w:r>
      <w:r w:rsidR="00444E47" w:rsidRPr="008500AF">
        <w:rPr>
          <w:rFonts w:ascii="Times New Roman" w:hAnsi="Times New Roman" w:cs="Times New Roman"/>
          <w:sz w:val="24"/>
          <w:szCs w:val="24"/>
        </w:rPr>
        <w:t xml:space="preserve">, but presents challenges for practical </w:t>
      </w:r>
      <w:r w:rsidR="00B360E5" w:rsidRPr="008500AF">
        <w:rPr>
          <w:rFonts w:ascii="Times New Roman" w:hAnsi="Times New Roman" w:cs="Times New Roman"/>
          <w:sz w:val="24"/>
          <w:szCs w:val="24"/>
        </w:rPr>
        <w:t>implementation</w:t>
      </w:r>
      <w:r w:rsidR="00444E47" w:rsidRPr="008500AF">
        <w:rPr>
          <w:rFonts w:ascii="Times New Roman" w:hAnsi="Times New Roman" w:cs="Times New Roman"/>
          <w:sz w:val="24"/>
          <w:szCs w:val="24"/>
        </w:rPr>
        <w:t xml:space="preserve">. </w:t>
      </w:r>
      <w:r w:rsidRPr="008500AF">
        <w:rPr>
          <w:rFonts w:ascii="Times New Roman" w:hAnsi="Times New Roman" w:cs="Times New Roman"/>
          <w:sz w:val="24"/>
          <w:szCs w:val="24"/>
        </w:rPr>
        <w:t xml:space="preserve"> </w:t>
      </w:r>
    </w:p>
    <w:p w:rsidR="00A22E64" w:rsidRPr="008500AF" w:rsidRDefault="00A22E64"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Potential as</w:t>
      </w:r>
      <w:r w:rsidR="002E0E8C" w:rsidRPr="008500AF">
        <w:rPr>
          <w:rFonts w:ascii="Times New Roman" w:hAnsi="Times New Roman" w:cs="Times New Roman"/>
          <w:sz w:val="24"/>
          <w:szCs w:val="24"/>
        </w:rPr>
        <w:t xml:space="preserve"> Tool for Foreign Policy</w:t>
      </w:r>
    </w:p>
    <w:p w:rsidR="00210831" w:rsidRPr="008500AF" w:rsidRDefault="00210831"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T</w:t>
      </w:r>
      <w:r w:rsidR="00E74EAC" w:rsidRPr="008500AF">
        <w:rPr>
          <w:rFonts w:ascii="Times New Roman" w:hAnsi="Times New Roman" w:cs="Times New Roman"/>
          <w:sz w:val="24"/>
          <w:szCs w:val="24"/>
        </w:rPr>
        <w:t xml:space="preserve">his model allows a detailed exploration of the numerous groups whose </w:t>
      </w:r>
      <w:r w:rsidR="00D435E3" w:rsidRPr="008500AF">
        <w:rPr>
          <w:rFonts w:ascii="Times New Roman" w:hAnsi="Times New Roman" w:cs="Times New Roman"/>
          <w:sz w:val="24"/>
          <w:szCs w:val="24"/>
        </w:rPr>
        <w:t>emerging interdependencies</w:t>
      </w:r>
      <w:r w:rsidR="00E74EAC" w:rsidRPr="008500AF">
        <w:rPr>
          <w:rFonts w:ascii="Times New Roman" w:hAnsi="Times New Roman" w:cs="Times New Roman"/>
          <w:sz w:val="24"/>
          <w:szCs w:val="24"/>
        </w:rPr>
        <w:t xml:space="preserve"> will shape the future of Libya</w:t>
      </w:r>
      <w:r w:rsidRPr="008500AF">
        <w:rPr>
          <w:rFonts w:ascii="Times New Roman" w:hAnsi="Times New Roman" w:cs="Times New Roman"/>
          <w:sz w:val="24"/>
          <w:szCs w:val="24"/>
        </w:rPr>
        <w:t xml:space="preserve">. By examining how 128 different groups may react to a large influx of outside support this model assumed a fundamentally different perspective in which foreign </w:t>
      </w:r>
      <w:r w:rsidR="001F2400" w:rsidRPr="008500AF">
        <w:rPr>
          <w:rFonts w:ascii="Times New Roman" w:hAnsi="Times New Roman" w:cs="Times New Roman"/>
          <w:sz w:val="24"/>
          <w:szCs w:val="24"/>
        </w:rPr>
        <w:t>a</w:t>
      </w:r>
      <w:r w:rsidRPr="008500AF">
        <w:rPr>
          <w:rFonts w:ascii="Times New Roman" w:hAnsi="Times New Roman" w:cs="Times New Roman"/>
          <w:sz w:val="24"/>
          <w:szCs w:val="24"/>
        </w:rPr>
        <w:t xml:space="preserve">ctions influence the inner workings, decisions and evolution of the foreign population. Computing the optimal coalitions of 128 groups all examining every other possibility as each new coalition changes their </w:t>
      </w:r>
      <w:r w:rsidR="0002787A" w:rsidRPr="008500AF">
        <w:rPr>
          <w:rFonts w:ascii="Times New Roman" w:hAnsi="Times New Roman" w:cs="Times New Roman"/>
          <w:sz w:val="24"/>
          <w:szCs w:val="24"/>
        </w:rPr>
        <w:t>preference and power</w:t>
      </w:r>
      <w:r w:rsidRPr="008500AF">
        <w:rPr>
          <w:rFonts w:ascii="Times New Roman" w:hAnsi="Times New Roman" w:cs="Times New Roman"/>
          <w:sz w:val="24"/>
          <w:szCs w:val="24"/>
        </w:rPr>
        <w:t xml:space="preserve"> is a non-trivial task which </w:t>
      </w:r>
      <w:proofErr w:type="gramStart"/>
      <w:r w:rsidRPr="008500AF">
        <w:rPr>
          <w:rFonts w:ascii="Times New Roman" w:hAnsi="Times New Roman" w:cs="Times New Roman"/>
          <w:sz w:val="24"/>
          <w:szCs w:val="24"/>
        </w:rPr>
        <w:t xml:space="preserve">is </w:t>
      </w:r>
      <w:r w:rsidR="0002787A" w:rsidRPr="008500AF">
        <w:rPr>
          <w:rFonts w:ascii="Times New Roman" w:hAnsi="Times New Roman" w:cs="Times New Roman"/>
          <w:sz w:val="24"/>
          <w:szCs w:val="24"/>
        </w:rPr>
        <w:t>made</w:t>
      </w:r>
      <w:proofErr w:type="gramEnd"/>
      <w:r w:rsidR="0002787A" w:rsidRPr="008500AF">
        <w:rPr>
          <w:rFonts w:ascii="Times New Roman" w:hAnsi="Times New Roman" w:cs="Times New Roman"/>
          <w:sz w:val="24"/>
          <w:szCs w:val="24"/>
        </w:rPr>
        <w:t xml:space="preserve"> efficient </w:t>
      </w:r>
      <w:r w:rsidRPr="008500AF">
        <w:rPr>
          <w:rFonts w:ascii="Times New Roman" w:hAnsi="Times New Roman" w:cs="Times New Roman"/>
          <w:sz w:val="24"/>
          <w:szCs w:val="24"/>
        </w:rPr>
        <w:t xml:space="preserve">through the aid of computation. As this model can take </w:t>
      </w:r>
      <w:r w:rsidR="006360A2" w:rsidRPr="008500AF">
        <w:rPr>
          <w:rFonts w:ascii="Times New Roman" w:hAnsi="Times New Roman" w:cs="Times New Roman"/>
          <w:sz w:val="24"/>
          <w:szCs w:val="24"/>
        </w:rPr>
        <w:t xml:space="preserve">different </w:t>
      </w:r>
      <w:r w:rsidRPr="008500AF">
        <w:rPr>
          <w:rFonts w:ascii="Times New Roman" w:hAnsi="Times New Roman" w:cs="Times New Roman"/>
          <w:sz w:val="24"/>
          <w:szCs w:val="24"/>
        </w:rPr>
        <w:t>number</w:t>
      </w:r>
      <w:r w:rsidR="006360A2" w:rsidRPr="008500AF">
        <w:rPr>
          <w:rFonts w:ascii="Times New Roman" w:hAnsi="Times New Roman" w:cs="Times New Roman"/>
          <w:sz w:val="24"/>
          <w:szCs w:val="24"/>
        </w:rPr>
        <w:t>s</w:t>
      </w:r>
      <w:r w:rsidRPr="008500AF">
        <w:rPr>
          <w:rFonts w:ascii="Times New Roman" w:hAnsi="Times New Roman" w:cs="Times New Roman"/>
          <w:sz w:val="24"/>
          <w:szCs w:val="24"/>
        </w:rPr>
        <w:t xml:space="preserve"> of groups</w:t>
      </w:r>
      <w:r w:rsidR="006360A2" w:rsidRPr="008500AF">
        <w:rPr>
          <w:rFonts w:ascii="Times New Roman" w:hAnsi="Times New Roman" w:cs="Times New Roman"/>
          <w:sz w:val="24"/>
          <w:szCs w:val="24"/>
        </w:rPr>
        <w:t>,</w:t>
      </w:r>
      <w:r w:rsidRPr="008500AF">
        <w:rPr>
          <w:rFonts w:ascii="Times New Roman" w:hAnsi="Times New Roman" w:cs="Times New Roman"/>
          <w:sz w:val="24"/>
          <w:szCs w:val="24"/>
        </w:rPr>
        <w:t xml:space="preserve"> from any population</w:t>
      </w:r>
      <w:r w:rsidR="006360A2" w:rsidRPr="008500AF">
        <w:rPr>
          <w:rFonts w:ascii="Times New Roman" w:hAnsi="Times New Roman" w:cs="Times New Roman"/>
          <w:sz w:val="24"/>
          <w:szCs w:val="24"/>
        </w:rPr>
        <w:t>,</w:t>
      </w:r>
      <w:r w:rsidRPr="008500AF">
        <w:rPr>
          <w:rFonts w:ascii="Times New Roman" w:hAnsi="Times New Roman" w:cs="Times New Roman"/>
          <w:sz w:val="24"/>
          <w:szCs w:val="24"/>
        </w:rPr>
        <w:t xml:space="preserve"> in any </w:t>
      </w:r>
      <w:proofErr w:type="gramStart"/>
      <w:r w:rsidRPr="008500AF">
        <w:rPr>
          <w:rFonts w:ascii="Times New Roman" w:hAnsi="Times New Roman" w:cs="Times New Roman"/>
          <w:sz w:val="24"/>
          <w:szCs w:val="24"/>
        </w:rPr>
        <w:t>time period</w:t>
      </w:r>
      <w:proofErr w:type="gramEnd"/>
      <w:r w:rsidR="006360A2" w:rsidRPr="008500AF">
        <w:rPr>
          <w:rFonts w:ascii="Times New Roman" w:hAnsi="Times New Roman" w:cs="Times New Roman"/>
          <w:sz w:val="24"/>
          <w:szCs w:val="24"/>
        </w:rPr>
        <w:t>, the model</w:t>
      </w:r>
      <w:r w:rsidRPr="008500AF">
        <w:rPr>
          <w:rFonts w:ascii="Times New Roman" w:hAnsi="Times New Roman" w:cs="Times New Roman"/>
          <w:sz w:val="24"/>
          <w:szCs w:val="24"/>
        </w:rPr>
        <w:t xml:space="preserve"> offers much greater flexibility in analyzing </w:t>
      </w:r>
      <w:r w:rsidR="00866E61" w:rsidRPr="008500AF">
        <w:rPr>
          <w:rFonts w:ascii="Times New Roman" w:hAnsi="Times New Roman" w:cs="Times New Roman"/>
          <w:sz w:val="24"/>
          <w:szCs w:val="24"/>
        </w:rPr>
        <w:t xml:space="preserve">the formation of </w:t>
      </w:r>
      <w:r w:rsidRPr="008500AF">
        <w:rPr>
          <w:rFonts w:ascii="Times New Roman" w:hAnsi="Times New Roman" w:cs="Times New Roman"/>
          <w:sz w:val="24"/>
          <w:szCs w:val="24"/>
        </w:rPr>
        <w:t xml:space="preserve">coalitions and what aspects of the various groups affected those coalitions.  This approach offers significant new possibilities in which to explore the </w:t>
      </w:r>
      <w:r w:rsidR="00D435E3" w:rsidRPr="008500AF">
        <w:rPr>
          <w:rFonts w:ascii="Times New Roman" w:hAnsi="Times New Roman" w:cs="Times New Roman"/>
          <w:sz w:val="24"/>
          <w:szCs w:val="24"/>
        </w:rPr>
        <w:t>dynamics of foreign populations.</w:t>
      </w:r>
    </w:p>
    <w:p w:rsidR="00444E47" w:rsidRPr="008500AF" w:rsidRDefault="00866E61"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lastRenderedPageBreak/>
        <w:t xml:space="preserve">Not only can </w:t>
      </w:r>
      <w:r w:rsidR="00444E47" w:rsidRPr="008500AF">
        <w:rPr>
          <w:rFonts w:ascii="Times New Roman" w:hAnsi="Times New Roman" w:cs="Times New Roman"/>
          <w:sz w:val="24"/>
          <w:szCs w:val="24"/>
        </w:rPr>
        <w:t xml:space="preserve">the </w:t>
      </w:r>
      <w:proofErr w:type="spellStart"/>
      <w:r w:rsidR="002E0E8C" w:rsidRPr="008500AF">
        <w:rPr>
          <w:rFonts w:ascii="Times New Roman" w:hAnsi="Times New Roman" w:cs="Times New Roman"/>
          <w:sz w:val="24"/>
          <w:szCs w:val="24"/>
        </w:rPr>
        <w:t>BSV</w:t>
      </w:r>
      <w:proofErr w:type="spellEnd"/>
      <w:r w:rsidR="002E0E8C" w:rsidRPr="008500AF">
        <w:rPr>
          <w:rFonts w:ascii="Times New Roman" w:hAnsi="Times New Roman" w:cs="Times New Roman"/>
          <w:sz w:val="24"/>
          <w:szCs w:val="24"/>
        </w:rPr>
        <w:t xml:space="preserve"> </w:t>
      </w:r>
      <w:r w:rsidR="00444E47" w:rsidRPr="008500AF">
        <w:rPr>
          <w:rFonts w:ascii="Times New Roman" w:hAnsi="Times New Roman" w:cs="Times New Roman"/>
          <w:sz w:val="24"/>
          <w:szCs w:val="24"/>
        </w:rPr>
        <w:t xml:space="preserve">algorithm </w:t>
      </w:r>
      <w:r w:rsidRPr="008500AF">
        <w:rPr>
          <w:rFonts w:ascii="Times New Roman" w:hAnsi="Times New Roman" w:cs="Times New Roman"/>
          <w:sz w:val="24"/>
          <w:szCs w:val="24"/>
        </w:rPr>
        <w:t xml:space="preserve">aid understanding, </w:t>
      </w:r>
      <w:r w:rsidR="0025434F">
        <w:rPr>
          <w:rFonts w:ascii="Times New Roman" w:hAnsi="Times New Roman" w:cs="Times New Roman"/>
          <w:sz w:val="24"/>
          <w:szCs w:val="24"/>
        </w:rPr>
        <w:t>a</w:t>
      </w:r>
      <w:r w:rsidRPr="008500AF">
        <w:rPr>
          <w:rFonts w:ascii="Times New Roman" w:hAnsi="Times New Roman" w:cs="Times New Roman"/>
          <w:sz w:val="24"/>
          <w:szCs w:val="24"/>
        </w:rPr>
        <w:t xml:space="preserve">s discussed in section </w:t>
      </w:r>
      <w:r w:rsidR="0025434F">
        <w:rPr>
          <w:rFonts w:ascii="Times New Roman" w:hAnsi="Times New Roman" w:cs="Times New Roman"/>
          <w:sz w:val="24"/>
          <w:szCs w:val="24"/>
        </w:rPr>
        <w:t>1</w:t>
      </w:r>
      <w:r w:rsidRPr="008500AF">
        <w:rPr>
          <w:rFonts w:ascii="Times New Roman" w:hAnsi="Times New Roman" w:cs="Times New Roman"/>
          <w:sz w:val="24"/>
          <w:szCs w:val="24"/>
        </w:rPr>
        <w:t xml:space="preserve">, it </w:t>
      </w:r>
      <w:r w:rsidR="00444E47" w:rsidRPr="008500AF">
        <w:rPr>
          <w:rFonts w:ascii="Times New Roman" w:hAnsi="Times New Roman" w:cs="Times New Roman"/>
          <w:sz w:val="24"/>
          <w:szCs w:val="24"/>
        </w:rPr>
        <w:t xml:space="preserve">can be </w:t>
      </w:r>
      <w:r w:rsidR="0025434F">
        <w:rPr>
          <w:rFonts w:ascii="Times New Roman" w:hAnsi="Times New Roman" w:cs="Times New Roman"/>
          <w:sz w:val="24"/>
          <w:szCs w:val="24"/>
        </w:rPr>
        <w:t xml:space="preserve">implemented easily </w:t>
      </w:r>
      <w:r w:rsidRPr="008500AF">
        <w:rPr>
          <w:rFonts w:ascii="Times New Roman" w:hAnsi="Times New Roman" w:cs="Times New Roman"/>
          <w:sz w:val="24"/>
          <w:szCs w:val="24"/>
        </w:rPr>
        <w:t xml:space="preserve">and </w:t>
      </w:r>
      <w:r w:rsidR="002E0E8C" w:rsidRPr="008500AF">
        <w:rPr>
          <w:rFonts w:ascii="Times New Roman" w:hAnsi="Times New Roman" w:cs="Times New Roman"/>
          <w:sz w:val="24"/>
          <w:szCs w:val="24"/>
        </w:rPr>
        <w:t>is available through the Mesa Packages repository</w:t>
      </w:r>
      <w:r w:rsidR="0025434F">
        <w:rPr>
          <w:rStyle w:val="FootnoteReference"/>
          <w:rFonts w:ascii="Times New Roman" w:hAnsi="Times New Roman" w:cs="Times New Roman"/>
          <w:sz w:val="24"/>
          <w:szCs w:val="24"/>
        </w:rPr>
        <w:footnoteReference w:id="1"/>
      </w:r>
      <w:proofErr w:type="gramStart"/>
      <w:r w:rsidRPr="008500AF">
        <w:rPr>
          <w:rFonts w:ascii="Times New Roman" w:hAnsi="Times New Roman" w:cs="Times New Roman"/>
          <w:sz w:val="24"/>
          <w:szCs w:val="24"/>
        </w:rPr>
        <w:t>.</w:t>
      </w:r>
      <w:r w:rsidR="002E0E8C" w:rsidRPr="008500AF">
        <w:rPr>
          <w:rFonts w:ascii="Times New Roman" w:hAnsi="Times New Roman" w:cs="Times New Roman"/>
          <w:sz w:val="24"/>
          <w:szCs w:val="24"/>
        </w:rPr>
        <w:t xml:space="preserve"> </w:t>
      </w:r>
      <w:r w:rsidR="00444E47" w:rsidRPr="008500AF">
        <w:rPr>
          <w:rFonts w:ascii="Times New Roman" w:hAnsi="Times New Roman" w:cs="Times New Roman"/>
          <w:sz w:val="24"/>
          <w:szCs w:val="24"/>
        </w:rPr>
        <w:t xml:space="preserve"> </w:t>
      </w:r>
      <w:proofErr w:type="gramEnd"/>
      <w:r w:rsidR="002E0E8C" w:rsidRPr="008500AF">
        <w:rPr>
          <w:rFonts w:ascii="Times New Roman" w:hAnsi="Times New Roman" w:cs="Times New Roman"/>
          <w:sz w:val="24"/>
          <w:szCs w:val="24"/>
        </w:rPr>
        <w:t>With this module</w:t>
      </w:r>
      <w:r w:rsidR="006360A2" w:rsidRPr="008500AF">
        <w:rPr>
          <w:rFonts w:ascii="Times New Roman" w:hAnsi="Times New Roman" w:cs="Times New Roman"/>
          <w:sz w:val="24"/>
          <w:szCs w:val="24"/>
        </w:rPr>
        <w:t xml:space="preserve">, any analyst can quickly </w:t>
      </w:r>
      <w:r w:rsidRPr="008500AF">
        <w:rPr>
          <w:rFonts w:ascii="Times New Roman" w:hAnsi="Times New Roman" w:cs="Times New Roman"/>
          <w:sz w:val="24"/>
          <w:szCs w:val="24"/>
        </w:rPr>
        <w:t xml:space="preserve">incorporate </w:t>
      </w:r>
      <w:r w:rsidR="006360A2" w:rsidRPr="008500AF">
        <w:rPr>
          <w:rFonts w:ascii="Times New Roman" w:hAnsi="Times New Roman" w:cs="Times New Roman"/>
          <w:sz w:val="24"/>
          <w:szCs w:val="24"/>
        </w:rPr>
        <w:t>i</w:t>
      </w:r>
      <w:r w:rsidRPr="008500AF">
        <w:rPr>
          <w:rFonts w:ascii="Times New Roman" w:hAnsi="Times New Roman" w:cs="Times New Roman"/>
          <w:sz w:val="24"/>
          <w:szCs w:val="24"/>
        </w:rPr>
        <w:t>t</w:t>
      </w:r>
      <w:r w:rsidR="00574A04">
        <w:rPr>
          <w:rFonts w:ascii="Times New Roman" w:hAnsi="Times New Roman" w:cs="Times New Roman"/>
          <w:sz w:val="24"/>
          <w:szCs w:val="24"/>
        </w:rPr>
        <w:t xml:space="preserve"> (assuming a basic knowledge of python)</w:t>
      </w:r>
      <w:r w:rsidRPr="008500AF">
        <w:rPr>
          <w:rFonts w:ascii="Times New Roman" w:hAnsi="Times New Roman" w:cs="Times New Roman"/>
          <w:sz w:val="24"/>
          <w:szCs w:val="24"/>
        </w:rPr>
        <w:t xml:space="preserve">. </w:t>
      </w:r>
      <w:r w:rsidR="002E0E8C" w:rsidRPr="008500AF">
        <w:rPr>
          <w:rFonts w:ascii="Times New Roman" w:hAnsi="Times New Roman" w:cs="Times New Roman"/>
          <w:sz w:val="24"/>
          <w:szCs w:val="24"/>
        </w:rPr>
        <w:t xml:space="preserve">This allows the analyst to focus on the challenge of understanding what is happening in a foreign population and not on the intricacies of coding. </w:t>
      </w:r>
      <w:r w:rsidR="006360A2" w:rsidRPr="008500AF">
        <w:rPr>
          <w:rFonts w:ascii="Times New Roman" w:hAnsi="Times New Roman" w:cs="Times New Roman"/>
          <w:sz w:val="24"/>
          <w:szCs w:val="24"/>
        </w:rPr>
        <w:t xml:space="preserve">If other algorithms from social science were also readily accessible then analysts could combine them to create richer models able to explore a wider variety of phenomenon. For example, the use of the </w:t>
      </w:r>
      <w:proofErr w:type="spellStart"/>
      <w:r w:rsidR="002E0E8C" w:rsidRPr="008500AF">
        <w:rPr>
          <w:rFonts w:ascii="Times New Roman" w:hAnsi="Times New Roman" w:cs="Times New Roman"/>
          <w:sz w:val="24"/>
          <w:szCs w:val="24"/>
        </w:rPr>
        <w:t>BSV</w:t>
      </w:r>
      <w:proofErr w:type="spellEnd"/>
      <w:r w:rsidR="006360A2" w:rsidRPr="008500AF">
        <w:rPr>
          <w:rFonts w:ascii="Times New Roman" w:hAnsi="Times New Roman" w:cs="Times New Roman"/>
          <w:sz w:val="24"/>
          <w:szCs w:val="24"/>
        </w:rPr>
        <w:t xml:space="preserve"> and conflict onset theory were combined to explore the impact of climate variability and civil conflict </w:t>
      </w:r>
      <w:r w:rsidR="006360A2" w:rsidRPr="008500AF">
        <w:rPr>
          <w:rFonts w:ascii="Times New Roman" w:hAnsi="Times New Roman" w:cs="Times New Roman"/>
          <w:sz w:val="24"/>
          <w:szCs w:val="24"/>
        </w:rPr>
        <w:fldChar w:fldCharType="begin" w:fldLock="1"/>
      </w:r>
      <w:r w:rsidR="007850F9" w:rsidRPr="008500AF">
        <w:rPr>
          <w:rFonts w:ascii="Times New Roman" w:hAnsi="Times New Roman" w:cs="Times New Roman"/>
          <w:sz w:val="24"/>
          <w:szCs w:val="24"/>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6360A2" w:rsidRPr="008500AF">
        <w:rPr>
          <w:rFonts w:ascii="Times New Roman" w:hAnsi="Times New Roman" w:cs="Times New Roman"/>
          <w:sz w:val="24"/>
          <w:szCs w:val="24"/>
        </w:rPr>
        <w:fldChar w:fldCharType="separate"/>
      </w:r>
      <w:r w:rsidR="00B91BC4" w:rsidRPr="008500AF">
        <w:rPr>
          <w:rFonts w:ascii="Times New Roman" w:hAnsi="Times New Roman" w:cs="Times New Roman"/>
          <w:noProof/>
          <w:sz w:val="24"/>
          <w:szCs w:val="24"/>
        </w:rPr>
        <w:t>(Zinig &amp; Zagorowski, 2017)</w:t>
      </w:r>
      <w:r w:rsidR="006360A2" w:rsidRPr="008500AF">
        <w:rPr>
          <w:rFonts w:ascii="Times New Roman" w:hAnsi="Times New Roman" w:cs="Times New Roman"/>
          <w:sz w:val="24"/>
          <w:szCs w:val="24"/>
        </w:rPr>
        <w:fldChar w:fldCharType="end"/>
      </w:r>
      <w:r w:rsidR="006360A2" w:rsidRPr="008500AF">
        <w:rPr>
          <w:rFonts w:ascii="Times New Roman" w:hAnsi="Times New Roman" w:cs="Times New Roman"/>
          <w:sz w:val="24"/>
          <w:szCs w:val="24"/>
        </w:rPr>
        <w:t xml:space="preserve">. This use makes it </w:t>
      </w:r>
      <w:proofErr w:type="gramStart"/>
      <w:r w:rsidR="00D435E3" w:rsidRPr="008500AF">
        <w:rPr>
          <w:rFonts w:ascii="Times New Roman" w:hAnsi="Times New Roman" w:cs="Times New Roman"/>
          <w:sz w:val="24"/>
          <w:szCs w:val="24"/>
        </w:rPr>
        <w:t>similar</w:t>
      </w:r>
      <w:r w:rsidR="006360A2" w:rsidRPr="008500AF">
        <w:rPr>
          <w:rFonts w:ascii="Times New Roman" w:hAnsi="Times New Roman" w:cs="Times New Roman"/>
          <w:sz w:val="24"/>
          <w:szCs w:val="24"/>
        </w:rPr>
        <w:t xml:space="preserve"> to</w:t>
      </w:r>
      <w:proofErr w:type="gramEnd"/>
      <w:r w:rsidR="006360A2" w:rsidRPr="008500AF">
        <w:rPr>
          <w:rFonts w:ascii="Times New Roman" w:hAnsi="Times New Roman" w:cs="Times New Roman"/>
          <w:sz w:val="24"/>
          <w:szCs w:val="24"/>
        </w:rPr>
        <w:t xml:space="preserve"> parametric machine learning algorithms in wide spread use today</w:t>
      </w:r>
      <w:r w:rsidR="002E0E8C" w:rsidRPr="008500AF">
        <w:rPr>
          <w:rFonts w:ascii="Times New Roman" w:hAnsi="Times New Roman" w:cs="Times New Roman"/>
          <w:sz w:val="24"/>
          <w:szCs w:val="24"/>
        </w:rPr>
        <w:t>, but with the added advantage of being able to take in qualitative as well as quantitative assessments</w:t>
      </w:r>
      <w:r w:rsidR="006360A2" w:rsidRPr="008500AF">
        <w:rPr>
          <w:rFonts w:ascii="Times New Roman" w:hAnsi="Times New Roman" w:cs="Times New Roman"/>
          <w:sz w:val="24"/>
          <w:szCs w:val="24"/>
        </w:rPr>
        <w:t>.</w:t>
      </w:r>
    </w:p>
    <w:p w:rsidR="00A22E64" w:rsidRPr="008500AF" w:rsidRDefault="006360A2" w:rsidP="00C06D29">
      <w:pPr>
        <w:pStyle w:val="Heading2"/>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Future Research</w:t>
      </w:r>
    </w:p>
    <w:p w:rsidR="002E0E8C" w:rsidRPr="008500AF" w:rsidRDefault="002E0E8C" w:rsidP="00C06D29">
      <w:pPr>
        <w:pStyle w:val="Heading3"/>
        <w:suppressAutoHyphens/>
        <w:spacing w:before="0" w:after="0" w:line="480" w:lineRule="auto"/>
        <w:rPr>
          <w:rFonts w:ascii="Times New Roman" w:hAnsi="Times New Roman" w:cs="Times New Roman"/>
          <w:sz w:val="24"/>
          <w:szCs w:val="24"/>
        </w:rPr>
      </w:pPr>
      <w:proofErr w:type="spellStart"/>
      <w:r w:rsidRPr="008500AF">
        <w:rPr>
          <w:rFonts w:ascii="Times New Roman" w:hAnsi="Times New Roman" w:cs="Times New Roman"/>
          <w:sz w:val="24"/>
          <w:szCs w:val="24"/>
        </w:rPr>
        <w:t>BSV</w:t>
      </w:r>
      <w:proofErr w:type="spellEnd"/>
      <w:r w:rsidRPr="008500AF">
        <w:rPr>
          <w:rFonts w:ascii="Times New Roman" w:hAnsi="Times New Roman" w:cs="Times New Roman"/>
          <w:sz w:val="24"/>
          <w:szCs w:val="24"/>
        </w:rPr>
        <w:t xml:space="preserve"> Algorithm</w:t>
      </w:r>
    </w:p>
    <w:p w:rsidR="00A22E64" w:rsidRPr="008500AF" w:rsidRDefault="006360A2"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Diversifying the marginal effectiveness parameter so </w:t>
      </w:r>
      <w:r w:rsidR="00866E61" w:rsidRPr="008500AF">
        <w:rPr>
          <w:rFonts w:ascii="Times New Roman" w:hAnsi="Times New Roman" w:cs="Times New Roman"/>
          <w:sz w:val="24"/>
          <w:szCs w:val="24"/>
        </w:rPr>
        <w:t>c</w:t>
      </w:r>
      <w:r w:rsidR="007C34B8">
        <w:rPr>
          <w:rFonts w:ascii="Times New Roman" w:hAnsi="Times New Roman" w:cs="Times New Roman"/>
          <w:sz w:val="24"/>
          <w:szCs w:val="24"/>
        </w:rPr>
        <w:t xml:space="preserve">oalitions </w:t>
      </w:r>
      <w:r w:rsidR="00866E61" w:rsidRPr="008500AF">
        <w:rPr>
          <w:rFonts w:ascii="Times New Roman" w:hAnsi="Times New Roman" w:cs="Times New Roman"/>
          <w:sz w:val="24"/>
          <w:szCs w:val="24"/>
        </w:rPr>
        <w:t xml:space="preserve">of different groups produces a different marginal effectiveness </w:t>
      </w:r>
      <w:proofErr w:type="gramStart"/>
      <w:r w:rsidR="00866E61" w:rsidRPr="008500AF">
        <w:rPr>
          <w:rFonts w:ascii="Times New Roman" w:hAnsi="Times New Roman" w:cs="Times New Roman"/>
          <w:sz w:val="24"/>
          <w:szCs w:val="24"/>
        </w:rPr>
        <w:t xml:space="preserve">value </w:t>
      </w:r>
      <w:r w:rsidRPr="008500AF">
        <w:rPr>
          <w:rFonts w:ascii="Times New Roman" w:hAnsi="Times New Roman" w:cs="Times New Roman"/>
          <w:sz w:val="24"/>
          <w:szCs w:val="24"/>
        </w:rPr>
        <w:t xml:space="preserve"> would</w:t>
      </w:r>
      <w:proofErr w:type="gramEnd"/>
      <w:r w:rsidRPr="008500AF">
        <w:rPr>
          <w:rFonts w:ascii="Times New Roman" w:hAnsi="Times New Roman" w:cs="Times New Roman"/>
          <w:sz w:val="24"/>
          <w:szCs w:val="24"/>
        </w:rPr>
        <w:t xml:space="preserve"> be a powerful way to extend this model. For example, a </w:t>
      </w:r>
      <w:proofErr w:type="spellStart"/>
      <w:r w:rsidRPr="008500AF">
        <w:rPr>
          <w:rFonts w:ascii="Times New Roman" w:hAnsi="Times New Roman" w:cs="Times New Roman"/>
          <w:sz w:val="24"/>
          <w:szCs w:val="24"/>
        </w:rPr>
        <w:t>Misrata</w:t>
      </w:r>
      <w:proofErr w:type="spellEnd"/>
      <w:r w:rsidRPr="008500AF">
        <w:rPr>
          <w:rFonts w:ascii="Times New Roman" w:hAnsi="Times New Roman" w:cs="Times New Roman"/>
          <w:sz w:val="24"/>
          <w:szCs w:val="24"/>
        </w:rPr>
        <w:t xml:space="preserve"> tribe may form a coalition with an </w:t>
      </w:r>
      <w:proofErr w:type="spellStart"/>
      <w:r w:rsidRPr="008500AF">
        <w:rPr>
          <w:rFonts w:ascii="Times New Roman" w:hAnsi="Times New Roman" w:cs="Times New Roman"/>
          <w:sz w:val="24"/>
          <w:szCs w:val="24"/>
        </w:rPr>
        <w:t>Awlad</w:t>
      </w:r>
      <w:proofErr w:type="spellEnd"/>
      <w:r w:rsidRPr="008500AF">
        <w:rPr>
          <w:rFonts w:ascii="Times New Roman" w:hAnsi="Times New Roman" w:cs="Times New Roman"/>
          <w:sz w:val="24"/>
          <w:szCs w:val="24"/>
        </w:rPr>
        <w:t xml:space="preserve"> </w:t>
      </w:r>
      <w:proofErr w:type="spellStart"/>
      <w:r w:rsidRPr="008500AF">
        <w:rPr>
          <w:rFonts w:ascii="Times New Roman" w:hAnsi="Times New Roman" w:cs="Times New Roman"/>
          <w:sz w:val="24"/>
          <w:szCs w:val="24"/>
        </w:rPr>
        <w:t>Sulaiman</w:t>
      </w:r>
      <w:proofErr w:type="spellEnd"/>
      <w:r w:rsidRPr="008500AF">
        <w:rPr>
          <w:rFonts w:ascii="Times New Roman" w:hAnsi="Times New Roman" w:cs="Times New Roman"/>
          <w:sz w:val="24"/>
          <w:szCs w:val="24"/>
        </w:rPr>
        <w:t xml:space="preserve"> tribe in Sabha to create a trade route to move goods from Europe into Africa and vice versa. This coalition would have </w:t>
      </w:r>
      <w:r w:rsidR="00D435E3" w:rsidRPr="008500AF">
        <w:rPr>
          <w:rFonts w:ascii="Times New Roman" w:hAnsi="Times New Roman" w:cs="Times New Roman"/>
          <w:sz w:val="24"/>
          <w:szCs w:val="24"/>
        </w:rPr>
        <w:t>greater</w:t>
      </w:r>
      <w:r w:rsidRPr="008500AF">
        <w:rPr>
          <w:rFonts w:ascii="Times New Roman" w:hAnsi="Times New Roman" w:cs="Times New Roman"/>
          <w:sz w:val="24"/>
          <w:szCs w:val="24"/>
        </w:rPr>
        <w:t xml:space="preserve"> marginal effectiveness than the </w:t>
      </w:r>
      <w:proofErr w:type="spellStart"/>
      <w:r w:rsidRPr="008500AF">
        <w:rPr>
          <w:rFonts w:ascii="Times New Roman" w:hAnsi="Times New Roman" w:cs="Times New Roman"/>
          <w:sz w:val="24"/>
          <w:szCs w:val="24"/>
        </w:rPr>
        <w:t>Misrata</w:t>
      </w:r>
      <w:proofErr w:type="spellEnd"/>
      <w:r w:rsidRPr="008500AF">
        <w:rPr>
          <w:rFonts w:ascii="Times New Roman" w:hAnsi="Times New Roman" w:cs="Times New Roman"/>
          <w:sz w:val="24"/>
          <w:szCs w:val="24"/>
        </w:rPr>
        <w:t xml:space="preserve"> tribe forming </w:t>
      </w:r>
      <w:proofErr w:type="gramStart"/>
      <w:r w:rsidRPr="008500AF">
        <w:rPr>
          <w:rFonts w:ascii="Times New Roman" w:hAnsi="Times New Roman" w:cs="Times New Roman"/>
          <w:sz w:val="24"/>
          <w:szCs w:val="24"/>
        </w:rPr>
        <w:t>an</w:t>
      </w:r>
      <w:proofErr w:type="gramEnd"/>
      <w:r w:rsidRPr="008500AF">
        <w:rPr>
          <w:rFonts w:ascii="Times New Roman" w:hAnsi="Times New Roman" w:cs="Times New Roman"/>
          <w:sz w:val="24"/>
          <w:szCs w:val="24"/>
        </w:rPr>
        <w:t xml:space="preserve"> coalition with a tribe from Al-Khums another coastal city. This approach also provides the possibility of seeing what impact improving a specific group’s attributes </w:t>
      </w:r>
      <w:r w:rsidR="00866E61" w:rsidRPr="008500AF">
        <w:rPr>
          <w:rFonts w:ascii="Times New Roman" w:hAnsi="Times New Roman" w:cs="Times New Roman"/>
          <w:sz w:val="24"/>
          <w:szCs w:val="24"/>
        </w:rPr>
        <w:t xml:space="preserve">to alter their coalition benefit </w:t>
      </w:r>
      <w:r w:rsidRPr="008500AF">
        <w:rPr>
          <w:rFonts w:ascii="Times New Roman" w:hAnsi="Times New Roman" w:cs="Times New Roman"/>
          <w:sz w:val="24"/>
          <w:szCs w:val="24"/>
        </w:rPr>
        <w:t xml:space="preserve">may have on coalition formation. This may result in more specific foreign aid policies which </w:t>
      </w:r>
      <w:proofErr w:type="gramStart"/>
      <w:r w:rsidRPr="008500AF">
        <w:rPr>
          <w:rFonts w:ascii="Times New Roman" w:hAnsi="Times New Roman" w:cs="Times New Roman"/>
          <w:sz w:val="24"/>
          <w:szCs w:val="24"/>
        </w:rPr>
        <w:t>have the ability to</w:t>
      </w:r>
      <w:proofErr w:type="gramEnd"/>
      <w:r w:rsidRPr="008500AF">
        <w:rPr>
          <w:rFonts w:ascii="Times New Roman" w:hAnsi="Times New Roman" w:cs="Times New Roman"/>
          <w:sz w:val="24"/>
          <w:szCs w:val="24"/>
        </w:rPr>
        <w:t xml:space="preserve"> grow bottom up solutions instead of broad top down foreign policy interventions. </w:t>
      </w:r>
      <w:r w:rsidR="00D435E3" w:rsidRPr="008500AF">
        <w:rPr>
          <w:rFonts w:ascii="Times New Roman" w:hAnsi="Times New Roman" w:cs="Times New Roman"/>
          <w:sz w:val="24"/>
          <w:szCs w:val="24"/>
        </w:rPr>
        <w:t xml:space="preserve">What makes the </w:t>
      </w:r>
      <w:r w:rsidR="00D435E3" w:rsidRPr="008500AF">
        <w:rPr>
          <w:rFonts w:ascii="Times New Roman" w:hAnsi="Times New Roman" w:cs="Times New Roman"/>
          <w:sz w:val="24"/>
          <w:szCs w:val="24"/>
        </w:rPr>
        <w:lastRenderedPageBreak/>
        <w:t xml:space="preserve">Mesa Packages approach significant is the code is available through </w:t>
      </w:r>
      <w:r w:rsidR="00866E61" w:rsidRPr="008500AF">
        <w:rPr>
          <w:rFonts w:ascii="Times New Roman" w:hAnsi="Times New Roman" w:cs="Times New Roman"/>
          <w:sz w:val="24"/>
          <w:szCs w:val="24"/>
        </w:rPr>
        <w:t>GitHub</w:t>
      </w:r>
      <w:r w:rsidR="00D435E3" w:rsidRPr="008500AF">
        <w:rPr>
          <w:rFonts w:ascii="Times New Roman" w:hAnsi="Times New Roman" w:cs="Times New Roman"/>
          <w:sz w:val="24"/>
          <w:szCs w:val="24"/>
        </w:rPr>
        <w:t xml:space="preserve"> and can be enhanced in any number of directions to include those suggested here</w:t>
      </w:r>
      <w:proofErr w:type="gramStart"/>
      <w:r w:rsidR="00D435E3" w:rsidRPr="008500AF">
        <w:rPr>
          <w:rFonts w:ascii="Times New Roman" w:hAnsi="Times New Roman" w:cs="Times New Roman"/>
          <w:sz w:val="24"/>
          <w:szCs w:val="24"/>
        </w:rPr>
        <w:t xml:space="preserve">.  </w:t>
      </w:r>
      <w:proofErr w:type="gramEnd"/>
      <w:r w:rsidRPr="008500AF">
        <w:rPr>
          <w:rFonts w:ascii="Times New Roman" w:hAnsi="Times New Roman" w:cs="Times New Roman"/>
          <w:sz w:val="24"/>
          <w:szCs w:val="24"/>
        </w:rPr>
        <w:t xml:space="preserve"> </w:t>
      </w:r>
    </w:p>
    <w:p w:rsidR="002E0E8C" w:rsidRPr="008500AF" w:rsidRDefault="002E0E8C" w:rsidP="00C06D29">
      <w:pPr>
        <w:pStyle w:val="Heading3"/>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Mesa Packages</w:t>
      </w:r>
    </w:p>
    <w:p w:rsidR="00F404A8" w:rsidRPr="008500AF" w:rsidRDefault="002E0E8C"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Expanding Mesa Packages to include a wide range of social science algorithms is the more </w:t>
      </w:r>
      <w:r w:rsidR="00866E61" w:rsidRPr="008500AF">
        <w:rPr>
          <w:rFonts w:ascii="Times New Roman" w:hAnsi="Times New Roman" w:cs="Times New Roman"/>
          <w:sz w:val="24"/>
          <w:szCs w:val="24"/>
        </w:rPr>
        <w:t>promising</w:t>
      </w:r>
      <w:r w:rsidRPr="008500AF">
        <w:rPr>
          <w:rFonts w:ascii="Times New Roman" w:hAnsi="Times New Roman" w:cs="Times New Roman"/>
          <w:sz w:val="24"/>
          <w:szCs w:val="24"/>
        </w:rPr>
        <w:t xml:space="preserve"> area of future research. In fact a broader and more robust toolkit</w:t>
      </w:r>
      <w:r w:rsidR="00D435E3" w:rsidRPr="008500AF">
        <w:rPr>
          <w:rFonts w:ascii="Times New Roman" w:hAnsi="Times New Roman" w:cs="Times New Roman"/>
          <w:sz w:val="24"/>
          <w:szCs w:val="24"/>
        </w:rPr>
        <w:t>,</w:t>
      </w:r>
      <w:r w:rsidRPr="008500AF">
        <w:rPr>
          <w:rFonts w:ascii="Times New Roman" w:hAnsi="Times New Roman" w:cs="Times New Roman"/>
          <w:sz w:val="24"/>
          <w:szCs w:val="24"/>
        </w:rPr>
        <w:t xml:space="preserve"> the Economic Agent Resource toolkit (ARK) leverages Mesa for economic algorithms</w:t>
      </w:r>
      <w:r w:rsidR="00D435E3" w:rsidRPr="008500AF">
        <w:rPr>
          <w:rFonts w:ascii="Times New Roman" w:hAnsi="Times New Roman" w:cs="Times New Roman"/>
          <w:sz w:val="24"/>
          <w:szCs w:val="24"/>
        </w:rPr>
        <w:t xml:space="preserve"> and is also connected in the repository</w:t>
      </w:r>
      <w:r w:rsidR="0086644E" w:rsidRPr="008500AF">
        <w:rPr>
          <w:rFonts w:ascii="Times New Roman" w:hAnsi="Times New Roman" w:cs="Times New Roman"/>
          <w:sz w:val="24"/>
          <w:szCs w:val="24"/>
        </w:rPr>
        <w:t xml:space="preserve"> </w:t>
      </w:r>
      <w:r w:rsidR="0086644E" w:rsidRPr="008500AF">
        <w:rPr>
          <w:rFonts w:ascii="Times New Roman" w:hAnsi="Times New Roman" w:cs="Times New Roman"/>
          <w:sz w:val="24"/>
          <w:szCs w:val="24"/>
        </w:rPr>
        <w:fldChar w:fldCharType="begin" w:fldLock="1"/>
      </w:r>
      <w:r w:rsidR="0086644E" w:rsidRPr="008500AF">
        <w:rPr>
          <w:rFonts w:ascii="Times New Roman" w:hAnsi="Times New Roman" w:cs="Times New Roman"/>
          <w:sz w:val="24"/>
          <w:szCs w:val="24"/>
        </w:rPr>
        <w:instrText>ADDIN CSL_CITATION { "citationItems" : [ { "id" : "ITEM-1", "itemData" : { "URL" : "https://github.com/econ-ark/HARK", "accessed" : { "date-parts" : [ [ "2018", "6", "7" ] ] }, "author" : [ { "dropping-particle" : "", "family" : "Carroll", "given" : "Chris", "non-dropping-particle" : "", "parse-names" : false, "suffix" : "" }, { "dropping-particle" : "", "family" : "White", "given" : "Matthew", "non-dropping-particle" : "", "parse-names" : false, "suffix" : "" }, { "dropping-particle" : "", "family" : "Palmer", "given" : "Nathan", "non-dropping-particle" : "", "parse-names" : false, "suffix" : "" }, { "dropping-particle" : "", "family" : "Low", "given" : "David", "non-dropping-particle" : "", "parse-names" : false, "suffix" : "" }, { "dropping-particle" : "", "family" : "Kaufman", "given" : "Alexander", "non-dropping-particle" : "", "parse-names" : false, "suffix" : "" } ], "container-title" : "GitHub", "id" : "ITEM-1", "issued" : { "date-parts" : [ [ "2018" ] ] }, "title" : "Heterogeneous Agents Resources and toolKit (HARK)", "type" : "webpage" }, "uris" : [ "http://www.mendeley.com/documents/?uuid=71981adb-fbf7-4483-9db8-e425deabbadd" ] } ], "mendeley" : { "formattedCitation" : "(Carroll, White, Palmer, Low, &amp; Kaufman, 2018)", "plainTextFormattedCitation" : "(Carroll, White, Palmer, Low, &amp; Kaufman, 2018)", "previouslyFormattedCitation" : "(Carroll, White, Palmer, Low, &amp; Kaufman, 2018)" }, "properties" : { "noteIndex" : 0 }, "schema" : "https://github.com/citation-style-language/schema/raw/master/csl-citation.json" }</w:instrText>
      </w:r>
      <w:r w:rsidR="0086644E" w:rsidRPr="008500AF">
        <w:rPr>
          <w:rFonts w:ascii="Times New Roman" w:hAnsi="Times New Roman" w:cs="Times New Roman"/>
          <w:sz w:val="24"/>
          <w:szCs w:val="24"/>
        </w:rPr>
        <w:fldChar w:fldCharType="separate"/>
      </w:r>
      <w:r w:rsidR="0086644E" w:rsidRPr="008500AF">
        <w:rPr>
          <w:rFonts w:ascii="Times New Roman" w:hAnsi="Times New Roman" w:cs="Times New Roman"/>
          <w:noProof/>
          <w:sz w:val="24"/>
          <w:szCs w:val="24"/>
        </w:rPr>
        <w:t>(Carroll, White, Palmer, Low, &amp; Kaufman, 2018)</w:t>
      </w:r>
      <w:r w:rsidR="0086644E" w:rsidRPr="008500AF">
        <w:rPr>
          <w:rFonts w:ascii="Times New Roman" w:hAnsi="Times New Roman" w:cs="Times New Roman"/>
          <w:sz w:val="24"/>
          <w:szCs w:val="24"/>
        </w:rPr>
        <w:fldChar w:fldCharType="end"/>
      </w:r>
      <w:r w:rsidRPr="008500AF">
        <w:rPr>
          <w:rFonts w:ascii="Times New Roman" w:hAnsi="Times New Roman" w:cs="Times New Roman"/>
          <w:sz w:val="24"/>
          <w:szCs w:val="24"/>
        </w:rPr>
        <w:t>. Continuing to expand this repository will give researchers and practi</w:t>
      </w:r>
      <w:r w:rsidR="006F17E9" w:rsidRPr="008500AF">
        <w:rPr>
          <w:rFonts w:ascii="Times New Roman" w:hAnsi="Times New Roman" w:cs="Times New Roman"/>
          <w:sz w:val="24"/>
          <w:szCs w:val="24"/>
        </w:rPr>
        <w:t>ti</w:t>
      </w:r>
      <w:r w:rsidRPr="008500AF">
        <w:rPr>
          <w:rFonts w:ascii="Times New Roman" w:hAnsi="Times New Roman" w:cs="Times New Roman"/>
          <w:sz w:val="24"/>
          <w:szCs w:val="24"/>
        </w:rPr>
        <w:t xml:space="preserve">oners </w:t>
      </w:r>
      <w:r w:rsidR="006F17E9" w:rsidRPr="008500AF">
        <w:rPr>
          <w:rFonts w:ascii="Times New Roman" w:hAnsi="Times New Roman" w:cs="Times New Roman"/>
          <w:sz w:val="24"/>
          <w:szCs w:val="24"/>
        </w:rPr>
        <w:t xml:space="preserve">a rich ecosystem which will allow for greater exploration of complex phenomenon. </w:t>
      </w:r>
      <w:r w:rsidR="00F404A8" w:rsidRPr="008500AF">
        <w:rPr>
          <w:rFonts w:ascii="Times New Roman" w:hAnsi="Times New Roman" w:cs="Times New Roman"/>
          <w:sz w:val="24"/>
          <w:szCs w:val="24"/>
        </w:rPr>
        <w:t xml:space="preserve">The world of </w:t>
      </w:r>
      <w:r w:rsidR="006F17E9" w:rsidRPr="008500AF">
        <w:rPr>
          <w:rFonts w:ascii="Times New Roman" w:hAnsi="Times New Roman" w:cs="Times New Roman"/>
          <w:sz w:val="24"/>
          <w:szCs w:val="24"/>
        </w:rPr>
        <w:t>machine learning and artificial neural networks</w:t>
      </w:r>
      <w:r w:rsidR="00F404A8" w:rsidRPr="008500AF">
        <w:rPr>
          <w:rFonts w:ascii="Times New Roman" w:hAnsi="Times New Roman" w:cs="Times New Roman"/>
          <w:sz w:val="24"/>
          <w:szCs w:val="24"/>
        </w:rPr>
        <w:t xml:space="preserve"> </w:t>
      </w:r>
      <w:r w:rsidR="006F17E9" w:rsidRPr="008500AF">
        <w:rPr>
          <w:rFonts w:ascii="Times New Roman" w:hAnsi="Times New Roman" w:cs="Times New Roman"/>
          <w:sz w:val="24"/>
          <w:szCs w:val="24"/>
        </w:rPr>
        <w:t>h</w:t>
      </w:r>
      <w:r w:rsidR="00F404A8" w:rsidRPr="008500AF">
        <w:rPr>
          <w:rFonts w:ascii="Times New Roman" w:hAnsi="Times New Roman" w:cs="Times New Roman"/>
          <w:sz w:val="24"/>
          <w:szCs w:val="24"/>
        </w:rPr>
        <w:t xml:space="preserve">as already shown the power of such an approach. </w:t>
      </w:r>
    </w:p>
    <w:p w:rsidR="00F404A8" w:rsidRPr="008500AF" w:rsidRDefault="00F404A8" w:rsidP="00C06D29">
      <w:pPr>
        <w:pStyle w:val="Heading1"/>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Conclusion</w:t>
      </w:r>
    </w:p>
    <w:p w:rsidR="00F17E20" w:rsidRPr="008500AF" w:rsidRDefault="00F17E20"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application of a computational model to Libya’s ongoing civil conflict has demonstrated the potential of such tools </w:t>
      </w:r>
      <w:r w:rsidR="0086644E" w:rsidRPr="008500AF">
        <w:rPr>
          <w:rFonts w:ascii="Times New Roman" w:hAnsi="Times New Roman" w:cs="Times New Roman"/>
          <w:sz w:val="24"/>
          <w:szCs w:val="24"/>
        </w:rPr>
        <w:t>to aid</w:t>
      </w:r>
      <w:r w:rsidRPr="008500AF">
        <w:rPr>
          <w:rFonts w:ascii="Times New Roman" w:hAnsi="Times New Roman" w:cs="Times New Roman"/>
          <w:sz w:val="24"/>
          <w:szCs w:val="24"/>
        </w:rPr>
        <w:t xml:space="preserve"> </w:t>
      </w:r>
      <w:r w:rsidR="006F17E9" w:rsidRPr="008500AF">
        <w:rPr>
          <w:rFonts w:ascii="Times New Roman" w:hAnsi="Times New Roman" w:cs="Times New Roman"/>
          <w:sz w:val="24"/>
          <w:szCs w:val="24"/>
        </w:rPr>
        <w:t>foreign policy</w:t>
      </w:r>
      <w:r w:rsidRPr="008500AF">
        <w:rPr>
          <w:rFonts w:ascii="Times New Roman" w:hAnsi="Times New Roman" w:cs="Times New Roman"/>
          <w:sz w:val="24"/>
          <w:szCs w:val="24"/>
        </w:rPr>
        <w:t xml:space="preserve"> analysis. This model produced results consistent with observed phenomenon in the conflict, as well as results consistent with other foreign interventions. </w:t>
      </w:r>
    </w:p>
    <w:p w:rsidR="00F404A8" w:rsidRPr="008500AF" w:rsidRDefault="00F17E20"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model was able to go </w:t>
      </w:r>
      <w:proofErr w:type="gramStart"/>
      <w:r w:rsidRPr="008500AF">
        <w:rPr>
          <w:rFonts w:ascii="Times New Roman" w:hAnsi="Times New Roman" w:cs="Times New Roman"/>
          <w:sz w:val="24"/>
          <w:szCs w:val="24"/>
        </w:rPr>
        <w:t>beyond  human</w:t>
      </w:r>
      <w:proofErr w:type="gramEnd"/>
      <w:r w:rsidRPr="008500AF">
        <w:rPr>
          <w:rFonts w:ascii="Times New Roman" w:hAnsi="Times New Roman" w:cs="Times New Roman"/>
          <w:sz w:val="24"/>
          <w:szCs w:val="24"/>
        </w:rPr>
        <w:t xml:space="preserve"> cognitive capability by analyzing the potential combinations of 128 groups. The underlying algorithm, the </w:t>
      </w:r>
      <w:r w:rsidR="006F17E9" w:rsidRPr="008500AF">
        <w:rPr>
          <w:rFonts w:ascii="Times New Roman" w:hAnsi="Times New Roman" w:cs="Times New Roman"/>
          <w:sz w:val="24"/>
          <w:szCs w:val="24"/>
        </w:rPr>
        <w:t>B</w:t>
      </w:r>
      <w:r w:rsidRPr="008500AF">
        <w:rPr>
          <w:rFonts w:ascii="Times New Roman" w:hAnsi="Times New Roman" w:cs="Times New Roman"/>
          <w:sz w:val="24"/>
          <w:szCs w:val="24"/>
        </w:rPr>
        <w:t xml:space="preserve">ilateral Shapley </w:t>
      </w:r>
      <w:r w:rsidR="006F17E9" w:rsidRPr="008500AF">
        <w:rPr>
          <w:rFonts w:ascii="Times New Roman" w:hAnsi="Times New Roman" w:cs="Times New Roman"/>
          <w:sz w:val="24"/>
          <w:szCs w:val="24"/>
        </w:rPr>
        <w:t>V</w:t>
      </w:r>
      <w:r w:rsidRPr="008500AF">
        <w:rPr>
          <w:rFonts w:ascii="Times New Roman" w:hAnsi="Times New Roman" w:cs="Times New Roman"/>
          <w:sz w:val="24"/>
          <w:szCs w:val="24"/>
        </w:rPr>
        <w:t xml:space="preserve">alue, </w:t>
      </w:r>
      <w:proofErr w:type="gramStart"/>
      <w:r w:rsidRPr="008500AF">
        <w:rPr>
          <w:rFonts w:ascii="Times New Roman" w:hAnsi="Times New Roman" w:cs="Times New Roman"/>
          <w:sz w:val="24"/>
          <w:szCs w:val="24"/>
        </w:rPr>
        <w:t>was also optimized</w:t>
      </w:r>
      <w:proofErr w:type="gramEnd"/>
      <w:r w:rsidRPr="008500AF">
        <w:rPr>
          <w:rFonts w:ascii="Times New Roman" w:hAnsi="Times New Roman" w:cs="Times New Roman"/>
          <w:sz w:val="24"/>
          <w:szCs w:val="24"/>
        </w:rPr>
        <w:t xml:space="preserve"> to be implemented in one line of code. </w:t>
      </w:r>
      <w:r w:rsidR="006F17E9" w:rsidRPr="008500AF">
        <w:rPr>
          <w:rFonts w:ascii="Times New Roman" w:hAnsi="Times New Roman" w:cs="Times New Roman"/>
          <w:sz w:val="24"/>
          <w:szCs w:val="24"/>
        </w:rPr>
        <w:t xml:space="preserve">This dynamic can allow for wide application to any number of situations from village level arguments, to treaty negotiations, to legislative wrangling to major foreign interventions. </w:t>
      </w:r>
    </w:p>
    <w:p w:rsidR="00F17E20" w:rsidRPr="008500AF" w:rsidRDefault="00F17E20" w:rsidP="00C06D29">
      <w:pPr>
        <w:suppressAutoHyphens/>
        <w:spacing w:after="0" w:line="480" w:lineRule="auto"/>
        <w:ind w:firstLine="360"/>
        <w:rPr>
          <w:rFonts w:ascii="Times New Roman" w:hAnsi="Times New Roman" w:cs="Times New Roman"/>
          <w:sz w:val="24"/>
          <w:szCs w:val="24"/>
        </w:rPr>
      </w:pPr>
      <w:r w:rsidRPr="008500AF">
        <w:rPr>
          <w:rFonts w:ascii="Times New Roman" w:hAnsi="Times New Roman" w:cs="Times New Roman"/>
          <w:sz w:val="24"/>
          <w:szCs w:val="24"/>
        </w:rPr>
        <w:t xml:space="preserve">The development of a rich ecosystem of social science algorithms which can </w:t>
      </w:r>
      <w:proofErr w:type="gramStart"/>
      <w:r w:rsidRPr="008500AF">
        <w:rPr>
          <w:rFonts w:ascii="Times New Roman" w:hAnsi="Times New Roman" w:cs="Times New Roman"/>
          <w:sz w:val="24"/>
          <w:szCs w:val="24"/>
        </w:rPr>
        <w:t>be easily employed</w:t>
      </w:r>
      <w:proofErr w:type="gramEnd"/>
      <w:r w:rsidRPr="008500AF">
        <w:rPr>
          <w:rFonts w:ascii="Times New Roman" w:hAnsi="Times New Roman" w:cs="Times New Roman"/>
          <w:sz w:val="24"/>
          <w:szCs w:val="24"/>
        </w:rPr>
        <w:t xml:space="preserve"> by researchers, analysts or any other interested </w:t>
      </w:r>
      <w:r w:rsidR="00136A03" w:rsidRPr="008500AF">
        <w:rPr>
          <w:rFonts w:ascii="Times New Roman" w:hAnsi="Times New Roman" w:cs="Times New Roman"/>
          <w:sz w:val="24"/>
          <w:szCs w:val="24"/>
        </w:rPr>
        <w:t>individual</w:t>
      </w:r>
      <w:r w:rsidR="006F17E9" w:rsidRPr="008500AF">
        <w:rPr>
          <w:rFonts w:ascii="Times New Roman" w:hAnsi="Times New Roman" w:cs="Times New Roman"/>
          <w:sz w:val="24"/>
          <w:szCs w:val="24"/>
        </w:rPr>
        <w:t>s</w:t>
      </w:r>
      <w:r w:rsidRPr="008500AF">
        <w:rPr>
          <w:rFonts w:ascii="Times New Roman" w:hAnsi="Times New Roman" w:cs="Times New Roman"/>
          <w:sz w:val="24"/>
          <w:szCs w:val="24"/>
        </w:rPr>
        <w:t xml:space="preserve"> has the </w:t>
      </w:r>
      <w:r w:rsidR="000507A4" w:rsidRPr="008500AF">
        <w:rPr>
          <w:rFonts w:ascii="Times New Roman" w:hAnsi="Times New Roman" w:cs="Times New Roman"/>
          <w:sz w:val="24"/>
          <w:szCs w:val="24"/>
        </w:rPr>
        <w:t xml:space="preserve">potential to revolutionize how we </w:t>
      </w:r>
      <w:r w:rsidR="0086644E" w:rsidRPr="008500AF">
        <w:rPr>
          <w:rFonts w:ascii="Times New Roman" w:hAnsi="Times New Roman" w:cs="Times New Roman"/>
          <w:sz w:val="24"/>
          <w:szCs w:val="24"/>
        </w:rPr>
        <w:t>understand</w:t>
      </w:r>
      <w:r w:rsidR="000507A4" w:rsidRPr="008500AF">
        <w:rPr>
          <w:rFonts w:ascii="Times New Roman" w:hAnsi="Times New Roman" w:cs="Times New Roman"/>
          <w:sz w:val="24"/>
          <w:szCs w:val="24"/>
        </w:rPr>
        <w:t xml:space="preserve"> </w:t>
      </w:r>
      <w:r w:rsidR="00136A03" w:rsidRPr="008500AF">
        <w:rPr>
          <w:rFonts w:ascii="Times New Roman" w:hAnsi="Times New Roman" w:cs="Times New Roman"/>
          <w:sz w:val="24"/>
          <w:szCs w:val="24"/>
        </w:rPr>
        <w:t xml:space="preserve">and engage </w:t>
      </w:r>
      <w:r w:rsidR="000507A4" w:rsidRPr="008500AF">
        <w:rPr>
          <w:rFonts w:ascii="Times New Roman" w:hAnsi="Times New Roman" w:cs="Times New Roman"/>
          <w:sz w:val="24"/>
          <w:szCs w:val="24"/>
        </w:rPr>
        <w:t>the world.</w:t>
      </w:r>
      <w:r w:rsidR="006F17E9" w:rsidRPr="008500AF">
        <w:rPr>
          <w:rFonts w:ascii="Times New Roman" w:hAnsi="Times New Roman" w:cs="Times New Roman"/>
          <w:sz w:val="24"/>
          <w:szCs w:val="24"/>
        </w:rPr>
        <w:t xml:space="preserve"> Creating a robust ecosystem which can be combined in novel ways to </w:t>
      </w:r>
      <w:r w:rsidR="0086644E" w:rsidRPr="008500AF">
        <w:rPr>
          <w:rFonts w:ascii="Times New Roman" w:hAnsi="Times New Roman" w:cs="Times New Roman"/>
          <w:sz w:val="24"/>
          <w:szCs w:val="24"/>
        </w:rPr>
        <w:t>explore</w:t>
      </w:r>
      <w:r w:rsidR="006F17E9" w:rsidRPr="008500AF">
        <w:rPr>
          <w:rFonts w:ascii="Times New Roman" w:hAnsi="Times New Roman" w:cs="Times New Roman"/>
          <w:sz w:val="24"/>
          <w:szCs w:val="24"/>
        </w:rPr>
        <w:t xml:space="preserve"> complex phenomenon has the potential to cause a </w:t>
      </w:r>
      <w:r w:rsidR="006F17E9" w:rsidRPr="008500AF">
        <w:rPr>
          <w:rFonts w:ascii="Times New Roman" w:hAnsi="Times New Roman" w:cs="Times New Roman"/>
          <w:sz w:val="24"/>
          <w:szCs w:val="24"/>
        </w:rPr>
        <w:lastRenderedPageBreak/>
        <w:t xml:space="preserve">paradigm shift in how science is conducted and find unifying algorithmic theories for complex adaptive systems </w:t>
      </w:r>
      <w:r w:rsidR="006F17E9" w:rsidRPr="008500AF">
        <w:rPr>
          <w:rFonts w:ascii="Times New Roman" w:hAnsi="Times New Roman" w:cs="Times New Roman"/>
          <w:sz w:val="24"/>
          <w:szCs w:val="24"/>
        </w:rPr>
        <w:fldChar w:fldCharType="begin" w:fldLock="1"/>
      </w:r>
      <w:r w:rsidR="008500AF">
        <w:rPr>
          <w:rFonts w:ascii="Times New Roman" w:hAnsi="Times New Roman" w:cs="Times New Roman"/>
          <w:sz w:val="24"/>
          <w:szCs w:val="24"/>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6F17E9" w:rsidRPr="008500AF">
        <w:rPr>
          <w:rFonts w:ascii="Times New Roman" w:hAnsi="Times New Roman" w:cs="Times New Roman"/>
          <w:sz w:val="24"/>
          <w:szCs w:val="24"/>
        </w:rPr>
        <w:fldChar w:fldCharType="separate"/>
      </w:r>
      <w:r w:rsidR="008500AF" w:rsidRPr="008500AF">
        <w:rPr>
          <w:rFonts w:ascii="Times New Roman" w:hAnsi="Times New Roman" w:cs="Times New Roman"/>
          <w:noProof/>
          <w:sz w:val="24"/>
          <w:szCs w:val="24"/>
        </w:rPr>
        <w:t>(Grimm et al., 2005)</w:t>
      </w:r>
      <w:r w:rsidR="006F17E9" w:rsidRPr="008500AF">
        <w:rPr>
          <w:rFonts w:ascii="Times New Roman" w:hAnsi="Times New Roman" w:cs="Times New Roman"/>
          <w:sz w:val="24"/>
          <w:szCs w:val="24"/>
        </w:rPr>
        <w:fldChar w:fldCharType="end"/>
      </w:r>
      <w:r w:rsidR="006F17E9" w:rsidRPr="008500AF">
        <w:rPr>
          <w:rFonts w:ascii="Times New Roman" w:hAnsi="Times New Roman" w:cs="Times New Roman"/>
          <w:sz w:val="24"/>
          <w:szCs w:val="24"/>
        </w:rPr>
        <w:t>.</w:t>
      </w:r>
    </w:p>
    <w:p w:rsidR="00D30A31" w:rsidRPr="008500AF" w:rsidRDefault="00D30A31" w:rsidP="00C06D29">
      <w:pPr>
        <w:pStyle w:val="Heading"/>
        <w:suppressAutoHyphens/>
        <w:spacing w:before="0" w:after="0" w:line="480" w:lineRule="auto"/>
        <w:rPr>
          <w:rFonts w:ascii="Times New Roman" w:hAnsi="Times New Roman" w:cs="Times New Roman"/>
          <w:sz w:val="24"/>
          <w:szCs w:val="24"/>
        </w:rPr>
      </w:pPr>
      <w:r w:rsidRPr="008500AF">
        <w:rPr>
          <w:rFonts w:ascii="Times New Roman" w:hAnsi="Times New Roman" w:cs="Times New Roman"/>
          <w:sz w:val="24"/>
          <w:szCs w:val="24"/>
        </w:rPr>
        <w:t>references</w:t>
      </w:r>
    </w:p>
    <w:p w:rsidR="00313F96" w:rsidRPr="00313F96" w:rsidRDefault="00F404A8"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8500AF">
        <w:rPr>
          <w:rFonts w:ascii="Times New Roman" w:hAnsi="Times New Roman" w:cs="Times New Roman"/>
          <w:sz w:val="24"/>
          <w:szCs w:val="24"/>
        </w:rPr>
        <w:fldChar w:fldCharType="begin" w:fldLock="1"/>
      </w:r>
      <w:r w:rsidRPr="008500AF">
        <w:rPr>
          <w:rFonts w:ascii="Times New Roman" w:hAnsi="Times New Roman" w:cs="Times New Roman"/>
          <w:sz w:val="24"/>
          <w:szCs w:val="24"/>
        </w:rPr>
        <w:instrText xml:space="preserve">ADDIN Mendeley Bibliography CSL_BIBLIOGRAPHY </w:instrText>
      </w:r>
      <w:r w:rsidRPr="008500AF">
        <w:rPr>
          <w:rFonts w:ascii="Times New Roman" w:hAnsi="Times New Roman" w:cs="Times New Roman"/>
          <w:sz w:val="24"/>
          <w:szCs w:val="24"/>
        </w:rPr>
        <w:fldChar w:fldCharType="separate"/>
      </w:r>
      <w:r w:rsidR="00313F96" w:rsidRPr="00313F96">
        <w:rPr>
          <w:rFonts w:ascii="Times New Roman" w:hAnsi="Times New Roman" w:cs="Times New Roman"/>
          <w:noProof/>
          <w:sz w:val="24"/>
          <w:szCs w:val="24"/>
        </w:rPr>
        <w:t xml:space="preserve">Abdollahian, M., Zinig, Y., &amp; Nelson, H. (2013). Techno-Social Energy Infrastructure Siting : Sustainable Energy Modeling Programming ( SEMPro ). </w:t>
      </w:r>
      <w:r w:rsidR="00313F96" w:rsidRPr="00313F96">
        <w:rPr>
          <w:rFonts w:ascii="Times New Roman" w:hAnsi="Times New Roman" w:cs="Times New Roman"/>
          <w:i/>
          <w:iCs/>
          <w:noProof/>
          <w:sz w:val="24"/>
          <w:szCs w:val="24"/>
        </w:rPr>
        <w:t>Journal of Artifical Socieities and Simulation</w:t>
      </w:r>
      <w:r w:rsidR="00313F96" w:rsidRPr="00313F96">
        <w:rPr>
          <w:rFonts w:ascii="Times New Roman" w:hAnsi="Times New Roman" w:cs="Times New Roman"/>
          <w:noProof/>
          <w:sz w:val="24"/>
          <w:szCs w:val="24"/>
        </w:rPr>
        <w:t xml:space="preserve">, </w:t>
      </w:r>
      <w:r w:rsidR="00313F96" w:rsidRPr="00313F96">
        <w:rPr>
          <w:rFonts w:ascii="Times New Roman" w:hAnsi="Times New Roman" w:cs="Times New Roman"/>
          <w:i/>
          <w:iCs/>
          <w:noProof/>
          <w:sz w:val="24"/>
          <w:szCs w:val="24"/>
        </w:rPr>
        <w:t>16</w:t>
      </w:r>
      <w:r w:rsidR="00313F96" w:rsidRPr="00313F96">
        <w:rPr>
          <w:rFonts w:ascii="Times New Roman" w:hAnsi="Times New Roman" w:cs="Times New Roman"/>
          <w:noProof/>
          <w:sz w:val="24"/>
          <w:szCs w:val="24"/>
        </w:rPr>
        <w:t>(3), 1–12.</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Bennett, D. S. (2008). Governments, Civilians, and the Evolution of Insurgency: Modeling the Early Dynamics of Insurgencies. </w:t>
      </w:r>
      <w:r w:rsidRPr="00313F96">
        <w:rPr>
          <w:rFonts w:ascii="Times New Roman" w:hAnsi="Times New Roman" w:cs="Times New Roman"/>
          <w:i/>
          <w:iCs/>
          <w:noProof/>
          <w:sz w:val="24"/>
          <w:szCs w:val="24"/>
        </w:rPr>
        <w:t>Journal of Artificial Societies and Social Simulation</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11</w:t>
      </w:r>
      <w:r w:rsidRPr="00313F96">
        <w:rPr>
          <w:rFonts w:ascii="Times New Roman" w:hAnsi="Times New Roman" w:cs="Times New Roman"/>
          <w:noProof/>
          <w:sz w:val="24"/>
          <w:szCs w:val="24"/>
        </w:rPr>
        <w:t>(4).</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Boduszyński, M. P. (2015). The Libyan revolution and its aftermath / The 2011 Libyan uprisings and the struggle for the post-Qadhafi future. </w:t>
      </w:r>
      <w:r w:rsidRPr="00313F96">
        <w:rPr>
          <w:rFonts w:ascii="Times New Roman" w:hAnsi="Times New Roman" w:cs="Times New Roman"/>
          <w:i/>
          <w:iCs/>
          <w:noProof/>
          <w:sz w:val="24"/>
          <w:szCs w:val="24"/>
        </w:rPr>
        <w:t>The Journal of North African Studies</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20</w:t>
      </w:r>
      <w:r w:rsidRPr="00313F96">
        <w:rPr>
          <w:rFonts w:ascii="Times New Roman" w:hAnsi="Times New Roman" w:cs="Times New Roman"/>
          <w:noProof/>
          <w:sz w:val="24"/>
          <w:szCs w:val="24"/>
        </w:rPr>
        <w:t>(5), 898–900. https://doi.org/10.1080/13629387.2015.1075307</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Bueno De Mesquita, B., Smith, A., Siverson, R. M., &amp; Morrow, J. D. (2003). </w:t>
      </w:r>
      <w:r w:rsidRPr="00313F96">
        <w:rPr>
          <w:rFonts w:ascii="Times New Roman" w:hAnsi="Times New Roman" w:cs="Times New Roman"/>
          <w:i/>
          <w:iCs/>
          <w:noProof/>
          <w:sz w:val="24"/>
          <w:szCs w:val="24"/>
        </w:rPr>
        <w:t>The Logic of Political Survival</w:t>
      </w:r>
      <w:r w:rsidRPr="00313F96">
        <w:rPr>
          <w:rFonts w:ascii="Times New Roman" w:hAnsi="Times New Roman" w:cs="Times New Roman"/>
          <w:noProof/>
          <w:sz w:val="24"/>
          <w:szCs w:val="24"/>
        </w:rPr>
        <w:t>. Cambridge, Massachusetts: The MIT Press.</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Carroll, C., White, M., Palmer, N., Low, D., &amp; Kaufman, A. (2018). Heterogeneous Agents Resources and toolKit (HARK). Retrieved June 7, 2018, from https://github.com/econ-ark/HARK</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Caulkins, J. P., Grass, D., Feichtinger, G., &amp; Tragler, G. (2008). Optimizing counter-terror operations: Should one fight fire with “fire” or “water”? </w:t>
      </w:r>
      <w:r w:rsidRPr="00313F96">
        <w:rPr>
          <w:rFonts w:ascii="Times New Roman" w:hAnsi="Times New Roman" w:cs="Times New Roman"/>
          <w:i/>
          <w:iCs/>
          <w:noProof/>
          <w:sz w:val="24"/>
          <w:szCs w:val="24"/>
        </w:rPr>
        <w:t>Computers and Operations Research</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35</w:t>
      </w:r>
      <w:r w:rsidRPr="00313F96">
        <w:rPr>
          <w:rFonts w:ascii="Times New Roman" w:hAnsi="Times New Roman" w:cs="Times New Roman"/>
          <w:noProof/>
          <w:sz w:val="24"/>
          <w:szCs w:val="24"/>
        </w:rPr>
        <w:t>(6), 1874–1885. https://doi.org/10.1016/j.cor.2006.09.017</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Epstein, J. M. (2002). Modeling civil violence: An agent-based computational approach. </w:t>
      </w:r>
      <w:r w:rsidRPr="00313F96">
        <w:rPr>
          <w:rFonts w:ascii="Times New Roman" w:hAnsi="Times New Roman" w:cs="Times New Roman"/>
          <w:i/>
          <w:iCs/>
          <w:noProof/>
          <w:sz w:val="24"/>
          <w:szCs w:val="24"/>
        </w:rPr>
        <w:t>Proceedings of the National Academy of Sciences</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99</w:t>
      </w:r>
      <w:r w:rsidRPr="00313F96">
        <w:rPr>
          <w:rFonts w:ascii="Times New Roman" w:hAnsi="Times New Roman" w:cs="Times New Roman"/>
          <w:noProof/>
          <w:sz w:val="24"/>
          <w:szCs w:val="24"/>
        </w:rPr>
        <w:t>(Supplement 3), 7243–7250. https://doi.org/10.1073/pnas.092080199</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Ferris, T. (2011). </w:t>
      </w:r>
      <w:r w:rsidRPr="00313F96">
        <w:rPr>
          <w:rFonts w:ascii="Times New Roman" w:hAnsi="Times New Roman" w:cs="Times New Roman"/>
          <w:i/>
          <w:iCs/>
          <w:noProof/>
          <w:sz w:val="24"/>
          <w:szCs w:val="24"/>
        </w:rPr>
        <w:t>The Science of Liberty: Democracy, Reasons and the Laws of Nature</w:t>
      </w:r>
      <w:r w:rsidRPr="00313F96">
        <w:rPr>
          <w:rFonts w:ascii="Times New Roman" w:hAnsi="Times New Roman" w:cs="Times New Roman"/>
          <w:noProof/>
          <w:sz w:val="24"/>
          <w:szCs w:val="24"/>
        </w:rPr>
        <w:t>. New York: Harper Perennial.</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lastRenderedPageBreak/>
        <w:t xml:space="preserve">Findley, M. G., &amp; Young, J. K. (2007). Fighting Fire with Fire? How (Not) to Neutralize an Insurgency. </w:t>
      </w:r>
      <w:r w:rsidRPr="00313F96">
        <w:rPr>
          <w:rFonts w:ascii="Times New Roman" w:hAnsi="Times New Roman" w:cs="Times New Roman"/>
          <w:i/>
          <w:iCs/>
          <w:noProof/>
          <w:sz w:val="24"/>
          <w:szCs w:val="24"/>
        </w:rPr>
        <w:t>Civil Wars</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9</w:t>
      </w:r>
      <w:r w:rsidRPr="00313F96">
        <w:rPr>
          <w:rFonts w:ascii="Times New Roman" w:hAnsi="Times New Roman" w:cs="Times New Roman"/>
          <w:noProof/>
          <w:sz w:val="24"/>
          <w:szCs w:val="24"/>
        </w:rPr>
        <w:t>(4), 378–401. https://doi.org/10.1080/13698240701699482</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Galula, D. (2006). </w:t>
      </w:r>
      <w:r w:rsidRPr="00313F96">
        <w:rPr>
          <w:rFonts w:ascii="Times New Roman" w:hAnsi="Times New Roman" w:cs="Times New Roman"/>
          <w:i/>
          <w:iCs/>
          <w:noProof/>
          <w:sz w:val="24"/>
          <w:szCs w:val="24"/>
        </w:rPr>
        <w:t>Counterinsurgency Warfare: Theory and Practice</w:t>
      </w:r>
      <w:r w:rsidRPr="00313F96">
        <w:rPr>
          <w:rFonts w:ascii="Times New Roman" w:hAnsi="Times New Roman" w:cs="Times New Roman"/>
          <w:noProof/>
          <w:sz w:val="24"/>
          <w:szCs w:val="24"/>
        </w:rPr>
        <w:t xml:space="preserve"> (2nd ed.). Westport, Connecticut: Praeger Security International. https://doi.org/0-275-99269-1</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Gilbert, N., &amp; Troitzsch, K. G. (2005). </w:t>
      </w:r>
      <w:r w:rsidRPr="00313F96">
        <w:rPr>
          <w:rFonts w:ascii="Times New Roman" w:hAnsi="Times New Roman" w:cs="Times New Roman"/>
          <w:i/>
          <w:iCs/>
          <w:noProof/>
          <w:sz w:val="24"/>
          <w:szCs w:val="24"/>
        </w:rPr>
        <w:t>Simulation for the Social Scientist</w:t>
      </w:r>
      <w:r w:rsidRPr="00313F96">
        <w:rPr>
          <w:rFonts w:ascii="Times New Roman" w:hAnsi="Times New Roman" w:cs="Times New Roman"/>
          <w:noProof/>
          <w:sz w:val="24"/>
          <w:szCs w:val="24"/>
        </w:rPr>
        <w:t xml:space="preserve"> (2nd, Kindl ed.). New York: Open University Press.</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Grimm, V., Revilla, E., Berger, U., Jeltsch, F., Mooij, W. M., Railsback, S. F., … DeAngelis, D. L. (2005). Pattern-Oriented Modeling of Agent-Based Complex Systems: Lessons from Ecology. </w:t>
      </w:r>
      <w:r w:rsidRPr="00313F96">
        <w:rPr>
          <w:rFonts w:ascii="Times New Roman" w:hAnsi="Times New Roman" w:cs="Times New Roman"/>
          <w:i/>
          <w:iCs/>
          <w:noProof/>
          <w:sz w:val="24"/>
          <w:szCs w:val="24"/>
        </w:rPr>
        <w:t>Science</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310</w:t>
      </w:r>
      <w:r w:rsidRPr="00313F96">
        <w:rPr>
          <w:rFonts w:ascii="Times New Roman" w:hAnsi="Times New Roman" w:cs="Times New Roman"/>
          <w:noProof/>
          <w:sz w:val="24"/>
          <w:szCs w:val="24"/>
        </w:rPr>
        <w:t>(5750), 987–991. https://doi.org/10.1126/science.1116681</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Joint and Combined Warfighting School 14-2. (2014). Stability Operations. Norfolk, Virginia.</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Kalyvas, S. N. (2006). </w:t>
      </w:r>
      <w:r w:rsidRPr="00313F96">
        <w:rPr>
          <w:rFonts w:ascii="Times New Roman" w:hAnsi="Times New Roman" w:cs="Times New Roman"/>
          <w:i/>
          <w:iCs/>
          <w:noProof/>
          <w:sz w:val="24"/>
          <w:szCs w:val="24"/>
        </w:rPr>
        <w:t>The Logic of Violence in Civil War</w:t>
      </w:r>
      <w:r w:rsidRPr="00313F96">
        <w:rPr>
          <w:rFonts w:ascii="Times New Roman" w:hAnsi="Times New Roman" w:cs="Times New Roman"/>
          <w:noProof/>
          <w:sz w:val="24"/>
          <w:szCs w:val="24"/>
        </w:rPr>
        <w:t>. New York: Cambridge University Press.</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Kazil, J., &amp; Masad, D. (2018). Mesa: Agent-based modeling in Python 3+ — Mesa .1 documentation. Retrieved May 22, 2018, from https://mesa.readthedocs.io/en/master/</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Ketchpel, S. (1995). Coalition Formation Among Autonomous Agents. </w:t>
      </w:r>
      <w:r w:rsidRPr="00313F96">
        <w:rPr>
          <w:rFonts w:ascii="Times New Roman" w:hAnsi="Times New Roman" w:cs="Times New Roman"/>
          <w:i/>
          <w:iCs/>
          <w:noProof/>
          <w:sz w:val="24"/>
          <w:szCs w:val="24"/>
        </w:rPr>
        <w:t>From Reaction to Cognition</w:t>
      </w:r>
      <w:r w:rsidRPr="00313F96">
        <w:rPr>
          <w:rFonts w:ascii="Times New Roman" w:hAnsi="Times New Roman" w:cs="Times New Roman"/>
          <w:noProof/>
          <w:sz w:val="24"/>
          <w:szCs w:val="24"/>
        </w:rPr>
        <w:t>, (957), 73–88.</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Kilcullen, D. (2010). </w:t>
      </w:r>
      <w:r w:rsidRPr="00313F96">
        <w:rPr>
          <w:rFonts w:ascii="Times New Roman" w:hAnsi="Times New Roman" w:cs="Times New Roman"/>
          <w:i/>
          <w:iCs/>
          <w:noProof/>
          <w:sz w:val="24"/>
          <w:szCs w:val="24"/>
        </w:rPr>
        <w:t>Counterinsurgency</w:t>
      </w:r>
      <w:r w:rsidRPr="00313F96">
        <w:rPr>
          <w:rFonts w:ascii="Times New Roman" w:hAnsi="Times New Roman" w:cs="Times New Roman"/>
          <w:noProof/>
          <w:sz w:val="24"/>
          <w:szCs w:val="24"/>
        </w:rPr>
        <w:t>. Oxford: Oxford University Press.</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Kress, M., &amp; MacKay, N. J. (2014). Bits Or Shots In Combat? The Generalized Deitchman Model of Guerrilla Warfare. </w:t>
      </w:r>
      <w:r w:rsidRPr="00313F96">
        <w:rPr>
          <w:rFonts w:ascii="Times New Roman" w:hAnsi="Times New Roman" w:cs="Times New Roman"/>
          <w:i/>
          <w:iCs/>
          <w:noProof/>
          <w:sz w:val="24"/>
          <w:szCs w:val="24"/>
        </w:rPr>
        <w:t>Operations Research Letters</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42</w:t>
      </w:r>
      <w:r w:rsidRPr="00313F96">
        <w:rPr>
          <w:rFonts w:ascii="Times New Roman" w:hAnsi="Times New Roman" w:cs="Times New Roman"/>
          <w:noProof/>
          <w:sz w:val="24"/>
          <w:szCs w:val="24"/>
        </w:rPr>
        <w:t>(1), 102–108. https://doi.org/10.1016/j.orl.2013.08.004</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Libya profile - Timeline - BBC News. (2017). Retrieved May 8, 2017, from http://www.bbc.com/news/world-africa-13755445</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Malamud-Goti, J. (1996). </w:t>
      </w:r>
      <w:r w:rsidRPr="00313F96">
        <w:rPr>
          <w:rFonts w:ascii="Times New Roman" w:hAnsi="Times New Roman" w:cs="Times New Roman"/>
          <w:i/>
          <w:iCs/>
          <w:noProof/>
          <w:sz w:val="24"/>
          <w:szCs w:val="24"/>
        </w:rPr>
        <w:t>Game Without End: State Terror and the Politics of Justice</w:t>
      </w:r>
      <w:r w:rsidRPr="00313F96">
        <w:rPr>
          <w:rFonts w:ascii="Times New Roman" w:hAnsi="Times New Roman" w:cs="Times New Roman"/>
          <w:noProof/>
          <w:sz w:val="24"/>
          <w:szCs w:val="24"/>
        </w:rPr>
        <w:t>. Norman, Oklahoma: Oklahoma University Press.</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Noton, M., Mitchell, C. R., &amp; Janes, F. R. (1974). The systems analysis of conflict. </w:t>
      </w:r>
      <w:r w:rsidRPr="00313F96">
        <w:rPr>
          <w:rFonts w:ascii="Times New Roman" w:hAnsi="Times New Roman" w:cs="Times New Roman"/>
          <w:i/>
          <w:iCs/>
          <w:noProof/>
          <w:sz w:val="24"/>
          <w:szCs w:val="24"/>
        </w:rPr>
        <w:t>Futures</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lastRenderedPageBreak/>
        <w:t>6</w:t>
      </w:r>
      <w:r w:rsidRPr="00313F96">
        <w:rPr>
          <w:rFonts w:ascii="Times New Roman" w:hAnsi="Times New Roman" w:cs="Times New Roman"/>
          <w:noProof/>
          <w:sz w:val="24"/>
          <w:szCs w:val="24"/>
        </w:rPr>
        <w:t>(2), 114–132. https://doi.org/10.1016/0016-3287(74)90018-4</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Pechenkina, A. O., &amp; Bennett, D. S. (2017). Violent and Non-Violent Strategies of Counterinsurgency Two Broad Approaches to Counterinsurgency. </w:t>
      </w:r>
      <w:r w:rsidRPr="00313F96">
        <w:rPr>
          <w:rFonts w:ascii="Times New Roman" w:hAnsi="Times New Roman" w:cs="Times New Roman"/>
          <w:i/>
          <w:iCs/>
          <w:noProof/>
          <w:sz w:val="24"/>
          <w:szCs w:val="24"/>
        </w:rPr>
        <w:t>The Journal of Artifical Societies and Social Simulations</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20</w:t>
      </w:r>
      <w:r w:rsidRPr="00313F96">
        <w:rPr>
          <w:rFonts w:ascii="Times New Roman" w:hAnsi="Times New Roman" w:cs="Times New Roman"/>
          <w:noProof/>
          <w:sz w:val="24"/>
          <w:szCs w:val="24"/>
        </w:rPr>
        <w:t>(4).</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Roth, A. E. (1988). </w:t>
      </w:r>
      <w:r w:rsidRPr="00313F96">
        <w:rPr>
          <w:rFonts w:ascii="Times New Roman" w:hAnsi="Times New Roman" w:cs="Times New Roman"/>
          <w:i/>
          <w:iCs/>
          <w:noProof/>
          <w:sz w:val="24"/>
          <w:szCs w:val="24"/>
        </w:rPr>
        <w:t>The Shapley Value</w:t>
      </w:r>
      <w:r w:rsidRPr="00313F96">
        <w:rPr>
          <w:rFonts w:ascii="Times New Roman" w:hAnsi="Times New Roman" w:cs="Times New Roman"/>
          <w:noProof/>
          <w:sz w:val="24"/>
          <w:szCs w:val="24"/>
        </w:rPr>
        <w:t xml:space="preserve">. </w:t>
      </w:r>
      <w:r w:rsidRPr="00313F96">
        <w:rPr>
          <w:rFonts w:ascii="Times New Roman" w:hAnsi="Times New Roman" w:cs="Times New Roman"/>
          <w:i/>
          <w:iCs/>
          <w:noProof/>
          <w:sz w:val="24"/>
          <w:szCs w:val="24"/>
        </w:rPr>
        <w:t>Game Theory and Applications</w:t>
      </w:r>
      <w:r w:rsidRPr="00313F96">
        <w:rPr>
          <w:rFonts w:ascii="Times New Roman" w:hAnsi="Times New Roman" w:cs="Times New Roman"/>
          <w:noProof/>
          <w:sz w:val="24"/>
          <w:szCs w:val="24"/>
        </w:rPr>
        <w:t>. https://doi.org/10.1017/CBO9780511528446</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Sonmez, J. (2017). Best Programming Language to Learn: The Top 10 Programming Languages To Learn In 2018. Retrieved May 22, 2018, from https://simpleprogrammer.com/top-10-programming-languages-learn-2018-javascript-c-python/</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USAID. (2018). U.S. Foreign Aid by Country. Retrieved June 7, 2018, from https://explorer.usaid.gov/cd/AFG</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Weber, M., &amp; Dreijmanis, J. (2008). </w:t>
      </w:r>
      <w:r w:rsidRPr="00313F96">
        <w:rPr>
          <w:rFonts w:ascii="Times New Roman" w:hAnsi="Times New Roman" w:cs="Times New Roman"/>
          <w:i/>
          <w:iCs/>
          <w:noProof/>
          <w:sz w:val="24"/>
          <w:szCs w:val="24"/>
        </w:rPr>
        <w:t>Max Weber’s Complete Writings on Academic and Political Vocations</w:t>
      </w:r>
      <w:r w:rsidRPr="00313F96">
        <w:rPr>
          <w:rFonts w:ascii="Times New Roman" w:hAnsi="Times New Roman" w:cs="Times New Roman"/>
          <w:noProof/>
          <w:sz w:val="24"/>
          <w:szCs w:val="24"/>
        </w:rPr>
        <w:t>. New York: Algora Publishing.</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313F96">
        <w:rPr>
          <w:rFonts w:ascii="Times New Roman" w:hAnsi="Times New Roman" w:cs="Times New Roman"/>
          <w:noProof/>
          <w:sz w:val="24"/>
          <w:szCs w:val="24"/>
        </w:rPr>
        <w:t xml:space="preserve">Yoav, S., &amp; Leyton-Brown, K. (2009). </w:t>
      </w:r>
      <w:r w:rsidRPr="00313F96">
        <w:rPr>
          <w:rFonts w:ascii="Times New Roman" w:hAnsi="Times New Roman" w:cs="Times New Roman"/>
          <w:i/>
          <w:iCs/>
          <w:noProof/>
          <w:sz w:val="24"/>
          <w:szCs w:val="24"/>
        </w:rPr>
        <w:t>Multiagent Systems: Algorithmic, Game-Theoretic, and Logical Foundations</w:t>
      </w:r>
      <w:r w:rsidRPr="00313F96">
        <w:rPr>
          <w:rFonts w:ascii="Times New Roman" w:hAnsi="Times New Roman" w:cs="Times New Roman"/>
          <w:noProof/>
          <w:sz w:val="24"/>
          <w:szCs w:val="24"/>
        </w:rPr>
        <w:t xml:space="preserve"> (Kindle). New York: Cambridge University Press.</w:t>
      </w:r>
    </w:p>
    <w:p w:rsidR="00313F96" w:rsidRPr="00313F96" w:rsidRDefault="00313F96" w:rsidP="00313F96">
      <w:pPr>
        <w:widowControl w:val="0"/>
        <w:autoSpaceDE w:val="0"/>
        <w:autoSpaceDN w:val="0"/>
        <w:adjustRightInd w:val="0"/>
        <w:spacing w:after="0" w:line="480" w:lineRule="auto"/>
        <w:ind w:left="480" w:hanging="480"/>
        <w:rPr>
          <w:rFonts w:ascii="Times New Roman" w:hAnsi="Times New Roman" w:cs="Times New Roman"/>
          <w:noProof/>
          <w:sz w:val="24"/>
        </w:rPr>
      </w:pPr>
      <w:r w:rsidRPr="00313F96">
        <w:rPr>
          <w:rFonts w:ascii="Times New Roman" w:hAnsi="Times New Roman" w:cs="Times New Roman"/>
          <w:noProof/>
          <w:sz w:val="24"/>
          <w:szCs w:val="24"/>
        </w:rPr>
        <w:t xml:space="preserve">Zinig, Y., &amp; Zagorowski, P. (2017). Climate Variability, Opposition Group Formation and Conflict Onset. In V. G. Duffy (Ed.), </w:t>
      </w:r>
      <w:r w:rsidRPr="00313F96">
        <w:rPr>
          <w:rFonts w:ascii="Times New Roman" w:hAnsi="Times New Roman" w:cs="Times New Roman"/>
          <w:i/>
          <w:iCs/>
          <w:noProof/>
          <w:sz w:val="24"/>
          <w:szCs w:val="24"/>
        </w:rPr>
        <w:t>Advances in Applied Digital Human Modeling and Simulation: Proceedings of the AHFE 2016 International Conference on Digital Human Modeling and Simulation</w:t>
      </w:r>
      <w:r w:rsidRPr="00313F96">
        <w:rPr>
          <w:rFonts w:ascii="Times New Roman" w:hAnsi="Times New Roman" w:cs="Times New Roman"/>
          <w:noProof/>
          <w:sz w:val="24"/>
          <w:szCs w:val="24"/>
        </w:rPr>
        <w:t xml:space="preserve"> (pp. 183–191). Springer.</w:t>
      </w:r>
    </w:p>
    <w:p w:rsidR="003A33B4" w:rsidRPr="008500AF" w:rsidRDefault="00F404A8" w:rsidP="00C06D29">
      <w:pPr>
        <w:widowControl w:val="0"/>
        <w:suppressAutoHyphens/>
        <w:autoSpaceDE w:val="0"/>
        <w:autoSpaceDN w:val="0"/>
        <w:adjustRightInd w:val="0"/>
        <w:spacing w:after="0" w:line="480" w:lineRule="auto"/>
        <w:ind w:left="480" w:hanging="480"/>
        <w:rPr>
          <w:rFonts w:ascii="Times New Roman" w:hAnsi="Times New Roman" w:cs="Times New Roman"/>
          <w:sz w:val="24"/>
          <w:szCs w:val="24"/>
        </w:rPr>
      </w:pPr>
      <w:r w:rsidRPr="008500AF">
        <w:rPr>
          <w:rFonts w:ascii="Times New Roman" w:hAnsi="Times New Roman" w:cs="Times New Roman"/>
          <w:sz w:val="24"/>
          <w:szCs w:val="24"/>
        </w:rPr>
        <w:fldChar w:fldCharType="end"/>
      </w:r>
    </w:p>
    <w:p w:rsidR="00DA159C" w:rsidRPr="008500AF" w:rsidRDefault="00DA159C" w:rsidP="00C06D29">
      <w:pPr>
        <w:suppressAutoHyphens/>
        <w:spacing w:after="0" w:line="480" w:lineRule="auto"/>
        <w:rPr>
          <w:rFonts w:ascii="Times New Roman" w:hAnsi="Times New Roman" w:cs="Times New Roman"/>
          <w:sz w:val="24"/>
          <w:szCs w:val="24"/>
        </w:rPr>
      </w:pPr>
    </w:p>
    <w:sectPr w:rsidR="00DA159C" w:rsidRPr="008500AF" w:rsidSect="0048286A">
      <w:type w:val="continuous"/>
      <w:pgSz w:w="12240" w:h="15840" w:code="1"/>
      <w:pgMar w:top="1282" w:right="1440" w:bottom="965" w:left="1440" w:header="1138" w:footer="85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504" w:rsidRDefault="00BC6504">
      <w:r>
        <w:separator/>
      </w:r>
    </w:p>
  </w:endnote>
  <w:endnote w:type="continuationSeparator" w:id="0">
    <w:p w:rsidR="00BC6504" w:rsidRDefault="00BC6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504" w:rsidRDefault="00BC6504">
      <w:r>
        <w:separator/>
      </w:r>
    </w:p>
  </w:footnote>
  <w:footnote w:type="continuationSeparator" w:id="0">
    <w:p w:rsidR="00BC6504" w:rsidRDefault="00BC6504">
      <w:r>
        <w:continuationSeparator/>
      </w:r>
    </w:p>
  </w:footnote>
  <w:footnote w:id="1">
    <w:p w:rsidR="0025434F" w:rsidRDefault="0025434F">
      <w:pPr>
        <w:pStyle w:val="FootnoteText"/>
      </w:pPr>
      <w:r>
        <w:rPr>
          <w:rStyle w:val="FootnoteReference"/>
        </w:rPr>
        <w:footnoteRef/>
      </w:r>
      <w:r>
        <w:t xml:space="preserve"> A detailed description of the module and an example implementation is available at </w:t>
      </w:r>
      <w:hyperlink r:id="rId1" w:history="1">
        <w:r w:rsidRPr="002C7050">
          <w:rPr>
            <w:rStyle w:val="Hyperlink"/>
          </w:rPr>
          <w:t>https://github.com/tpike3/bilateralshapley/blob/master/README.md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2856"/>
    <w:multiLevelType w:val="multilevel"/>
    <w:tmpl w:val="14E0464C"/>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9E144FC"/>
    <w:multiLevelType w:val="multilevel"/>
    <w:tmpl w:val="E9F86620"/>
    <w:lvl w:ilvl="0">
      <w:start w:val="1"/>
      <w:numFmt w:val="decimal"/>
      <w:lvlText w:val="%1"/>
      <w:lvlJc w:val="left"/>
      <w:pPr>
        <w:tabs>
          <w:tab w:val="num" w:pos="522"/>
        </w:tabs>
        <w:ind w:left="522" w:hanging="432"/>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5"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7" w15:restartNumberingAfterBreak="0">
    <w:nsid w:val="4BDC6D5E"/>
    <w:multiLevelType w:val="multilevel"/>
    <w:tmpl w:val="D3367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276657"/>
    <w:multiLevelType w:val="multilevel"/>
    <w:tmpl w:val="53DECE2A"/>
    <w:lvl w:ilvl="0">
      <w:start w:val="1"/>
      <w:numFmt w:val="decimal"/>
      <w:pStyle w:val="Heading1"/>
      <w:lvlText w:val="%1"/>
      <w:lvlJc w:val="left"/>
      <w:pPr>
        <w:ind w:left="450" w:hanging="360"/>
      </w:pPr>
      <w:rPr>
        <w:rFonts w:hint="default"/>
      </w:rPr>
    </w:lvl>
    <w:lvl w:ilvl="1">
      <w:start w:val="1"/>
      <w:numFmt w:val="decimal"/>
      <w:pStyle w:val="Heading2"/>
      <w:isLgl/>
      <w:lvlText w:val="%1.%2"/>
      <w:lvlJc w:val="left"/>
      <w:pPr>
        <w:ind w:left="450" w:hanging="360"/>
      </w:pPr>
      <w:rPr>
        <w:rFonts w:hint="default"/>
      </w:rPr>
    </w:lvl>
    <w:lvl w:ilvl="2">
      <w:start w:val="1"/>
      <w:numFmt w:val="decimal"/>
      <w:pStyle w:val="Heading3"/>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9" w15:restartNumberingAfterBreak="0">
    <w:nsid w:val="5E6928C5"/>
    <w:multiLevelType w:val="hybridMultilevel"/>
    <w:tmpl w:val="A99C330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13F6CAB"/>
    <w:multiLevelType w:val="multilevel"/>
    <w:tmpl w:val="4D669C20"/>
    <w:lvl w:ilvl="0">
      <w:start w:val="1"/>
      <w:numFmt w:val="upperLetter"/>
      <w:pStyle w:val="Appendices"/>
      <w:lvlText w:val="%1"/>
      <w:lvlJc w:val="left"/>
      <w:pPr>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1"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71B9136C"/>
    <w:multiLevelType w:val="hybridMultilevel"/>
    <w:tmpl w:val="993E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0"/>
  </w:num>
  <w:num w:numId="17">
    <w:abstractNumId w:val="0"/>
  </w:num>
  <w:num w:numId="18">
    <w:abstractNumId w:val="11"/>
  </w:num>
  <w:num w:numId="19">
    <w:abstractNumId w:val="12"/>
  </w:num>
  <w:num w:numId="20">
    <w:abstractNumId w:val="15"/>
  </w:num>
  <w:num w:numId="21">
    <w:abstractNumId w:val="13"/>
  </w:num>
  <w:num w:numId="22">
    <w:abstractNumId w:val="17"/>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8"/>
  </w:num>
  <w:num w:numId="2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intFractionalCharacterWidth/>
  <w:bordersDoNotSurroundHeader/>
  <w:bordersDoNotSurroundFooter/>
  <w:hideGrammaticalError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DDB42FF-FCBF-451E-A104-C94A9C589F76}"/>
    <w:docVar w:name="dgnword-eventsink" w:val="206975520"/>
  </w:docVars>
  <w:rsids>
    <w:rsidRoot w:val="003B333C"/>
    <w:rsid w:val="00000722"/>
    <w:rsid w:val="00003455"/>
    <w:rsid w:val="00003F44"/>
    <w:rsid w:val="0000659E"/>
    <w:rsid w:val="00006B94"/>
    <w:rsid w:val="00010B20"/>
    <w:rsid w:val="000132C7"/>
    <w:rsid w:val="0001506B"/>
    <w:rsid w:val="0002787A"/>
    <w:rsid w:val="000411DE"/>
    <w:rsid w:val="000423FD"/>
    <w:rsid w:val="00043C13"/>
    <w:rsid w:val="0004485E"/>
    <w:rsid w:val="00045440"/>
    <w:rsid w:val="0004685D"/>
    <w:rsid w:val="00047AFC"/>
    <w:rsid w:val="00047E07"/>
    <w:rsid w:val="0005034D"/>
    <w:rsid w:val="000507A4"/>
    <w:rsid w:val="00053F11"/>
    <w:rsid w:val="00054DCE"/>
    <w:rsid w:val="00055315"/>
    <w:rsid w:val="00055617"/>
    <w:rsid w:val="000566CE"/>
    <w:rsid w:val="00060813"/>
    <w:rsid w:val="00063D91"/>
    <w:rsid w:val="0007289C"/>
    <w:rsid w:val="00074054"/>
    <w:rsid w:val="00074D50"/>
    <w:rsid w:val="000754CF"/>
    <w:rsid w:val="00075D04"/>
    <w:rsid w:val="00080CB8"/>
    <w:rsid w:val="00082D99"/>
    <w:rsid w:val="0008435C"/>
    <w:rsid w:val="00084ADB"/>
    <w:rsid w:val="00084BB1"/>
    <w:rsid w:val="00086CD1"/>
    <w:rsid w:val="000910F3"/>
    <w:rsid w:val="00092374"/>
    <w:rsid w:val="00092AAF"/>
    <w:rsid w:val="00097537"/>
    <w:rsid w:val="000A0453"/>
    <w:rsid w:val="000A0EE0"/>
    <w:rsid w:val="000A2E6E"/>
    <w:rsid w:val="000B2B5A"/>
    <w:rsid w:val="000C1988"/>
    <w:rsid w:val="000C1E5E"/>
    <w:rsid w:val="000E5FEF"/>
    <w:rsid w:val="000E63E2"/>
    <w:rsid w:val="000E6C2E"/>
    <w:rsid w:val="000F0D30"/>
    <w:rsid w:val="000F4F0E"/>
    <w:rsid w:val="000F6155"/>
    <w:rsid w:val="000F718E"/>
    <w:rsid w:val="00100031"/>
    <w:rsid w:val="00105CDC"/>
    <w:rsid w:val="00107AA6"/>
    <w:rsid w:val="001137CB"/>
    <w:rsid w:val="00114090"/>
    <w:rsid w:val="0011443E"/>
    <w:rsid w:val="00116663"/>
    <w:rsid w:val="00121214"/>
    <w:rsid w:val="00121452"/>
    <w:rsid w:val="001224DF"/>
    <w:rsid w:val="001268E4"/>
    <w:rsid w:val="00134D57"/>
    <w:rsid w:val="00136A03"/>
    <w:rsid w:val="00140E0C"/>
    <w:rsid w:val="0014268F"/>
    <w:rsid w:val="0014279A"/>
    <w:rsid w:val="00142FE9"/>
    <w:rsid w:val="00154D09"/>
    <w:rsid w:val="001612C2"/>
    <w:rsid w:val="0016566A"/>
    <w:rsid w:val="0016766C"/>
    <w:rsid w:val="0017277A"/>
    <w:rsid w:val="001750C5"/>
    <w:rsid w:val="00181F5F"/>
    <w:rsid w:val="001867BE"/>
    <w:rsid w:val="001873E3"/>
    <w:rsid w:val="001915F4"/>
    <w:rsid w:val="00193429"/>
    <w:rsid w:val="00194F4A"/>
    <w:rsid w:val="00195C13"/>
    <w:rsid w:val="001A0F27"/>
    <w:rsid w:val="001A1852"/>
    <w:rsid w:val="001A3A4C"/>
    <w:rsid w:val="001A7AED"/>
    <w:rsid w:val="001A7B4F"/>
    <w:rsid w:val="001B027A"/>
    <w:rsid w:val="001B2B4C"/>
    <w:rsid w:val="001B3DD5"/>
    <w:rsid w:val="001B6949"/>
    <w:rsid w:val="001B77A0"/>
    <w:rsid w:val="001C7FC2"/>
    <w:rsid w:val="001D0FDF"/>
    <w:rsid w:val="001D2EC5"/>
    <w:rsid w:val="001D2F60"/>
    <w:rsid w:val="001D34D5"/>
    <w:rsid w:val="001D6E19"/>
    <w:rsid w:val="001E187B"/>
    <w:rsid w:val="001E4705"/>
    <w:rsid w:val="001E6835"/>
    <w:rsid w:val="001F02D9"/>
    <w:rsid w:val="001F1E6B"/>
    <w:rsid w:val="001F2400"/>
    <w:rsid w:val="001F3761"/>
    <w:rsid w:val="001F6CDA"/>
    <w:rsid w:val="001F7428"/>
    <w:rsid w:val="001F7674"/>
    <w:rsid w:val="00204202"/>
    <w:rsid w:val="00206C5F"/>
    <w:rsid w:val="00210831"/>
    <w:rsid w:val="0021344E"/>
    <w:rsid w:val="00215413"/>
    <w:rsid w:val="0021691D"/>
    <w:rsid w:val="002170B7"/>
    <w:rsid w:val="00217857"/>
    <w:rsid w:val="002202C1"/>
    <w:rsid w:val="00220434"/>
    <w:rsid w:val="00222E5C"/>
    <w:rsid w:val="002242FA"/>
    <w:rsid w:val="0022433B"/>
    <w:rsid w:val="00227EA2"/>
    <w:rsid w:val="00231C80"/>
    <w:rsid w:val="0023287C"/>
    <w:rsid w:val="0023301C"/>
    <w:rsid w:val="002331DB"/>
    <w:rsid w:val="00233BFE"/>
    <w:rsid w:val="00233C87"/>
    <w:rsid w:val="0023649E"/>
    <w:rsid w:val="00240A0A"/>
    <w:rsid w:val="00246D5A"/>
    <w:rsid w:val="0024786B"/>
    <w:rsid w:val="002479D3"/>
    <w:rsid w:val="00247D37"/>
    <w:rsid w:val="00252305"/>
    <w:rsid w:val="002541ED"/>
    <w:rsid w:val="0025434F"/>
    <w:rsid w:val="00255B59"/>
    <w:rsid w:val="002600B8"/>
    <w:rsid w:val="00260696"/>
    <w:rsid w:val="00263534"/>
    <w:rsid w:val="00263D84"/>
    <w:rsid w:val="0026667E"/>
    <w:rsid w:val="00271C94"/>
    <w:rsid w:val="002738D5"/>
    <w:rsid w:val="00274DE7"/>
    <w:rsid w:val="0027603D"/>
    <w:rsid w:val="00276AB9"/>
    <w:rsid w:val="002A0578"/>
    <w:rsid w:val="002A0F8C"/>
    <w:rsid w:val="002A4DB4"/>
    <w:rsid w:val="002A63CC"/>
    <w:rsid w:val="002A74B9"/>
    <w:rsid w:val="002B1B9E"/>
    <w:rsid w:val="002B75A6"/>
    <w:rsid w:val="002C411C"/>
    <w:rsid w:val="002D44C1"/>
    <w:rsid w:val="002D47BC"/>
    <w:rsid w:val="002D5736"/>
    <w:rsid w:val="002D7792"/>
    <w:rsid w:val="002D7A7A"/>
    <w:rsid w:val="002E0E8C"/>
    <w:rsid w:val="002E11AF"/>
    <w:rsid w:val="002E6280"/>
    <w:rsid w:val="002E6BA6"/>
    <w:rsid w:val="002E7337"/>
    <w:rsid w:val="002F3D49"/>
    <w:rsid w:val="00302742"/>
    <w:rsid w:val="0030279E"/>
    <w:rsid w:val="00303248"/>
    <w:rsid w:val="00303392"/>
    <w:rsid w:val="00304DD5"/>
    <w:rsid w:val="003120B4"/>
    <w:rsid w:val="00313F96"/>
    <w:rsid w:val="00315E12"/>
    <w:rsid w:val="00316774"/>
    <w:rsid w:val="00321F83"/>
    <w:rsid w:val="003302A1"/>
    <w:rsid w:val="00331E66"/>
    <w:rsid w:val="003364B5"/>
    <w:rsid w:val="0033675B"/>
    <w:rsid w:val="00340AB1"/>
    <w:rsid w:val="00341EC0"/>
    <w:rsid w:val="003577E9"/>
    <w:rsid w:val="00357E69"/>
    <w:rsid w:val="00357FAB"/>
    <w:rsid w:val="00363A8E"/>
    <w:rsid w:val="00367E5A"/>
    <w:rsid w:val="00371890"/>
    <w:rsid w:val="00371CFC"/>
    <w:rsid w:val="00375D55"/>
    <w:rsid w:val="00376FF0"/>
    <w:rsid w:val="00377AFF"/>
    <w:rsid w:val="00381E4B"/>
    <w:rsid w:val="00382BD0"/>
    <w:rsid w:val="003855B7"/>
    <w:rsid w:val="00386F84"/>
    <w:rsid w:val="0038766B"/>
    <w:rsid w:val="003959E6"/>
    <w:rsid w:val="00395A4E"/>
    <w:rsid w:val="00396E5B"/>
    <w:rsid w:val="003A1E5A"/>
    <w:rsid w:val="003A33B4"/>
    <w:rsid w:val="003A50EB"/>
    <w:rsid w:val="003A5256"/>
    <w:rsid w:val="003A7155"/>
    <w:rsid w:val="003B1CD2"/>
    <w:rsid w:val="003B206F"/>
    <w:rsid w:val="003B2FF0"/>
    <w:rsid w:val="003B3058"/>
    <w:rsid w:val="003B333C"/>
    <w:rsid w:val="003B51D5"/>
    <w:rsid w:val="003B6318"/>
    <w:rsid w:val="003B79D0"/>
    <w:rsid w:val="003C05FC"/>
    <w:rsid w:val="003C205F"/>
    <w:rsid w:val="003C245F"/>
    <w:rsid w:val="003C477D"/>
    <w:rsid w:val="003C705C"/>
    <w:rsid w:val="003D3173"/>
    <w:rsid w:val="003D41A2"/>
    <w:rsid w:val="003D535F"/>
    <w:rsid w:val="003D6A17"/>
    <w:rsid w:val="003D76CF"/>
    <w:rsid w:val="003E1662"/>
    <w:rsid w:val="003E54CC"/>
    <w:rsid w:val="003E5B4B"/>
    <w:rsid w:val="003E6F0D"/>
    <w:rsid w:val="003F3F84"/>
    <w:rsid w:val="003F4F8D"/>
    <w:rsid w:val="003F5E1C"/>
    <w:rsid w:val="003F68C5"/>
    <w:rsid w:val="003F7451"/>
    <w:rsid w:val="00401955"/>
    <w:rsid w:val="00404817"/>
    <w:rsid w:val="004072D5"/>
    <w:rsid w:val="004117E8"/>
    <w:rsid w:val="00415776"/>
    <w:rsid w:val="00416E6E"/>
    <w:rsid w:val="00432954"/>
    <w:rsid w:val="00437247"/>
    <w:rsid w:val="00437E05"/>
    <w:rsid w:val="00440CB9"/>
    <w:rsid w:val="004411CA"/>
    <w:rsid w:val="00443DD1"/>
    <w:rsid w:val="00444E47"/>
    <w:rsid w:val="00445187"/>
    <w:rsid w:val="00446852"/>
    <w:rsid w:val="00450B76"/>
    <w:rsid w:val="00452D5A"/>
    <w:rsid w:val="00462A3A"/>
    <w:rsid w:val="004669D7"/>
    <w:rsid w:val="00474832"/>
    <w:rsid w:val="004821C6"/>
    <w:rsid w:val="0048286A"/>
    <w:rsid w:val="00485584"/>
    <w:rsid w:val="0048625F"/>
    <w:rsid w:val="00490DBE"/>
    <w:rsid w:val="00493497"/>
    <w:rsid w:val="00494E11"/>
    <w:rsid w:val="00496934"/>
    <w:rsid w:val="004A0963"/>
    <w:rsid w:val="004B2B1D"/>
    <w:rsid w:val="004B7B21"/>
    <w:rsid w:val="004C2223"/>
    <w:rsid w:val="004C6293"/>
    <w:rsid w:val="004C66A7"/>
    <w:rsid w:val="004C7498"/>
    <w:rsid w:val="004D05A7"/>
    <w:rsid w:val="004D0D0F"/>
    <w:rsid w:val="004D68D1"/>
    <w:rsid w:val="004D68F5"/>
    <w:rsid w:val="004E22DF"/>
    <w:rsid w:val="004E39E3"/>
    <w:rsid w:val="004E47A1"/>
    <w:rsid w:val="004E4CD4"/>
    <w:rsid w:val="004E5CF9"/>
    <w:rsid w:val="004E7737"/>
    <w:rsid w:val="004E7A2E"/>
    <w:rsid w:val="004F3B18"/>
    <w:rsid w:val="004F5731"/>
    <w:rsid w:val="00503DF9"/>
    <w:rsid w:val="00511E3F"/>
    <w:rsid w:val="005133DE"/>
    <w:rsid w:val="005142BD"/>
    <w:rsid w:val="00517953"/>
    <w:rsid w:val="005201A0"/>
    <w:rsid w:val="005257D3"/>
    <w:rsid w:val="00525F11"/>
    <w:rsid w:val="00525F1F"/>
    <w:rsid w:val="005263C3"/>
    <w:rsid w:val="005275D4"/>
    <w:rsid w:val="00532148"/>
    <w:rsid w:val="00534AE1"/>
    <w:rsid w:val="00535770"/>
    <w:rsid w:val="00543EE2"/>
    <w:rsid w:val="00543FF5"/>
    <w:rsid w:val="00545CA1"/>
    <w:rsid w:val="00546F40"/>
    <w:rsid w:val="0055037D"/>
    <w:rsid w:val="005513C8"/>
    <w:rsid w:val="0055505B"/>
    <w:rsid w:val="00556ACE"/>
    <w:rsid w:val="005577F3"/>
    <w:rsid w:val="0056197E"/>
    <w:rsid w:val="00561EC7"/>
    <w:rsid w:val="00566E7A"/>
    <w:rsid w:val="00574A04"/>
    <w:rsid w:val="00576BDA"/>
    <w:rsid w:val="00580A29"/>
    <w:rsid w:val="00581545"/>
    <w:rsid w:val="00581BA2"/>
    <w:rsid w:val="00590B37"/>
    <w:rsid w:val="00591D4A"/>
    <w:rsid w:val="00593DDC"/>
    <w:rsid w:val="005A0737"/>
    <w:rsid w:val="005A0A58"/>
    <w:rsid w:val="005A1D42"/>
    <w:rsid w:val="005A2B79"/>
    <w:rsid w:val="005A34C6"/>
    <w:rsid w:val="005B0F35"/>
    <w:rsid w:val="005B765A"/>
    <w:rsid w:val="005C5F01"/>
    <w:rsid w:val="005D0E56"/>
    <w:rsid w:val="005D722A"/>
    <w:rsid w:val="005D7D99"/>
    <w:rsid w:val="005E22E1"/>
    <w:rsid w:val="005F3E9C"/>
    <w:rsid w:val="005F7BB5"/>
    <w:rsid w:val="006019FD"/>
    <w:rsid w:val="00602447"/>
    <w:rsid w:val="006071C0"/>
    <w:rsid w:val="0061028F"/>
    <w:rsid w:val="006148F6"/>
    <w:rsid w:val="00615F56"/>
    <w:rsid w:val="00617231"/>
    <w:rsid w:val="00617CBB"/>
    <w:rsid w:val="00620AE8"/>
    <w:rsid w:val="00623103"/>
    <w:rsid w:val="006234FA"/>
    <w:rsid w:val="00634A52"/>
    <w:rsid w:val="006360A2"/>
    <w:rsid w:val="00637AFD"/>
    <w:rsid w:val="00640C15"/>
    <w:rsid w:val="00642872"/>
    <w:rsid w:val="006470EE"/>
    <w:rsid w:val="006471DB"/>
    <w:rsid w:val="00651864"/>
    <w:rsid w:val="006654F6"/>
    <w:rsid w:val="006667D8"/>
    <w:rsid w:val="00666FCD"/>
    <w:rsid w:val="00667D76"/>
    <w:rsid w:val="006728BF"/>
    <w:rsid w:val="006807FD"/>
    <w:rsid w:val="00685352"/>
    <w:rsid w:val="00691261"/>
    <w:rsid w:val="0069262B"/>
    <w:rsid w:val="006A3272"/>
    <w:rsid w:val="006B0FB7"/>
    <w:rsid w:val="006B23DD"/>
    <w:rsid w:val="006B25A2"/>
    <w:rsid w:val="006C090F"/>
    <w:rsid w:val="006C1A8D"/>
    <w:rsid w:val="006C282B"/>
    <w:rsid w:val="006C445F"/>
    <w:rsid w:val="006C507F"/>
    <w:rsid w:val="006D44FE"/>
    <w:rsid w:val="006D7F2B"/>
    <w:rsid w:val="006E1506"/>
    <w:rsid w:val="006E5D87"/>
    <w:rsid w:val="006F17E9"/>
    <w:rsid w:val="006F39AA"/>
    <w:rsid w:val="006F50F8"/>
    <w:rsid w:val="006F76B7"/>
    <w:rsid w:val="006F7988"/>
    <w:rsid w:val="00700521"/>
    <w:rsid w:val="007005A0"/>
    <w:rsid w:val="00702ABE"/>
    <w:rsid w:val="007039AD"/>
    <w:rsid w:val="00711483"/>
    <w:rsid w:val="0071220E"/>
    <w:rsid w:val="007216B9"/>
    <w:rsid w:val="00722AEA"/>
    <w:rsid w:val="00722D6F"/>
    <w:rsid w:val="007314BC"/>
    <w:rsid w:val="00732DE8"/>
    <w:rsid w:val="007368D1"/>
    <w:rsid w:val="00741ABD"/>
    <w:rsid w:val="00742DC9"/>
    <w:rsid w:val="007435AD"/>
    <w:rsid w:val="00743807"/>
    <w:rsid w:val="007453D1"/>
    <w:rsid w:val="00747ED9"/>
    <w:rsid w:val="007534CF"/>
    <w:rsid w:val="00753C7D"/>
    <w:rsid w:val="00756142"/>
    <w:rsid w:val="00770CC6"/>
    <w:rsid w:val="00772CC3"/>
    <w:rsid w:val="0078405B"/>
    <w:rsid w:val="007850F9"/>
    <w:rsid w:val="0078686A"/>
    <w:rsid w:val="00787D28"/>
    <w:rsid w:val="007933B4"/>
    <w:rsid w:val="00794EEE"/>
    <w:rsid w:val="00795469"/>
    <w:rsid w:val="007A08CC"/>
    <w:rsid w:val="007A4865"/>
    <w:rsid w:val="007B1BFA"/>
    <w:rsid w:val="007B4962"/>
    <w:rsid w:val="007C2333"/>
    <w:rsid w:val="007C34B8"/>
    <w:rsid w:val="007C7216"/>
    <w:rsid w:val="007C7735"/>
    <w:rsid w:val="007D15EB"/>
    <w:rsid w:val="007D1B86"/>
    <w:rsid w:val="007D593C"/>
    <w:rsid w:val="007D7563"/>
    <w:rsid w:val="007E0C48"/>
    <w:rsid w:val="007E4F00"/>
    <w:rsid w:val="007F2812"/>
    <w:rsid w:val="007F3565"/>
    <w:rsid w:val="007F5A75"/>
    <w:rsid w:val="007F74A9"/>
    <w:rsid w:val="007F7B9A"/>
    <w:rsid w:val="00801522"/>
    <w:rsid w:val="00805658"/>
    <w:rsid w:val="00805CA9"/>
    <w:rsid w:val="00810EC7"/>
    <w:rsid w:val="008134E9"/>
    <w:rsid w:val="00821562"/>
    <w:rsid w:val="00821741"/>
    <w:rsid w:val="00821E28"/>
    <w:rsid w:val="00822438"/>
    <w:rsid w:val="00822B8E"/>
    <w:rsid w:val="008242D3"/>
    <w:rsid w:val="00831D36"/>
    <w:rsid w:val="00833617"/>
    <w:rsid w:val="00834AA7"/>
    <w:rsid w:val="00836CE3"/>
    <w:rsid w:val="0084062C"/>
    <w:rsid w:val="008406DC"/>
    <w:rsid w:val="008438A8"/>
    <w:rsid w:val="008443A6"/>
    <w:rsid w:val="00846AB8"/>
    <w:rsid w:val="008500AF"/>
    <w:rsid w:val="00850EEA"/>
    <w:rsid w:val="00852E49"/>
    <w:rsid w:val="00860899"/>
    <w:rsid w:val="0086644E"/>
    <w:rsid w:val="00866559"/>
    <w:rsid w:val="00866E61"/>
    <w:rsid w:val="0087269D"/>
    <w:rsid w:val="00872944"/>
    <w:rsid w:val="008743A8"/>
    <w:rsid w:val="00880376"/>
    <w:rsid w:val="00883D89"/>
    <w:rsid w:val="0088499F"/>
    <w:rsid w:val="008855D0"/>
    <w:rsid w:val="00886B5A"/>
    <w:rsid w:val="008876DF"/>
    <w:rsid w:val="00892546"/>
    <w:rsid w:val="008942E2"/>
    <w:rsid w:val="008944A0"/>
    <w:rsid w:val="00896806"/>
    <w:rsid w:val="00897302"/>
    <w:rsid w:val="00897677"/>
    <w:rsid w:val="008A0798"/>
    <w:rsid w:val="008A2C52"/>
    <w:rsid w:val="008B3650"/>
    <w:rsid w:val="008B4212"/>
    <w:rsid w:val="008B4F49"/>
    <w:rsid w:val="008B7E4D"/>
    <w:rsid w:val="008C6292"/>
    <w:rsid w:val="008D29AB"/>
    <w:rsid w:val="008D45A3"/>
    <w:rsid w:val="008D485C"/>
    <w:rsid w:val="008D4EA1"/>
    <w:rsid w:val="008D7D61"/>
    <w:rsid w:val="008E0539"/>
    <w:rsid w:val="008E491A"/>
    <w:rsid w:val="008E7C57"/>
    <w:rsid w:val="008F4155"/>
    <w:rsid w:val="009006BE"/>
    <w:rsid w:val="00903453"/>
    <w:rsid w:val="00907239"/>
    <w:rsid w:val="00910AEC"/>
    <w:rsid w:val="00917636"/>
    <w:rsid w:val="00920AFB"/>
    <w:rsid w:val="0092107D"/>
    <w:rsid w:val="0093165A"/>
    <w:rsid w:val="00934292"/>
    <w:rsid w:val="0094391F"/>
    <w:rsid w:val="00946B61"/>
    <w:rsid w:val="00946F79"/>
    <w:rsid w:val="00950A94"/>
    <w:rsid w:val="00951131"/>
    <w:rsid w:val="009516AF"/>
    <w:rsid w:val="00955C55"/>
    <w:rsid w:val="009577AE"/>
    <w:rsid w:val="0096020E"/>
    <w:rsid w:val="00961CEF"/>
    <w:rsid w:val="00963114"/>
    <w:rsid w:val="00964E8A"/>
    <w:rsid w:val="00966659"/>
    <w:rsid w:val="009712EB"/>
    <w:rsid w:val="00976AAC"/>
    <w:rsid w:val="00977192"/>
    <w:rsid w:val="00985458"/>
    <w:rsid w:val="00986BB6"/>
    <w:rsid w:val="00986FC4"/>
    <w:rsid w:val="009927E0"/>
    <w:rsid w:val="00996633"/>
    <w:rsid w:val="0099719D"/>
    <w:rsid w:val="0099750F"/>
    <w:rsid w:val="00997D4A"/>
    <w:rsid w:val="00997FFB"/>
    <w:rsid w:val="009A0569"/>
    <w:rsid w:val="009A2B5C"/>
    <w:rsid w:val="009A3C04"/>
    <w:rsid w:val="009B0A27"/>
    <w:rsid w:val="009B1508"/>
    <w:rsid w:val="009B4374"/>
    <w:rsid w:val="009B65A5"/>
    <w:rsid w:val="009B7BD4"/>
    <w:rsid w:val="009C546F"/>
    <w:rsid w:val="009D4845"/>
    <w:rsid w:val="009D5D10"/>
    <w:rsid w:val="009D7F38"/>
    <w:rsid w:val="009E0DAA"/>
    <w:rsid w:val="009F1B08"/>
    <w:rsid w:val="009F2658"/>
    <w:rsid w:val="009F3C90"/>
    <w:rsid w:val="009F653C"/>
    <w:rsid w:val="009F681D"/>
    <w:rsid w:val="009F79A5"/>
    <w:rsid w:val="009F7EE4"/>
    <w:rsid w:val="00A00C61"/>
    <w:rsid w:val="00A06CC0"/>
    <w:rsid w:val="00A11276"/>
    <w:rsid w:val="00A11A0B"/>
    <w:rsid w:val="00A136EA"/>
    <w:rsid w:val="00A2073A"/>
    <w:rsid w:val="00A20D4D"/>
    <w:rsid w:val="00A22E64"/>
    <w:rsid w:val="00A24C99"/>
    <w:rsid w:val="00A26CBA"/>
    <w:rsid w:val="00A30EA7"/>
    <w:rsid w:val="00A35AF4"/>
    <w:rsid w:val="00A364F4"/>
    <w:rsid w:val="00A42B25"/>
    <w:rsid w:val="00A45321"/>
    <w:rsid w:val="00A4731B"/>
    <w:rsid w:val="00A509F6"/>
    <w:rsid w:val="00A50FD8"/>
    <w:rsid w:val="00A5687C"/>
    <w:rsid w:val="00A56886"/>
    <w:rsid w:val="00A56F64"/>
    <w:rsid w:val="00A62F5E"/>
    <w:rsid w:val="00A6402F"/>
    <w:rsid w:val="00A678CC"/>
    <w:rsid w:val="00A70793"/>
    <w:rsid w:val="00A717CC"/>
    <w:rsid w:val="00A74865"/>
    <w:rsid w:val="00A750D8"/>
    <w:rsid w:val="00A801CB"/>
    <w:rsid w:val="00A8096F"/>
    <w:rsid w:val="00A81093"/>
    <w:rsid w:val="00A86A4B"/>
    <w:rsid w:val="00A86CD2"/>
    <w:rsid w:val="00A87E55"/>
    <w:rsid w:val="00AA105A"/>
    <w:rsid w:val="00AB32D8"/>
    <w:rsid w:val="00AB40AF"/>
    <w:rsid w:val="00AC2642"/>
    <w:rsid w:val="00AC2FDF"/>
    <w:rsid w:val="00AD580B"/>
    <w:rsid w:val="00AD5F56"/>
    <w:rsid w:val="00AD756C"/>
    <w:rsid w:val="00AD7E69"/>
    <w:rsid w:val="00AE3E54"/>
    <w:rsid w:val="00AE42DE"/>
    <w:rsid w:val="00AE46ED"/>
    <w:rsid w:val="00AF6EBC"/>
    <w:rsid w:val="00B015E3"/>
    <w:rsid w:val="00B0172E"/>
    <w:rsid w:val="00B03BAD"/>
    <w:rsid w:val="00B068B3"/>
    <w:rsid w:val="00B06FF5"/>
    <w:rsid w:val="00B135FE"/>
    <w:rsid w:val="00B14DD6"/>
    <w:rsid w:val="00B20F62"/>
    <w:rsid w:val="00B21CE6"/>
    <w:rsid w:val="00B24A1C"/>
    <w:rsid w:val="00B31208"/>
    <w:rsid w:val="00B33436"/>
    <w:rsid w:val="00B360E5"/>
    <w:rsid w:val="00B36B35"/>
    <w:rsid w:val="00B37B0A"/>
    <w:rsid w:val="00B50FF6"/>
    <w:rsid w:val="00B5566F"/>
    <w:rsid w:val="00B5771C"/>
    <w:rsid w:val="00B6164B"/>
    <w:rsid w:val="00B632AA"/>
    <w:rsid w:val="00B668D5"/>
    <w:rsid w:val="00B7143A"/>
    <w:rsid w:val="00B715D5"/>
    <w:rsid w:val="00B739C3"/>
    <w:rsid w:val="00B81C9E"/>
    <w:rsid w:val="00B8383D"/>
    <w:rsid w:val="00B83E9D"/>
    <w:rsid w:val="00B84AB4"/>
    <w:rsid w:val="00B85D2C"/>
    <w:rsid w:val="00B91BC4"/>
    <w:rsid w:val="00B9325D"/>
    <w:rsid w:val="00B93FB6"/>
    <w:rsid w:val="00BA1A81"/>
    <w:rsid w:val="00BA33CE"/>
    <w:rsid w:val="00BB33BD"/>
    <w:rsid w:val="00BB3660"/>
    <w:rsid w:val="00BC0B20"/>
    <w:rsid w:val="00BC29B3"/>
    <w:rsid w:val="00BC384C"/>
    <w:rsid w:val="00BC60B9"/>
    <w:rsid w:val="00BC6145"/>
    <w:rsid w:val="00BC6504"/>
    <w:rsid w:val="00BD275F"/>
    <w:rsid w:val="00BD49DB"/>
    <w:rsid w:val="00BD553E"/>
    <w:rsid w:val="00BD652F"/>
    <w:rsid w:val="00BD684E"/>
    <w:rsid w:val="00BD68A2"/>
    <w:rsid w:val="00BE08D1"/>
    <w:rsid w:val="00BF3A26"/>
    <w:rsid w:val="00BF3D3C"/>
    <w:rsid w:val="00BF6915"/>
    <w:rsid w:val="00C059BF"/>
    <w:rsid w:val="00C062AC"/>
    <w:rsid w:val="00C0695B"/>
    <w:rsid w:val="00C06D29"/>
    <w:rsid w:val="00C162CC"/>
    <w:rsid w:val="00C211D2"/>
    <w:rsid w:val="00C21EA3"/>
    <w:rsid w:val="00C22820"/>
    <w:rsid w:val="00C3079B"/>
    <w:rsid w:val="00C31BFA"/>
    <w:rsid w:val="00C33B7A"/>
    <w:rsid w:val="00C37074"/>
    <w:rsid w:val="00C37773"/>
    <w:rsid w:val="00C41ABD"/>
    <w:rsid w:val="00C43C79"/>
    <w:rsid w:val="00C470FD"/>
    <w:rsid w:val="00C473D6"/>
    <w:rsid w:val="00C5009C"/>
    <w:rsid w:val="00C62B96"/>
    <w:rsid w:val="00C65EB3"/>
    <w:rsid w:val="00C7002A"/>
    <w:rsid w:val="00C72B52"/>
    <w:rsid w:val="00C744CB"/>
    <w:rsid w:val="00C83770"/>
    <w:rsid w:val="00C866DE"/>
    <w:rsid w:val="00C911AA"/>
    <w:rsid w:val="00C91465"/>
    <w:rsid w:val="00C930E8"/>
    <w:rsid w:val="00C93B0C"/>
    <w:rsid w:val="00C9649E"/>
    <w:rsid w:val="00C97555"/>
    <w:rsid w:val="00CA1E96"/>
    <w:rsid w:val="00CA2B20"/>
    <w:rsid w:val="00CA3CF7"/>
    <w:rsid w:val="00CA458A"/>
    <w:rsid w:val="00CA4CC7"/>
    <w:rsid w:val="00CA6C75"/>
    <w:rsid w:val="00CA7CA1"/>
    <w:rsid w:val="00CB00B7"/>
    <w:rsid w:val="00CB3D69"/>
    <w:rsid w:val="00CB4C8B"/>
    <w:rsid w:val="00CC0DB2"/>
    <w:rsid w:val="00CC27C2"/>
    <w:rsid w:val="00CC648D"/>
    <w:rsid w:val="00CD2072"/>
    <w:rsid w:val="00CD34F5"/>
    <w:rsid w:val="00CD6328"/>
    <w:rsid w:val="00CE151B"/>
    <w:rsid w:val="00CE19A2"/>
    <w:rsid w:val="00CE37FA"/>
    <w:rsid w:val="00CE39E5"/>
    <w:rsid w:val="00CE4D8B"/>
    <w:rsid w:val="00CE647D"/>
    <w:rsid w:val="00CE67CF"/>
    <w:rsid w:val="00CE79BF"/>
    <w:rsid w:val="00D15F07"/>
    <w:rsid w:val="00D1677C"/>
    <w:rsid w:val="00D24BE6"/>
    <w:rsid w:val="00D25DBF"/>
    <w:rsid w:val="00D27C20"/>
    <w:rsid w:val="00D300B4"/>
    <w:rsid w:val="00D30A31"/>
    <w:rsid w:val="00D3155E"/>
    <w:rsid w:val="00D319E6"/>
    <w:rsid w:val="00D33750"/>
    <w:rsid w:val="00D35245"/>
    <w:rsid w:val="00D4125C"/>
    <w:rsid w:val="00D42162"/>
    <w:rsid w:val="00D435E3"/>
    <w:rsid w:val="00D44471"/>
    <w:rsid w:val="00D51268"/>
    <w:rsid w:val="00D51904"/>
    <w:rsid w:val="00D51E61"/>
    <w:rsid w:val="00D55B7B"/>
    <w:rsid w:val="00D56595"/>
    <w:rsid w:val="00D56972"/>
    <w:rsid w:val="00D61DE8"/>
    <w:rsid w:val="00D62169"/>
    <w:rsid w:val="00D63271"/>
    <w:rsid w:val="00D677BE"/>
    <w:rsid w:val="00D7224C"/>
    <w:rsid w:val="00D805C3"/>
    <w:rsid w:val="00D90396"/>
    <w:rsid w:val="00D97B55"/>
    <w:rsid w:val="00DA159C"/>
    <w:rsid w:val="00DA221E"/>
    <w:rsid w:val="00DA7A0E"/>
    <w:rsid w:val="00DB2210"/>
    <w:rsid w:val="00DB4432"/>
    <w:rsid w:val="00DC14A9"/>
    <w:rsid w:val="00DC23F5"/>
    <w:rsid w:val="00DD0E2B"/>
    <w:rsid w:val="00DD119B"/>
    <w:rsid w:val="00DD6EDC"/>
    <w:rsid w:val="00DE2425"/>
    <w:rsid w:val="00DE46AF"/>
    <w:rsid w:val="00DE561E"/>
    <w:rsid w:val="00DE7169"/>
    <w:rsid w:val="00DF1A2C"/>
    <w:rsid w:val="00DF53C5"/>
    <w:rsid w:val="00DF6038"/>
    <w:rsid w:val="00DF67ED"/>
    <w:rsid w:val="00DF778F"/>
    <w:rsid w:val="00E00910"/>
    <w:rsid w:val="00E027E1"/>
    <w:rsid w:val="00E0590A"/>
    <w:rsid w:val="00E0717A"/>
    <w:rsid w:val="00E072FF"/>
    <w:rsid w:val="00E15B25"/>
    <w:rsid w:val="00E16814"/>
    <w:rsid w:val="00E17989"/>
    <w:rsid w:val="00E24536"/>
    <w:rsid w:val="00E25F34"/>
    <w:rsid w:val="00E309BB"/>
    <w:rsid w:val="00E42B02"/>
    <w:rsid w:val="00E4560F"/>
    <w:rsid w:val="00E5163C"/>
    <w:rsid w:val="00E54E18"/>
    <w:rsid w:val="00E5760F"/>
    <w:rsid w:val="00E6582F"/>
    <w:rsid w:val="00E66A2A"/>
    <w:rsid w:val="00E6779B"/>
    <w:rsid w:val="00E70DAC"/>
    <w:rsid w:val="00E723BB"/>
    <w:rsid w:val="00E74222"/>
    <w:rsid w:val="00E74EAC"/>
    <w:rsid w:val="00E74F94"/>
    <w:rsid w:val="00E77F87"/>
    <w:rsid w:val="00E90F1F"/>
    <w:rsid w:val="00E955B3"/>
    <w:rsid w:val="00E96842"/>
    <w:rsid w:val="00E96BE6"/>
    <w:rsid w:val="00EA3BF8"/>
    <w:rsid w:val="00EA5679"/>
    <w:rsid w:val="00EB50DB"/>
    <w:rsid w:val="00EB6425"/>
    <w:rsid w:val="00EB6D53"/>
    <w:rsid w:val="00EC393C"/>
    <w:rsid w:val="00EC5E95"/>
    <w:rsid w:val="00EC6C92"/>
    <w:rsid w:val="00ED17B1"/>
    <w:rsid w:val="00ED1F04"/>
    <w:rsid w:val="00ED32F9"/>
    <w:rsid w:val="00ED3413"/>
    <w:rsid w:val="00EE0A17"/>
    <w:rsid w:val="00EE0EA3"/>
    <w:rsid w:val="00EF7055"/>
    <w:rsid w:val="00F0227C"/>
    <w:rsid w:val="00F07030"/>
    <w:rsid w:val="00F07151"/>
    <w:rsid w:val="00F11E53"/>
    <w:rsid w:val="00F13BA0"/>
    <w:rsid w:val="00F154EE"/>
    <w:rsid w:val="00F17634"/>
    <w:rsid w:val="00F17E20"/>
    <w:rsid w:val="00F26AE2"/>
    <w:rsid w:val="00F26D8B"/>
    <w:rsid w:val="00F27019"/>
    <w:rsid w:val="00F3399D"/>
    <w:rsid w:val="00F35A4E"/>
    <w:rsid w:val="00F404A8"/>
    <w:rsid w:val="00F457DF"/>
    <w:rsid w:val="00F46BBB"/>
    <w:rsid w:val="00F565E1"/>
    <w:rsid w:val="00F56849"/>
    <w:rsid w:val="00F6099F"/>
    <w:rsid w:val="00F62D56"/>
    <w:rsid w:val="00F63158"/>
    <w:rsid w:val="00F6360E"/>
    <w:rsid w:val="00F63D8F"/>
    <w:rsid w:val="00F66599"/>
    <w:rsid w:val="00F67BC4"/>
    <w:rsid w:val="00F67C79"/>
    <w:rsid w:val="00F744CD"/>
    <w:rsid w:val="00F76BB8"/>
    <w:rsid w:val="00F81587"/>
    <w:rsid w:val="00F82D80"/>
    <w:rsid w:val="00F8463F"/>
    <w:rsid w:val="00F956B6"/>
    <w:rsid w:val="00FA0187"/>
    <w:rsid w:val="00FA202F"/>
    <w:rsid w:val="00FA3A95"/>
    <w:rsid w:val="00FA423E"/>
    <w:rsid w:val="00FA4468"/>
    <w:rsid w:val="00FA5753"/>
    <w:rsid w:val="00FB16D9"/>
    <w:rsid w:val="00FB6D61"/>
    <w:rsid w:val="00FC57C4"/>
    <w:rsid w:val="00FD0076"/>
    <w:rsid w:val="00FD0549"/>
    <w:rsid w:val="00FD5F1B"/>
    <w:rsid w:val="00FD7375"/>
    <w:rsid w:val="00FD788A"/>
    <w:rsid w:val="00FE21EC"/>
    <w:rsid w:val="00FE31F3"/>
    <w:rsid w:val="00FF141A"/>
    <w:rsid w:val="00FF2539"/>
    <w:rsid w:val="00FF4199"/>
    <w:rsid w:val="00FF6077"/>
    <w:rsid w:val="00FF68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F6B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C0DB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A33B4"/>
    <w:pPr>
      <w:keepNext/>
      <w:numPr>
        <w:numId w:val="28"/>
      </w:numPr>
      <w:tabs>
        <w:tab w:val="left" w:pos="426"/>
      </w:tabs>
      <w:spacing w:before="360"/>
      <w:ind w:hanging="450"/>
      <w:outlineLvl w:val="0"/>
    </w:pPr>
    <w:rPr>
      <w:b/>
      <w:caps/>
    </w:rPr>
  </w:style>
  <w:style w:type="paragraph" w:styleId="Heading2">
    <w:name w:val="heading 2"/>
    <w:basedOn w:val="Normal"/>
    <w:next w:val="Normal"/>
    <w:qFormat/>
    <w:rsid w:val="003A33B4"/>
    <w:pPr>
      <w:keepNext/>
      <w:numPr>
        <w:ilvl w:val="1"/>
        <w:numId w:val="28"/>
      </w:numPr>
      <w:tabs>
        <w:tab w:val="left" w:pos="426"/>
      </w:tabs>
      <w:spacing w:before="240" w:after="120"/>
      <w:ind w:hanging="450"/>
      <w:outlineLvl w:val="1"/>
    </w:pPr>
    <w:rPr>
      <w:b/>
    </w:rPr>
  </w:style>
  <w:style w:type="paragraph" w:styleId="Heading3">
    <w:name w:val="heading 3"/>
    <w:basedOn w:val="Normal"/>
    <w:next w:val="Normal"/>
    <w:qFormat/>
    <w:rsid w:val="003A33B4"/>
    <w:pPr>
      <w:keepNext/>
      <w:numPr>
        <w:ilvl w:val="2"/>
        <w:numId w:val="28"/>
      </w:numPr>
      <w:tabs>
        <w:tab w:val="left" w:pos="567"/>
      </w:tabs>
      <w:spacing w:before="240" w:after="240"/>
      <w:ind w:left="567" w:hanging="567"/>
      <w:outlineLvl w:val="2"/>
    </w:pPr>
    <w:rPr>
      <w:b/>
    </w:rPr>
  </w:style>
  <w:style w:type="paragraph" w:styleId="Heading4">
    <w:name w:val="heading 4"/>
    <w:basedOn w:val="Normal"/>
    <w:next w:val="Normal"/>
    <w:qFormat/>
    <w:rsid w:val="003A33B4"/>
    <w:pPr>
      <w:keepNext/>
      <w:numPr>
        <w:ilvl w:val="3"/>
        <w:numId w:val="2"/>
      </w:numPr>
      <w:spacing w:before="240" w:after="240"/>
      <w:outlineLvl w:val="3"/>
    </w:pPr>
    <w:rPr>
      <w:b/>
    </w:rPr>
  </w:style>
  <w:style w:type="paragraph" w:styleId="Heading5">
    <w:name w:val="heading 5"/>
    <w:basedOn w:val="Normal"/>
    <w:next w:val="Normal"/>
    <w:qFormat/>
    <w:rsid w:val="003A33B4"/>
    <w:pPr>
      <w:keepNext/>
      <w:numPr>
        <w:ilvl w:val="4"/>
        <w:numId w:val="2"/>
      </w:numPr>
      <w:tabs>
        <w:tab w:val="left" w:pos="864"/>
      </w:tabs>
      <w:spacing w:before="240" w:after="240"/>
      <w:outlineLvl w:val="4"/>
    </w:pPr>
    <w:rPr>
      <w:b/>
    </w:rPr>
  </w:style>
  <w:style w:type="paragraph" w:styleId="Heading6">
    <w:name w:val="heading 6"/>
    <w:basedOn w:val="Normal"/>
    <w:next w:val="Normal"/>
    <w:qFormat/>
    <w:rsid w:val="003A33B4"/>
    <w:pPr>
      <w:keepNext/>
      <w:numPr>
        <w:ilvl w:val="5"/>
        <w:numId w:val="2"/>
      </w:numPr>
      <w:tabs>
        <w:tab w:val="left" w:pos="1008"/>
      </w:tabs>
      <w:spacing w:before="240" w:after="240"/>
      <w:outlineLvl w:val="5"/>
    </w:pPr>
    <w:rPr>
      <w:b/>
    </w:rPr>
  </w:style>
  <w:style w:type="paragraph" w:styleId="Heading7">
    <w:name w:val="heading 7"/>
    <w:basedOn w:val="Normal"/>
    <w:next w:val="Normal"/>
    <w:qFormat/>
    <w:rsid w:val="003A33B4"/>
    <w:pPr>
      <w:keepNext/>
      <w:numPr>
        <w:ilvl w:val="6"/>
        <w:numId w:val="2"/>
      </w:numPr>
      <w:tabs>
        <w:tab w:val="left" w:pos="1152"/>
      </w:tabs>
      <w:spacing w:before="240" w:after="240"/>
      <w:outlineLvl w:val="6"/>
    </w:pPr>
    <w:rPr>
      <w:b/>
    </w:rPr>
  </w:style>
  <w:style w:type="paragraph" w:styleId="Heading8">
    <w:name w:val="heading 8"/>
    <w:basedOn w:val="Normal"/>
    <w:next w:val="Normal"/>
    <w:qFormat/>
    <w:rsid w:val="003A33B4"/>
    <w:pPr>
      <w:keepNext/>
      <w:numPr>
        <w:ilvl w:val="7"/>
        <w:numId w:val="2"/>
      </w:numPr>
      <w:tabs>
        <w:tab w:val="left" w:pos="1296"/>
      </w:tabs>
      <w:spacing w:before="240" w:after="240"/>
      <w:outlineLvl w:val="7"/>
    </w:pPr>
    <w:rPr>
      <w:b/>
    </w:rPr>
  </w:style>
  <w:style w:type="paragraph" w:styleId="Heading9">
    <w:name w:val="heading 9"/>
    <w:basedOn w:val="Normal"/>
    <w:next w:val="Normal"/>
    <w:qFormat/>
    <w:rsid w:val="003A33B4"/>
    <w:pPr>
      <w:keepNext/>
      <w:numPr>
        <w:ilvl w:val="8"/>
        <w:numId w:val="2"/>
      </w:numPr>
      <w:tabs>
        <w:tab w:val="left" w:pos="1440"/>
      </w:tabs>
      <w:spacing w:before="240" w:after="240"/>
      <w:outlineLvl w:val="8"/>
    </w:pPr>
    <w:rPr>
      <w:b/>
    </w:rPr>
  </w:style>
  <w:style w:type="character" w:default="1" w:styleId="DefaultParagraphFont">
    <w:name w:val="Default Paragraph Font"/>
    <w:uiPriority w:val="1"/>
    <w:semiHidden/>
    <w:unhideWhenUsed/>
    <w:rsid w:val="00CC0D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C0DB2"/>
  </w:style>
  <w:style w:type="paragraph" w:styleId="NormalIndent">
    <w:name w:val="Normal Indent"/>
    <w:basedOn w:val="Normal"/>
    <w:link w:val="NormalIndentChar"/>
    <w:uiPriority w:val="99"/>
    <w:rsid w:val="003A33B4"/>
    <w:pPr>
      <w:ind w:firstLine="360"/>
    </w:pPr>
  </w:style>
  <w:style w:type="character" w:customStyle="1" w:styleId="NormalIndentChar">
    <w:name w:val="Normal Indent Char"/>
    <w:link w:val="NormalIndent"/>
    <w:uiPriority w:val="99"/>
    <w:rsid w:val="003A33B4"/>
    <w:rPr>
      <w:rFonts w:eastAsiaTheme="minorEastAsia"/>
      <w:snapToGrid w:val="0"/>
      <w:sz w:val="22"/>
    </w:rPr>
  </w:style>
  <w:style w:type="paragraph" w:customStyle="1" w:styleId="Heading">
    <w:name w:val="Heading"/>
    <w:basedOn w:val="Normal"/>
    <w:next w:val="Normal"/>
    <w:link w:val="HeadingChar"/>
    <w:rsid w:val="003A33B4"/>
    <w:pPr>
      <w:keepNext/>
      <w:spacing w:before="360"/>
    </w:pPr>
    <w:rPr>
      <w:b/>
      <w:caps/>
    </w:rPr>
  </w:style>
  <w:style w:type="paragraph" w:customStyle="1" w:styleId="Program">
    <w:name w:val="Program"/>
    <w:basedOn w:val="Normal"/>
    <w:rsid w:val="003A33B4"/>
    <w:pPr>
      <w:ind w:left="360"/>
    </w:pPr>
    <w:rPr>
      <w:rFonts w:ascii="Courier New" w:hAnsi="Courier New"/>
      <w:sz w:val="18"/>
    </w:rPr>
  </w:style>
  <w:style w:type="paragraph" w:customStyle="1" w:styleId="ProgramStart">
    <w:name w:val="ProgramStart"/>
    <w:basedOn w:val="Program"/>
    <w:rsid w:val="003A33B4"/>
  </w:style>
  <w:style w:type="paragraph" w:customStyle="1" w:styleId="ProgramEnd">
    <w:name w:val="ProgramEnd"/>
    <w:basedOn w:val="Program"/>
    <w:rsid w:val="003A33B4"/>
    <w:pPr>
      <w:spacing w:after="40"/>
    </w:pPr>
  </w:style>
  <w:style w:type="paragraph" w:customStyle="1" w:styleId="ProgramBoth">
    <w:name w:val="ProgramBoth"/>
    <w:basedOn w:val="Normal"/>
    <w:rsid w:val="003A33B4"/>
    <w:pPr>
      <w:spacing w:after="40"/>
      <w:ind w:left="360"/>
    </w:pPr>
    <w:rPr>
      <w:rFonts w:ascii="Courier New" w:hAnsi="Courier New"/>
      <w:sz w:val="18"/>
    </w:rPr>
  </w:style>
  <w:style w:type="paragraph" w:customStyle="1" w:styleId="Equation">
    <w:name w:val="Equation"/>
    <w:basedOn w:val="Normal"/>
    <w:rsid w:val="003A33B4"/>
    <w:pPr>
      <w:tabs>
        <w:tab w:val="center" w:pos="2380"/>
        <w:tab w:val="right" w:pos="4760"/>
      </w:tabs>
    </w:pPr>
  </w:style>
  <w:style w:type="character" w:customStyle="1" w:styleId="style91">
    <w:name w:val="style91"/>
    <w:rsid w:val="003A33B4"/>
    <w:rPr>
      <w:sz w:val="24"/>
      <w:szCs w:val="24"/>
    </w:rPr>
  </w:style>
  <w:style w:type="paragraph" w:customStyle="1" w:styleId="Reference">
    <w:name w:val="Reference"/>
    <w:basedOn w:val="Normal"/>
    <w:rsid w:val="003A33B4"/>
    <w:pPr>
      <w:spacing w:after="80"/>
      <w:ind w:left="357" w:hanging="357"/>
    </w:pPr>
  </w:style>
  <w:style w:type="paragraph" w:styleId="Title">
    <w:name w:val="Title"/>
    <w:basedOn w:val="Normal"/>
    <w:qFormat/>
    <w:rsid w:val="003A33B4"/>
    <w:pPr>
      <w:spacing w:after="120" w:line="276" w:lineRule="auto"/>
      <w:jc w:val="center"/>
    </w:pPr>
    <w:rPr>
      <w:b/>
      <w:caps/>
      <w:sz w:val="24"/>
    </w:rPr>
  </w:style>
  <w:style w:type="paragraph" w:customStyle="1" w:styleId="FigureLabel">
    <w:name w:val="Figure Label"/>
    <w:basedOn w:val="Normal"/>
    <w:next w:val="NormalIndent"/>
    <w:rsid w:val="003A33B4"/>
    <w:pPr>
      <w:spacing w:before="120" w:after="240"/>
      <w:jc w:val="center"/>
    </w:pPr>
  </w:style>
  <w:style w:type="paragraph" w:customStyle="1" w:styleId="Biography">
    <w:name w:val="Biography"/>
    <w:basedOn w:val="Normal"/>
    <w:rsid w:val="003A33B4"/>
    <w:pPr>
      <w:spacing w:after="240"/>
    </w:pPr>
  </w:style>
  <w:style w:type="paragraph" w:customStyle="1" w:styleId="Appendices">
    <w:name w:val="Appendices"/>
    <w:basedOn w:val="Heading1"/>
    <w:next w:val="Normal"/>
    <w:rsid w:val="003A33B4"/>
    <w:pPr>
      <w:numPr>
        <w:numId w:val="16"/>
      </w:numPr>
    </w:pPr>
  </w:style>
  <w:style w:type="character" w:styleId="CommentReference">
    <w:name w:val="annotation reference"/>
    <w:semiHidden/>
    <w:rsid w:val="003A33B4"/>
    <w:rPr>
      <w:sz w:val="16"/>
    </w:rPr>
  </w:style>
  <w:style w:type="paragraph" w:styleId="CommentText">
    <w:name w:val="annotation text"/>
    <w:basedOn w:val="Normal"/>
    <w:semiHidden/>
    <w:rsid w:val="003A33B4"/>
  </w:style>
  <w:style w:type="paragraph" w:customStyle="1" w:styleId="FigureLabelMultiline">
    <w:name w:val="Figure Label Multiline"/>
    <w:basedOn w:val="FigureLabel"/>
    <w:next w:val="NormalIndent"/>
    <w:rsid w:val="003A33B4"/>
    <w:pPr>
      <w:jc w:val="both"/>
    </w:pPr>
  </w:style>
  <w:style w:type="paragraph" w:customStyle="1" w:styleId="TableLabelMultiline">
    <w:name w:val="Table Label Multiline"/>
    <w:basedOn w:val="TableLabel"/>
    <w:rsid w:val="003A33B4"/>
    <w:pPr>
      <w:jc w:val="both"/>
    </w:pPr>
  </w:style>
  <w:style w:type="paragraph" w:customStyle="1" w:styleId="TableLabel">
    <w:name w:val="Table Label"/>
    <w:basedOn w:val="FigureLabel"/>
    <w:rsid w:val="003A33B4"/>
    <w:pPr>
      <w:spacing w:before="240" w:after="120"/>
    </w:pPr>
  </w:style>
  <w:style w:type="character" w:styleId="Hyperlink">
    <w:name w:val="Hyperlink"/>
    <w:rsid w:val="003A33B4"/>
    <w:rPr>
      <w:color w:val="4F81BD"/>
    </w:rPr>
  </w:style>
  <w:style w:type="paragraph" w:customStyle="1" w:styleId="AbstractHeading">
    <w:name w:val="Abstract Heading"/>
    <w:basedOn w:val="Heading"/>
    <w:next w:val="Normal"/>
    <w:link w:val="AbstractHeadingChar"/>
    <w:rsid w:val="003A33B4"/>
    <w:pPr>
      <w:spacing w:before="600"/>
    </w:pPr>
  </w:style>
  <w:style w:type="paragraph" w:styleId="BalloonText">
    <w:name w:val="Balloon Text"/>
    <w:basedOn w:val="Normal"/>
    <w:semiHidden/>
    <w:rsid w:val="003A33B4"/>
    <w:rPr>
      <w:rFonts w:ascii="Tahoma" w:hAnsi="Tahoma" w:cs="Tahoma"/>
      <w:sz w:val="16"/>
      <w:szCs w:val="16"/>
    </w:rPr>
  </w:style>
  <w:style w:type="paragraph" w:customStyle="1" w:styleId="Listenum">
    <w:name w:val="List enum"/>
    <w:basedOn w:val="Normal"/>
    <w:rsid w:val="003A33B4"/>
    <w:pPr>
      <w:numPr>
        <w:numId w:val="3"/>
      </w:numPr>
    </w:pPr>
  </w:style>
  <w:style w:type="paragraph" w:customStyle="1" w:styleId="ListBulleted">
    <w:name w:val="List Bulleted"/>
    <w:basedOn w:val="Normal"/>
    <w:rsid w:val="003A33B4"/>
    <w:pPr>
      <w:numPr>
        <w:numId w:val="1"/>
      </w:numPr>
    </w:pPr>
  </w:style>
  <w:style w:type="character" w:customStyle="1" w:styleId="ExternalHyperlink">
    <w:name w:val="External Hyperlink"/>
    <w:rsid w:val="003A33B4"/>
    <w:rPr>
      <w:rFonts w:ascii="Courier New" w:hAnsi="Courier New"/>
      <w:dstrike w:val="0"/>
      <w:color w:val="FF0000"/>
      <w:sz w:val="22"/>
      <w:vertAlign w:val="baseline"/>
    </w:rPr>
  </w:style>
  <w:style w:type="paragraph" w:styleId="CommentSubject">
    <w:name w:val="annotation subject"/>
    <w:basedOn w:val="CommentText"/>
    <w:next w:val="CommentText"/>
    <w:semiHidden/>
    <w:rsid w:val="003A33B4"/>
    <w:rPr>
      <w:b/>
      <w:bCs/>
    </w:rPr>
  </w:style>
  <w:style w:type="table" w:styleId="TableGrid">
    <w:name w:val="Table Grid"/>
    <w:basedOn w:val="TableNormal"/>
    <w:rsid w:val="003A33B4"/>
    <w:pPr>
      <w:tabs>
        <w:tab w:val="left" w:pos="360"/>
        <w:tab w:val="left" w:pos="720"/>
        <w:tab w:val="left" w:pos="1080"/>
      </w:tabs>
      <w:jc w:val="both"/>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A33B4"/>
    <w:pPr>
      <w:tabs>
        <w:tab w:val="center" w:pos="4320"/>
        <w:tab w:val="right" w:pos="8640"/>
      </w:tabs>
    </w:pPr>
  </w:style>
  <w:style w:type="paragraph" w:styleId="Footer">
    <w:name w:val="footer"/>
    <w:basedOn w:val="Normal"/>
    <w:link w:val="FooterChar"/>
    <w:uiPriority w:val="99"/>
    <w:rsid w:val="003A33B4"/>
    <w:pPr>
      <w:tabs>
        <w:tab w:val="center" w:pos="4320"/>
        <w:tab w:val="right" w:pos="8640"/>
      </w:tabs>
    </w:pPr>
  </w:style>
  <w:style w:type="character" w:styleId="FollowedHyperlink">
    <w:name w:val="FollowedHyperlink"/>
    <w:rsid w:val="003A33B4"/>
    <w:rPr>
      <w:color w:val="800080"/>
      <w:u w:val="single"/>
    </w:rPr>
  </w:style>
  <w:style w:type="paragraph" w:styleId="BlockText">
    <w:name w:val="Block Text"/>
    <w:basedOn w:val="Normal"/>
    <w:rsid w:val="003A33B4"/>
    <w:pPr>
      <w:spacing w:after="120"/>
      <w:ind w:left="1440" w:right="1440"/>
    </w:pPr>
  </w:style>
  <w:style w:type="paragraph" w:styleId="BodyText">
    <w:name w:val="Body Text"/>
    <w:basedOn w:val="Normal"/>
    <w:rsid w:val="003A33B4"/>
    <w:pPr>
      <w:spacing w:after="120"/>
    </w:pPr>
  </w:style>
  <w:style w:type="paragraph" w:styleId="BodyText2">
    <w:name w:val="Body Text 2"/>
    <w:basedOn w:val="Normal"/>
    <w:rsid w:val="003A33B4"/>
    <w:pPr>
      <w:spacing w:after="120" w:line="480" w:lineRule="auto"/>
    </w:pPr>
  </w:style>
  <w:style w:type="paragraph" w:styleId="BodyText3">
    <w:name w:val="Body Text 3"/>
    <w:basedOn w:val="Normal"/>
    <w:rsid w:val="003A33B4"/>
    <w:pPr>
      <w:spacing w:after="120"/>
    </w:pPr>
    <w:rPr>
      <w:sz w:val="18"/>
      <w:szCs w:val="16"/>
    </w:rPr>
  </w:style>
  <w:style w:type="paragraph" w:styleId="BodyTextFirstIndent">
    <w:name w:val="Body Text First Indent"/>
    <w:basedOn w:val="BodyText"/>
    <w:rsid w:val="003A33B4"/>
    <w:pPr>
      <w:ind w:firstLine="210"/>
    </w:pPr>
  </w:style>
  <w:style w:type="paragraph" w:styleId="BodyTextIndent">
    <w:name w:val="Body Text Indent"/>
    <w:basedOn w:val="Normal"/>
    <w:rsid w:val="003A33B4"/>
    <w:pPr>
      <w:spacing w:after="120"/>
      <w:ind w:left="360"/>
    </w:pPr>
  </w:style>
  <w:style w:type="paragraph" w:styleId="BodyTextFirstIndent2">
    <w:name w:val="Body Text First Indent 2"/>
    <w:basedOn w:val="BodyTextIndent"/>
    <w:rsid w:val="003A33B4"/>
    <w:pPr>
      <w:ind w:firstLine="210"/>
    </w:pPr>
  </w:style>
  <w:style w:type="paragraph" w:styleId="BodyTextIndent2">
    <w:name w:val="Body Text Indent 2"/>
    <w:basedOn w:val="Normal"/>
    <w:rsid w:val="003A33B4"/>
    <w:pPr>
      <w:spacing w:after="120" w:line="480" w:lineRule="auto"/>
      <w:ind w:left="360"/>
    </w:pPr>
  </w:style>
  <w:style w:type="paragraph" w:styleId="BodyTextIndent3">
    <w:name w:val="Body Text Indent 3"/>
    <w:basedOn w:val="Normal"/>
    <w:rsid w:val="003A33B4"/>
    <w:pPr>
      <w:spacing w:after="120"/>
      <w:ind w:left="360"/>
    </w:pPr>
    <w:rPr>
      <w:sz w:val="18"/>
      <w:szCs w:val="16"/>
    </w:rPr>
  </w:style>
  <w:style w:type="paragraph" w:styleId="Caption">
    <w:name w:val="caption"/>
    <w:basedOn w:val="Normal"/>
    <w:next w:val="Normal"/>
    <w:qFormat/>
    <w:rsid w:val="003A33B4"/>
    <w:pPr>
      <w:spacing w:before="120" w:after="120"/>
    </w:pPr>
    <w:rPr>
      <w:b/>
      <w:bCs/>
    </w:rPr>
  </w:style>
  <w:style w:type="paragraph" w:styleId="Closing">
    <w:name w:val="Closing"/>
    <w:basedOn w:val="Normal"/>
    <w:rsid w:val="003A33B4"/>
    <w:pPr>
      <w:ind w:left="4320"/>
    </w:pPr>
  </w:style>
  <w:style w:type="paragraph" w:styleId="Date">
    <w:name w:val="Date"/>
    <w:basedOn w:val="Normal"/>
    <w:next w:val="Normal"/>
    <w:rsid w:val="003A33B4"/>
  </w:style>
  <w:style w:type="paragraph" w:styleId="DocumentMap">
    <w:name w:val="Document Map"/>
    <w:basedOn w:val="Normal"/>
    <w:semiHidden/>
    <w:rsid w:val="003A33B4"/>
    <w:pPr>
      <w:shd w:val="clear" w:color="auto" w:fill="000080"/>
    </w:pPr>
    <w:rPr>
      <w:rFonts w:ascii="Tahoma" w:hAnsi="Tahoma" w:cs="Tahoma"/>
    </w:rPr>
  </w:style>
  <w:style w:type="paragraph" w:styleId="E-mailSignature">
    <w:name w:val="E-mail Signature"/>
    <w:basedOn w:val="Normal"/>
    <w:rsid w:val="003A33B4"/>
  </w:style>
  <w:style w:type="paragraph" w:styleId="EndnoteText">
    <w:name w:val="endnote text"/>
    <w:basedOn w:val="Normal"/>
    <w:semiHidden/>
    <w:rsid w:val="003A33B4"/>
  </w:style>
  <w:style w:type="paragraph" w:styleId="EnvelopeAddress">
    <w:name w:val="envelope address"/>
    <w:basedOn w:val="Normal"/>
    <w:rsid w:val="003A33B4"/>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3A33B4"/>
    <w:rPr>
      <w:rFonts w:ascii="Arial" w:hAnsi="Arial" w:cs="Arial"/>
    </w:rPr>
  </w:style>
  <w:style w:type="paragraph" w:styleId="FootnoteText">
    <w:name w:val="footnote text"/>
    <w:basedOn w:val="Normal"/>
    <w:semiHidden/>
    <w:rsid w:val="003A33B4"/>
  </w:style>
  <w:style w:type="paragraph" w:styleId="HTMLAddress">
    <w:name w:val="HTML Address"/>
    <w:basedOn w:val="Normal"/>
    <w:rsid w:val="003A33B4"/>
    <w:rPr>
      <w:i/>
      <w:iCs/>
    </w:rPr>
  </w:style>
  <w:style w:type="paragraph" w:styleId="HTMLPreformatted">
    <w:name w:val="HTML Preformatted"/>
    <w:basedOn w:val="Normal"/>
    <w:rsid w:val="003A33B4"/>
    <w:rPr>
      <w:rFonts w:ascii="Courier New" w:hAnsi="Courier New" w:cs="Courier New"/>
    </w:rPr>
  </w:style>
  <w:style w:type="paragraph" w:styleId="Index1">
    <w:name w:val="index 1"/>
    <w:basedOn w:val="Normal"/>
    <w:next w:val="Normal"/>
    <w:autoRedefine/>
    <w:semiHidden/>
    <w:rsid w:val="003A33B4"/>
    <w:pPr>
      <w:ind w:left="200" w:hanging="200"/>
    </w:pPr>
  </w:style>
  <w:style w:type="paragraph" w:styleId="Index2">
    <w:name w:val="index 2"/>
    <w:basedOn w:val="Normal"/>
    <w:next w:val="Normal"/>
    <w:autoRedefine/>
    <w:semiHidden/>
    <w:rsid w:val="003A33B4"/>
    <w:pPr>
      <w:ind w:left="400" w:hanging="200"/>
    </w:pPr>
  </w:style>
  <w:style w:type="paragraph" w:styleId="Index3">
    <w:name w:val="index 3"/>
    <w:basedOn w:val="Normal"/>
    <w:next w:val="Normal"/>
    <w:autoRedefine/>
    <w:semiHidden/>
    <w:rsid w:val="003A33B4"/>
    <w:pPr>
      <w:ind w:left="600" w:hanging="200"/>
    </w:pPr>
  </w:style>
  <w:style w:type="paragraph" w:styleId="Index4">
    <w:name w:val="index 4"/>
    <w:basedOn w:val="Normal"/>
    <w:next w:val="Normal"/>
    <w:autoRedefine/>
    <w:semiHidden/>
    <w:rsid w:val="003A33B4"/>
    <w:pPr>
      <w:ind w:left="800" w:hanging="200"/>
    </w:pPr>
  </w:style>
  <w:style w:type="paragraph" w:styleId="Index5">
    <w:name w:val="index 5"/>
    <w:basedOn w:val="Normal"/>
    <w:next w:val="Normal"/>
    <w:autoRedefine/>
    <w:semiHidden/>
    <w:rsid w:val="003A33B4"/>
    <w:pPr>
      <w:ind w:left="1000" w:hanging="200"/>
    </w:pPr>
  </w:style>
  <w:style w:type="paragraph" w:styleId="Index6">
    <w:name w:val="index 6"/>
    <w:basedOn w:val="Normal"/>
    <w:next w:val="Normal"/>
    <w:autoRedefine/>
    <w:semiHidden/>
    <w:rsid w:val="003A33B4"/>
    <w:pPr>
      <w:ind w:left="1200" w:hanging="200"/>
    </w:pPr>
  </w:style>
  <w:style w:type="paragraph" w:styleId="Index7">
    <w:name w:val="index 7"/>
    <w:basedOn w:val="Normal"/>
    <w:next w:val="Normal"/>
    <w:autoRedefine/>
    <w:semiHidden/>
    <w:rsid w:val="003A33B4"/>
    <w:pPr>
      <w:ind w:left="1400" w:hanging="200"/>
    </w:pPr>
  </w:style>
  <w:style w:type="paragraph" w:styleId="Index8">
    <w:name w:val="index 8"/>
    <w:basedOn w:val="Normal"/>
    <w:next w:val="Normal"/>
    <w:autoRedefine/>
    <w:semiHidden/>
    <w:rsid w:val="003A33B4"/>
    <w:pPr>
      <w:ind w:left="1600" w:hanging="200"/>
    </w:pPr>
  </w:style>
  <w:style w:type="paragraph" w:styleId="Index9">
    <w:name w:val="index 9"/>
    <w:basedOn w:val="Normal"/>
    <w:next w:val="Normal"/>
    <w:autoRedefine/>
    <w:semiHidden/>
    <w:rsid w:val="003A33B4"/>
    <w:pPr>
      <w:ind w:left="1800" w:hanging="200"/>
    </w:pPr>
  </w:style>
  <w:style w:type="paragraph" w:styleId="IndexHeading">
    <w:name w:val="index heading"/>
    <w:basedOn w:val="Normal"/>
    <w:next w:val="Index1"/>
    <w:semiHidden/>
    <w:rsid w:val="003A33B4"/>
    <w:rPr>
      <w:rFonts w:ascii="Arial" w:hAnsi="Arial" w:cs="Arial"/>
      <w:b/>
      <w:bCs/>
    </w:rPr>
  </w:style>
  <w:style w:type="paragraph" w:styleId="List">
    <w:name w:val="List"/>
    <w:basedOn w:val="Normal"/>
    <w:rsid w:val="003A33B4"/>
    <w:pPr>
      <w:ind w:left="360" w:hanging="360"/>
    </w:pPr>
  </w:style>
  <w:style w:type="paragraph" w:styleId="List2">
    <w:name w:val="List 2"/>
    <w:basedOn w:val="Normal"/>
    <w:rsid w:val="003A33B4"/>
    <w:pPr>
      <w:ind w:left="720" w:hanging="360"/>
    </w:pPr>
  </w:style>
  <w:style w:type="paragraph" w:styleId="List3">
    <w:name w:val="List 3"/>
    <w:basedOn w:val="Normal"/>
    <w:rsid w:val="003A33B4"/>
    <w:pPr>
      <w:ind w:left="1080" w:hanging="360"/>
    </w:pPr>
  </w:style>
  <w:style w:type="paragraph" w:styleId="List4">
    <w:name w:val="List 4"/>
    <w:basedOn w:val="Normal"/>
    <w:rsid w:val="003A33B4"/>
    <w:pPr>
      <w:ind w:left="1440" w:hanging="360"/>
    </w:pPr>
  </w:style>
  <w:style w:type="paragraph" w:styleId="List5">
    <w:name w:val="List 5"/>
    <w:basedOn w:val="Normal"/>
    <w:rsid w:val="003A33B4"/>
    <w:pPr>
      <w:ind w:left="1800" w:hanging="360"/>
    </w:pPr>
  </w:style>
  <w:style w:type="paragraph" w:styleId="ListBullet">
    <w:name w:val="List Bullet"/>
    <w:basedOn w:val="Normal"/>
    <w:autoRedefine/>
    <w:rsid w:val="003A33B4"/>
    <w:pPr>
      <w:numPr>
        <w:numId w:val="6"/>
      </w:numPr>
    </w:pPr>
  </w:style>
  <w:style w:type="paragraph" w:styleId="ListBullet2">
    <w:name w:val="List Bullet 2"/>
    <w:basedOn w:val="Normal"/>
    <w:autoRedefine/>
    <w:rsid w:val="003A33B4"/>
    <w:pPr>
      <w:numPr>
        <w:numId w:val="7"/>
      </w:numPr>
    </w:pPr>
  </w:style>
  <w:style w:type="paragraph" w:styleId="ListBullet3">
    <w:name w:val="List Bullet 3"/>
    <w:basedOn w:val="Normal"/>
    <w:autoRedefine/>
    <w:rsid w:val="003A33B4"/>
    <w:pPr>
      <w:numPr>
        <w:numId w:val="8"/>
      </w:numPr>
    </w:pPr>
  </w:style>
  <w:style w:type="paragraph" w:styleId="ListBullet4">
    <w:name w:val="List Bullet 4"/>
    <w:basedOn w:val="Normal"/>
    <w:autoRedefine/>
    <w:rsid w:val="003A33B4"/>
    <w:pPr>
      <w:numPr>
        <w:numId w:val="9"/>
      </w:numPr>
    </w:pPr>
  </w:style>
  <w:style w:type="paragraph" w:styleId="ListBullet5">
    <w:name w:val="List Bullet 5"/>
    <w:basedOn w:val="Normal"/>
    <w:autoRedefine/>
    <w:rsid w:val="003A33B4"/>
    <w:pPr>
      <w:numPr>
        <w:numId w:val="10"/>
      </w:numPr>
    </w:pPr>
  </w:style>
  <w:style w:type="paragraph" w:styleId="ListContinue">
    <w:name w:val="List Continue"/>
    <w:basedOn w:val="Normal"/>
    <w:rsid w:val="003A33B4"/>
    <w:pPr>
      <w:spacing w:after="120"/>
      <w:ind w:left="360"/>
    </w:pPr>
  </w:style>
  <w:style w:type="paragraph" w:styleId="ListContinue2">
    <w:name w:val="List Continue 2"/>
    <w:basedOn w:val="Normal"/>
    <w:rsid w:val="003A33B4"/>
    <w:pPr>
      <w:spacing w:after="120"/>
      <w:ind w:left="720"/>
    </w:pPr>
  </w:style>
  <w:style w:type="paragraph" w:styleId="ListContinue3">
    <w:name w:val="List Continue 3"/>
    <w:basedOn w:val="Normal"/>
    <w:rsid w:val="003A33B4"/>
    <w:pPr>
      <w:spacing w:after="120"/>
      <w:ind w:left="1080"/>
    </w:pPr>
  </w:style>
  <w:style w:type="paragraph" w:styleId="ListContinue4">
    <w:name w:val="List Continue 4"/>
    <w:basedOn w:val="Normal"/>
    <w:rsid w:val="003A33B4"/>
    <w:pPr>
      <w:spacing w:after="120"/>
      <w:ind w:left="1440"/>
    </w:pPr>
  </w:style>
  <w:style w:type="paragraph" w:styleId="ListContinue5">
    <w:name w:val="List Continue 5"/>
    <w:basedOn w:val="Normal"/>
    <w:rsid w:val="003A33B4"/>
    <w:pPr>
      <w:spacing w:after="120"/>
      <w:ind w:left="1800"/>
    </w:pPr>
  </w:style>
  <w:style w:type="paragraph" w:styleId="ListNumber">
    <w:name w:val="List Number"/>
    <w:basedOn w:val="Normal"/>
    <w:rsid w:val="003A33B4"/>
    <w:pPr>
      <w:numPr>
        <w:numId w:val="11"/>
      </w:numPr>
    </w:pPr>
  </w:style>
  <w:style w:type="paragraph" w:styleId="ListNumber2">
    <w:name w:val="List Number 2"/>
    <w:basedOn w:val="Normal"/>
    <w:rsid w:val="003A33B4"/>
    <w:pPr>
      <w:numPr>
        <w:numId w:val="12"/>
      </w:numPr>
    </w:pPr>
  </w:style>
  <w:style w:type="paragraph" w:styleId="ListNumber3">
    <w:name w:val="List Number 3"/>
    <w:basedOn w:val="Normal"/>
    <w:rsid w:val="003A33B4"/>
    <w:pPr>
      <w:numPr>
        <w:numId w:val="13"/>
      </w:numPr>
    </w:pPr>
  </w:style>
  <w:style w:type="paragraph" w:styleId="ListNumber4">
    <w:name w:val="List Number 4"/>
    <w:basedOn w:val="Normal"/>
    <w:rsid w:val="003A33B4"/>
    <w:pPr>
      <w:numPr>
        <w:numId w:val="14"/>
      </w:numPr>
    </w:pPr>
  </w:style>
  <w:style w:type="paragraph" w:styleId="ListNumber5">
    <w:name w:val="List Number 5"/>
    <w:basedOn w:val="Normal"/>
    <w:rsid w:val="003A33B4"/>
    <w:pPr>
      <w:numPr>
        <w:numId w:val="15"/>
      </w:numPr>
    </w:pPr>
  </w:style>
  <w:style w:type="paragraph" w:styleId="MacroText">
    <w:name w:val="macro"/>
    <w:semiHidden/>
    <w:rsid w:val="003A33B4"/>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Theme="minorEastAsia" w:hAnsi="Courier New" w:cs="Courier New"/>
      <w:snapToGrid w:val="0"/>
    </w:rPr>
  </w:style>
  <w:style w:type="paragraph" w:styleId="MessageHeader">
    <w:name w:val="Message Header"/>
    <w:basedOn w:val="Normal"/>
    <w:rsid w:val="003A33B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3A33B4"/>
    <w:rPr>
      <w:sz w:val="24"/>
      <w:szCs w:val="24"/>
    </w:rPr>
  </w:style>
  <w:style w:type="paragraph" w:styleId="NoteHeading">
    <w:name w:val="Note Heading"/>
    <w:basedOn w:val="Normal"/>
    <w:next w:val="Normal"/>
    <w:rsid w:val="003A33B4"/>
  </w:style>
  <w:style w:type="paragraph" w:styleId="PlainText">
    <w:name w:val="Plain Text"/>
    <w:basedOn w:val="Normal"/>
    <w:rsid w:val="003A33B4"/>
    <w:rPr>
      <w:rFonts w:ascii="Courier New" w:hAnsi="Courier New" w:cs="Courier New"/>
    </w:rPr>
  </w:style>
  <w:style w:type="paragraph" w:styleId="Salutation">
    <w:name w:val="Salutation"/>
    <w:basedOn w:val="Normal"/>
    <w:next w:val="Normal"/>
    <w:rsid w:val="003A33B4"/>
  </w:style>
  <w:style w:type="paragraph" w:styleId="Signature">
    <w:name w:val="Signature"/>
    <w:basedOn w:val="Normal"/>
    <w:rsid w:val="003A33B4"/>
    <w:pPr>
      <w:ind w:left="4320"/>
    </w:pPr>
  </w:style>
  <w:style w:type="paragraph" w:styleId="Subtitle">
    <w:name w:val="Subtitle"/>
    <w:basedOn w:val="Normal"/>
    <w:qFormat/>
    <w:rsid w:val="003A33B4"/>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3A33B4"/>
    <w:pPr>
      <w:ind w:left="200" w:hanging="200"/>
    </w:pPr>
  </w:style>
  <w:style w:type="paragraph" w:styleId="TableofFigures">
    <w:name w:val="table of figures"/>
    <w:basedOn w:val="Normal"/>
    <w:next w:val="Normal"/>
    <w:semiHidden/>
    <w:rsid w:val="003A33B4"/>
    <w:pPr>
      <w:ind w:left="400" w:hanging="400"/>
    </w:pPr>
  </w:style>
  <w:style w:type="paragraph" w:styleId="TOAHeading">
    <w:name w:val="toa heading"/>
    <w:basedOn w:val="Normal"/>
    <w:next w:val="Normal"/>
    <w:semiHidden/>
    <w:rsid w:val="003A33B4"/>
    <w:pPr>
      <w:spacing w:before="120"/>
    </w:pPr>
    <w:rPr>
      <w:rFonts w:ascii="Arial" w:hAnsi="Arial" w:cs="Arial"/>
      <w:b/>
      <w:bCs/>
      <w:sz w:val="24"/>
      <w:szCs w:val="24"/>
    </w:rPr>
  </w:style>
  <w:style w:type="paragraph" w:styleId="TOC1">
    <w:name w:val="toc 1"/>
    <w:basedOn w:val="Normal"/>
    <w:next w:val="Normal"/>
    <w:autoRedefine/>
    <w:semiHidden/>
    <w:rsid w:val="003A33B4"/>
  </w:style>
  <w:style w:type="paragraph" w:styleId="TOC2">
    <w:name w:val="toc 2"/>
    <w:basedOn w:val="Normal"/>
    <w:next w:val="Normal"/>
    <w:autoRedefine/>
    <w:semiHidden/>
    <w:rsid w:val="003A33B4"/>
    <w:pPr>
      <w:ind w:left="200"/>
    </w:pPr>
  </w:style>
  <w:style w:type="paragraph" w:styleId="TOC3">
    <w:name w:val="toc 3"/>
    <w:basedOn w:val="Normal"/>
    <w:next w:val="Normal"/>
    <w:autoRedefine/>
    <w:semiHidden/>
    <w:rsid w:val="003A33B4"/>
    <w:pPr>
      <w:ind w:left="400"/>
    </w:pPr>
  </w:style>
  <w:style w:type="paragraph" w:styleId="TOC4">
    <w:name w:val="toc 4"/>
    <w:basedOn w:val="Normal"/>
    <w:next w:val="Normal"/>
    <w:autoRedefine/>
    <w:semiHidden/>
    <w:rsid w:val="003A33B4"/>
    <w:pPr>
      <w:ind w:left="600"/>
    </w:pPr>
  </w:style>
  <w:style w:type="paragraph" w:styleId="TOC5">
    <w:name w:val="toc 5"/>
    <w:basedOn w:val="Normal"/>
    <w:next w:val="Normal"/>
    <w:autoRedefine/>
    <w:semiHidden/>
    <w:rsid w:val="003A33B4"/>
    <w:pPr>
      <w:ind w:left="800"/>
    </w:pPr>
  </w:style>
  <w:style w:type="paragraph" w:styleId="TOC6">
    <w:name w:val="toc 6"/>
    <w:basedOn w:val="Normal"/>
    <w:next w:val="Normal"/>
    <w:autoRedefine/>
    <w:semiHidden/>
    <w:rsid w:val="003A33B4"/>
    <w:pPr>
      <w:ind w:left="1000"/>
    </w:pPr>
  </w:style>
  <w:style w:type="paragraph" w:styleId="TOC7">
    <w:name w:val="toc 7"/>
    <w:basedOn w:val="Normal"/>
    <w:next w:val="Normal"/>
    <w:autoRedefine/>
    <w:semiHidden/>
    <w:rsid w:val="003A33B4"/>
    <w:pPr>
      <w:ind w:left="1200"/>
    </w:pPr>
  </w:style>
  <w:style w:type="paragraph" w:styleId="TOC8">
    <w:name w:val="toc 8"/>
    <w:basedOn w:val="Normal"/>
    <w:next w:val="Normal"/>
    <w:autoRedefine/>
    <w:semiHidden/>
    <w:rsid w:val="003A33B4"/>
    <w:pPr>
      <w:ind w:left="1400"/>
    </w:pPr>
  </w:style>
  <w:style w:type="paragraph" w:styleId="TOC9">
    <w:name w:val="toc 9"/>
    <w:basedOn w:val="Normal"/>
    <w:next w:val="Normal"/>
    <w:autoRedefine/>
    <w:semiHidden/>
    <w:rsid w:val="003A33B4"/>
    <w:pPr>
      <w:ind w:left="1600"/>
    </w:pPr>
  </w:style>
  <w:style w:type="paragraph" w:customStyle="1" w:styleId="MediumGrid21">
    <w:name w:val="Medium Grid 21"/>
    <w:uiPriority w:val="1"/>
    <w:qFormat/>
    <w:rsid w:val="003A33B4"/>
    <w:pPr>
      <w:tabs>
        <w:tab w:val="left" w:pos="360"/>
        <w:tab w:val="left" w:pos="720"/>
        <w:tab w:val="left" w:pos="1080"/>
      </w:tabs>
      <w:jc w:val="both"/>
    </w:pPr>
    <w:rPr>
      <w:rFonts w:eastAsiaTheme="minorEastAsia"/>
      <w:snapToGrid w:val="0"/>
      <w:sz w:val="22"/>
    </w:rPr>
  </w:style>
  <w:style w:type="character" w:styleId="HTMLCode">
    <w:name w:val="HTML Code"/>
    <w:uiPriority w:val="99"/>
    <w:unhideWhenUsed/>
    <w:rsid w:val="003A33B4"/>
    <w:rPr>
      <w:rFonts w:ascii="Courier New" w:eastAsia="Times New Roman" w:hAnsi="Courier New" w:cs="Courier New"/>
      <w:sz w:val="20"/>
      <w:szCs w:val="20"/>
    </w:rPr>
  </w:style>
  <w:style w:type="character" w:customStyle="1" w:styleId="apple-converted-space">
    <w:name w:val="apple-converted-space"/>
    <w:basedOn w:val="DefaultParagraphFont"/>
    <w:rsid w:val="003A33B4"/>
  </w:style>
  <w:style w:type="paragraph" w:customStyle="1" w:styleId="Abstract">
    <w:name w:val="Abstract"/>
    <w:basedOn w:val="AbstractHeading"/>
    <w:link w:val="AbstractChar"/>
    <w:qFormat/>
    <w:rsid w:val="003A33B4"/>
  </w:style>
  <w:style w:type="character" w:customStyle="1" w:styleId="HeadingChar">
    <w:name w:val="Heading Char"/>
    <w:basedOn w:val="DefaultParagraphFont"/>
    <w:link w:val="Heading"/>
    <w:rsid w:val="003A33B4"/>
    <w:rPr>
      <w:rFonts w:eastAsiaTheme="minorEastAsia"/>
      <w:b/>
      <w:caps/>
      <w:snapToGrid w:val="0"/>
      <w:sz w:val="22"/>
    </w:rPr>
  </w:style>
  <w:style w:type="character" w:customStyle="1" w:styleId="AbstractHeadingChar">
    <w:name w:val="Abstract Heading Char"/>
    <w:basedOn w:val="HeadingChar"/>
    <w:link w:val="AbstractHeading"/>
    <w:rsid w:val="003A33B4"/>
    <w:rPr>
      <w:rFonts w:eastAsiaTheme="minorEastAsia"/>
      <w:b/>
      <w:caps/>
      <w:snapToGrid w:val="0"/>
      <w:sz w:val="22"/>
    </w:rPr>
  </w:style>
  <w:style w:type="character" w:customStyle="1" w:styleId="AbstractChar">
    <w:name w:val="Abstract Char"/>
    <w:basedOn w:val="AbstractHeadingChar"/>
    <w:link w:val="Abstract"/>
    <w:rsid w:val="003A33B4"/>
    <w:rPr>
      <w:rFonts w:eastAsiaTheme="minorEastAsia"/>
      <w:b/>
      <w:caps/>
      <w:snapToGrid w:val="0"/>
      <w:sz w:val="22"/>
    </w:rPr>
  </w:style>
  <w:style w:type="paragraph" w:styleId="ListParagraph">
    <w:name w:val="List Paragraph"/>
    <w:basedOn w:val="Normal"/>
    <w:uiPriority w:val="72"/>
    <w:rsid w:val="003A33B4"/>
    <w:pPr>
      <w:ind w:left="720"/>
      <w:contextualSpacing/>
    </w:pPr>
  </w:style>
  <w:style w:type="character" w:customStyle="1" w:styleId="FooterChar">
    <w:name w:val="Footer Char"/>
    <w:basedOn w:val="DefaultParagraphFont"/>
    <w:link w:val="Footer"/>
    <w:uiPriority w:val="99"/>
    <w:rsid w:val="003A33B4"/>
    <w:rPr>
      <w:rFonts w:eastAsiaTheme="minorEastAsia"/>
      <w:snapToGrid w:val="0"/>
      <w:sz w:val="22"/>
    </w:rPr>
  </w:style>
  <w:style w:type="paragraph" w:customStyle="1" w:styleId="UnnumberedHeading1">
    <w:name w:val="UnnumberedHeading1"/>
    <w:basedOn w:val="Heading1"/>
    <w:link w:val="UnnumberedHeading1Char"/>
    <w:qFormat/>
    <w:rsid w:val="003A33B4"/>
    <w:pPr>
      <w:numPr>
        <w:numId w:val="0"/>
      </w:numPr>
      <w:ind w:left="360" w:hanging="360"/>
    </w:pPr>
  </w:style>
  <w:style w:type="character" w:customStyle="1" w:styleId="Heading1Char">
    <w:name w:val="Heading 1 Char"/>
    <w:basedOn w:val="DefaultParagraphFont"/>
    <w:link w:val="Heading1"/>
    <w:rsid w:val="003A33B4"/>
    <w:rPr>
      <w:rFonts w:eastAsiaTheme="minorEastAsia"/>
      <w:b/>
      <w:caps/>
      <w:snapToGrid w:val="0"/>
      <w:sz w:val="22"/>
    </w:rPr>
  </w:style>
  <w:style w:type="character" w:customStyle="1" w:styleId="UnnumberedHeading1Char">
    <w:name w:val="UnnumberedHeading1 Char"/>
    <w:basedOn w:val="Heading1Char"/>
    <w:link w:val="UnnumberedHeading1"/>
    <w:rsid w:val="003A33B4"/>
    <w:rPr>
      <w:rFonts w:eastAsiaTheme="minorEastAsia"/>
      <w:b/>
      <w:caps/>
      <w:snapToGrid w:val="0"/>
      <w:sz w:val="22"/>
    </w:rPr>
  </w:style>
  <w:style w:type="character" w:styleId="UnresolvedMention">
    <w:name w:val="Unresolved Mention"/>
    <w:basedOn w:val="DefaultParagraphFont"/>
    <w:uiPriority w:val="99"/>
    <w:semiHidden/>
    <w:unhideWhenUsed/>
    <w:rsid w:val="00444E47"/>
    <w:rPr>
      <w:color w:val="808080"/>
      <w:shd w:val="clear" w:color="auto" w:fill="E6E6E6"/>
    </w:rPr>
  </w:style>
  <w:style w:type="character" w:styleId="FootnoteReference">
    <w:name w:val="footnote reference"/>
    <w:basedOn w:val="DefaultParagraphFont"/>
    <w:semiHidden/>
    <w:unhideWhenUsed/>
    <w:rsid w:val="001427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99118">
      <w:bodyDiv w:val="1"/>
      <w:marLeft w:val="0"/>
      <w:marRight w:val="0"/>
      <w:marTop w:val="0"/>
      <w:marBottom w:val="0"/>
      <w:divBdr>
        <w:top w:val="none" w:sz="0" w:space="0" w:color="auto"/>
        <w:left w:val="none" w:sz="0" w:space="0" w:color="auto"/>
        <w:bottom w:val="none" w:sz="0" w:space="0" w:color="auto"/>
        <w:right w:val="none" w:sz="0" w:space="0" w:color="auto"/>
      </w:divBdr>
    </w:div>
    <w:div w:id="862591699">
      <w:bodyDiv w:val="1"/>
      <w:marLeft w:val="0"/>
      <w:marRight w:val="0"/>
      <w:marTop w:val="0"/>
      <w:marBottom w:val="0"/>
      <w:divBdr>
        <w:top w:val="none" w:sz="0" w:space="0" w:color="auto"/>
        <w:left w:val="none" w:sz="0" w:space="0" w:color="auto"/>
        <w:bottom w:val="none" w:sz="0" w:space="0" w:color="auto"/>
        <w:right w:val="none" w:sz="0" w:space="0" w:color="auto"/>
      </w:divBdr>
    </w:div>
    <w:div w:id="142148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jectmesa/mesa/wiki/Mesa-Packages" TargetMode="External"/><Relationship Id="rId13" Type="http://schemas.openxmlformats.org/officeDocument/2006/relationships/hyperlink" Target="http://mesa.readthedocs.io/en/latest/packages.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projectmesa/mesa/wiki/Mesa-Packag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tpike3/Libya-CoalitionFormation" TargetMode="External"/><Relationship Id="rId10" Type="http://schemas.openxmlformats.org/officeDocument/2006/relationships/hyperlink" Target="http://mesa.readthedocs.io/en/latest/package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pike3/bilateralshapley/blob/master/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99883-1D72-4076-B3D2-B0D8E8DA6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14041</Words>
  <Characters>80034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93888</CharactersWithSpaces>
  <SharedDoc>false</SharedDoc>
  <HLinks>
    <vt:vector size="48" baseType="variant">
      <vt:variant>
        <vt:i4>4259850</vt:i4>
      </vt:variant>
      <vt:variant>
        <vt:i4>21</vt:i4>
      </vt:variant>
      <vt:variant>
        <vt:i4>0</vt:i4>
      </vt:variant>
      <vt:variant>
        <vt:i4>5</vt:i4>
      </vt:variant>
      <vt:variant>
        <vt:lpwstr>http://www.wintersim.org/</vt:lpwstr>
      </vt:variant>
      <vt:variant>
        <vt:lpwstr/>
      </vt:variant>
      <vt:variant>
        <vt:i4>5767289</vt:i4>
      </vt:variant>
      <vt:variant>
        <vt:i4>18</vt:i4>
      </vt:variant>
      <vt:variant>
        <vt:i4>0</vt:i4>
      </vt:variant>
      <vt:variant>
        <vt:i4>5</vt:i4>
      </vt:variant>
      <vt:variant>
        <vt:lpwstr>mailto:wsc14yilmaz@gmail.com</vt:lpwstr>
      </vt:variant>
      <vt:variant>
        <vt:lpwstr/>
      </vt:variant>
      <vt:variant>
        <vt:i4>4259946</vt:i4>
      </vt:variant>
      <vt:variant>
        <vt:i4>15</vt:i4>
      </vt:variant>
      <vt:variant>
        <vt:i4>0</vt:i4>
      </vt:variant>
      <vt:variant>
        <vt:i4>5</vt:i4>
      </vt:variant>
      <vt:variant>
        <vt:lpwstr>mailto:wsc14ryzhov@gmail.com</vt:lpwstr>
      </vt:variant>
      <vt:variant>
        <vt:lpwstr/>
      </vt:variant>
      <vt:variant>
        <vt:i4>524313</vt:i4>
      </vt:variant>
      <vt:variant>
        <vt:i4>12</vt:i4>
      </vt:variant>
      <vt:variant>
        <vt:i4>0</vt:i4>
      </vt:variant>
      <vt:variant>
        <vt:i4>5</vt:i4>
      </vt:variant>
      <vt:variant>
        <vt:lpwstr>https://plus.google.com/u/0/109031395814418855968?prsrc=4</vt:lpwstr>
      </vt:variant>
      <vt:variant>
        <vt:lpwstr/>
      </vt:variant>
      <vt:variant>
        <vt:i4>4980836</vt:i4>
      </vt:variant>
      <vt:variant>
        <vt:i4>9</vt:i4>
      </vt:variant>
      <vt:variant>
        <vt:i4>0</vt:i4>
      </vt:variant>
      <vt:variant>
        <vt:i4>5</vt:i4>
      </vt:variant>
      <vt:variant>
        <vt:lpwstr>mailto:wsc14diallo@gmail.com</vt:lpwstr>
      </vt:variant>
      <vt:variant>
        <vt:lpwstr/>
      </vt:variant>
      <vt:variant>
        <vt:i4>2228245</vt:i4>
      </vt:variant>
      <vt:variant>
        <vt:i4>6</vt:i4>
      </vt:variant>
      <vt:variant>
        <vt:i4>0</vt:i4>
      </vt:variant>
      <vt:variant>
        <vt:i4>5</vt:i4>
      </vt:variant>
      <vt:variant>
        <vt:lpwstr>mailto:wsc14tolk@gmail.com</vt:lpwstr>
      </vt:variant>
      <vt:variant>
        <vt:lpwstr/>
      </vt:variant>
      <vt:variant>
        <vt:i4>3997698</vt:i4>
      </vt:variant>
      <vt:variant>
        <vt:i4>3</vt:i4>
      </vt:variant>
      <vt:variant>
        <vt:i4>0</vt:i4>
      </vt:variant>
      <vt:variant>
        <vt:i4>5</vt:i4>
      </vt:variant>
      <vt:variant>
        <vt:lpwstr>mailto:wsc14proceedings@gmail.com</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2018-06-08T14:59:00Z</dcterms:created>
  <dcterms:modified xsi:type="dcterms:W3CDTF">2018-06-23T16:32:00Z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1e4fc8b6-2d1a-3377-b269-15ee64e2e710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http://www.zotero.org/styles/chicago-author-date-16th-edition</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16th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http://www.zotero.org/styles/oxford-university-press-scimed-numeric</vt:lpwstr>
  </property>
  <property fmtid="{D5CDD505-2E9C-101B-9397-08002B2CF9AE}" pid="24" name="Mendeley Recent Style Name 9_1">
    <vt:lpwstr>Oxford University Press SciMed (numeric)</vt:lpwstr>
  </property>
</Properties>
</file>