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275" w:rsidRDefault="00BA71AE">
      <w:pPr>
        <w:rPr>
          <w:rFonts w:hint="eastAsia"/>
        </w:rPr>
      </w:pPr>
      <w:r>
        <w:rPr>
          <w:rFonts w:hint="eastAsia"/>
        </w:rPr>
        <w:t>內容展版</w:t>
      </w:r>
      <w:r>
        <w:rPr>
          <w:rFonts w:hint="eastAsia"/>
        </w:rPr>
        <w:t>2</w:t>
      </w:r>
    </w:p>
    <w:p w:rsidR="00BA71AE" w:rsidRDefault="00BA71AE">
      <w:pPr>
        <w:rPr>
          <w:rFonts w:hint="eastAsia"/>
        </w:rPr>
      </w:pPr>
      <w:r>
        <w:rPr>
          <w:rFonts w:hint="eastAsia"/>
        </w:rPr>
        <w:t>當民眾欠繳各項稅捐、罰鍰、健保費、汽機車燃料費、勞保費等等與政府有關的款項時，主管機關在民眾逾期未繳納時，會移送至各轄區的執行分署強制執行。士林分署轄區為臺北市士林區、北投區、大同區、內湖區、南港區，新北市汐止區、淡水區、八里區、三芝區、石門區及福建省連江縣。受理案件數量龐大，在有限的人力、預算之下，卻能創造出亮眼的執行績效。</w:t>
      </w:r>
    </w:p>
    <w:p w:rsidR="00BA71AE" w:rsidRDefault="00BA71AE">
      <w:pPr>
        <w:rPr>
          <w:rFonts w:hint="eastAsia"/>
        </w:rPr>
      </w:pPr>
    </w:p>
    <w:p w:rsidR="00BA71AE" w:rsidRDefault="00BA71AE">
      <w:pPr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C7021">
        <w:rPr>
          <w:rFonts w:hint="eastAsia"/>
        </w:rPr>
        <w:t>士林分署收結件數統計</w:t>
      </w:r>
    </w:p>
    <w:p w:rsidR="002C7021" w:rsidRDefault="002C7021">
      <w:pPr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2</w:t>
      </w:r>
      <w:r>
        <w:rPr>
          <w:rFonts w:hint="eastAsia"/>
        </w:rPr>
        <w:t>：士林分署徵起金額及達成率統計</w:t>
      </w:r>
    </w:p>
    <w:p w:rsidR="0006310F" w:rsidRDefault="0006310F">
      <w:pPr>
        <w:rPr>
          <w:rFonts w:hint="eastAsia"/>
        </w:rPr>
      </w:pPr>
    </w:p>
    <w:p w:rsidR="0006310F" w:rsidRDefault="0006310F">
      <w:pPr>
        <w:rPr>
          <w:rFonts w:hint="eastAsia"/>
        </w:rPr>
      </w:pPr>
      <w:r>
        <w:rPr>
          <w:rFonts w:hint="eastAsia"/>
        </w:rPr>
        <w:t>案件處理流程</w:t>
      </w:r>
    </w:p>
    <w:p w:rsidR="0006310F" w:rsidRDefault="0006310F">
      <w:pPr>
        <w:rPr>
          <w:rFonts w:hint="eastAsia"/>
        </w:rPr>
      </w:pPr>
      <w:r>
        <w:rPr>
          <w:rFonts w:hint="eastAsia"/>
        </w:rPr>
        <w:t>書記官及執行員在收案後先進行「立案審查」確認案件移送之合法性，主要是審查相關稅單、裁處書、繳款通知單是否合法送達予義務人，確認無誤先會寄發一封「傳繳通知書」給義務人，以提醒尚有款項未繳，請其到場報告或自動履行，傳繳通知書下面如印有條碼者，可至便利超商繳納，繳納後就可不必來報到。</w:t>
      </w:r>
    </w:p>
    <w:p w:rsidR="0006310F" w:rsidRDefault="0006310F">
      <w:pPr>
        <w:rPr>
          <w:rFonts w:hint="eastAsia"/>
        </w:rPr>
      </w:pPr>
    </w:p>
    <w:p w:rsidR="0006310F" w:rsidRDefault="0006310F">
      <w:pPr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3</w:t>
      </w:r>
      <w:r>
        <w:rPr>
          <w:rFonts w:hint="eastAsia"/>
        </w:rPr>
        <w:t>：印有條碼的傳繳通知書可至便利超商繳款。</w:t>
      </w:r>
    </w:p>
    <w:p w:rsidR="0006310F" w:rsidRDefault="0006310F">
      <w:pPr>
        <w:rPr>
          <w:rFonts w:hint="eastAsia"/>
        </w:rPr>
      </w:pPr>
    </w:p>
    <w:p w:rsidR="0006310F" w:rsidRDefault="0006310F">
      <w:pPr>
        <w:rPr>
          <w:rFonts w:hint="eastAsia"/>
        </w:rPr>
      </w:pPr>
      <w:r>
        <w:rPr>
          <w:rFonts w:hint="eastAsia"/>
        </w:rPr>
        <w:t>如果未自動履行，士林分署依法就會展開調查程序，調查義務人的財產</w:t>
      </w:r>
      <w:r w:rsidR="002853DF">
        <w:rPr>
          <w:rFonts w:hint="eastAsia"/>
        </w:rPr>
        <w:t>狀況，並依強制執行法的相關規定，核發「執行命令」扣押義務人銀行存款、公</w:t>
      </w:r>
      <w:r w:rsidR="004D545B">
        <w:rPr>
          <w:rFonts w:hint="eastAsia"/>
        </w:rPr>
        <w:t>司薪資、股票等財產，</w:t>
      </w:r>
      <w:r w:rsidR="002853DF">
        <w:rPr>
          <w:rFonts w:hint="eastAsia"/>
        </w:rPr>
        <w:t>並再次通知義務人到場報告</w:t>
      </w:r>
      <w:r w:rsidR="004D545B">
        <w:rPr>
          <w:rFonts w:hint="eastAsia"/>
        </w:rPr>
        <w:t>，以查明有無隱匿或處分財產、有無清償方法等事項。如有義務人有動產或不動產，亦將依法查封、拍賣。</w:t>
      </w:r>
    </w:p>
    <w:p w:rsidR="002853DF" w:rsidRDefault="002853DF">
      <w:pPr>
        <w:rPr>
          <w:rFonts w:hint="eastAsia"/>
        </w:rPr>
      </w:pPr>
    </w:p>
    <w:p w:rsidR="002853DF" w:rsidRDefault="002853DF">
      <w:pPr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4</w:t>
      </w:r>
      <w:r>
        <w:rPr>
          <w:rFonts w:hint="eastAsia"/>
        </w:rPr>
        <w:t>：扣押存款之執行命令</w:t>
      </w:r>
    </w:p>
    <w:p w:rsidR="002853DF" w:rsidRDefault="002853DF">
      <w:pPr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5</w:t>
      </w:r>
      <w:r>
        <w:rPr>
          <w:rFonts w:hint="eastAsia"/>
        </w:rPr>
        <w:t>：扣押薪資之執行命令</w:t>
      </w:r>
    </w:p>
    <w:p w:rsidR="002853DF" w:rsidRPr="002853DF" w:rsidRDefault="002853DF">
      <w:pPr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6</w:t>
      </w:r>
      <w:r>
        <w:rPr>
          <w:rFonts w:hint="eastAsia"/>
        </w:rPr>
        <w:t>：到場報告財產狀況之通知書</w:t>
      </w:r>
    </w:p>
    <w:sectPr w:rsidR="002853DF" w:rsidRPr="002853DF" w:rsidSect="005B62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71AE"/>
    <w:rsid w:val="0006310F"/>
    <w:rsid w:val="002853DF"/>
    <w:rsid w:val="002C7021"/>
    <w:rsid w:val="004D545B"/>
    <w:rsid w:val="005B6275"/>
    <w:rsid w:val="005D11A9"/>
    <w:rsid w:val="00976C1B"/>
    <w:rsid w:val="00AA4DE8"/>
    <w:rsid w:val="00BA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DE8"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A4DE8"/>
    <w:pPr>
      <w:keepNext/>
      <w:spacing w:before="180" w:after="180" w:line="72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A4DE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AA4DE8"/>
    <w:pPr>
      <w:spacing w:after="60"/>
      <w:jc w:val="center"/>
      <w:outlineLvl w:val="1"/>
    </w:pPr>
    <w:rPr>
      <w:rFonts w:asciiTheme="majorHAnsi" w:hAnsiTheme="majorHAnsi" w:cstheme="majorBidi"/>
      <w:i/>
      <w:iCs/>
      <w:szCs w:val="24"/>
    </w:rPr>
  </w:style>
  <w:style w:type="character" w:customStyle="1" w:styleId="a4">
    <w:name w:val="副標題 字元"/>
    <w:basedOn w:val="a0"/>
    <w:link w:val="a3"/>
    <w:uiPriority w:val="11"/>
    <w:rsid w:val="00AA4DE8"/>
    <w:rPr>
      <w:rFonts w:asciiTheme="majorHAnsi" w:hAnsiTheme="majorHAnsi" w:cstheme="majorBidi"/>
      <w:i/>
      <w:iCs/>
      <w:sz w:val="24"/>
      <w:szCs w:val="24"/>
    </w:rPr>
  </w:style>
  <w:style w:type="paragraph" w:styleId="a5">
    <w:name w:val="No Spacing"/>
    <w:uiPriority w:val="1"/>
    <w:qFormat/>
    <w:rsid w:val="00AA4DE8"/>
    <w:pPr>
      <w:widowControl w:val="0"/>
      <w:adjustRightInd w:val="0"/>
      <w:textAlignment w:val="baseline"/>
    </w:pPr>
    <w:rPr>
      <w:sz w:val="24"/>
    </w:rPr>
  </w:style>
  <w:style w:type="paragraph" w:styleId="a6">
    <w:name w:val="List Paragraph"/>
    <w:basedOn w:val="a"/>
    <w:uiPriority w:val="34"/>
    <w:qFormat/>
    <w:rsid w:val="00AA4DE8"/>
    <w:pPr>
      <w:adjustRightInd/>
      <w:spacing w:line="240" w:lineRule="auto"/>
      <w:ind w:leftChars="200" w:left="48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paragraph" w:styleId="Web">
    <w:name w:val="Normal (Web)"/>
    <w:basedOn w:val="a"/>
    <w:uiPriority w:val="99"/>
    <w:semiHidden/>
    <w:unhideWhenUsed/>
    <w:rsid w:val="00BA71AE"/>
    <w:pPr>
      <w:widowControl/>
      <w:adjustRightInd/>
      <w:spacing w:line="336" w:lineRule="auto"/>
      <w:textAlignment w:val="auto"/>
    </w:pPr>
    <w:rPr>
      <w:rFonts w:ascii="新細明體" w:hAnsi="新細明體" w:cs="新細明體"/>
      <w:color w:val="333333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D2388-C519-40AB-8321-E45D48A8A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474</Characters>
  <Application>Microsoft Office Word</Application>
  <DocSecurity>0</DocSecurity>
  <Lines>3</Lines>
  <Paragraphs>1</Paragraphs>
  <ScaleCrop>false</ScaleCrop>
  <Company>MOJ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2016-03-21T05:03:00Z</dcterms:created>
  <dcterms:modified xsi:type="dcterms:W3CDTF">2016-03-21T05:32:00Z</dcterms:modified>
</cp:coreProperties>
</file>