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Calibri"/>
          <w:b/>
          <w:bCs/>
          <w:color w:val="DC2626"/>
          <w:sz w:val="72"/>
          <w:szCs w:val="72"/>
        </w:rPr>
        <w:t xml:space="preserve">TPK PLAY</w:t>
      </w:r>
    </w:p>
    <w:p>
      <w:pPr>
        <w:spacing w:before="200"/>
        <w:jc w:val="center"/>
      </w:pPr>
      <w:r>
        <w:rPr>
          <w:rFonts w:ascii="Calibri"/>
          <w:b/>
          <w:bCs/>
          <w:color w:val="101820"/>
          <w:sz w:val="36"/>
          <w:szCs w:val="36"/>
        </w:rPr>
        <w:t xml:space="preserve">Guia de Migracion a VPS</w:t>
      </w:r>
    </w:p>
    <w:p>
      <w:pPr>
        <w:spacing w:before="400"/>
        <w:jc w:val="center"/>
      </w:pPr>
      <w:r>
        <w:rPr>
          <w:rFonts w:ascii="Calibri"/>
          <w:color w:val="506070"/>
          <w:sz w:val="24"/>
          <w:szCs w:val="24"/>
        </w:rPr>
        <w:t xml:space="preserve">De Vercel a VPS con Docker + Nginx + PM2</w:t>
      </w:r>
    </w:p>
    <w:p>
      <w:pPr>
        <w:spacing w:before="1200"/>
        <w:jc w:val="center"/>
      </w:pPr>
      <w:r>
        <w:rPr>
          <w:rFonts w:ascii="Calibri"/>
          <w:color w:val="506070"/>
          <w:sz w:val="20"/>
          <w:szCs w:val="20"/>
        </w:rPr>
        <w:t xml:space="preserve">Version 2.0 — Mayo 2026</w:t>
      </w:r>
    </w:p>
    <w:p>
      <w:pPr>
        <w:spacing w:before="200"/>
        <w:jc w:val="center"/>
      </w:pPr>
      <w:r>
        <w:rPr>
          <w:rFonts w:ascii="Calibri"/>
          <w:color w:val="506070"/>
          <w:sz w:val="20"/>
          <w:szCs w:val="20"/>
        </w:rPr>
        <w:t xml:space="preserve">Tapan Kat PK — Colombia</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01820"/>
          <w:sz w:val="32"/>
          <w:szCs w:val="32"/>
        </w:rPr>
        <w:t xml:space="preserve">1. Resumen de la Migracion</w:t>
      </w:r>
    </w:p>
    <w:p>
      <w:pPr>
        <w:spacing w:line="312"/>
        <w:ind w:firstLine="420"/>
        <w:jc w:val="both"/>
      </w:pPr>
      <w:r>
        <w:rPr>
          <w:rFonts w:ascii="Calibri" w:eastAsia="Microsoft YaHei"/>
          <w:color w:val="182030"/>
          <w:sz w:val="22"/>
          <w:szCs w:val="22"/>
        </w:rPr>
        <w:t xml:space="preserve">Este documento describe paso a paso como migrar el proyecto TPK PLAY desde Vercel a un VPS (Servidor Privado Virtual) propio. La migracion permite tener control total sobre el servidor, eliminando el riesgo de que Vercel bloquee el proyecto por contenido de streaming o juegos de azar, y reduce significativamente los costos mensuales de operacion.</w:t>
      </w:r>
    </w:p>
    <w:p>
      <w:pPr>
        <w:spacing w:line="312"/>
        <w:ind w:firstLine="420"/>
        <w:jc w:val="both"/>
      </w:pPr>
      <w:r>
        <w:rPr>
          <w:rFonts w:ascii="Calibri" w:eastAsia="Microsoft YaHei"/>
          <w:color w:val="182030"/>
          <w:sz w:val="22"/>
          <w:szCs w:val="22"/>
        </w:rPr>
        <w:t xml:space="preserve">La arquitectura resultante utiliza Next.js 16 en modo standalone, Docker para contenerizacion, Nginx como reverse proxy con SSL automatico via Let's Encrypt, y PM2 como process manager para garantizar que la aplicacion siempre este activa. La base de datos PostgreSQL de Neon se mantiene sin cambios, ya que es un servicio externo independiente del hosting.</w:t>
      </w:r>
    </w:p>
    <w:p>
      <w:pPr>
        <w:spacing w:before="120"/>
      </w:pPr>
    </w:p>
    <w:p>
      <w:pPr>
        <w:pStyle w:val="Heading1"/>
        <w:spacing w:after="120" w:before="360"/>
      </w:pPr>
      <w:r>
        <w:rPr>
          <w:rFonts w:ascii="Calibri" w:eastAsia="SimHei"/>
          <w:b/>
          <w:bCs/>
          <w:color w:val="101820"/>
          <w:sz w:val="32"/>
          <w:szCs w:val="32"/>
        </w:rPr>
        <w:t xml:space="preserve">2. Por que migrar de Vercel</w:t>
      </w:r>
    </w:p>
    <w:p>
      <w:pPr>
        <w:spacing w:line="312"/>
        <w:ind w:firstLine="420"/>
        <w:jc w:val="both"/>
      </w:pPr>
      <w:r>
        <w:rPr>
          <w:rFonts w:ascii="Calibri" w:eastAsia="Microsoft YaHei"/>
          <w:color w:val="182030"/>
          <w:sz w:val="22"/>
          <w:szCs w:val="22"/>
        </w:rPr>
        <w:t xml:space="preserve">Vercel es una plataforma excelente para aplicaciones web convencionales, pero presenta limitaciones severas para proyectos como TPK PLAY que manejan streaming en vivo y contenido de entretenimiento: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Vercel puede bloquear proyectos que violen sus terminos de servicio, incluyendo retransmision de contenido con derechos de autor y juegos de azar.</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El plan gratuito limita el ancho de banda a 100GB/mes, insuficiente para streaming continuo.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Las funciones serverless tienen un timeout de 10 segundos, incompatible con conexiones de streaming sostenidas.</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El plan Pro ($20/mes) sigue teniendo restricciones para uso intensivo de bandwidth.</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Un VPS dedicado cuesta desde $5/mes y ofrece recursos superiores sin restricciones de contenido.</w:t>
      </w:r>
    </w:p>
    <w:p>
      <w:pPr>
        <w:spacing w:before="120"/>
      </w:pPr>
    </w:p>
    <w:p>
      <w:pPr>
        <w:pStyle w:val="Heading1"/>
        <w:spacing w:after="120" w:before="360"/>
      </w:pPr>
      <w:r>
        <w:rPr>
          <w:rFonts w:ascii="Calibri" w:eastAsia="SimHei"/>
          <w:b/>
          <w:bCs/>
          <w:color w:val="101820"/>
          <w:sz w:val="32"/>
          <w:szCs w:val="32"/>
        </w:rPr>
        <w:t xml:space="preserve">3. Requisitos Previos</w:t>
      </w:r>
    </w:p>
    <w:p>
      <w:pPr>
        <w:spacing w:line="312"/>
      </w:pPr>
      <w:r>
        <w:rPr>
          <w:rFonts w:ascii="Calibri"/>
          <w:b/>
          <w:bCs/>
          <w:color w:val="101820"/>
          <w:sz w:val="22"/>
          <w:szCs w:val="22"/>
        </w:rPr>
        <w:t xml:space="preserve">3.1 VPS Recomendado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Hetzner CX11 (Europa) o CX22: desde 4 EUR/mes — 2 vCPU, 4GB RAM, 40GB SSD</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DigitalOcean Basic: $6/mes — 1 vCPU, 1GB RAM, 25GB SSD</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Hostinger VPS: $5/mes — 1 vCPU, 4GB RAM, 50GB SSD</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Vultr Regular: $5/mes — 1 vCPU, 1GB RAM, 25GB SSD</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Sistema operativo: Ubuntu 22.04 LTS o 24.04 LTS</w:t>
      </w:r>
    </w:p>
    <w:p>
      <w:pPr>
        <w:spacing w:line="312"/>
      </w:pPr>
      <w:r>
        <w:rPr>
          <w:rFonts w:ascii="Calibri"/>
          <w:b/>
          <w:bCs/>
          <w:color w:val="101820"/>
          <w:sz w:val="22"/>
          <w:szCs w:val="22"/>
        </w:rPr>
        <w:t xml:space="preserve">3.2 Dominio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Un dominio propio apuntando al VPS (ej: tpkplay.com.co o play.tudominio.com)</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Acceso a la configuracion DNS del dominio</w:t>
      </w:r>
    </w:p>
    <w:p>
      <w:pPr>
        <w:spacing w:line="312"/>
      </w:pPr>
      <w:r>
        <w:rPr>
          <w:rFonts w:ascii="Calibri"/>
          <w:b/>
          <w:bCs/>
          <w:color w:val="101820"/>
          <w:sz w:val="22"/>
          <w:szCs w:val="22"/>
        </w:rPr>
        <w:t xml:space="preserve">3.3 Base de Datos</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Neon PostgreSQL (ya existente) — la URL de conexion no cambia</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Se recomienda habilitar connection pooling en Neon para optimizar las 5 conexiones gratuitas</w:t>
      </w:r>
    </w:p>
    <w:p>
      <w:pPr>
        <w:spacing w:line="312"/>
      </w:pPr>
      <w:r>
        <w:rPr>
          <w:rFonts w:ascii="Calibri"/>
          <w:b/>
          <w:bCs/>
          <w:color w:val="101820"/>
          <w:sz w:val="22"/>
          <w:szCs w:val="22"/>
        </w:rPr>
        <w:t xml:space="preserve">3.4 Herramientas Necesarias</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Acceso SSH al VPS (root o usuario con sudo)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GitHub repository con el codigo del proyecto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Git instalado en el VPS</w:t>
      </w:r>
    </w:p>
    <w:p>
      <w:pPr>
        <w:spacing w:before="120"/>
      </w:pPr>
    </w:p>
    <w:p>
      <w:pPr>
        <w:pStyle w:val="Heading1"/>
        <w:spacing w:after="120" w:before="360"/>
      </w:pPr>
      <w:r>
        <w:rPr>
          <w:rFonts w:ascii="Calibri" w:eastAsia="SimHei"/>
          <w:b/>
          <w:bCs/>
          <w:color w:val="101820"/>
          <w:sz w:val="32"/>
          <w:szCs w:val="32"/>
        </w:rPr>
        <w:t xml:space="preserve">4. Paso 1 — Configuracion Inicial del VPS</w:t>
      </w:r>
    </w:p>
    <w:p>
      <w:pPr>
        <w:spacing w:line="312"/>
        <w:ind w:firstLine="420"/>
        <w:jc w:val="both"/>
      </w:pPr>
      <w:r>
        <w:rPr>
          <w:rFonts w:ascii="Calibri" w:eastAsia="Microsoft YaHei"/>
          <w:color w:val="182030"/>
          <w:sz w:val="22"/>
          <w:szCs w:val="22"/>
        </w:rPr>
        <w:t xml:space="preserve">Conectate al VPS via SSH y ejecuta los siguientes comandos para preparar el servidor:</w:t>
      </w:r>
    </w:p>
    <w:p>
      <w:pPr>
        <w:spacing w:line="276"/>
        <w:ind w:left="360"/>
      </w:pPr>
      <w:r>
        <w:rPr>
          <w:rFonts w:ascii="Consolas"/>
          <w:color w:val="333333"/>
          <w:sz w:val="18"/>
          <w:szCs w:val="18"/>
        </w:rPr>
        <w:t xml:space="preserve"># Actualizar el sistema</w:t>
      </w:r>
    </w:p>
    <w:p>
      <w:pPr>
        <w:spacing w:line="276"/>
        <w:ind w:left="360"/>
      </w:pPr>
      <w:r>
        <w:rPr>
          <w:rFonts w:ascii="Consolas"/>
          <w:color w:val="333333"/>
          <w:sz w:val="18"/>
          <w:szCs w:val="18"/>
        </w:rPr>
        <w:t xml:space="preserve">sudo apt update &amp;&amp; sudo apt upgrade -y</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Instalar Node.js 20</w:t>
      </w:r>
    </w:p>
    <w:p>
      <w:pPr>
        <w:spacing w:line="276"/>
        <w:ind w:left="360"/>
      </w:pPr>
      <w:r>
        <w:rPr>
          <w:rFonts w:ascii="Consolas"/>
          <w:color w:val="333333"/>
          <w:sz w:val="18"/>
          <w:szCs w:val="18"/>
        </w:rPr>
        <w:t xml:space="preserve">curl -fsSL https://deb.nodesource.com/setup_20.x | sudo -E bash -</w:t>
      </w:r>
    </w:p>
    <w:p>
      <w:pPr>
        <w:spacing w:line="276"/>
        <w:ind w:left="360"/>
      </w:pPr>
      <w:r>
        <w:rPr>
          <w:rFonts w:ascii="Consolas"/>
          <w:color w:val="333333"/>
          <w:sz w:val="18"/>
          <w:szCs w:val="18"/>
        </w:rPr>
        <w:t xml:space="preserve">sudo apt install -y nodejs</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Instalar herramientas necesarias</w:t>
      </w:r>
    </w:p>
    <w:p>
      <w:pPr>
        <w:spacing w:line="276"/>
        <w:ind w:left="360"/>
      </w:pPr>
      <w:r>
        <w:rPr>
          <w:rFonts w:ascii="Consolas"/>
          <w:color w:val="333333"/>
          <w:sz w:val="18"/>
          <w:szCs w:val="18"/>
        </w:rPr>
        <w:t xml:space="preserve">sudo apt install -y git nginx certbot python3-certbot-nginx</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Instalar PM2 globalmente</w:t>
      </w:r>
    </w:p>
    <w:p>
      <w:pPr>
        <w:spacing w:line="276"/>
        <w:ind w:left="360"/>
      </w:pPr>
      <w:r>
        <w:rPr>
          <w:rFonts w:ascii="Consolas"/>
          <w:color w:val="333333"/>
          <w:sz w:val="18"/>
          <w:szCs w:val="18"/>
        </w:rPr>
        <w:t xml:space="preserve">sudo npm install -g pm2</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Crear directorio de la aplicacion</w:t>
      </w:r>
    </w:p>
    <w:p>
      <w:pPr>
        <w:spacing w:line="276"/>
        <w:ind w:left="360"/>
      </w:pPr>
      <w:r>
        <w:rPr>
          <w:rFonts w:ascii="Consolas"/>
          <w:color w:val="333333"/>
          <w:sz w:val="18"/>
          <w:szCs w:val="18"/>
        </w:rPr>
        <w:t xml:space="preserve">sudo mkdir -p /var/www/tpk-play</w:t>
      </w:r>
    </w:p>
    <w:p>
      <w:pPr>
        <w:spacing w:line="276"/>
        <w:ind w:left="360"/>
      </w:pPr>
      <w:r>
        <w:rPr>
          <w:rFonts w:ascii="Consolas"/>
          <w:color w:val="333333"/>
          <w:sz w:val="18"/>
          <w:szCs w:val="18"/>
        </w:rPr>
        <w:t xml:space="preserve">sudo chown $USER:$USER /var/www/tpk-play</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Crear directorio de logs</w:t>
      </w:r>
    </w:p>
    <w:p>
      <w:pPr>
        <w:spacing w:line="276"/>
        <w:ind w:left="360"/>
      </w:pPr>
      <w:r>
        <w:rPr>
          <w:rFonts w:ascii="Consolas"/>
          <w:color w:val="333333"/>
          <w:sz w:val="18"/>
          <w:szCs w:val="18"/>
        </w:rPr>
        <w:t xml:space="preserve">sudo mkdir -p /var/log/tpk-play</w:t>
      </w:r>
    </w:p>
    <w:p>
      <w:pPr>
        <w:spacing w:line="276"/>
        <w:ind w:left="360"/>
      </w:pPr>
      <w:r>
        <w:rPr>
          <w:rFonts w:ascii="Consolas"/>
          <w:color w:val="333333"/>
          <w:sz w:val="18"/>
          <w:szCs w:val="18"/>
        </w:rPr>
        <w:t xml:space="preserve">sudo chown $USER:$USER /var/log/tpk-play</w:t>
      </w:r>
    </w:p>
    <w:p>
      <w:pPr>
        <w:spacing w:before="120"/>
      </w:pPr>
    </w:p>
    <w:p>
      <w:pPr>
        <w:pStyle w:val="Heading1"/>
        <w:spacing w:after="120" w:before="360"/>
      </w:pPr>
      <w:r>
        <w:rPr>
          <w:rFonts w:ascii="Calibri" w:eastAsia="SimHei"/>
          <w:b/>
          <w:bCs/>
          <w:color w:val="101820"/>
          <w:sz w:val="32"/>
          <w:szCs w:val="32"/>
        </w:rPr>
        <w:t xml:space="preserve">5. Paso 2 — Clonar y Configurar el Proyecto</w:t>
      </w:r>
    </w:p>
    <w:p>
      <w:pPr>
        <w:spacing w:line="312"/>
        <w:ind w:firstLine="420"/>
        <w:jc w:val="both"/>
      </w:pPr>
      <w:r>
        <w:rPr>
          <w:rFonts w:ascii="Calibri" w:eastAsia="Microsoft YaHei"/>
          <w:color w:val="182030"/>
          <w:sz w:val="22"/>
          <w:szCs w:val="22"/>
        </w:rPr>
        <w:t xml:space="preserve">Clona el repositorio de GitHub y configura las variables de entorno:</w:t>
      </w:r>
    </w:p>
    <w:p>
      <w:pPr>
        <w:spacing w:line="276"/>
        <w:ind w:left="360"/>
      </w:pPr>
      <w:r>
        <w:rPr>
          <w:rFonts w:ascii="Consolas"/>
          <w:color w:val="333333"/>
          <w:sz w:val="18"/>
          <w:szCs w:val="18"/>
        </w:rPr>
        <w:t xml:space="preserve"># Clonar el repositorio</w:t>
      </w:r>
    </w:p>
    <w:p>
      <w:pPr>
        <w:spacing w:line="276"/>
        <w:ind w:left="360"/>
      </w:pPr>
      <w:r>
        <w:rPr>
          <w:rFonts w:ascii="Consolas"/>
          <w:color w:val="333333"/>
          <w:sz w:val="18"/>
          <w:szCs w:val="18"/>
        </w:rPr>
        <w:t xml:space="preserve">cd /var/www/tpk-play</w:t>
      </w:r>
    </w:p>
    <w:p>
      <w:pPr>
        <w:spacing w:line="276"/>
        <w:ind w:left="360"/>
      </w:pPr>
      <w:r>
        <w:rPr>
          <w:rFonts w:ascii="Consolas"/>
          <w:color w:val="333333"/>
          <w:sz w:val="18"/>
          <w:szCs w:val="18"/>
        </w:rPr>
        <w:t xml:space="preserve">git clone https://github.com/TU-USUARIO/tpk-play-v2.git .</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Instalar dependencias</w:t>
      </w:r>
    </w:p>
    <w:p>
      <w:pPr>
        <w:spacing w:line="276"/>
        <w:ind w:left="360"/>
      </w:pPr>
      <w:r>
        <w:rPr>
          <w:rFonts w:ascii="Consolas"/>
          <w:color w:val="333333"/>
          <w:sz w:val="18"/>
          <w:szCs w:val="18"/>
        </w:rPr>
        <w:t xml:space="preserve">npm ci</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Crear archivo de entorno</w:t>
      </w:r>
    </w:p>
    <w:p>
      <w:pPr>
        <w:spacing w:line="276"/>
        <w:ind w:left="360"/>
      </w:pPr>
      <w:r>
        <w:rPr>
          <w:rFonts w:ascii="Consolas"/>
          <w:color w:val="333333"/>
          <w:sz w:val="18"/>
          <w:szCs w:val="18"/>
        </w:rPr>
        <w:t xml:space="preserve">cp .env.example .env.local</w:t>
      </w:r>
    </w:p>
    <w:p>
      <w:pPr>
        <w:spacing w:line="312"/>
        <w:ind w:firstLine="420"/>
        <w:jc w:val="both"/>
      </w:pPr>
      <w:r>
        <w:rPr>
          <w:rFonts w:ascii="Calibri" w:eastAsia="Microsoft YaHei"/>
          <w:color w:val="182030"/>
          <w:sz w:val="22"/>
          <w:szCs w:val="22"/>
        </w:rPr>
        <w:t xml:space="preserve">Edita el archivo .env.local con tus valores reales:</w:t>
      </w:r>
    </w:p>
    <w:p>
      <w:pPr>
        <w:spacing w:line="276"/>
        <w:ind w:left="360"/>
      </w:pPr>
      <w:r>
        <w:rPr>
          <w:rFonts w:ascii="Consolas"/>
          <w:color w:val="333333"/>
          <w:sz w:val="18"/>
          <w:szCs w:val="18"/>
        </w:rPr>
        <w:t xml:space="preserve"># .env.local</w:t>
      </w:r>
    </w:p>
    <w:p>
      <w:pPr>
        <w:spacing w:line="276"/>
        <w:ind w:left="360"/>
      </w:pPr>
      <w:r>
        <w:rPr>
          <w:rFonts w:ascii="Consolas"/>
          <w:color w:val="333333"/>
          <w:sz w:val="18"/>
          <w:szCs w:val="18"/>
        </w:rPr>
        <w:t xml:space="preserve">DATABASE_URL="postgresql://usuario:pass@ep-xxx.neon.tech/db?sslmode=require"</w:t>
      </w:r>
    </w:p>
    <w:p>
      <w:pPr>
        <w:spacing w:line="276"/>
        <w:ind w:left="360"/>
      </w:pPr>
      <w:r>
        <w:rPr>
          <w:rFonts w:ascii="Consolas"/>
          <w:color w:val="333333"/>
          <w:sz w:val="18"/>
          <w:szCs w:val="18"/>
        </w:rPr>
        <w:t xml:space="preserve">ADMIN_JWT_SECRET="genera-un-secreto-seguro-con-openssl-rand-base64-32"</w:t>
      </w:r>
    </w:p>
    <w:p>
      <w:pPr>
        <w:spacing w:line="276"/>
        <w:ind w:left="360"/>
      </w:pPr>
      <w:r>
        <w:rPr>
          <w:rFonts w:ascii="Consolas"/>
          <w:color w:val="333333"/>
          <w:sz w:val="18"/>
          <w:szCs w:val="18"/>
        </w:rPr>
        <w:t xml:space="preserve">NEXT_PUBLIC_APP_URL="https://play.tudominio.com.co"</w:t>
      </w:r>
    </w:p>
    <w:p>
      <w:pPr>
        <w:spacing w:line="312"/>
        <w:ind w:firstLine="420"/>
        <w:jc w:val="both"/>
      </w:pPr>
      <w:r>
        <w:rPr>
          <w:rFonts w:ascii="Calibri" w:eastAsia="Microsoft YaHei"/>
          <w:color w:val="182030"/>
          <w:sz w:val="22"/>
          <w:szCs w:val="22"/>
        </w:rPr>
        <w:t xml:space="preserve">Genera un secreto seguro para JWT con el siguiente comando:</w:t>
      </w:r>
    </w:p>
    <w:p>
      <w:pPr>
        <w:spacing w:line="276"/>
        <w:ind w:left="360"/>
      </w:pPr>
      <w:r>
        <w:rPr>
          <w:rFonts w:ascii="Consolas"/>
          <w:color w:val="333333"/>
          <w:sz w:val="18"/>
          <w:szCs w:val="18"/>
        </w:rPr>
        <w:t xml:space="preserve">openssl rand -base64 32</w:t>
      </w:r>
    </w:p>
    <w:p>
      <w:pPr>
        <w:spacing w:before="120"/>
      </w:pPr>
    </w:p>
    <w:p>
      <w:pPr>
        <w:pStyle w:val="Heading1"/>
        <w:spacing w:after="120" w:before="360"/>
      </w:pPr>
      <w:r>
        <w:rPr>
          <w:rFonts w:ascii="Calibri" w:eastAsia="SimHei"/>
          <w:b/>
          <w:bCs/>
          <w:color w:val="101820"/>
          <w:sz w:val="32"/>
          <w:szCs w:val="32"/>
        </w:rPr>
        <w:t xml:space="preserve">6. Paso 3 — Construir la Aplicacion</w:t>
      </w:r>
    </w:p>
    <w:p>
      <w:pPr>
        <w:spacing w:line="312"/>
        <w:ind w:firstLine="420"/>
        <w:jc w:val="both"/>
      </w:pPr>
      <w:r>
        <w:rPr>
          <w:rFonts w:ascii="Calibri" w:eastAsia="Microsoft YaHei"/>
          <w:color w:val="182030"/>
          <w:sz w:val="22"/>
          <w:szCs w:val="22"/>
        </w:rPr>
        <w:t xml:space="preserve">Genera el cliente de Prisma y construye la aplicacion para produccion:</w:t>
      </w:r>
    </w:p>
    <w:p>
      <w:pPr>
        <w:spacing w:line="276"/>
        <w:ind w:left="360"/>
      </w:pPr>
      <w:r>
        <w:rPr>
          <w:rFonts w:ascii="Consolas"/>
          <w:color w:val="333333"/>
          <w:sz w:val="18"/>
          <w:szCs w:val="18"/>
        </w:rPr>
        <w:t xml:space="preserve"># Generar cliente Prisma</w:t>
      </w:r>
    </w:p>
    <w:p>
      <w:pPr>
        <w:spacing w:line="276"/>
        <w:ind w:left="360"/>
      </w:pPr>
      <w:r>
        <w:rPr>
          <w:rFonts w:ascii="Consolas"/>
          <w:color w:val="333333"/>
          <w:sz w:val="18"/>
          <w:szCs w:val="18"/>
        </w:rPr>
        <w:t xml:space="preserve">npx prisma generate</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Push del schema a la base de datos</w:t>
      </w:r>
    </w:p>
    <w:p>
      <w:pPr>
        <w:spacing w:line="276"/>
        <w:ind w:left="360"/>
      </w:pPr>
      <w:r>
        <w:rPr>
          <w:rFonts w:ascii="Consolas"/>
          <w:color w:val="333333"/>
          <w:sz w:val="18"/>
          <w:szCs w:val="18"/>
        </w:rPr>
        <w:t xml:space="preserve">npx prisma db push</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Construir la aplicacion (modo standalone)</w:t>
      </w:r>
    </w:p>
    <w:p>
      <w:pPr>
        <w:spacing w:line="276"/>
        <w:ind w:left="360"/>
      </w:pPr>
      <w:r>
        <w:rPr>
          <w:rFonts w:ascii="Consolas"/>
          <w:color w:val="333333"/>
          <w:sz w:val="18"/>
          <w:szCs w:val="18"/>
        </w:rPr>
        <w:t xml:space="preserve">npm run build</w:t>
      </w:r>
    </w:p>
    <w:p>
      <w:pPr>
        <w:spacing w:line="312"/>
        <w:ind w:firstLine="420"/>
        <w:jc w:val="both"/>
      </w:pPr>
      <w:r>
        <w:rPr>
          <w:rFonts w:ascii="Calibri" w:eastAsia="Microsoft YaHei"/>
          <w:color w:val="182030"/>
          <w:sz w:val="22"/>
          <w:szCs w:val="22"/>
        </w:rPr>
        <w:t xml:space="preserve">El modo standalone de Next.js genera una carpeta .next/standalone que contiene todo lo necesario para ejecutar la aplicacion con Node.js puro, sin necesidad de instalar todas las dependencias. Esto reduce significativamente el tamano del deploy y el consumo de memoria.</w:t>
      </w:r>
    </w:p>
    <w:p>
      <w:pPr>
        <w:spacing w:before="120"/>
      </w:pPr>
    </w:p>
    <w:p>
      <w:pPr>
        <w:pStyle w:val="Heading1"/>
        <w:spacing w:after="120" w:before="360"/>
      </w:pPr>
      <w:r>
        <w:rPr>
          <w:rFonts w:ascii="Calibri" w:eastAsia="SimHei"/>
          <w:b/>
          <w:bCs/>
          <w:color w:val="101820"/>
          <w:sz w:val="32"/>
          <w:szCs w:val="32"/>
        </w:rPr>
        <w:t xml:space="preserve">7. Paso 4 — Iniciar con PM2</w:t>
      </w:r>
    </w:p>
    <w:p>
      <w:pPr>
        <w:spacing w:line="312"/>
        <w:ind w:firstLine="420"/>
        <w:jc w:val="both"/>
      </w:pPr>
      <w:r>
        <w:rPr>
          <w:rFonts w:ascii="Calibri" w:eastAsia="Microsoft YaHei"/>
          <w:color w:val="182030"/>
          <w:sz w:val="22"/>
          <w:szCs w:val="22"/>
        </w:rPr>
        <w:t xml:space="preserve">PM2 es un process manager que mantiene la aplicacion corriendo siempre, la reinicia automaticamente si falla, y gestiona los logs:</w:t>
      </w:r>
    </w:p>
    <w:p>
      <w:pPr>
        <w:spacing w:line="276"/>
        <w:ind w:left="360"/>
      </w:pPr>
      <w:r>
        <w:rPr>
          <w:rFonts w:ascii="Consolas"/>
          <w:color w:val="333333"/>
          <w:sz w:val="18"/>
          <w:szCs w:val="18"/>
        </w:rPr>
        <w:t xml:space="preserve"># Iniciar la aplicacion con PM2</w:t>
      </w:r>
    </w:p>
    <w:p>
      <w:pPr>
        <w:spacing w:line="276"/>
        <w:ind w:left="360"/>
      </w:pPr>
      <w:r>
        <w:rPr>
          <w:rFonts w:ascii="Consolas"/>
          <w:color w:val="333333"/>
          <w:sz w:val="18"/>
          <w:szCs w:val="18"/>
        </w:rPr>
        <w:t xml:space="preserve">cd /var/www/tpk-play</w:t>
      </w:r>
    </w:p>
    <w:p>
      <w:pPr>
        <w:spacing w:line="276"/>
        <w:ind w:left="360"/>
      </w:pPr>
      <w:r>
        <w:rPr>
          <w:rFonts w:ascii="Consolas"/>
          <w:color w:val="333333"/>
          <w:sz w:val="18"/>
          <w:szCs w:val="18"/>
        </w:rPr>
        <w:t xml:space="preserve">pm2 start ecosystem.config.js</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Guardar la configuracion de PM2</w:t>
      </w:r>
    </w:p>
    <w:p>
      <w:pPr>
        <w:spacing w:line="276"/>
        <w:ind w:left="360"/>
      </w:pPr>
      <w:r>
        <w:rPr>
          <w:rFonts w:ascii="Consolas"/>
          <w:color w:val="333333"/>
          <w:sz w:val="18"/>
          <w:szCs w:val="18"/>
        </w:rPr>
        <w:t xml:space="preserve">pm2 save</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Configurar PM2 para que inicie con el sistema</w:t>
      </w:r>
    </w:p>
    <w:p>
      <w:pPr>
        <w:spacing w:line="276"/>
        <w:ind w:left="360"/>
      </w:pPr>
      <w:r>
        <w:rPr>
          <w:rFonts w:ascii="Consolas"/>
          <w:color w:val="333333"/>
          <w:sz w:val="18"/>
          <w:szCs w:val="18"/>
        </w:rPr>
        <w:t xml:space="preserve">pm2 startup</w:t>
      </w:r>
    </w:p>
    <w:p>
      <w:pPr>
        <w:spacing w:line="276"/>
        <w:ind w:left="360"/>
      </w:pPr>
      <w:r>
        <w:rPr>
          <w:rFonts w:ascii="Consolas"/>
          <w:color w:val="333333"/>
          <w:sz w:val="18"/>
          <w:szCs w:val="18"/>
        </w:rPr>
        <w:t xml:space="preserve"># Ejecuta el comando que te muestra pm2 startup</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Verificar estado</w:t>
      </w:r>
    </w:p>
    <w:p>
      <w:pPr>
        <w:spacing w:line="276"/>
        <w:ind w:left="360"/>
      </w:pPr>
      <w:r>
        <w:rPr>
          <w:rFonts w:ascii="Consolas"/>
          <w:color w:val="333333"/>
          <w:sz w:val="18"/>
          <w:szCs w:val="18"/>
        </w:rPr>
        <w:t xml:space="preserve">pm2 status</w:t>
      </w:r>
    </w:p>
    <w:p>
      <w:pPr>
        <w:spacing w:line="276"/>
        <w:ind w:left="360"/>
      </w:pPr>
      <w:r>
        <w:rPr>
          <w:rFonts w:ascii="Consolas"/>
          <w:color w:val="333333"/>
          <w:sz w:val="18"/>
          <w:szCs w:val="18"/>
        </w:rPr>
        <w:t xml:space="preserve">pm2 logs tpk-play --lines 20</w:t>
      </w:r>
    </w:p>
    <w:p>
      <w:pPr>
        <w:spacing w:line="312"/>
        <w:ind w:firstLine="420"/>
        <w:jc w:val="both"/>
      </w:pPr>
      <w:r>
        <w:rPr>
          <w:rFonts w:ascii="Calibri" w:eastAsia="Microsoft YaHei"/>
          <w:color w:val="182030"/>
          <w:sz w:val="22"/>
          <w:szCs w:val="22"/>
        </w:rPr>
        <w:t xml:space="preserve">El archivo ecosystem.config.js ya esta configurado en el proyecto con las siguientes caracteristicas: reinicio automatico, limite de memoria de 512MB, y logs separados en /var/log/tpk-play/. Si la aplicacion consume mas de 512MB de memoria, PM2 la reiniciara automaticamente para evitar que el servidor se quede sin recursos.</w:t>
      </w:r>
    </w:p>
    <w:p>
      <w:pPr>
        <w:spacing w:before="120"/>
      </w:pPr>
    </w:p>
    <w:p>
      <w:pPr>
        <w:pStyle w:val="Heading1"/>
        <w:spacing w:after="120" w:before="360"/>
      </w:pPr>
      <w:r>
        <w:rPr>
          <w:rFonts w:ascii="Calibri" w:eastAsia="SimHei"/>
          <w:b/>
          <w:bCs/>
          <w:color w:val="101820"/>
          <w:sz w:val="32"/>
          <w:szCs w:val="32"/>
        </w:rPr>
        <w:t xml:space="preserve">8. Paso 5 — Configurar Nginx</w:t>
      </w:r>
    </w:p>
    <w:p>
      <w:pPr>
        <w:spacing w:line="312"/>
        <w:ind w:firstLine="420"/>
        <w:jc w:val="both"/>
      </w:pPr>
      <w:r>
        <w:rPr>
          <w:rFonts w:ascii="Calibri" w:eastAsia="Microsoft YaHei"/>
          <w:color w:val="182030"/>
          <w:sz w:val="22"/>
          <w:szCs w:val="22"/>
        </w:rPr>
        <w:t xml:space="preserve">Nginx funciona como reverse proxy: recibe las peticiones HTTPS del navegador y las redirige al puerto 3000 donde corre Next.js. Copia la configuracion incluida en el proyecto:</w:t>
      </w:r>
    </w:p>
    <w:p>
      <w:pPr>
        <w:spacing w:line="276"/>
        <w:ind w:left="360"/>
      </w:pPr>
      <w:r>
        <w:rPr>
          <w:rFonts w:ascii="Consolas"/>
          <w:color w:val="333333"/>
          <w:sz w:val="18"/>
          <w:szCs w:val="18"/>
        </w:rPr>
        <w:t xml:space="preserve"># Copiar configuracion de Nginx</w:t>
      </w:r>
    </w:p>
    <w:p>
      <w:pPr>
        <w:spacing w:line="276"/>
        <w:ind w:left="360"/>
      </w:pPr>
      <w:r>
        <w:rPr>
          <w:rFonts w:ascii="Consolas"/>
          <w:color w:val="333333"/>
          <w:sz w:val="18"/>
          <w:szCs w:val="18"/>
        </w:rPr>
        <w:t xml:space="preserve">sudo cp /var/www/tpk-play/nginx.conf /etc/nginx/sites-available/tpk-play</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Editar el dominio si es necesario</w:t>
      </w:r>
    </w:p>
    <w:p>
      <w:pPr>
        <w:spacing w:line="276"/>
        <w:ind w:left="360"/>
      </w:pPr>
      <w:r>
        <w:rPr>
          <w:rFonts w:ascii="Consolas"/>
          <w:color w:val="333333"/>
          <w:sz w:val="18"/>
          <w:szCs w:val="18"/>
        </w:rPr>
        <w:t xml:space="preserve">sudo nano /etc/nginx/sites-available/tpk-play</w:t>
      </w:r>
    </w:p>
    <w:p>
      <w:pPr>
        <w:spacing w:line="276"/>
        <w:ind w:left="360"/>
      </w:pPr>
      <w:r>
        <w:rPr>
          <w:rFonts w:ascii="Consolas"/>
          <w:color w:val="333333"/>
          <w:sz w:val="18"/>
          <w:szCs w:val="18"/>
        </w:rPr>
        <w:t xml:space="preserve"># Reemplaza play.tapankatpk.com.co con tu dominio</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Activar el sitio</w:t>
      </w:r>
    </w:p>
    <w:p>
      <w:pPr>
        <w:spacing w:line="276"/>
        <w:ind w:left="360"/>
      </w:pPr>
      <w:r>
        <w:rPr>
          <w:rFonts w:ascii="Consolas"/>
          <w:color w:val="333333"/>
          <w:sz w:val="18"/>
          <w:szCs w:val="18"/>
        </w:rPr>
        <w:t xml:space="preserve">sudo ln -s /etc/nginx/sites-available/tpk-play /etc/nginx/sites-enabled/</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Remover el sitio default</w:t>
      </w:r>
    </w:p>
    <w:p>
      <w:pPr>
        <w:spacing w:line="276"/>
        <w:ind w:left="360"/>
      </w:pPr>
      <w:r>
        <w:rPr>
          <w:rFonts w:ascii="Consolas"/>
          <w:color w:val="333333"/>
          <w:sz w:val="18"/>
          <w:szCs w:val="18"/>
        </w:rPr>
        <w:t xml:space="preserve">sudo rm -f /etc/nginx/sites-enabled/default</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Verificar configuracion</w:t>
      </w:r>
    </w:p>
    <w:p>
      <w:pPr>
        <w:spacing w:line="276"/>
        <w:ind w:left="360"/>
      </w:pPr>
      <w:r>
        <w:rPr>
          <w:rFonts w:ascii="Consolas"/>
          <w:color w:val="333333"/>
          <w:sz w:val="18"/>
          <w:szCs w:val="18"/>
        </w:rPr>
        <w:t xml:space="preserve">sudo nginx -t</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Recargar Nginx</w:t>
      </w:r>
    </w:p>
    <w:p>
      <w:pPr>
        <w:spacing w:line="276"/>
        <w:ind w:left="360"/>
      </w:pPr>
      <w:r>
        <w:rPr>
          <w:rFonts w:ascii="Consolas"/>
          <w:color w:val="333333"/>
          <w:sz w:val="18"/>
          <w:szCs w:val="18"/>
        </w:rPr>
        <w:t xml:space="preserve">sudo systemctl reload nginx</w:t>
      </w:r>
    </w:p>
    <w:p>
      <w:pPr>
        <w:spacing w:before="120"/>
      </w:pPr>
    </w:p>
    <w:p>
      <w:pPr>
        <w:pStyle w:val="Heading1"/>
        <w:spacing w:after="120" w:before="360"/>
      </w:pPr>
      <w:r>
        <w:rPr>
          <w:rFonts w:ascii="Calibri" w:eastAsia="SimHei"/>
          <w:b/>
          <w:bCs/>
          <w:color w:val="101820"/>
          <w:sz w:val="32"/>
          <w:szCs w:val="32"/>
        </w:rPr>
        <w:t xml:space="preserve">9. Paso 6 — SSL con Let's Encrypt</w:t>
      </w:r>
    </w:p>
    <w:p>
      <w:pPr>
        <w:spacing w:line="312"/>
        <w:ind w:firstLine="420"/>
        <w:jc w:val="both"/>
      </w:pPr>
      <w:r>
        <w:rPr>
          <w:rFonts w:ascii="Calibri" w:eastAsia="Microsoft YaHei"/>
          <w:color w:val="182030"/>
          <w:sz w:val="22"/>
          <w:szCs w:val="22"/>
        </w:rPr>
        <w:t xml:space="preserve">Let's Encrypt proporciona certificados SSL gratuitos y automaticos. Certbot se encarga de todo:</w:t>
      </w:r>
    </w:p>
    <w:p>
      <w:pPr>
        <w:spacing w:line="276"/>
        <w:ind w:left="360"/>
      </w:pPr>
      <w:r>
        <w:rPr>
          <w:rFonts w:ascii="Consolas"/>
          <w:color w:val="333333"/>
          <w:sz w:val="18"/>
          <w:szCs w:val="18"/>
        </w:rPr>
        <w:t xml:space="preserve"># Obtener certificado SSL</w:t>
      </w:r>
    </w:p>
    <w:p>
      <w:pPr>
        <w:spacing w:line="276"/>
        <w:ind w:left="360"/>
      </w:pPr>
      <w:r>
        <w:rPr>
          <w:rFonts w:ascii="Consolas"/>
          <w:color w:val="333333"/>
          <w:sz w:val="18"/>
          <w:szCs w:val="18"/>
        </w:rPr>
        <w:t xml:space="preserve">sudo certbot --nginx -d play.tudominio.com.co</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Seguir las instrucciones interactivas:</w:t>
      </w:r>
    </w:p>
    <w:p>
      <w:pPr>
        <w:spacing w:line="276"/>
        <w:ind w:left="360"/>
      </w:pPr>
      <w:r>
        <w:rPr>
          <w:rFonts w:ascii="Consolas"/>
          <w:color w:val="333333"/>
          <w:sz w:val="18"/>
          <w:szCs w:val="18"/>
        </w:rPr>
        <w:t xml:space="preserve"># 1. Ingresar email para notificaciones</w:t>
      </w:r>
    </w:p>
    <w:p>
      <w:pPr>
        <w:spacing w:line="276"/>
        <w:ind w:left="360"/>
      </w:pPr>
      <w:r>
        <w:rPr>
          <w:rFonts w:ascii="Consolas"/>
          <w:color w:val="333333"/>
          <w:sz w:val="18"/>
          <w:szCs w:val="18"/>
        </w:rPr>
        <w:t xml:space="preserve"># 2. Aceptar terminos de servicio</w:t>
      </w:r>
    </w:p>
    <w:p>
      <w:pPr>
        <w:spacing w:line="276"/>
        <w:ind w:left="360"/>
      </w:pPr>
      <w:r>
        <w:rPr>
          <w:rFonts w:ascii="Consolas"/>
          <w:color w:val="333333"/>
          <w:sz w:val="18"/>
          <w:szCs w:val="18"/>
        </w:rPr>
        <w:t xml:space="preserve"># 3. Elegir redirigir HTTP a HTTPS (opcion 2)</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Verificar renovacion automatica</w:t>
      </w:r>
    </w:p>
    <w:p>
      <w:pPr>
        <w:spacing w:line="276"/>
        <w:ind w:left="360"/>
      </w:pPr>
      <w:r>
        <w:rPr>
          <w:rFonts w:ascii="Consolas"/>
          <w:color w:val="333333"/>
          <w:sz w:val="18"/>
          <w:szCs w:val="18"/>
        </w:rPr>
        <w:t xml:space="preserve">sudo certbot renew --dry-run</w:t>
      </w:r>
    </w:p>
    <w:p>
      <w:pPr>
        <w:spacing w:line="312"/>
        <w:ind w:firstLine="420"/>
        <w:jc w:val="both"/>
      </w:pPr>
      <w:r>
        <w:rPr>
          <w:rFonts w:ascii="Calibri" w:eastAsia="Microsoft YaHei"/>
          <w:color w:val="182030"/>
          <w:sz w:val="22"/>
          <w:szCs w:val="22"/>
        </w:rPr>
        <w:t xml:space="preserve">Certbot configura automaticamente la renovacion de certificados cada 90 dias. No necesitas hacer nada mas para mantener el SSL activo. Si la renovacion automatica falla, Certbot enviara una notificacion al email que configuraste.</w:t>
      </w:r>
    </w:p>
    <w:p>
      <w:pPr>
        <w:spacing w:before="120"/>
      </w:pPr>
    </w:p>
    <w:p>
      <w:pPr>
        <w:pStyle w:val="Heading1"/>
        <w:spacing w:after="120" w:before="360"/>
      </w:pPr>
      <w:r>
        <w:rPr>
          <w:rFonts w:ascii="Calibri" w:eastAsia="SimHei"/>
          <w:b/>
          <w:bCs/>
          <w:color w:val="101820"/>
          <w:sz w:val="32"/>
          <w:szCs w:val="32"/>
        </w:rPr>
        <w:t xml:space="preserve">10. Paso 7 — Configurar DNS</w:t>
      </w:r>
    </w:p>
    <w:p>
      <w:pPr>
        <w:spacing w:line="312"/>
        <w:ind w:firstLine="420"/>
        <w:jc w:val="both"/>
      </w:pPr>
      <w:r>
        <w:rPr>
          <w:rFonts w:ascii="Calibri" w:eastAsia="Microsoft YaHei"/>
          <w:color w:val="182030"/>
          <w:sz w:val="22"/>
          <w:szCs w:val="22"/>
        </w:rPr>
        <w:t xml:space="preserve">En el panel de configuracion DNS de tu dominio, agrega los siguientes registros:</w:t>
      </w:r>
    </w:p>
    <w:p>
      <w:pPr>
        <w:spacing w:line="276"/>
        <w:ind w:left="360"/>
      </w:pPr>
      <w:r>
        <w:rPr>
          <w:rFonts w:ascii="Consolas"/>
          <w:color w:val="333333"/>
          <w:sz w:val="18"/>
          <w:szCs w:val="18"/>
        </w:rPr>
        <w:t xml:space="preserve"># Tipo A (para el dominio principal)</w:t>
      </w:r>
    </w:p>
    <w:p>
      <w:pPr>
        <w:spacing w:line="276"/>
        <w:ind w:left="360"/>
      </w:pPr>
      <w:r>
        <w:rPr>
          <w:rFonts w:ascii="Consolas"/>
          <w:color w:val="333333"/>
          <w:sz w:val="18"/>
          <w:szCs w:val="18"/>
        </w:rPr>
        <w:t xml:space="preserve">Tipo: A</w:t>
      </w:r>
    </w:p>
    <w:p>
      <w:pPr>
        <w:spacing w:line="276"/>
        <w:ind w:left="360"/>
      </w:pPr>
      <w:r>
        <w:rPr>
          <w:rFonts w:ascii="Consolas"/>
          <w:color w:val="333333"/>
          <w:sz w:val="18"/>
          <w:szCs w:val="18"/>
        </w:rPr>
        <w:t xml:space="preserve">Nombre: play (o @ para el dominio raiz)</w:t>
      </w:r>
    </w:p>
    <w:p>
      <w:pPr>
        <w:spacing w:line="276"/>
        <w:ind w:left="360"/>
      </w:pPr>
      <w:r>
        <w:rPr>
          <w:rFonts w:ascii="Consolas"/>
          <w:color w:val="333333"/>
          <w:sz w:val="18"/>
          <w:szCs w:val="18"/>
        </w:rPr>
        <w:t xml:space="preserve">Valor: IP_DE_TU_VPS</w:t>
      </w:r>
    </w:p>
    <w:p>
      <w:pPr>
        <w:spacing w:line="276"/>
        <w:ind w:left="360"/>
      </w:pPr>
      <w:r>
        <w:rPr>
          <w:rFonts w:ascii="Consolas"/>
          <w:color w:val="333333"/>
          <w:sz w:val="18"/>
          <w:szCs w:val="18"/>
        </w:rPr>
        <w:t xml:space="preserve">TTL: 3600</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Tipo AAAA (si tu VPS tiene IPv6)</w:t>
      </w:r>
    </w:p>
    <w:p>
      <w:pPr>
        <w:spacing w:line="276"/>
        <w:ind w:left="360"/>
      </w:pPr>
      <w:r>
        <w:rPr>
          <w:rFonts w:ascii="Consolas"/>
          <w:color w:val="333333"/>
          <w:sz w:val="18"/>
          <w:szCs w:val="18"/>
        </w:rPr>
        <w:t xml:space="preserve">Tipo: AAAA</w:t>
      </w:r>
    </w:p>
    <w:p>
      <w:pPr>
        <w:spacing w:line="276"/>
        <w:ind w:left="360"/>
      </w:pPr>
      <w:r>
        <w:rPr>
          <w:rFonts w:ascii="Consolas"/>
          <w:color w:val="333333"/>
          <w:sz w:val="18"/>
          <w:szCs w:val="18"/>
        </w:rPr>
        <w:t xml:space="preserve">Nombre: play</w:t>
      </w:r>
    </w:p>
    <w:p>
      <w:pPr>
        <w:spacing w:line="276"/>
        <w:ind w:left="360"/>
      </w:pPr>
      <w:r>
        <w:rPr>
          <w:rFonts w:ascii="Consolas"/>
          <w:color w:val="333333"/>
          <w:sz w:val="18"/>
          <w:szCs w:val="18"/>
        </w:rPr>
        <w:t xml:space="preserve">Valor: IPv6_DE_TU_VPS</w:t>
      </w:r>
    </w:p>
    <w:p>
      <w:pPr>
        <w:spacing w:line="276"/>
        <w:ind w:left="360"/>
      </w:pPr>
      <w:r>
        <w:rPr>
          <w:rFonts w:ascii="Consolas"/>
          <w:color w:val="333333"/>
          <w:sz w:val="18"/>
          <w:szCs w:val="18"/>
        </w:rPr>
        <w:t xml:space="preserve">TTL: 3600</w:t>
      </w:r>
    </w:p>
    <w:p>
      <w:pPr>
        <w:spacing w:line="312"/>
        <w:ind w:firstLine="420"/>
        <w:jc w:val="both"/>
      </w:pPr>
      <w:r>
        <w:rPr>
          <w:rFonts w:ascii="Calibri" w:eastAsia="Microsoft YaHei"/>
          <w:color w:val="182030"/>
          <w:sz w:val="22"/>
          <w:szCs w:val="22"/>
        </w:rPr>
        <w:t xml:space="preserve">La propagacion DNS puede tardar entre 5 minutos y 48 horas, aunque normalmente se completa en menos de 30 minutos. Puedes verificar la propagacion con el comando dig play.tudominio.com.co o en sitios como dnschecker.org.</w:t>
      </w:r>
    </w:p>
    <w:p>
      <w:pPr>
        <w:spacing w:before="120"/>
      </w:pPr>
    </w:p>
    <w:p>
      <w:pPr>
        <w:pStyle w:val="Heading1"/>
        <w:spacing w:after="120" w:before="360"/>
      </w:pPr>
      <w:r>
        <w:rPr>
          <w:rFonts w:ascii="Calibri" w:eastAsia="SimHei"/>
          <w:b/>
          <w:bCs/>
          <w:color w:val="101820"/>
          <w:sz w:val="32"/>
          <w:szCs w:val="32"/>
        </w:rPr>
        <w:t xml:space="preserve">11. Paso 8 — Deploy Automatico con GitHub Actions</w:t>
      </w:r>
    </w:p>
    <w:p>
      <w:pPr>
        <w:spacing w:line="312"/>
        <w:ind w:firstLine="420"/>
        <w:jc w:val="both"/>
      </w:pPr>
      <w:r>
        <w:rPr>
          <w:rFonts w:ascii="Calibri" w:eastAsia="Microsoft YaHei"/>
          <w:color w:val="182030"/>
          <w:sz w:val="22"/>
          <w:szCs w:val="22"/>
        </w:rPr>
        <w:t xml:space="preserve">El proyecto incluye un workflow de GitHub Actions que despliega automaticamente al VPS cada vez que haces git push a la rama main. Para configurarlo:</w:t>
      </w:r>
    </w:p>
    <w:p>
      <w:pPr>
        <w:spacing w:line="312"/>
      </w:pPr>
      <w:r>
        <w:rPr>
          <w:rFonts w:ascii="Calibri"/>
          <w:b/>
          <w:bCs/>
          <w:color w:val="101820"/>
          <w:sz w:val="22"/>
          <w:szCs w:val="22"/>
        </w:rPr>
        <w:t xml:space="preserve">11.1 Generar clave SSH para GitHub Actions</w:t>
      </w:r>
    </w:p>
    <w:p>
      <w:pPr>
        <w:spacing w:line="276"/>
        <w:ind w:left="360"/>
      </w:pPr>
      <w:r>
        <w:rPr>
          <w:rFonts w:ascii="Consolas"/>
          <w:color w:val="333333"/>
          <w:sz w:val="18"/>
          <w:szCs w:val="18"/>
        </w:rPr>
        <w:t xml:space="preserve"># En tu computadora local, generar clave SSH</w:t>
      </w:r>
    </w:p>
    <w:p>
      <w:pPr>
        <w:spacing w:line="276"/>
        <w:ind w:left="360"/>
      </w:pPr>
      <w:r>
        <w:rPr>
          <w:rFonts w:ascii="Consolas"/>
          <w:color w:val="333333"/>
          <w:sz w:val="18"/>
          <w:szCs w:val="18"/>
        </w:rPr>
        <w:t xml:space="preserve">ssh-keygen -t ed25519 -C "github-actions-tpk-play" -f ~/.ssh/tpk_play_deploy</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Copiar la clave publica al VPS</w:t>
      </w:r>
    </w:p>
    <w:p>
      <w:pPr>
        <w:spacing w:line="276"/>
        <w:ind w:left="360"/>
      </w:pPr>
      <w:r>
        <w:rPr>
          <w:rFonts w:ascii="Consolas"/>
          <w:color w:val="333333"/>
          <w:sz w:val="18"/>
          <w:szCs w:val="18"/>
        </w:rPr>
        <w:t xml:space="preserve">ssh-copy-id -i ~/.ssh/tpk_play_deploy.pub usuario@IP_DEL_VPS</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La clave privada va en GitHub Secrets</w:t>
      </w:r>
    </w:p>
    <w:p>
      <w:pPr>
        <w:spacing w:line="276"/>
        <w:ind w:left="360"/>
      </w:pPr>
      <w:r>
        <w:rPr>
          <w:rFonts w:ascii="Consolas"/>
          <w:color w:val="333333"/>
          <w:sz w:val="18"/>
          <w:szCs w:val="18"/>
        </w:rPr>
        <w:t xml:space="preserve">cat ~/.ssh/tpk_play_deploy</w:t>
      </w:r>
    </w:p>
    <w:p>
      <w:pPr>
        <w:spacing w:line="312"/>
      </w:pPr>
      <w:r>
        <w:rPr>
          <w:rFonts w:ascii="Calibri"/>
          <w:b/>
          <w:bCs/>
          <w:color w:val="101820"/>
          <w:sz w:val="22"/>
          <w:szCs w:val="22"/>
        </w:rPr>
        <w:t xml:space="preserve">11.2 Configurar Secrets en GitHub</w:t>
      </w:r>
    </w:p>
    <w:p>
      <w:pPr>
        <w:spacing w:line="312"/>
        <w:ind w:firstLine="420"/>
        <w:jc w:val="both"/>
      </w:pPr>
      <w:r>
        <w:rPr>
          <w:rFonts w:ascii="Calibri" w:eastAsia="Microsoft YaHei"/>
          <w:color w:val="182030"/>
          <w:sz w:val="22"/>
          <w:szCs w:val="22"/>
        </w:rPr>
        <w:t xml:space="preserve">Ve a tu repositorio en GitHub &gt; Settings &gt; Secrets and variables &gt; Actions y agrega:</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VPS_HOST: La IP de tu VPS (ej: 192.168.1.100)</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VPS_USER: Tu usuario SSH en el VPS (ej: root o ubuntu)</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VPS_SSH_KEY: La clave SSH privada generada en el paso anterior</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VPS_PORT: 22 (o el puerto SSH personalizado)</w:t>
      </w:r>
    </w:p>
    <w:p>
      <w:pPr>
        <w:spacing w:line="312"/>
      </w:pPr>
      <w:r>
        <w:rPr>
          <w:rFonts w:ascii="Calibri"/>
          <w:b/>
          <w:bCs/>
          <w:color w:val="101820"/>
          <w:sz w:val="22"/>
          <w:szCs w:val="22"/>
        </w:rPr>
        <w:t xml:space="preserve">11.3 Probar el deploy automatico</w:t>
      </w:r>
    </w:p>
    <w:p>
      <w:pPr>
        <w:spacing w:line="312"/>
        <w:ind w:firstLine="420"/>
        <w:jc w:val="both"/>
      </w:pPr>
      <w:r>
        <w:rPr>
          <w:rFonts w:ascii="Calibri" w:eastAsia="Microsoft YaHei"/>
          <w:color w:val="182030"/>
          <w:sz w:val="22"/>
          <w:szCs w:val="22"/>
        </w:rPr>
        <w:t xml:space="preserve">Haz un cambio en el codigo, haz git push a la rama main, y verifica en la pestana Actions de GitHub que el workflow se ejecute correctamente. Si todo esta bien configurado, veras tu cambio reflejado en el sitio en menos de 2 minutos.</w:t>
      </w:r>
    </w:p>
    <w:p>
      <w:pPr>
        <w:spacing w:before="120"/>
      </w:pPr>
    </w:p>
    <w:p>
      <w:pPr>
        <w:pStyle w:val="Heading1"/>
        <w:spacing w:after="120" w:before="360"/>
      </w:pPr>
      <w:r>
        <w:rPr>
          <w:rFonts w:ascii="Calibri" w:eastAsia="SimHei"/>
          <w:b/>
          <w:bCs/>
          <w:color w:val="101820"/>
          <w:sz w:val="32"/>
          <w:szCs w:val="32"/>
        </w:rPr>
        <w:t xml:space="preserve">12. Opcion Alternativa — Docker</w:t>
      </w:r>
    </w:p>
    <w:p>
      <w:pPr>
        <w:spacing w:line="312"/>
        <w:ind w:firstLine="420"/>
        <w:jc w:val="both"/>
      </w:pPr>
      <w:r>
        <w:rPr>
          <w:rFonts w:ascii="Calibri" w:eastAsia="Microsoft YaHei"/>
          <w:color w:val="182030"/>
          <w:sz w:val="22"/>
          <w:szCs w:val="22"/>
        </w:rPr>
        <w:t xml:space="preserve">Si prefieres usar Docker en vez de PM2 directo, el proyecto incluye Dockerfile y docker-compose.yml listos para usar:</w:t>
      </w:r>
    </w:p>
    <w:p>
      <w:pPr>
        <w:spacing w:line="276"/>
        <w:ind w:left="360"/>
      </w:pPr>
      <w:r>
        <w:rPr>
          <w:rFonts w:ascii="Consolas"/>
          <w:color w:val="333333"/>
          <w:sz w:val="18"/>
          <w:szCs w:val="18"/>
        </w:rPr>
        <w:t xml:space="preserve"># Construir y levantar con Docker Compose</w:t>
      </w:r>
    </w:p>
    <w:p>
      <w:pPr>
        <w:spacing w:line="276"/>
        <w:ind w:left="360"/>
      </w:pPr>
      <w:r>
        <w:rPr>
          <w:rFonts w:ascii="Consolas"/>
          <w:color w:val="333333"/>
          <w:sz w:val="18"/>
          <w:szCs w:val="18"/>
        </w:rPr>
        <w:t xml:space="preserve">cd /var/www/tpk-play</w:t>
      </w:r>
    </w:p>
    <w:p>
      <w:pPr>
        <w:spacing w:line="276"/>
        <w:ind w:left="360"/>
      </w:pPr>
      <w:r>
        <w:rPr>
          <w:rFonts w:ascii="Consolas"/>
          <w:color w:val="333333"/>
          <w:sz w:val="18"/>
          <w:szCs w:val="18"/>
        </w:rPr>
        <w:t xml:space="preserve">docker compose up -d --build</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 logs</w:t>
      </w:r>
    </w:p>
    <w:p>
      <w:pPr>
        <w:spacing w:line="276"/>
        <w:ind w:left="360"/>
      </w:pPr>
      <w:r>
        <w:rPr>
          <w:rFonts w:ascii="Consolas"/>
          <w:color w:val="333333"/>
          <w:sz w:val="18"/>
          <w:szCs w:val="18"/>
        </w:rPr>
        <w:t xml:space="preserve">docker compose logs -f</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Reiniciar</w:t>
      </w:r>
    </w:p>
    <w:p>
      <w:pPr>
        <w:spacing w:line="276"/>
        <w:ind w:left="360"/>
      </w:pPr>
      <w:r>
        <w:rPr>
          <w:rFonts w:ascii="Consolas"/>
          <w:color w:val="333333"/>
          <w:sz w:val="18"/>
          <w:szCs w:val="18"/>
        </w:rPr>
        <w:t xml:space="preserve">docker compose restart</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Detener</w:t>
      </w:r>
    </w:p>
    <w:p>
      <w:pPr>
        <w:spacing w:line="276"/>
        <w:ind w:left="360"/>
      </w:pPr>
      <w:r>
        <w:rPr>
          <w:rFonts w:ascii="Consolas"/>
          <w:color w:val="333333"/>
          <w:sz w:val="18"/>
          <w:szCs w:val="18"/>
        </w:rPr>
        <w:t xml:space="preserve">docker compose down</w:t>
      </w:r>
    </w:p>
    <w:p>
      <w:pPr>
        <w:spacing w:line="312"/>
        <w:ind w:firstLine="420"/>
        <w:jc w:val="both"/>
      </w:pPr>
      <w:r>
        <w:rPr>
          <w:rFonts w:ascii="Calibri" w:eastAsia="Microsoft YaHei"/>
          <w:color w:val="182030"/>
          <w:sz w:val="22"/>
          <w:szCs w:val="22"/>
        </w:rPr>
        <w:t xml:space="preserve">El Dockerfile utiliza un build multi-etapa que optimiza el tamano de la imagen final. La imagen de produccion solo contiene los archivos necesarios para ejecutar Next.js standalone, reduciendo el tamano de ~1GB a ~150MB.</w:t>
      </w:r>
    </w:p>
    <w:p>
      <w:pPr>
        <w:spacing w:before="120"/>
      </w:pPr>
    </w:p>
    <w:p>
      <w:pPr>
        <w:pStyle w:val="Heading1"/>
        <w:spacing w:after="120" w:before="360"/>
      </w:pPr>
      <w:r>
        <w:rPr>
          <w:rFonts w:ascii="Calibri" w:eastAsia="SimHei"/>
          <w:b/>
          <w:bCs/>
          <w:color w:val="101820"/>
          <w:sz w:val="32"/>
          <w:szCs w:val="32"/>
        </w:rPr>
        <w:t xml:space="preserve">13. Verificacion Post-Migracion</w:t>
      </w:r>
    </w:p>
    <w:p>
      <w:pPr>
        <w:spacing w:line="312"/>
        <w:ind w:firstLine="420"/>
        <w:jc w:val="both"/>
      </w:pPr>
      <w:r>
        <w:rPr>
          <w:rFonts w:ascii="Calibri" w:eastAsia="Microsoft YaHei"/>
          <w:color w:val="182030"/>
          <w:sz w:val="22"/>
          <w:szCs w:val="22"/>
        </w:rPr>
        <w:t xml:space="preserve">Despues de completar la migracion, verifica que todo funcione correctamente con esta lista de comprobacion:</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La pagina principal carga correctamente en https://tu-dominio.com</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El canal en vivo reproduce correctamente con HLS, YouTube, o Facebook</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Los canales de TV (Senal Colombia, Citytv) funcionan</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Blue Radio y La Kalle reproducen audio en vivo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El panel de administracion (/admin) permite iniciar sesion</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La pestana Transmision permite cambiar las fuentes de cada canal</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Las rifas se pueden crear, visualizar y sortear</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Los codigos de rifa se pueden canjear publicamente</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El certificado SSL esta activo (candado verde en el navegador)</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PM2 muestra la aplicacion como online (pm2 status)</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Los logs no muestran errores criticos (pm2 logs tpk-play)</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La base de datos de Neon responde correctamente</w:t>
      </w:r>
    </w:p>
    <w:p>
      <w:pPr>
        <w:spacing w:before="120"/>
      </w:pPr>
    </w:p>
    <w:p>
      <w:pPr>
        <w:pStyle w:val="Heading1"/>
        <w:spacing w:after="120" w:before="360"/>
      </w:pPr>
      <w:r>
        <w:rPr>
          <w:rFonts w:ascii="Calibri" w:eastAsia="SimHei"/>
          <w:b/>
          <w:bCs/>
          <w:color w:val="101820"/>
          <w:sz w:val="32"/>
          <w:szCs w:val="32"/>
        </w:rPr>
        <w:t xml:space="preserve">14. Mantenimiento y Monitoreo</w:t>
      </w:r>
    </w:p>
    <w:p>
      <w:pPr>
        <w:spacing w:line="312"/>
        <w:ind w:firstLine="420"/>
        <w:jc w:val="both"/>
      </w:pPr>
      <w:r>
        <w:rPr>
          <w:rFonts w:ascii="Calibri" w:eastAsia="Microsoft YaHei"/>
          <w:color w:val="182030"/>
          <w:sz w:val="22"/>
          <w:szCs w:val="22"/>
        </w:rPr>
        <w:t xml:space="preserve">Para mantener el sistema funcionando correctamente, se recomiendan las siguientes tareas periodicas:</w:t>
      </w:r>
    </w:p>
    <w:p>
      <w:pPr>
        <w:spacing w:line="312"/>
      </w:pPr>
      <w:r>
        <w:rPr>
          <w:rFonts w:ascii="Calibri"/>
          <w:b/>
          <w:bCs/>
          <w:color w:val="101820"/>
          <w:sz w:val="22"/>
          <w:szCs w:val="22"/>
        </w:rPr>
        <w:t xml:space="preserve">14.1 Diario (automatico)</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PM2 reinicia la aplicacion automaticamente si falla</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Certbot renueva el certificado SSL automaticamente</w:t>
      </w:r>
    </w:p>
    <w:p>
      <w:pPr>
        <w:spacing w:line="312"/>
      </w:pPr>
      <w:r>
        <w:rPr>
          <w:rFonts w:ascii="Calibri"/>
          <w:b/>
          <w:bCs/>
          <w:color w:val="101820"/>
          <w:sz w:val="22"/>
          <w:szCs w:val="22"/>
        </w:rPr>
        <w:t xml:space="preserve">14.2 Semanal</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Verificar logs: pm2 logs tpk-play --lines 100</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Verificar uso de memoria: pm2 monit</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Verificar espacio en disco: df -h</w:t>
      </w:r>
    </w:p>
    <w:p>
      <w:pPr>
        <w:spacing w:line="312"/>
      </w:pPr>
      <w:r>
        <w:rPr>
          <w:rFonts w:ascii="Calibri"/>
          <w:b/>
          <w:bCs/>
          <w:color w:val="101820"/>
          <w:sz w:val="22"/>
          <w:szCs w:val="22"/>
        </w:rPr>
        <w:t xml:space="preserve">14.3 Mensual</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Actualizar sistema: sudo apt update &amp;&amp; sudo apt upgrade -y</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Verificar backups de la base de datos Neon</w:t>
      </w:r>
    </w:p>
    <w:p>
      <w:pPr>
        <w:spacing w:line="312"/>
        <w:ind w:left="720" w:hanging="360"/>
      </w:pPr>
      <w:r>
        <w:rPr>
          <w:rFonts w:ascii="Calibri"/>
          <w:color w:val="DC2626"/>
          <w:sz w:val="22"/>
          <w:szCs w:val="22"/>
        </w:rPr>
        <w:t xml:space="preserve">• </w:t>
      </w:r>
      <w:r>
        <w:rPr>
          <w:rFonts w:ascii="Calibri" w:eastAsia="Microsoft YaHei"/>
          <w:color w:val="182030"/>
          <w:sz w:val="22"/>
          <w:szCs w:val="22"/>
        </w:rPr>
        <w:t xml:space="preserve">Revisar metricas de uso en el panel de Neon</w:t>
      </w:r>
    </w:p>
    <w:p>
      <w:pPr>
        <w:spacing w:before="120"/>
      </w:pPr>
    </w:p>
    <w:p>
      <w:pPr>
        <w:pStyle w:val="Heading1"/>
        <w:spacing w:after="120" w:before="360"/>
      </w:pPr>
      <w:r>
        <w:rPr>
          <w:rFonts w:ascii="Calibri" w:eastAsia="SimHei"/>
          <w:b/>
          <w:bCs/>
          <w:color w:val="101820"/>
          <w:sz w:val="32"/>
          <w:szCs w:val="32"/>
        </w:rPr>
        <w:t xml:space="preserve">15. Solucion de Problemas</w:t>
      </w:r>
    </w:p>
    <w:p>
      <w:pPr>
        <w:spacing w:line="312"/>
      </w:pPr>
      <w:r>
        <w:rPr>
          <w:rFonts w:ascii="Calibri"/>
          <w:b/>
          <w:bCs/>
          <w:color w:val="101820"/>
          <w:sz w:val="22"/>
          <w:szCs w:val="22"/>
        </w:rPr>
        <w:t xml:space="preserve">15.1 La aplicacion no inicia</w:t>
      </w:r>
    </w:p>
    <w:p>
      <w:pPr>
        <w:spacing w:line="276"/>
        <w:ind w:left="360"/>
      </w:pPr>
      <w:r>
        <w:rPr>
          <w:rFonts w:ascii="Consolas"/>
          <w:color w:val="333333"/>
          <w:sz w:val="18"/>
          <w:szCs w:val="18"/>
        </w:rPr>
        <w:t xml:space="preserve"># Verificar logs de PM2</w:t>
      </w:r>
    </w:p>
    <w:p>
      <w:pPr>
        <w:spacing w:line="276"/>
        <w:ind w:left="360"/>
      </w:pPr>
      <w:r>
        <w:rPr>
          <w:rFonts w:ascii="Consolas"/>
          <w:color w:val="333333"/>
          <w:sz w:val="18"/>
          <w:szCs w:val="18"/>
        </w:rPr>
        <w:t xml:space="preserve">pm2 logs tpk-play --err</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Verificar que el puerto 3000 esta libre</w:t>
      </w:r>
    </w:p>
    <w:p>
      <w:pPr>
        <w:spacing w:line="276"/>
        <w:ind w:left="360"/>
      </w:pPr>
      <w:r>
        <w:rPr>
          <w:rFonts w:ascii="Consolas"/>
          <w:color w:val="333333"/>
          <w:sz w:val="18"/>
          <w:szCs w:val="18"/>
        </w:rPr>
        <w:t xml:space="preserve">lsof -i :3000</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Reiniciar la aplicacion</w:t>
      </w:r>
    </w:p>
    <w:p>
      <w:pPr>
        <w:spacing w:line="276"/>
        <w:ind w:left="360"/>
      </w:pPr>
      <w:r>
        <w:rPr>
          <w:rFonts w:ascii="Consolas"/>
          <w:color w:val="333333"/>
          <w:sz w:val="18"/>
          <w:szCs w:val="18"/>
        </w:rPr>
        <w:t xml:space="preserve">pm2 restart tpk-play</w:t>
      </w:r>
    </w:p>
    <w:p>
      <w:pPr>
        <w:spacing w:line="312"/>
      </w:pPr>
      <w:r>
        <w:rPr>
          <w:rFonts w:ascii="Calibri"/>
          <w:b/>
          <w:bCs/>
          <w:color w:val="101820"/>
          <w:sz w:val="22"/>
          <w:szCs w:val="22"/>
        </w:rPr>
        <w:t xml:space="preserve">15.2 Error de conexion a la base de datos</w:t>
      </w:r>
    </w:p>
    <w:p>
      <w:pPr>
        <w:spacing w:line="276"/>
        <w:ind w:left="360"/>
      </w:pPr>
      <w:r>
        <w:rPr>
          <w:rFonts w:ascii="Consolas"/>
          <w:color w:val="333333"/>
          <w:sz w:val="18"/>
          <w:szCs w:val="18"/>
        </w:rPr>
        <w:t xml:space="preserve"># Verificar la URL de conexion en .env.local</w:t>
      </w:r>
    </w:p>
    <w:p>
      <w:pPr>
        <w:spacing w:line="276"/>
        <w:ind w:left="360"/>
      </w:pPr>
      <w:r>
        <w:rPr>
          <w:rFonts w:ascii="Consolas"/>
          <w:color w:val="333333"/>
          <w:sz w:val="18"/>
          <w:szCs w:val="18"/>
        </w:rPr>
        <w:t xml:space="preserve">cat /var/www/tpk-play/.env.local | grep DATABASE_URL</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Probar conexion directa</w:t>
      </w:r>
    </w:p>
    <w:p>
      <w:pPr>
        <w:spacing w:line="276"/>
        <w:ind w:left="360"/>
      </w:pPr>
      <w:r>
        <w:rPr>
          <w:rFonts w:ascii="Consolas"/>
          <w:color w:val="333333"/>
          <w:sz w:val="18"/>
          <w:szCs w:val="18"/>
        </w:rPr>
        <w:t xml:space="preserve">npx prisma db pull --url="TU_DATABASE_URL"</w:t>
      </w:r>
    </w:p>
    <w:p>
      <w:pPr>
        <w:spacing w:line="312"/>
      </w:pPr>
      <w:r>
        <w:rPr>
          <w:rFonts w:ascii="Calibri"/>
          <w:b/>
          <w:bCs/>
          <w:color w:val="101820"/>
          <w:sz w:val="22"/>
          <w:szCs w:val="22"/>
        </w:rPr>
        <w:t xml:space="preserve">15.3 Nginx devuelve error 502</w:t>
      </w:r>
    </w:p>
    <w:p>
      <w:pPr>
        <w:spacing w:line="276"/>
        <w:ind w:left="360"/>
      </w:pPr>
      <w:r>
        <w:rPr>
          <w:rFonts w:ascii="Consolas"/>
          <w:color w:val="333333"/>
          <w:sz w:val="18"/>
          <w:szCs w:val="18"/>
        </w:rPr>
        <w:t xml:space="preserve"># Verificar que Next.js esta corriendo</w:t>
      </w:r>
    </w:p>
    <w:p>
      <w:pPr>
        <w:spacing w:line="276"/>
        <w:ind w:left="360"/>
      </w:pPr>
      <w:r>
        <w:rPr>
          <w:rFonts w:ascii="Consolas"/>
          <w:color w:val="333333"/>
          <w:sz w:val="18"/>
          <w:szCs w:val="18"/>
        </w:rPr>
        <w:t xml:space="preserve">pm2 status</w:t>
      </w:r>
    </w:p>
    <w:p>
      <w:pPr>
        <w:spacing w:line="276"/>
        <w:ind w:left="360"/>
      </w:pPr>
      <w:r>
        <w:rPr>
          <w:rFonts w:ascii="Consolas"/>
          <w:color w:val="333333"/>
          <w:sz w:val="18"/>
          <w:szCs w:val="18"/>
        </w:rPr>
        <w:t xml:space="preserve">curl http://localhost:3000</w:t>
      </w:r>
    </w:p>
    <w:p>
      <w:pPr>
        <w:spacing w:line="276"/>
        <w:ind w:left="360"/>
      </w:pPr>
      <w:r>
        <w:rPr>
          <w:rFonts w:ascii="Consolas"/>
          <w:color w:val="333333"/>
          <w:sz w:val="18"/>
          <w:szCs w:val="18"/>
        </w:rPr>
        <w:t xml:space="preserve"/>
      </w:r>
    </w:p>
    <w:p>
      <w:pPr>
        <w:spacing w:line="276"/>
        <w:ind w:left="360"/>
      </w:pPr>
      <w:r>
        <w:rPr>
          <w:rFonts w:ascii="Consolas"/>
          <w:color w:val="333333"/>
          <w:sz w:val="18"/>
          <w:szCs w:val="18"/>
        </w:rPr>
        <w:t xml:space="preserve"># Verificar configuracion de Nginx</w:t>
      </w:r>
    </w:p>
    <w:p>
      <w:pPr>
        <w:spacing w:line="276"/>
        <w:ind w:left="360"/>
      </w:pPr>
      <w:r>
        <w:rPr>
          <w:rFonts w:ascii="Consolas"/>
          <w:color w:val="333333"/>
          <w:sz w:val="18"/>
          <w:szCs w:val="18"/>
        </w:rPr>
        <w:t xml:space="preserve">sudo nginx -t</w:t>
      </w:r>
    </w:p>
    <w:p>
      <w:pPr>
        <w:spacing w:line="276"/>
        <w:ind w:left="360"/>
      </w:pPr>
      <w:r>
        <w:rPr>
          <w:rFonts w:ascii="Consolas"/>
          <w:color w:val="333333"/>
          <w:sz w:val="18"/>
          <w:szCs w:val="18"/>
        </w:rPr>
        <w:t xml:space="preserve">sudo systemctl status nginx</w:t>
      </w:r>
    </w:p>
    <w:p>
      <w:pPr>
        <w:spacing w:line="312"/>
      </w:pPr>
      <w:r>
        <w:rPr>
          <w:rFonts w:ascii="Calibri"/>
          <w:b/>
          <w:bCs/>
          <w:color w:val="101820"/>
          <w:sz w:val="22"/>
          <w:szCs w:val="22"/>
        </w:rPr>
        <w:t xml:space="preserve">15.4 El stream no reproduce</w:t>
      </w:r>
    </w:p>
    <w:p>
      <w:pPr>
        <w:spacing w:line="312"/>
        <w:ind w:firstLine="420"/>
        <w:jc w:val="both"/>
      </w:pPr>
      <w:r>
        <w:rPr>
          <w:rFonts w:ascii="Calibri" w:eastAsia="Microsoft YaHei"/>
          <w:color w:val="182030"/>
          <w:sz w:val="22"/>
          <w:szCs w:val="22"/>
        </w:rPr>
        <w:t xml:space="preserve">Los streams HLS (.m3u8) requieren que el navegador del usuario se conecte directamente al servidor de streaming. Verifica que las URLs de los canales sean accesibles desde el navegador. Si usas Cloudflare, asegurate de que las URLs de streaming no pasen por el proxy de Cloudflare (usa el modo DNS only).</w:t>
      </w:r>
    </w:p>
    <w:p>
      <w:pPr>
        <w:spacing w:before="120"/>
      </w:pPr>
    </w:p>
    <w:p>
      <w:pPr>
        <w:pStyle w:val="Heading1"/>
        <w:spacing w:after="120" w:before="360"/>
      </w:pPr>
      <w:r>
        <w:rPr>
          <w:rFonts w:ascii="Calibri" w:eastAsia="SimHei"/>
          <w:b/>
          <w:bCs/>
          <w:color w:val="101820"/>
          <w:sz w:val="32"/>
          <w:szCs w:val="32"/>
        </w:rPr>
        <w:t xml:space="preserve">16. Estructura de Archivos del Proyecto</w:t>
      </w:r>
    </w:p>
    <w:p>
      <w:pPr>
        <w:spacing w:line="276"/>
        <w:ind w:left="360"/>
      </w:pPr>
      <w:r>
        <w:rPr>
          <w:rFonts w:ascii="Consolas"/>
          <w:color w:val="333333"/>
          <w:sz w:val="18"/>
          <w:szCs w:val="18"/>
        </w:rPr>
        <w:t xml:space="preserve">/var/www/tpk-play/</w:t>
      </w:r>
    </w:p>
    <w:p>
      <w:pPr>
        <w:spacing w:line="276"/>
        <w:ind w:left="360"/>
      </w:pPr>
      <w:r>
        <w:rPr>
          <w:rFonts w:ascii="Consolas"/>
          <w:color w:val="333333"/>
          <w:sz w:val="18"/>
          <w:szCs w:val="18"/>
        </w:rPr>
        <w:t xml:space="preserve">  .env.local              # Variables de entorno (NO subir a git)</w:t>
      </w:r>
    </w:p>
    <w:p>
      <w:pPr>
        <w:spacing w:line="276"/>
        <w:ind w:left="360"/>
      </w:pPr>
      <w:r>
        <w:rPr>
          <w:rFonts w:ascii="Consolas"/>
          <w:color w:val="333333"/>
          <w:sz w:val="18"/>
          <w:szCs w:val="18"/>
        </w:rPr>
        <w:t xml:space="preserve">  .env.example            # Plantilla de variables de entorno</w:t>
      </w:r>
    </w:p>
    <w:p>
      <w:pPr>
        <w:spacing w:line="276"/>
        <w:ind w:left="360"/>
      </w:pPr>
      <w:r>
        <w:rPr>
          <w:rFonts w:ascii="Consolas"/>
          <w:color w:val="333333"/>
          <w:sz w:val="18"/>
          <w:szCs w:val="18"/>
        </w:rPr>
        <w:t xml:space="preserve">  Dockerfile              # Build multi-etapa para Docker</w:t>
      </w:r>
    </w:p>
    <w:p>
      <w:pPr>
        <w:spacing w:line="276"/>
        <w:ind w:left="360"/>
      </w:pPr>
      <w:r>
        <w:rPr>
          <w:rFonts w:ascii="Consolas"/>
          <w:color w:val="333333"/>
          <w:sz w:val="18"/>
          <w:szCs w:val="18"/>
        </w:rPr>
        <w:t xml:space="preserve">  docker-compose.yml      # Configuracion Docker Compose</w:t>
      </w:r>
    </w:p>
    <w:p>
      <w:pPr>
        <w:spacing w:line="276"/>
        <w:ind w:left="360"/>
      </w:pPr>
      <w:r>
        <w:rPr>
          <w:rFonts w:ascii="Consolas"/>
          <w:color w:val="333333"/>
          <w:sz w:val="18"/>
          <w:szCs w:val="18"/>
        </w:rPr>
        <w:t xml:space="preserve">  ecosystem.config.js     # Configuracion PM2</w:t>
      </w:r>
    </w:p>
    <w:p>
      <w:pPr>
        <w:spacing w:line="276"/>
        <w:ind w:left="360"/>
      </w:pPr>
      <w:r>
        <w:rPr>
          <w:rFonts w:ascii="Consolas"/>
          <w:color w:val="333333"/>
          <w:sz w:val="18"/>
          <w:szCs w:val="18"/>
        </w:rPr>
        <w:t xml:space="preserve">  nginx.conf              # Configuracion Nginx reverse proxy</w:t>
      </w:r>
    </w:p>
    <w:p>
      <w:pPr>
        <w:spacing w:line="276"/>
        <w:ind w:left="360"/>
      </w:pPr>
      <w:r>
        <w:rPr>
          <w:rFonts w:ascii="Consolas"/>
          <w:color w:val="333333"/>
          <w:sz w:val="18"/>
          <w:szCs w:val="18"/>
        </w:rPr>
        <w:t xml:space="preserve">  deploy.sh               # Script de deploy manual</w:t>
      </w:r>
    </w:p>
    <w:p>
      <w:pPr>
        <w:spacing w:line="276"/>
        <w:ind w:left="360"/>
      </w:pPr>
      <w:r>
        <w:rPr>
          <w:rFonts w:ascii="Consolas"/>
          <w:color w:val="333333"/>
          <w:sz w:val="18"/>
          <w:szCs w:val="18"/>
        </w:rPr>
        <w:t xml:space="preserve">  next.config.ts          # Config Next.js (standalone output)</w:t>
      </w:r>
    </w:p>
    <w:p>
      <w:pPr>
        <w:spacing w:line="276"/>
        <w:ind w:left="360"/>
      </w:pPr>
      <w:r>
        <w:rPr>
          <w:rFonts w:ascii="Consolas"/>
          <w:color w:val="333333"/>
          <w:sz w:val="18"/>
          <w:szCs w:val="18"/>
        </w:rPr>
        <w:t xml:space="preserve">  prisma/schema.prisma    # Schema de base de datos (PostgreSQL)</w:t>
      </w:r>
    </w:p>
    <w:p>
      <w:pPr>
        <w:spacing w:line="276"/>
        <w:ind w:left="360"/>
      </w:pPr>
      <w:r>
        <w:rPr>
          <w:rFonts w:ascii="Consolas"/>
          <w:color w:val="333333"/>
          <w:sz w:val="18"/>
          <w:szCs w:val="18"/>
        </w:rPr>
        <w:t xml:space="preserve">  src/</w:t>
      </w:r>
    </w:p>
    <w:p>
      <w:pPr>
        <w:spacing w:line="276"/>
        <w:ind w:left="360"/>
      </w:pPr>
      <w:r>
        <w:rPr>
          <w:rFonts w:ascii="Consolas"/>
          <w:color w:val="333333"/>
          <w:sz w:val="18"/>
          <w:szCs w:val="18"/>
        </w:rPr>
        <w:t xml:space="preserve">    app/</w:t>
      </w:r>
    </w:p>
    <w:p>
      <w:pPr>
        <w:spacing w:line="276"/>
        <w:ind w:left="360"/>
      </w:pPr>
      <w:r>
        <w:rPr>
          <w:rFonts w:ascii="Consolas"/>
          <w:color w:val="333333"/>
          <w:sz w:val="18"/>
          <w:szCs w:val="18"/>
        </w:rPr>
        <w:t xml:space="preserve">      page.tsx            # Pagina principal</w:t>
      </w:r>
    </w:p>
    <w:p>
      <w:pPr>
        <w:spacing w:line="276"/>
        <w:ind w:left="360"/>
      </w:pPr>
      <w:r>
        <w:rPr>
          <w:rFonts w:ascii="Consolas"/>
          <w:color w:val="333333"/>
          <w:sz w:val="18"/>
          <w:szCs w:val="18"/>
        </w:rPr>
        <w:t xml:space="preserve">      admin/page.tsx      # Panel de administracion</w:t>
      </w:r>
    </w:p>
    <w:p>
      <w:pPr>
        <w:spacing w:line="276"/>
        <w:ind w:left="360"/>
      </w:pPr>
      <w:r>
        <w:rPr>
          <w:rFonts w:ascii="Consolas"/>
          <w:color w:val="333333"/>
          <w:sz w:val="18"/>
          <w:szCs w:val="18"/>
        </w:rPr>
        <w:t xml:space="preserve">      tv/canal-en-vivo/   # Canal en vivo</w:t>
      </w:r>
    </w:p>
    <w:p>
      <w:pPr>
        <w:spacing w:line="276"/>
        <w:ind w:left="360"/>
      </w:pPr>
      <w:r>
        <w:rPr>
          <w:rFonts w:ascii="Consolas"/>
          <w:color w:val="333333"/>
          <w:sz w:val="18"/>
          <w:szCs w:val="18"/>
        </w:rPr>
        <w:t xml:space="preserve">      tv/canal-1/         # Senal Colombia</w:t>
      </w:r>
    </w:p>
    <w:p>
      <w:pPr>
        <w:spacing w:line="276"/>
        <w:ind w:left="360"/>
      </w:pPr>
      <w:r>
        <w:rPr>
          <w:rFonts w:ascii="Consolas"/>
          <w:color w:val="333333"/>
          <w:sz w:val="18"/>
          <w:szCs w:val="18"/>
        </w:rPr>
        <w:t xml:space="preserve">      tv/canal-2/         # Citytv</w:t>
      </w:r>
    </w:p>
    <w:p>
      <w:pPr>
        <w:spacing w:line="276"/>
        <w:ind w:left="360"/>
      </w:pPr>
      <w:r>
        <w:rPr>
          <w:rFonts w:ascii="Consolas"/>
          <w:color w:val="333333"/>
          <w:sz w:val="18"/>
          <w:szCs w:val="18"/>
        </w:rPr>
        <w:t xml:space="preserve">      radio/              # Blue Radio</w:t>
      </w:r>
    </w:p>
    <w:p>
      <w:pPr>
        <w:spacing w:line="276"/>
        <w:ind w:left="360"/>
      </w:pPr>
      <w:r>
        <w:rPr>
          <w:rFonts w:ascii="Consolas"/>
          <w:color w:val="333333"/>
          <w:sz w:val="18"/>
          <w:szCs w:val="18"/>
        </w:rPr>
        <w:t xml:space="preserve">      musica/             # La Kalle</w:t>
      </w:r>
    </w:p>
    <w:p>
      <w:pPr>
        <w:spacing w:line="276"/>
        <w:ind w:left="360"/>
      </w:pPr>
      <w:r>
        <w:rPr>
          <w:rFonts w:ascii="Consolas"/>
          <w:color w:val="333333"/>
          <w:sz w:val="18"/>
          <w:szCs w:val="18"/>
        </w:rPr>
        <w:t xml:space="preserve">      stream/broadcast/   # Transmision desde telefono</w:t>
      </w:r>
    </w:p>
    <w:p>
      <w:pPr>
        <w:spacing w:line="276"/>
        <w:ind w:left="360"/>
      </w:pPr>
      <w:r>
        <w:rPr>
          <w:rFonts w:ascii="Consolas"/>
          <w:color w:val="333333"/>
          <w:sz w:val="18"/>
          <w:szCs w:val="18"/>
        </w:rPr>
        <w:t xml:space="preserve">      api/                # APIs protegidas con JWT</w:t>
      </w:r>
    </w:p>
    <w:p>
      <w:pPr>
        <w:spacing w:line="276"/>
        <w:ind w:left="360"/>
      </w:pPr>
      <w:r>
        <w:rPr>
          <w:rFonts w:ascii="Consolas"/>
          <w:color w:val="333333"/>
          <w:sz w:val="18"/>
          <w:szCs w:val="18"/>
        </w:rPr>
        <w:t xml:space="preserve">    components/           # Componentes React</w:t>
      </w:r>
    </w:p>
    <w:p>
      <w:pPr>
        <w:spacing w:line="276"/>
        <w:ind w:left="360"/>
      </w:pPr>
      <w:r>
        <w:rPr>
          <w:rFonts w:ascii="Consolas"/>
          <w:color w:val="333333"/>
          <w:sz w:val="18"/>
          <w:szCs w:val="18"/>
        </w:rPr>
        <w:t xml:space="preserve">    lib/                  # Auth, DB, utilidades</w:t>
      </w:r>
    </w:p>
    <w:p>
      <w:pPr>
        <w:spacing w:line="276"/>
        <w:ind w:left="360"/>
      </w:pPr>
      <w:r>
        <w:rPr>
          <w:rFonts w:ascii="Consolas"/>
          <w:color w:val="333333"/>
          <w:sz w:val="18"/>
          <w:szCs w:val="18"/>
        </w:rPr>
        <w:t xml:space="preserve">  .github/workflows/      # CI/CD GitHub Actions</w:t>
      </w:r>
    </w:p>
    <w:p>
      <w:pPr>
        <w:spacing w:before="120"/>
      </w:pPr>
    </w:p>
    <w:p>
      <w:pPr>
        <w:pStyle w:val="Heading1"/>
        <w:spacing w:after="120" w:before="360"/>
      </w:pPr>
      <w:r>
        <w:rPr>
          <w:rFonts w:ascii="Calibri" w:eastAsia="SimHei"/>
          <w:b/>
          <w:bCs/>
          <w:color w:val="101820"/>
          <w:sz w:val="32"/>
          <w:szCs w:val="32"/>
        </w:rPr>
        <w:t xml:space="preserve">17. Costos Estimados</w:t>
      </w:r>
    </w:p>
    <w:p>
      <w:pPr>
        <w:spacing w:line="312"/>
        <w:ind w:firstLine="420"/>
        <w:jc w:val="both"/>
      </w:pPr>
      <w:r>
        <w:rPr>
          <w:rFonts w:ascii="Calibri" w:eastAsia="Microsoft YaHei"/>
          <w:color w:val="182030"/>
          <w:sz w:val="22"/>
          <w:szCs w:val="22"/>
        </w:rPr>
        <w:t xml:space="preserve">La siguiente tabla compara los costos mensuales de diferentes configuraciones: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F2937" w:val="clear"/>
          </w:tcPr>
          <w:p>
            <w:r>
              <w:rPr>
                <w:rFonts w:ascii="Calibri"/>
                <w:b/>
                <w:bCs/>
                <w:color w:val="FFFFFF"/>
                <w:sz w:val="20"/>
                <w:szCs w:val="20"/>
              </w:rPr>
              <w:t xml:space="preserve">Componente</w:t>
            </w:r>
          </w:p>
        </w:tc>
        <w:tc>
          <w:tcPr>
            <w:tcW w:type="pct" w:w="25%"/>
            <w:shd w:fill="1F2937" w:val="clear"/>
          </w:tcPr>
          <w:p>
            <w:r>
              <w:rPr>
                <w:rFonts w:ascii="Calibri"/>
                <w:b/>
                <w:bCs/>
                <w:color w:val="FFFFFF"/>
                <w:sz w:val="20"/>
                <w:szCs w:val="20"/>
              </w:rPr>
              <w:t xml:space="preserve">Vercel Pro</w:t>
            </w:r>
          </w:p>
        </w:tc>
        <w:tc>
          <w:tcPr>
            <w:tcW w:type="pct" w:w="40%"/>
            <w:shd w:fill="1F2937" w:val="clear"/>
          </w:tcPr>
          <w:p>
            <w:r>
              <w:rPr>
                <w:rFonts w:ascii="Calibri"/>
                <w:b/>
                <w:bCs/>
                <w:color w:val="FFFFFF"/>
                <w:sz w:val="20"/>
                <w:szCs w:val="20"/>
              </w:rPr>
              <w:t xml:space="preserve">VPS + Cloudflare</w:t>
            </w:r>
          </w:p>
        </w:tc>
      </w:tr>
      <w:tr>
        <w:tc>
          <w:tcPr>
            <w:shd w:fill="F3F4F6" w:val="clear"/>
          </w:tcPr>
          <w:p>
            <w:r>
              <w:rPr>
                <w:rFonts w:ascii="Calibri"/>
                <w:color w:val="182030"/>
                <w:sz w:val="20"/>
                <w:szCs w:val="20"/>
              </w:rPr>
              <w:t xml:space="preserve">Hosting</w:t>
            </w:r>
          </w:p>
        </w:tc>
        <w:tc>
          <w:tcPr>
            <w:shd w:fill="F3F4F6" w:val="clear"/>
          </w:tcPr>
          <w:p>
            <w:r>
              <w:rPr>
                <w:rFonts w:ascii="Calibri"/>
                <w:color w:val="182030"/>
                <w:sz w:val="20"/>
                <w:szCs w:val="20"/>
              </w:rPr>
              <w:t xml:space="preserve">$20/mes</w:t>
            </w:r>
          </w:p>
        </w:tc>
        <w:tc>
          <w:tcPr>
            <w:shd w:fill="F3F4F6" w:val="clear"/>
          </w:tcPr>
          <w:p>
            <w:r>
              <w:rPr>
                <w:rFonts w:ascii="Calibri"/>
                <w:color w:val="182030"/>
                <w:sz w:val="20"/>
                <w:szCs w:val="20"/>
              </w:rPr>
              <w:t xml:space="preserve">$4-6/mes</w:t>
            </w:r>
          </w:p>
        </w:tc>
      </w:tr>
      <w:tr>
        <w:tc>
          <w:p>
            <w:r>
              <w:rPr>
                <w:rFonts w:ascii="Calibri"/>
                <w:color w:val="182030"/>
                <w:sz w:val="20"/>
                <w:szCs w:val="20"/>
              </w:rPr>
              <w:t xml:space="preserve">SSL</w:t>
            </w:r>
          </w:p>
        </w:tc>
        <w:tc>
          <w:p>
            <w:r>
              <w:rPr>
                <w:rFonts w:ascii="Calibri"/>
                <w:color w:val="182030"/>
                <w:sz w:val="20"/>
                <w:szCs w:val="20"/>
              </w:rPr>
              <w:t xml:space="preserve">Incluido</w:t>
            </w:r>
          </w:p>
        </w:tc>
        <w:tc>
          <w:p>
            <w:r>
              <w:rPr>
                <w:rFonts w:ascii="Calibri"/>
                <w:color w:val="182030"/>
                <w:sz w:val="20"/>
                <w:szCs w:val="20"/>
              </w:rPr>
              <w:t xml:space="preserve">Let's Encrypt (gratis)</w:t>
            </w:r>
          </w:p>
        </w:tc>
      </w:tr>
      <w:tr>
        <w:tc>
          <w:tcPr>
            <w:shd w:fill="F3F4F6" w:val="clear"/>
          </w:tcPr>
          <w:p>
            <w:r>
              <w:rPr>
                <w:rFonts w:ascii="Calibri"/>
                <w:color w:val="182030"/>
                <w:sz w:val="20"/>
                <w:szCs w:val="20"/>
              </w:rPr>
              <w:t xml:space="preserve">CDN</w:t>
            </w:r>
          </w:p>
        </w:tc>
        <w:tc>
          <w:tcPr>
            <w:shd w:fill="F3F4F6" w:val="clear"/>
          </w:tcPr>
          <w:p>
            <w:r>
              <w:rPr>
                <w:rFonts w:ascii="Calibri"/>
                <w:color w:val="182030"/>
                <w:sz w:val="20"/>
                <w:szCs w:val="20"/>
              </w:rPr>
              <w:t xml:space="preserve">Incluido</w:t>
            </w:r>
          </w:p>
        </w:tc>
        <w:tc>
          <w:tcPr>
            <w:shd w:fill="F3F4F6" w:val="clear"/>
          </w:tcPr>
          <w:p>
            <w:r>
              <w:rPr>
                <w:rFonts w:ascii="Calibri"/>
                <w:color w:val="182030"/>
                <w:sz w:val="20"/>
                <w:szCs w:val="20"/>
              </w:rPr>
              <w:t xml:space="preserve">Cloudflare Free</w:t>
            </w:r>
          </w:p>
        </w:tc>
      </w:tr>
      <w:tr>
        <w:tc>
          <w:p>
            <w:r>
              <w:rPr>
                <w:rFonts w:ascii="Calibri"/>
                <w:color w:val="182030"/>
                <w:sz w:val="20"/>
                <w:szCs w:val="20"/>
              </w:rPr>
              <w:t xml:space="preserve">Base de datos</w:t>
            </w:r>
          </w:p>
        </w:tc>
        <w:tc>
          <w:p>
            <w:r>
              <w:rPr>
                <w:rFonts w:ascii="Calibri"/>
                <w:color w:val="182030"/>
                <w:sz w:val="20"/>
                <w:szCs w:val="20"/>
              </w:rPr>
              <w:t xml:space="preserve">Neon Free</w:t>
            </w:r>
          </w:p>
        </w:tc>
        <w:tc>
          <w:p>
            <w:r>
              <w:rPr>
                <w:rFonts w:ascii="Calibri"/>
                <w:color w:val="182030"/>
                <w:sz w:val="20"/>
                <w:szCs w:val="20"/>
              </w:rPr>
              <w:t xml:space="preserve">Neon Free (sin cambio)</w:t>
            </w:r>
          </w:p>
        </w:tc>
      </w:tr>
      <w:tr>
        <w:tc>
          <w:tcPr>
            <w:shd w:fill="F3F4F6" w:val="clear"/>
          </w:tcPr>
          <w:p>
            <w:r>
              <w:rPr>
                <w:rFonts w:ascii="Calibri"/>
                <w:color w:val="182030"/>
                <w:sz w:val="20"/>
                <w:szCs w:val="20"/>
              </w:rPr>
              <w:t xml:space="preserve">Ancho de banda</w:t>
            </w:r>
          </w:p>
        </w:tc>
        <w:tc>
          <w:tcPr>
            <w:shd w:fill="F3F4F6" w:val="clear"/>
          </w:tcPr>
          <w:p>
            <w:r>
              <w:rPr>
                <w:rFonts w:ascii="Calibri"/>
                <w:color w:val="182030"/>
                <w:sz w:val="20"/>
                <w:szCs w:val="20"/>
              </w:rPr>
              <w:t xml:space="preserve">1TB</w:t>
            </w:r>
          </w:p>
        </w:tc>
        <w:tc>
          <w:tcPr>
            <w:shd w:fill="F3F4F6" w:val="clear"/>
          </w:tcPr>
          <w:p>
            <w:r>
              <w:rPr>
                <w:rFonts w:ascii="Calibri"/>
                <w:color w:val="182030"/>
                <w:sz w:val="20"/>
                <w:szCs w:val="20"/>
              </w:rPr>
              <w:t xml:space="preserve">Ilimitado*</w:t>
            </w:r>
          </w:p>
        </w:tc>
      </w:tr>
      <w:tr>
        <w:tc>
          <w:p>
            <w:r>
              <w:rPr>
                <w:rFonts w:ascii="Calibri"/>
                <w:color w:val="182030"/>
                <w:sz w:val="20"/>
                <w:szCs w:val="20"/>
              </w:rPr>
              <w:t xml:space="preserve">Control total</w:t>
            </w:r>
          </w:p>
        </w:tc>
        <w:tc>
          <w:p>
            <w:r>
              <w:rPr>
                <w:rFonts w:ascii="Calibri"/>
                <w:color w:val="182030"/>
                <w:sz w:val="20"/>
                <w:szCs w:val="20"/>
              </w:rPr>
              <w:t xml:space="preserve">No</w:t>
            </w:r>
          </w:p>
        </w:tc>
        <w:tc>
          <w:p>
            <w:r>
              <w:rPr>
                <w:rFonts w:ascii="Calibri"/>
                <w:color w:val="182030"/>
                <w:sz w:val="20"/>
                <w:szCs w:val="20"/>
              </w:rPr>
              <w:t xml:space="preserve">Si</w:t>
            </w:r>
          </w:p>
        </w:tc>
      </w:tr>
      <w:tr>
        <w:tc>
          <w:tcPr>
            <w:shd w:fill="F3F4F6" w:val="clear"/>
          </w:tcPr>
          <w:p>
            <w:r>
              <w:rPr>
                <w:rFonts w:ascii="Calibri"/>
                <w:color w:val="182030"/>
                <w:sz w:val="20"/>
                <w:szCs w:val="20"/>
              </w:rPr>
              <w:t xml:space="preserve">Riesgo bloqueo</w:t>
            </w:r>
          </w:p>
        </w:tc>
        <w:tc>
          <w:tcPr>
            <w:shd w:fill="F3F4F6" w:val="clear"/>
          </w:tcPr>
          <w:p>
            <w:r>
              <w:rPr>
                <w:rFonts w:ascii="Calibri"/>
                <w:color w:val="182030"/>
                <w:sz w:val="20"/>
                <w:szCs w:val="20"/>
              </w:rPr>
              <w:t xml:space="preserve">Alto</w:t>
            </w:r>
          </w:p>
        </w:tc>
        <w:tc>
          <w:tcPr>
            <w:shd w:fill="F3F4F6" w:val="clear"/>
          </w:tcPr>
          <w:p>
            <w:r>
              <w:rPr>
                <w:rFonts w:ascii="Calibri"/>
                <w:color w:val="182030"/>
                <w:sz w:val="20"/>
                <w:szCs w:val="20"/>
              </w:rPr>
              <w:t xml:space="preserve">Nulo</w:t>
            </w:r>
          </w:p>
        </w:tc>
      </w:tr>
      <w:tr>
        <w:tc>
          <w:p>
            <w:r>
              <w:rPr>
                <w:rFonts w:ascii="Calibri"/>
                <w:color w:val="182030"/>
                <w:sz w:val="20"/>
                <w:szCs w:val="20"/>
              </w:rPr>
              <w:t xml:space="preserve">Total estimado</w:t>
            </w:r>
          </w:p>
        </w:tc>
        <w:tc>
          <w:p>
            <w:r>
              <w:rPr>
                <w:rFonts w:ascii="Calibri"/>
                <w:color w:val="182030"/>
                <w:sz w:val="20"/>
                <w:szCs w:val="20"/>
              </w:rPr>
              <w:t xml:space="preserve">$20/mes</w:t>
            </w:r>
          </w:p>
        </w:tc>
        <w:tc>
          <w:p>
            <w:r>
              <w:rPr>
                <w:rFonts w:ascii="Calibri"/>
                <w:color w:val="182030"/>
                <w:sz w:val="20"/>
                <w:szCs w:val="20"/>
              </w:rPr>
              <w:t xml:space="preserve">$4-6/mes</w:t>
            </w:r>
          </w:p>
        </w:tc>
      </w:tr>
    </w:tbl>
    <w:p>
      <w:pPr>
        <w:spacing w:before="120"/>
      </w:pPr>
    </w:p>
    <w:p>
      <w:pPr>
        <w:pStyle w:val="Heading1"/>
        <w:spacing w:after="120" w:before="360"/>
      </w:pPr>
      <w:r>
        <w:rPr>
          <w:rFonts w:ascii="Calibri" w:eastAsia="SimHei"/>
          <w:b/>
          <w:bCs/>
          <w:color w:val="101820"/>
          <w:sz w:val="32"/>
          <w:szCs w:val="32"/>
        </w:rPr>
        <w:t xml:space="preserve">18. Resumen</w:t>
      </w:r>
    </w:p>
    <w:p>
      <w:pPr>
        <w:spacing w:line="312"/>
        <w:ind w:firstLine="420"/>
        <w:jc w:val="both"/>
      </w:pPr>
      <w:r>
        <w:rPr>
          <w:rFonts w:ascii="Calibri" w:eastAsia="Microsoft YaHei"/>
          <w:color w:val="182030"/>
          <w:sz w:val="22"/>
          <w:szCs w:val="22"/>
        </w:rPr>
        <w:t xml:space="preserve">La migracion de TPK PLAY de Vercel a VPS es un proceso directo que se puede completar en menos de 2 horas. Los beneficios principales son: control total del servidor sin riesgo de bloqueo, costo mensual significativamente menor (de $20 a $4-6), y rendimiento superior para streaming. El proyecto ya incluye todos los archivos necesarios para la migracion: Dockerfile, docker-compose.yml, ecosystem.config.js, nginx.conf, deploy.sh, y GitHub Actions workflow.</w:t>
      </w:r>
    </w:p>
    <w:p>
      <w:pPr>
        <w:spacing w:line="312"/>
        <w:ind w:firstLine="420"/>
        <w:jc w:val="both"/>
      </w:pPr>
      <w:r>
        <w:rPr>
          <w:rFonts w:ascii="Calibri" w:eastAsia="Microsoft YaHei"/>
          <w:color w:val="182030"/>
          <w:sz w:val="22"/>
          <w:szCs w:val="22"/>
        </w:rPr>
        <w:t xml:space="preserve">La base de datos Neon PostgreSQL no requiere cambios ya que es un servicio externo independiente del hosting. Todo el codigo fuente funciona exactamente igual en el VPS que en Vercel, gracias a que Next.js con output standalone genera un bundle autocontenido que se ejecuta con Node.js puro.</w:t>
      </w:r>
    </w:p>
    <w:p>
      <w:pPr>
        <w:spacing w:line="312"/>
        <w:ind w:firstLine="420"/>
        <w:jc w:val="both"/>
      </w:pPr>
      <w:r>
        <w:rPr>
          <w:rFonts w:ascii="Calibri" w:eastAsia="Microsoft YaHei"/>
          <w:color w:val="182030"/>
          <w:sz w:val="22"/>
          <w:szCs w:val="22"/>
        </w:rPr>
        <w:t xml:space="preserve">Para soporte o preguntas sobre la migracion, consulta los logs del sistema con pm2 logs tpk-play y verifica la configuracion con los comandos de diagnostico incluidos en la seccion de Solucion de Problemas.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TPK PLAY — Guia de Migracion a VPS</w:t>
    </w:r>
    <w:r>
      <w:rPr>
        <w:rFonts w:ascii="Calibri"/>
        <w:color w:val="506070"/>
        <w:sz w:val="16"/>
        <w:szCs w:val="16"/>
      </w:rPr>
      <w:t xml:space="preserve">  |  Pagina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2026-05-09T17:16:29.387Z</dcterms:created>
  <dcterms:modified xsi:type="dcterms:W3CDTF">2026-05-09T17:16:29.387Z</dcterms:modified>
</cp:coreProperties>
</file>

<file path=docProps/custom.xml><?xml version="1.0" encoding="utf-8"?>
<Properties xmlns="http://schemas.openxmlformats.org/officeDocument/2006/custom-properties" xmlns:vt="http://schemas.openxmlformats.org/officeDocument/2006/docPropsVTypes"/>
</file>