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B3" w:rsidRDefault="00C429D3" w:rsidP="00C429D3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429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Технико-экономическое обоснование разработки</w:t>
      </w:r>
    </w:p>
    <w:p w:rsidR="00C429D3" w:rsidRDefault="009F5D6E" w:rsidP="00C429D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главе дипломного проекта выполняется технико-экономическое обоснование разработки репозитория инсталляционных пакетов с целью определения этапов работ, связанных с процессом разработки программной системы.</w:t>
      </w:r>
      <w:r w:rsidR="009D03FB">
        <w:rPr>
          <w:rFonts w:ascii="Times New Roman" w:hAnsi="Times New Roman" w:cs="Times New Roman"/>
          <w:color w:val="000000"/>
          <w:sz w:val="28"/>
          <w:szCs w:val="28"/>
        </w:rPr>
        <w:t xml:space="preserve"> Основными задачами, которые решаются на данном этапе, являются: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этапов работ по создания программного обеспечения;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трудоемкости проекта;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численности исполнителей;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сетевого графика выполнения проекта;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календарного графика выполнения работ.</w:t>
      </w:r>
    </w:p>
    <w:p w:rsidR="009D03FB" w:rsidRPr="00C51195" w:rsidRDefault="00C51195" w:rsidP="00C51195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51195">
        <w:rPr>
          <w:rFonts w:ascii="Times New Roman" w:hAnsi="Times New Roman" w:cs="Times New Roman"/>
          <w:b/>
          <w:color w:val="000000"/>
          <w:sz w:val="32"/>
          <w:szCs w:val="32"/>
        </w:rPr>
        <w:t>Определение этапов работ</w:t>
      </w:r>
    </w:p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51195" w:rsidRPr="00C51195" w:rsidRDefault="00C51195" w:rsidP="00C51195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Расчет трудоемкости проекта</w:t>
      </w:r>
    </w:p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трудоемкости проекта необходим для определения затрат на реализацию репозитория инсталляционных пакетов. Через трудоемкость в конченом итоге оценивается один из основных затратных показателей – совокупные затраты на оплату труда исполнителей проекта.</w:t>
      </w:r>
    </w:p>
    <w:p w:rsidR="00011D44" w:rsidRDefault="00DF4689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68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Методы оценки трудозатрат</w:t>
      </w:r>
    </w:p>
    <w:p w:rsidR="00DF4689" w:rsidRDefault="00DF4689" w:rsidP="00DF468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работы был выбран метод экспертной оценки. В данном методе необходимо самостоятельно рассчитать ожидаемую продолжительность работ по формуле:</w:t>
      </w:r>
    </w:p>
    <w:p w:rsidR="00DF4689" w:rsidRDefault="00DF4689" w:rsidP="00DF4689">
      <w:pPr>
        <w:spacing w:line="360" w:lineRule="auto"/>
        <w:ind w:firstLine="709"/>
        <w:jc w:val="center"/>
        <w:rPr>
          <w:sz w:val="28"/>
          <w:szCs w:val="28"/>
        </w:rPr>
      </w:pPr>
      <w:r w:rsidRPr="00DF4689">
        <w:rPr>
          <w:position w:val="-24"/>
          <w:sz w:val="28"/>
          <w:szCs w:val="28"/>
        </w:rPr>
        <w:object w:dxaOrig="1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3.75pt;height:33.75pt" o:ole="">
            <v:imagedata r:id="rId8" o:title=""/>
          </v:shape>
          <o:OLEObject Type="Embed" ProgID="Equation.3" ShapeID="_x0000_i1027" DrawAspect="Content" ObjectID="_1521924167" r:id="rId9"/>
        </w:object>
      </w:r>
      <w:r>
        <w:rPr>
          <w:sz w:val="28"/>
          <w:szCs w:val="28"/>
        </w:rPr>
        <w:t>,</w:t>
      </w:r>
    </w:p>
    <w:p w:rsidR="00DF4689" w:rsidRPr="00DF4689" w:rsidRDefault="00DF4689" w:rsidP="00DF4689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F4689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DF46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6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DF4689">
        <w:rPr>
          <w:rFonts w:ascii="Times New Roman" w:hAnsi="Times New Roman" w:cs="Times New Roman"/>
          <w:sz w:val="28"/>
          <w:szCs w:val="28"/>
        </w:rPr>
        <w:t xml:space="preserve"> и </w:t>
      </w:r>
      <w:r w:rsidRPr="00DF46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6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DF4689">
        <w:rPr>
          <w:rFonts w:ascii="Times New Roman" w:hAnsi="Times New Roman" w:cs="Times New Roman"/>
          <w:sz w:val="28"/>
          <w:szCs w:val="28"/>
        </w:rPr>
        <w:t xml:space="preserve"> - минимальная и максимальная продолжительность работы. Они назначаются в соответствии с экспертными оценками, а ожидаемая продолжительность работы рассчитывается как математическое ожидание для </w:t>
      </w:r>
      <w:r w:rsidRPr="00DF4689">
        <w:rPr>
          <w:rFonts w:ascii="Times New Roman" w:hAnsi="Times New Roman" w:cs="Times New Roman"/>
          <w:sz w:val="28"/>
          <w:szCs w:val="28"/>
        </w:rPr>
        <w:sym w:font="Symbol" w:char="F062"/>
      </w:r>
      <w:r w:rsidRPr="00DF4689">
        <w:rPr>
          <w:rFonts w:ascii="Times New Roman" w:hAnsi="Times New Roman" w:cs="Times New Roman"/>
          <w:sz w:val="28"/>
          <w:szCs w:val="28"/>
        </w:rPr>
        <w:t> - распределения.</w:t>
      </w:r>
    </w:p>
    <w:p w:rsidR="00965A84" w:rsidRDefault="00965A84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 перечень этапов работ выполнения проекта</w:t>
      </w:r>
      <w:r w:rsidR="00DF4689">
        <w:rPr>
          <w:rFonts w:ascii="Times New Roman" w:hAnsi="Times New Roman" w:cs="Times New Roman"/>
          <w:color w:val="000000"/>
          <w:sz w:val="28"/>
          <w:szCs w:val="28"/>
        </w:rPr>
        <w:t>, а также трудоемкость каждого этапа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таблице 51.</w:t>
      </w:r>
    </w:p>
    <w:p w:rsidR="007F712D" w:rsidRPr="007F712D" w:rsidRDefault="007F712D" w:rsidP="007F712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Pr="00C0611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Перечень этапов выполнения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992"/>
        <w:gridCol w:w="3789"/>
        <w:gridCol w:w="1134"/>
        <w:gridCol w:w="6"/>
        <w:gridCol w:w="986"/>
      </w:tblGrid>
      <w:tr w:rsidR="0007120C" w:rsidRPr="0007120C" w:rsidTr="00001BE2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982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992" w:type="dxa"/>
            <w:vMerge w:val="restart"/>
            <w:vAlign w:val="center"/>
          </w:tcPr>
          <w:p w:rsidR="0007120C" w:rsidRPr="00190A6B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="00190A6B">
              <w:rPr>
                <w:rFonts w:ascii="Times New Roman" w:hAnsi="Times New Roman"/>
                <w:sz w:val="28"/>
                <w:szCs w:val="28"/>
                <w:lang w:val="ru-RU"/>
              </w:rPr>
              <w:t>работы</w:t>
            </w:r>
          </w:p>
        </w:tc>
        <w:tc>
          <w:tcPr>
            <w:tcW w:w="3789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Содержание работы</w:t>
            </w:r>
          </w:p>
        </w:tc>
        <w:tc>
          <w:tcPr>
            <w:tcW w:w="2126" w:type="dxa"/>
            <w:gridSpan w:val="3"/>
            <w:vAlign w:val="center"/>
          </w:tcPr>
          <w:p w:rsidR="0007120C" w:rsidRPr="0007120C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Трудоемкость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 t</w:t>
            </w:r>
          </w:p>
        </w:tc>
      </w:tr>
      <w:tr w:rsidR="0007120C" w:rsidRPr="0007120C" w:rsidTr="00001BE2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2982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9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час</w:t>
            </w:r>
          </w:p>
        </w:tc>
        <w:tc>
          <w:tcPr>
            <w:tcW w:w="986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</w:tr>
      <w:tr w:rsidR="0007120C" w:rsidRPr="0007120C" w:rsidTr="00001B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Align w:val="center"/>
          </w:tcPr>
          <w:p w:rsidR="0007120C" w:rsidRPr="00190A6B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>1. </w:t>
            </w:r>
            <w:r w:rsidR="00190A6B"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Подготовительный этап</w:t>
            </w:r>
          </w:p>
        </w:tc>
        <w:tc>
          <w:tcPr>
            <w:tcW w:w="992" w:type="dxa"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789" w:type="dxa"/>
            <w:vAlign w:val="center"/>
          </w:tcPr>
          <w:p w:rsidR="0007120C" w:rsidRPr="00B425D8" w:rsidRDefault="00B425D8" w:rsidP="00B425D8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Анализ требований ТЗ</w:t>
            </w:r>
          </w:p>
        </w:tc>
        <w:tc>
          <w:tcPr>
            <w:tcW w:w="1134" w:type="dxa"/>
            <w:vAlign w:val="center"/>
          </w:tcPr>
          <w:p w:rsidR="0007120C" w:rsidRPr="0007120C" w:rsidRDefault="0007120C" w:rsidP="00190A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7120C" w:rsidRPr="0007120C" w:rsidRDefault="0007120C" w:rsidP="00190A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120C" w:rsidRPr="0007120C" w:rsidTr="00001BE2">
        <w:tblPrEx>
          <w:tblCellMar>
            <w:top w:w="0" w:type="dxa"/>
            <w:bottom w:w="0" w:type="dxa"/>
          </w:tblCellMar>
        </w:tblPrEx>
        <w:trPr>
          <w:cantSplit/>
          <w:trHeight w:val="1165"/>
        </w:trPr>
        <w:tc>
          <w:tcPr>
            <w:tcW w:w="2982" w:type="dxa"/>
            <w:vMerge w:val="restart"/>
            <w:vAlign w:val="center"/>
          </w:tcPr>
          <w:p w:rsidR="0007120C" w:rsidRPr="00815A54" w:rsidRDefault="00815A54" w:rsidP="00815A54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программного обеспечения</w:t>
            </w:r>
          </w:p>
        </w:tc>
        <w:tc>
          <w:tcPr>
            <w:tcW w:w="992" w:type="dxa"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9" w:type="dxa"/>
            <w:vAlign w:val="center"/>
          </w:tcPr>
          <w:p w:rsidR="0007120C" w:rsidRPr="00B425D8" w:rsidRDefault="00B425D8" w:rsidP="00B425D8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Выбор архитектуры и программной платформы</w:t>
            </w:r>
          </w:p>
        </w:tc>
        <w:tc>
          <w:tcPr>
            <w:tcW w:w="1134" w:type="dxa"/>
            <w:vAlign w:val="center"/>
          </w:tcPr>
          <w:p w:rsidR="0007120C" w:rsidRPr="0007120C" w:rsidRDefault="0007120C" w:rsidP="00190A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7120C" w:rsidRPr="0007120C" w:rsidRDefault="0007120C" w:rsidP="00190A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120C" w:rsidRPr="0007120C" w:rsidTr="00001BE2">
        <w:tblPrEx>
          <w:tblCellMar>
            <w:top w:w="0" w:type="dxa"/>
            <w:bottom w:w="0" w:type="dxa"/>
          </w:tblCellMar>
        </w:tblPrEx>
        <w:trPr>
          <w:cantSplit/>
          <w:trHeight w:val="1165"/>
        </w:trPr>
        <w:tc>
          <w:tcPr>
            <w:tcW w:w="2982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9" w:type="dxa"/>
            <w:vAlign w:val="center"/>
          </w:tcPr>
          <w:p w:rsidR="0007120C" w:rsidRPr="00B425D8" w:rsidRDefault="00B425D8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Детальная проработка проекта</w:t>
            </w:r>
          </w:p>
        </w:tc>
        <w:tc>
          <w:tcPr>
            <w:tcW w:w="1134" w:type="dxa"/>
            <w:vAlign w:val="center"/>
          </w:tcPr>
          <w:p w:rsidR="0007120C" w:rsidRPr="0007120C" w:rsidRDefault="0007120C" w:rsidP="00190A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7120C" w:rsidRPr="0007120C" w:rsidRDefault="0007120C" w:rsidP="00190A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5D8" w:rsidRPr="0007120C" w:rsidTr="00001B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Merge w:val="restart"/>
            <w:vAlign w:val="center"/>
          </w:tcPr>
          <w:p w:rsidR="00B425D8" w:rsidRPr="00190A6B" w:rsidRDefault="00B425D8" w:rsidP="00B425D8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B425D8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Реализация компонентов системы</w:t>
            </w:r>
          </w:p>
        </w:tc>
        <w:tc>
          <w:tcPr>
            <w:tcW w:w="992" w:type="dxa"/>
            <w:vAlign w:val="center"/>
          </w:tcPr>
          <w:p w:rsidR="00B425D8" w:rsidRPr="00B425D8" w:rsidRDefault="00B425D8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789" w:type="dxa"/>
            <w:vAlign w:val="center"/>
          </w:tcPr>
          <w:p w:rsidR="00B425D8" w:rsidRPr="0007120C" w:rsidRDefault="00B425D8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базы данных</w:t>
            </w:r>
          </w:p>
        </w:tc>
        <w:tc>
          <w:tcPr>
            <w:tcW w:w="1134" w:type="dxa"/>
            <w:vAlign w:val="center"/>
          </w:tcPr>
          <w:p w:rsidR="00B425D8" w:rsidRPr="0007120C" w:rsidRDefault="00B425D8" w:rsidP="00190A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425D8" w:rsidRPr="0007120C" w:rsidRDefault="00B425D8" w:rsidP="00190A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5D8" w:rsidRPr="0007120C" w:rsidTr="00001B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Merge/>
            <w:vAlign w:val="center"/>
          </w:tcPr>
          <w:p w:rsidR="00B425D8" w:rsidRDefault="00B425D8" w:rsidP="00B425D8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B425D8" w:rsidRPr="00B425D8" w:rsidRDefault="00B425D8" w:rsidP="00B425D8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789" w:type="dxa"/>
            <w:vAlign w:val="center"/>
          </w:tcPr>
          <w:p w:rsidR="00B425D8" w:rsidRPr="0007120C" w:rsidRDefault="00B425D8" w:rsidP="00B425D8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134" w:type="dxa"/>
            <w:vAlign w:val="center"/>
          </w:tcPr>
          <w:p w:rsidR="00B425D8" w:rsidRPr="0007120C" w:rsidRDefault="00B425D8" w:rsidP="00B425D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425D8" w:rsidRPr="0007120C" w:rsidRDefault="00B425D8" w:rsidP="00B425D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120C" w:rsidRPr="0007120C" w:rsidTr="00001B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Align w:val="center"/>
          </w:tcPr>
          <w:p w:rsidR="0007120C" w:rsidRPr="0007120C" w:rsidRDefault="00B425D8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07120C" w:rsidRPr="0007120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 w:rsidR="0007120C" w:rsidRPr="0007120C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программного обеспечения, завершение работы</w:t>
            </w:r>
          </w:p>
        </w:tc>
        <w:tc>
          <w:tcPr>
            <w:tcW w:w="992" w:type="dxa"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9" w:type="dxa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Исправление ошибок.</w:t>
            </w:r>
          </w:p>
        </w:tc>
        <w:tc>
          <w:tcPr>
            <w:tcW w:w="1134" w:type="dxa"/>
            <w:vAlign w:val="center"/>
          </w:tcPr>
          <w:p w:rsidR="0007120C" w:rsidRPr="0007120C" w:rsidRDefault="0007120C" w:rsidP="00190A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7120C" w:rsidRPr="0007120C" w:rsidRDefault="0007120C" w:rsidP="00190A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A54" w:rsidRPr="0007120C" w:rsidTr="00001B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Align w:val="center"/>
          </w:tcPr>
          <w:p w:rsidR="00815A54" w:rsidRPr="0007120C" w:rsidRDefault="00B425D8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815A54">
              <w:rPr>
                <w:rFonts w:ascii="Times New Roman" w:hAnsi="Times New Roman"/>
                <w:sz w:val="28"/>
                <w:szCs w:val="28"/>
                <w:lang w:val="ru-RU"/>
              </w:rPr>
              <w:t>. Подготовка документации</w:t>
            </w:r>
          </w:p>
        </w:tc>
        <w:tc>
          <w:tcPr>
            <w:tcW w:w="992" w:type="dxa"/>
            <w:vAlign w:val="center"/>
          </w:tcPr>
          <w:p w:rsidR="00815A54" w:rsidRPr="0007120C" w:rsidRDefault="00815A54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9" w:type="dxa"/>
            <w:vAlign w:val="center"/>
          </w:tcPr>
          <w:p w:rsidR="00815A54" w:rsidRDefault="00815A54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Подготовка сопроводительной документации.</w:t>
            </w:r>
          </w:p>
        </w:tc>
        <w:tc>
          <w:tcPr>
            <w:tcW w:w="1134" w:type="dxa"/>
            <w:vAlign w:val="center"/>
          </w:tcPr>
          <w:p w:rsidR="00815A54" w:rsidRPr="0007120C" w:rsidRDefault="00815A54" w:rsidP="00190A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15A54" w:rsidRPr="0007120C" w:rsidRDefault="00815A54" w:rsidP="00190A6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1195" w:rsidRPr="009D03FB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51195" w:rsidRPr="009D03FB" w:rsidSect="002578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6ED" w:rsidRDefault="005B56ED" w:rsidP="00874587">
      <w:pPr>
        <w:spacing w:after="0" w:line="240" w:lineRule="auto"/>
      </w:pPr>
      <w:r>
        <w:separator/>
      </w:r>
    </w:p>
  </w:endnote>
  <w:endnote w:type="continuationSeparator" w:id="0">
    <w:p w:rsidR="005B56ED" w:rsidRDefault="005B56ED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6ED" w:rsidRDefault="005B56ED" w:rsidP="00874587">
      <w:pPr>
        <w:spacing w:after="0" w:line="240" w:lineRule="auto"/>
      </w:pPr>
      <w:r>
        <w:separator/>
      </w:r>
    </w:p>
  </w:footnote>
  <w:footnote w:type="continuationSeparator" w:id="0">
    <w:p w:rsidR="005B56ED" w:rsidRDefault="005B56ED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A63"/>
    <w:multiLevelType w:val="multilevel"/>
    <w:tmpl w:val="E06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4D13"/>
    <w:multiLevelType w:val="hybridMultilevel"/>
    <w:tmpl w:val="5376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5B5"/>
    <w:multiLevelType w:val="hybridMultilevel"/>
    <w:tmpl w:val="55564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35E6"/>
    <w:multiLevelType w:val="hybridMultilevel"/>
    <w:tmpl w:val="DFAC5B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D121C8"/>
    <w:multiLevelType w:val="hybridMultilevel"/>
    <w:tmpl w:val="5706F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A412EA"/>
    <w:multiLevelType w:val="hybridMultilevel"/>
    <w:tmpl w:val="A67E9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8562E"/>
    <w:multiLevelType w:val="multilevel"/>
    <w:tmpl w:val="CF6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06E15"/>
    <w:multiLevelType w:val="hybridMultilevel"/>
    <w:tmpl w:val="E528C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91548D"/>
    <w:multiLevelType w:val="hybridMultilevel"/>
    <w:tmpl w:val="C55E5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C4675A"/>
    <w:multiLevelType w:val="multilevel"/>
    <w:tmpl w:val="4EC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77A7B"/>
    <w:multiLevelType w:val="hybridMultilevel"/>
    <w:tmpl w:val="2A9E4B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F6D2D05"/>
    <w:multiLevelType w:val="hybridMultilevel"/>
    <w:tmpl w:val="AD76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551242"/>
    <w:multiLevelType w:val="hybridMultilevel"/>
    <w:tmpl w:val="45A8B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ABC74D4"/>
    <w:multiLevelType w:val="hybridMultilevel"/>
    <w:tmpl w:val="77F2E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10"/>
  </w:num>
  <w:num w:numId="7">
    <w:abstractNumId w:val="1"/>
  </w:num>
  <w:num w:numId="8">
    <w:abstractNumId w:val="12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112CB"/>
    <w:rsid w:val="00011D44"/>
    <w:rsid w:val="00027072"/>
    <w:rsid w:val="00060FDB"/>
    <w:rsid w:val="0007120C"/>
    <w:rsid w:val="000911D3"/>
    <w:rsid w:val="000A35B1"/>
    <w:rsid w:val="000A6783"/>
    <w:rsid w:val="000A7967"/>
    <w:rsid w:val="000B492F"/>
    <w:rsid w:val="000B5550"/>
    <w:rsid w:val="000B5DF0"/>
    <w:rsid w:val="000B695C"/>
    <w:rsid w:val="000C3548"/>
    <w:rsid w:val="000D0975"/>
    <w:rsid w:val="000F23D9"/>
    <w:rsid w:val="00153AC1"/>
    <w:rsid w:val="00190A6B"/>
    <w:rsid w:val="001A2D20"/>
    <w:rsid w:val="001A5490"/>
    <w:rsid w:val="001B0049"/>
    <w:rsid w:val="001B1FE2"/>
    <w:rsid w:val="001B5CEA"/>
    <w:rsid w:val="001D6BE9"/>
    <w:rsid w:val="001E3312"/>
    <w:rsid w:val="001E6B3A"/>
    <w:rsid w:val="00224600"/>
    <w:rsid w:val="0023332B"/>
    <w:rsid w:val="00247B65"/>
    <w:rsid w:val="0025108D"/>
    <w:rsid w:val="00254893"/>
    <w:rsid w:val="0025787B"/>
    <w:rsid w:val="002629D1"/>
    <w:rsid w:val="002761C2"/>
    <w:rsid w:val="002836A7"/>
    <w:rsid w:val="002845F8"/>
    <w:rsid w:val="002B5C67"/>
    <w:rsid w:val="002F5069"/>
    <w:rsid w:val="00342464"/>
    <w:rsid w:val="00344C2E"/>
    <w:rsid w:val="00366633"/>
    <w:rsid w:val="0038432A"/>
    <w:rsid w:val="003C1AE7"/>
    <w:rsid w:val="003F312D"/>
    <w:rsid w:val="00405365"/>
    <w:rsid w:val="004847E4"/>
    <w:rsid w:val="004B6506"/>
    <w:rsid w:val="00500912"/>
    <w:rsid w:val="005048B4"/>
    <w:rsid w:val="00527E08"/>
    <w:rsid w:val="00542BC9"/>
    <w:rsid w:val="00553EAA"/>
    <w:rsid w:val="005643D5"/>
    <w:rsid w:val="005819B8"/>
    <w:rsid w:val="005A6C4F"/>
    <w:rsid w:val="005B56ED"/>
    <w:rsid w:val="005B5D9D"/>
    <w:rsid w:val="00602CF8"/>
    <w:rsid w:val="00630AF5"/>
    <w:rsid w:val="00666709"/>
    <w:rsid w:val="006756AD"/>
    <w:rsid w:val="00696E08"/>
    <w:rsid w:val="006F4C21"/>
    <w:rsid w:val="00704561"/>
    <w:rsid w:val="00724184"/>
    <w:rsid w:val="00753A53"/>
    <w:rsid w:val="007A7FA3"/>
    <w:rsid w:val="007B48F6"/>
    <w:rsid w:val="007C05F4"/>
    <w:rsid w:val="007D38D9"/>
    <w:rsid w:val="007F712D"/>
    <w:rsid w:val="00815A54"/>
    <w:rsid w:val="00822CD1"/>
    <w:rsid w:val="00841519"/>
    <w:rsid w:val="00841E6B"/>
    <w:rsid w:val="00874587"/>
    <w:rsid w:val="008C7046"/>
    <w:rsid w:val="00932BAF"/>
    <w:rsid w:val="00964AA7"/>
    <w:rsid w:val="00965A84"/>
    <w:rsid w:val="009830A9"/>
    <w:rsid w:val="009C34BD"/>
    <w:rsid w:val="009C3C2F"/>
    <w:rsid w:val="009D03FB"/>
    <w:rsid w:val="009D5E96"/>
    <w:rsid w:val="009E164C"/>
    <w:rsid w:val="009F5D6E"/>
    <w:rsid w:val="00A0581F"/>
    <w:rsid w:val="00A11F17"/>
    <w:rsid w:val="00A30994"/>
    <w:rsid w:val="00A60509"/>
    <w:rsid w:val="00A624E2"/>
    <w:rsid w:val="00A629B4"/>
    <w:rsid w:val="00A84847"/>
    <w:rsid w:val="00AC1BF1"/>
    <w:rsid w:val="00AC7EDE"/>
    <w:rsid w:val="00AD4C71"/>
    <w:rsid w:val="00AD719B"/>
    <w:rsid w:val="00AE0B15"/>
    <w:rsid w:val="00AE6DB3"/>
    <w:rsid w:val="00AE7584"/>
    <w:rsid w:val="00AF717D"/>
    <w:rsid w:val="00B1057B"/>
    <w:rsid w:val="00B23FB5"/>
    <w:rsid w:val="00B425D8"/>
    <w:rsid w:val="00B466D2"/>
    <w:rsid w:val="00B50BE3"/>
    <w:rsid w:val="00B748EC"/>
    <w:rsid w:val="00B749BD"/>
    <w:rsid w:val="00B8495B"/>
    <w:rsid w:val="00B85F8D"/>
    <w:rsid w:val="00B91A3A"/>
    <w:rsid w:val="00BE1FCA"/>
    <w:rsid w:val="00BE4529"/>
    <w:rsid w:val="00C22572"/>
    <w:rsid w:val="00C22D77"/>
    <w:rsid w:val="00C376AD"/>
    <w:rsid w:val="00C429D3"/>
    <w:rsid w:val="00C51195"/>
    <w:rsid w:val="00C62160"/>
    <w:rsid w:val="00C74285"/>
    <w:rsid w:val="00CE3DDD"/>
    <w:rsid w:val="00D061DC"/>
    <w:rsid w:val="00D0689B"/>
    <w:rsid w:val="00D176C9"/>
    <w:rsid w:val="00D3413D"/>
    <w:rsid w:val="00D867C4"/>
    <w:rsid w:val="00D871A9"/>
    <w:rsid w:val="00D87871"/>
    <w:rsid w:val="00DA2493"/>
    <w:rsid w:val="00DD3DAA"/>
    <w:rsid w:val="00DF4689"/>
    <w:rsid w:val="00E429D3"/>
    <w:rsid w:val="00E4630E"/>
    <w:rsid w:val="00E53E13"/>
    <w:rsid w:val="00E86089"/>
    <w:rsid w:val="00E92172"/>
    <w:rsid w:val="00EA5B5B"/>
    <w:rsid w:val="00EB0EFD"/>
    <w:rsid w:val="00F37583"/>
    <w:rsid w:val="00F42E11"/>
    <w:rsid w:val="00F802ED"/>
    <w:rsid w:val="00F82421"/>
    <w:rsid w:val="00F829F6"/>
    <w:rsid w:val="00FA1896"/>
    <w:rsid w:val="00FB0CBF"/>
    <w:rsid w:val="00FB4193"/>
    <w:rsid w:val="00FB5AEB"/>
    <w:rsid w:val="00FD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691B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02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587"/>
  </w:style>
  <w:style w:type="paragraph" w:styleId="a7">
    <w:name w:val="footer"/>
    <w:basedOn w:val="a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587"/>
  </w:style>
  <w:style w:type="paragraph" w:styleId="a9">
    <w:name w:val="Body Text Indent"/>
    <w:basedOn w:val="a"/>
    <w:link w:val="aa"/>
    <w:rsid w:val="0007120C"/>
    <w:pPr>
      <w:spacing w:after="0" w:line="480" w:lineRule="auto"/>
      <w:ind w:firstLine="720"/>
      <w:jc w:val="both"/>
    </w:pPr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character" w:customStyle="1" w:styleId="aa">
    <w:name w:val="Основной текст с отступом Знак"/>
    <w:basedOn w:val="a0"/>
    <w:link w:val="a9"/>
    <w:rsid w:val="0007120C"/>
    <w:rPr>
      <w:rFonts w:ascii="Calibri" w:eastAsia="Times New Roman" w:hAnsi="Calibri" w:cs="Times New Roman"/>
      <w:sz w:val="24"/>
      <w:szCs w:val="24"/>
      <w:lang w:val="en-US"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934B-CE16-45CD-8A7E-FED13213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95</cp:revision>
  <dcterms:created xsi:type="dcterms:W3CDTF">2016-04-04T12:09:00Z</dcterms:created>
  <dcterms:modified xsi:type="dcterms:W3CDTF">2016-04-11T20:56:00Z</dcterms:modified>
</cp:coreProperties>
</file>