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DB3" w:rsidRDefault="00C429D3" w:rsidP="00C429D3">
      <w:pPr>
        <w:spacing w:line="48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C429D3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Технико-экономическое обоснование разработки</w:t>
      </w:r>
    </w:p>
    <w:p w:rsidR="00C429D3" w:rsidRDefault="009F5D6E" w:rsidP="00C429D3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данной главе дипломного проекта выполняется технико-экономическое обоснование разработки репозитория инсталляционных пакетов с целью определения этапов работ, связанных с процессом разработки программной системы.</w:t>
      </w:r>
      <w:r w:rsidR="009D03FB">
        <w:rPr>
          <w:rFonts w:ascii="Times New Roman" w:hAnsi="Times New Roman" w:cs="Times New Roman"/>
          <w:color w:val="000000"/>
          <w:sz w:val="28"/>
          <w:szCs w:val="28"/>
        </w:rPr>
        <w:t xml:space="preserve"> Основными задачами, которые решаются на данном этапе, являются:</w:t>
      </w:r>
    </w:p>
    <w:p w:rsidR="009D03FB" w:rsidRDefault="009D03FB" w:rsidP="009D03FB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Определение этапов работ по создания программного обеспечения;</w:t>
      </w:r>
    </w:p>
    <w:p w:rsidR="009D03FB" w:rsidRDefault="009D03FB" w:rsidP="009D03FB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Расчет трудоемкости проекта;</w:t>
      </w:r>
    </w:p>
    <w:p w:rsidR="009D03FB" w:rsidRDefault="009D03FB" w:rsidP="009D03FB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Определение численности исполнителей;</w:t>
      </w:r>
    </w:p>
    <w:p w:rsidR="009D03FB" w:rsidRDefault="009D03FB" w:rsidP="009D03FB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Построение сетевого графика выполнения проекта;</w:t>
      </w:r>
    </w:p>
    <w:p w:rsidR="009D03FB" w:rsidRDefault="009D03FB" w:rsidP="009D03FB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Построение календарного графика выполнения работ.</w:t>
      </w:r>
    </w:p>
    <w:p w:rsidR="00C51195" w:rsidRPr="00C51195" w:rsidRDefault="00C51195" w:rsidP="00C51195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Расчет трудоемкости проекта</w:t>
      </w:r>
    </w:p>
    <w:p w:rsidR="00C51195" w:rsidRDefault="00C51195" w:rsidP="009D03F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Расчет трудоемкости проекта необходим для определения затрат на реализацию репозитория инсталляционных пакетов. Через трудоемкость в конченом итоге оценивается один из основных затратных показателей – совокупные затраты на оплату труда исполнителей проекта.</w:t>
      </w:r>
    </w:p>
    <w:p w:rsidR="00965A84" w:rsidRDefault="00965A84" w:rsidP="009D03F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Полный перечень этапов работ выполнения проекта</w:t>
      </w:r>
      <w:r w:rsidR="00DF4689">
        <w:rPr>
          <w:rFonts w:ascii="Times New Roman" w:hAnsi="Times New Roman" w:cs="Times New Roman"/>
          <w:color w:val="000000"/>
          <w:sz w:val="28"/>
          <w:szCs w:val="28"/>
        </w:rPr>
        <w:t>, а также трудоемкость каждого этапа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представлен в таблице 5</w:t>
      </w:r>
      <w:r w:rsidR="002F5197"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4235F" w:rsidRDefault="0064235F" w:rsidP="009D03F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7F712D" w:rsidRPr="007F712D" w:rsidRDefault="007F712D" w:rsidP="007F712D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</w:t>
      </w:r>
      <w:r w:rsidR="002F5197">
        <w:rPr>
          <w:rFonts w:ascii="Times New Roman" w:hAnsi="Times New Roman" w:cs="Times New Roman"/>
          <w:sz w:val="28"/>
          <w:szCs w:val="28"/>
        </w:rPr>
        <w:t>1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Перечень этапов выполнения проекта</w:t>
      </w:r>
      <w:r w:rsidRPr="00C0611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89"/>
        <w:gridCol w:w="1285"/>
        <w:gridCol w:w="2967"/>
        <w:gridCol w:w="1134"/>
        <w:gridCol w:w="1276"/>
      </w:tblGrid>
      <w:tr w:rsidR="0007120C" w:rsidRPr="0007120C" w:rsidTr="00C56BC7">
        <w:trPr>
          <w:cantSplit/>
          <w:trHeight w:val="285"/>
        </w:trPr>
        <w:tc>
          <w:tcPr>
            <w:tcW w:w="2689" w:type="dxa"/>
            <w:vMerge w:val="restart"/>
            <w:vAlign w:val="center"/>
          </w:tcPr>
          <w:p w:rsidR="0007120C" w:rsidRPr="00190A6B" w:rsidRDefault="00190A6B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1285" w:type="dxa"/>
            <w:vMerge w:val="restart"/>
            <w:vAlign w:val="center"/>
          </w:tcPr>
          <w:p w:rsidR="0007120C" w:rsidRPr="00190A6B" w:rsidRDefault="0007120C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7120C">
              <w:rPr>
                <w:rFonts w:ascii="Times New Roman" w:hAnsi="Times New Roman"/>
                <w:sz w:val="28"/>
                <w:szCs w:val="28"/>
              </w:rPr>
              <w:t xml:space="preserve">№ </w:t>
            </w:r>
            <w:r w:rsidR="00190A6B">
              <w:rPr>
                <w:rFonts w:ascii="Times New Roman" w:hAnsi="Times New Roman"/>
                <w:sz w:val="28"/>
                <w:szCs w:val="28"/>
                <w:lang w:val="ru-RU"/>
              </w:rPr>
              <w:t>работы</w:t>
            </w:r>
          </w:p>
        </w:tc>
        <w:tc>
          <w:tcPr>
            <w:tcW w:w="2967" w:type="dxa"/>
            <w:vMerge w:val="restart"/>
            <w:vAlign w:val="center"/>
          </w:tcPr>
          <w:p w:rsidR="0007120C" w:rsidRPr="00190A6B" w:rsidRDefault="00190A6B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Содержание работы</w:t>
            </w:r>
          </w:p>
        </w:tc>
        <w:tc>
          <w:tcPr>
            <w:tcW w:w="2410" w:type="dxa"/>
            <w:gridSpan w:val="2"/>
            <w:vAlign w:val="center"/>
          </w:tcPr>
          <w:p w:rsidR="0007120C" w:rsidRPr="0007120C" w:rsidRDefault="00190A6B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Трудоемкость</w:t>
            </w:r>
            <w:r w:rsidR="0007120C" w:rsidRPr="0007120C">
              <w:rPr>
                <w:rFonts w:ascii="Times New Roman" w:hAnsi="Times New Roman"/>
                <w:sz w:val="28"/>
                <w:szCs w:val="28"/>
              </w:rPr>
              <w:t xml:space="preserve"> t</w:t>
            </w:r>
          </w:p>
        </w:tc>
      </w:tr>
      <w:tr w:rsidR="0007120C" w:rsidRPr="0007120C" w:rsidTr="00C56BC7">
        <w:trPr>
          <w:cantSplit/>
          <w:trHeight w:val="270"/>
        </w:trPr>
        <w:tc>
          <w:tcPr>
            <w:tcW w:w="2689" w:type="dxa"/>
            <w:vMerge/>
            <w:vAlign w:val="center"/>
          </w:tcPr>
          <w:p w:rsidR="0007120C" w:rsidRPr="0007120C" w:rsidRDefault="0007120C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85" w:type="dxa"/>
            <w:vMerge/>
            <w:vAlign w:val="center"/>
          </w:tcPr>
          <w:p w:rsidR="0007120C" w:rsidRPr="0007120C" w:rsidRDefault="0007120C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67" w:type="dxa"/>
            <w:vMerge/>
            <w:vAlign w:val="center"/>
          </w:tcPr>
          <w:p w:rsidR="0007120C" w:rsidRPr="0007120C" w:rsidRDefault="0007120C" w:rsidP="00190A6B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:rsidR="0007120C" w:rsidRPr="00C22572" w:rsidRDefault="00C22572" w:rsidP="00C22572">
            <w:pPr>
              <w:pStyle w:val="a9"/>
              <w:tabs>
                <w:tab w:val="left" w:pos="2018"/>
              </w:tabs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чел</w:t>
            </w:r>
            <w:r w:rsidR="0007120C" w:rsidRPr="0007120C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час</w:t>
            </w:r>
          </w:p>
        </w:tc>
        <w:tc>
          <w:tcPr>
            <w:tcW w:w="1276" w:type="dxa"/>
            <w:vAlign w:val="center"/>
          </w:tcPr>
          <w:p w:rsidR="0007120C" w:rsidRPr="00C22572" w:rsidRDefault="00C22572" w:rsidP="00C22572">
            <w:pPr>
              <w:pStyle w:val="a9"/>
              <w:tabs>
                <w:tab w:val="left" w:pos="2018"/>
              </w:tabs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чел</w:t>
            </w:r>
            <w:r w:rsidR="0007120C" w:rsidRPr="0007120C">
              <w:rPr>
                <w:rFonts w:ascii="Times New Roman" w:hAnsi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дни</w:t>
            </w:r>
          </w:p>
        </w:tc>
      </w:tr>
      <w:tr w:rsidR="003303C6" w:rsidRPr="0007120C" w:rsidTr="00C56BC7">
        <w:trPr>
          <w:cantSplit/>
        </w:trPr>
        <w:tc>
          <w:tcPr>
            <w:tcW w:w="2689" w:type="dxa"/>
            <w:vAlign w:val="center"/>
          </w:tcPr>
          <w:p w:rsidR="003303C6" w:rsidRPr="00190A6B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7120C">
              <w:rPr>
                <w:rFonts w:ascii="Times New Roman" w:hAnsi="Times New Roman"/>
                <w:sz w:val="28"/>
                <w:szCs w:val="28"/>
              </w:rPr>
              <w:t>1. 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Подготовительный этап</w:t>
            </w:r>
          </w:p>
        </w:tc>
        <w:tc>
          <w:tcPr>
            <w:tcW w:w="1285" w:type="dxa"/>
            <w:vAlign w:val="center"/>
          </w:tcPr>
          <w:p w:rsidR="003303C6" w:rsidRPr="00C56BC7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967" w:type="dxa"/>
            <w:vAlign w:val="center"/>
          </w:tcPr>
          <w:p w:rsidR="003303C6" w:rsidRPr="00B425D8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Анализ требований ТЗ</w:t>
            </w:r>
          </w:p>
        </w:tc>
        <w:tc>
          <w:tcPr>
            <w:tcW w:w="1134" w:type="dxa"/>
            <w:vAlign w:val="center"/>
          </w:tcPr>
          <w:p w:rsidR="003303C6" w:rsidRPr="00475797" w:rsidRDefault="003303C6" w:rsidP="003303C6">
            <w:pPr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>,2</w:t>
            </w:r>
          </w:p>
        </w:tc>
        <w:tc>
          <w:tcPr>
            <w:tcW w:w="1276" w:type="dxa"/>
            <w:vAlign w:val="center"/>
          </w:tcPr>
          <w:p w:rsidR="003303C6" w:rsidRPr="001E5A69" w:rsidRDefault="001E5A69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,525</w:t>
            </w:r>
          </w:p>
        </w:tc>
      </w:tr>
      <w:tr w:rsidR="0071201A" w:rsidRPr="0007120C" w:rsidTr="00C56BC7">
        <w:trPr>
          <w:cantSplit/>
          <w:trHeight w:val="1165"/>
        </w:trPr>
        <w:tc>
          <w:tcPr>
            <w:tcW w:w="2689" w:type="dxa"/>
            <w:vMerge w:val="restart"/>
            <w:vAlign w:val="center"/>
          </w:tcPr>
          <w:p w:rsidR="0071201A" w:rsidRDefault="0071201A" w:rsidP="0071201A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  <w:r w:rsidRPr="0007120C">
              <w:rPr>
                <w:rFonts w:ascii="Times New Roman" w:hAnsi="Times New Roman"/>
                <w:sz w:val="28"/>
                <w:szCs w:val="28"/>
              </w:rPr>
              <w:t>. 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Проектирование программного обеспечения</w:t>
            </w:r>
          </w:p>
        </w:tc>
        <w:tc>
          <w:tcPr>
            <w:tcW w:w="1285" w:type="dxa"/>
            <w:vAlign w:val="center"/>
          </w:tcPr>
          <w:p w:rsidR="0071201A" w:rsidRP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967" w:type="dxa"/>
            <w:vAlign w:val="center"/>
          </w:tcPr>
          <w:p w:rsid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Уточнение требований</w:t>
            </w:r>
          </w:p>
        </w:tc>
        <w:tc>
          <w:tcPr>
            <w:tcW w:w="1134" w:type="dxa"/>
            <w:vAlign w:val="center"/>
          </w:tcPr>
          <w:p w:rsidR="0071201A" w:rsidRDefault="0071201A" w:rsidP="003303C6">
            <w:pPr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3,8</w:t>
            </w:r>
          </w:p>
        </w:tc>
        <w:tc>
          <w:tcPr>
            <w:tcW w:w="1276" w:type="dxa"/>
            <w:vAlign w:val="center"/>
          </w:tcPr>
          <w:p w:rsidR="0071201A" w:rsidRDefault="0071201A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0,475</w:t>
            </w:r>
          </w:p>
        </w:tc>
      </w:tr>
      <w:tr w:rsidR="0071201A" w:rsidRPr="0007120C" w:rsidTr="00C56BC7">
        <w:trPr>
          <w:cantSplit/>
          <w:trHeight w:val="1165"/>
        </w:trPr>
        <w:tc>
          <w:tcPr>
            <w:tcW w:w="2689" w:type="dxa"/>
            <w:vMerge/>
            <w:vAlign w:val="center"/>
          </w:tcPr>
          <w:p w:rsidR="0071201A" w:rsidRPr="00815A54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85" w:type="dxa"/>
            <w:vAlign w:val="center"/>
          </w:tcPr>
          <w:p w:rsidR="0071201A" w:rsidRP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967" w:type="dxa"/>
            <w:vAlign w:val="center"/>
          </w:tcPr>
          <w:p w:rsidR="0071201A" w:rsidRPr="00B425D8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Выбор архитектуры </w:t>
            </w:r>
          </w:p>
        </w:tc>
        <w:tc>
          <w:tcPr>
            <w:tcW w:w="1134" w:type="dxa"/>
            <w:vAlign w:val="center"/>
          </w:tcPr>
          <w:p w:rsidR="0071201A" w:rsidRPr="007C45E4" w:rsidRDefault="0071201A" w:rsidP="003303C6">
            <w:pPr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276" w:type="dxa"/>
            <w:vAlign w:val="center"/>
          </w:tcPr>
          <w:p w:rsidR="0071201A" w:rsidRPr="0007120C" w:rsidRDefault="0071201A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</w:tr>
      <w:tr w:rsidR="0071201A" w:rsidRPr="0007120C" w:rsidTr="00C56BC7">
        <w:trPr>
          <w:cantSplit/>
          <w:trHeight w:val="1165"/>
        </w:trPr>
        <w:tc>
          <w:tcPr>
            <w:tcW w:w="2689" w:type="dxa"/>
            <w:vMerge/>
            <w:vAlign w:val="center"/>
          </w:tcPr>
          <w:p w:rsidR="0071201A" w:rsidRPr="00C56BC7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85" w:type="dxa"/>
            <w:vAlign w:val="center"/>
          </w:tcPr>
          <w:p w:rsidR="0071201A" w:rsidRP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967" w:type="dxa"/>
            <w:vAlign w:val="center"/>
          </w:tcPr>
          <w:p w:rsidR="0071201A" w:rsidRPr="00B425D8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Выбор программной платформы</w:t>
            </w:r>
          </w:p>
        </w:tc>
        <w:tc>
          <w:tcPr>
            <w:tcW w:w="1134" w:type="dxa"/>
            <w:vAlign w:val="center"/>
          </w:tcPr>
          <w:p w:rsidR="0071201A" w:rsidRPr="007C45E4" w:rsidRDefault="0071201A" w:rsidP="003303C6">
            <w:pPr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9,6</w:t>
            </w:r>
          </w:p>
        </w:tc>
        <w:tc>
          <w:tcPr>
            <w:tcW w:w="1276" w:type="dxa"/>
            <w:vAlign w:val="center"/>
          </w:tcPr>
          <w:p w:rsidR="0071201A" w:rsidRPr="0007120C" w:rsidRDefault="0071201A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</w:tr>
      <w:tr w:rsidR="003303C6" w:rsidRPr="0007120C" w:rsidTr="00C56BC7">
        <w:trPr>
          <w:cantSplit/>
        </w:trPr>
        <w:tc>
          <w:tcPr>
            <w:tcW w:w="2689" w:type="dxa"/>
            <w:vMerge w:val="restart"/>
            <w:vAlign w:val="center"/>
          </w:tcPr>
          <w:p w:rsidR="003303C6" w:rsidRPr="00190A6B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  <w:r w:rsidRPr="00B425D8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 w:rsidRPr="0007120C">
              <w:rPr>
                <w:rFonts w:ascii="Times New Roman" w:hAnsi="Times New Roman"/>
                <w:sz w:val="28"/>
                <w:szCs w:val="28"/>
              </w:rPr>
              <w:t> 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Реализация компонентов системы</w:t>
            </w:r>
          </w:p>
        </w:tc>
        <w:tc>
          <w:tcPr>
            <w:tcW w:w="1285" w:type="dxa"/>
            <w:vAlign w:val="center"/>
          </w:tcPr>
          <w:p w:rsidR="003303C6" w:rsidRPr="00B425D8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967" w:type="dxa"/>
            <w:vAlign w:val="center"/>
          </w:tcPr>
          <w:p w:rsidR="003303C6" w:rsidRPr="0007120C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Разработка базы данных</w:t>
            </w:r>
          </w:p>
        </w:tc>
        <w:tc>
          <w:tcPr>
            <w:tcW w:w="1134" w:type="dxa"/>
            <w:vAlign w:val="center"/>
          </w:tcPr>
          <w:p w:rsidR="003303C6" w:rsidRPr="007C45E4" w:rsidRDefault="003303C6" w:rsidP="003303C6">
            <w:pPr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3,8</w:t>
            </w:r>
          </w:p>
        </w:tc>
        <w:tc>
          <w:tcPr>
            <w:tcW w:w="1276" w:type="dxa"/>
            <w:vAlign w:val="center"/>
          </w:tcPr>
          <w:p w:rsidR="003303C6" w:rsidRPr="0007120C" w:rsidRDefault="001E5A69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0,475</w:t>
            </w:r>
          </w:p>
        </w:tc>
      </w:tr>
      <w:tr w:rsidR="0071201A" w:rsidRPr="0007120C" w:rsidTr="00C56BC7">
        <w:trPr>
          <w:cantSplit/>
        </w:trPr>
        <w:tc>
          <w:tcPr>
            <w:tcW w:w="2689" w:type="dxa"/>
            <w:vMerge/>
            <w:vAlign w:val="center"/>
          </w:tcPr>
          <w:p w:rsid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85" w:type="dxa"/>
            <w:vAlign w:val="center"/>
          </w:tcPr>
          <w:p w:rsid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967" w:type="dxa"/>
            <w:vAlign w:val="center"/>
          </w:tcPr>
          <w:p w:rsid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Разработка классов</w:t>
            </w:r>
          </w:p>
        </w:tc>
        <w:tc>
          <w:tcPr>
            <w:tcW w:w="1134" w:type="dxa"/>
            <w:vAlign w:val="center"/>
          </w:tcPr>
          <w:p w:rsidR="0071201A" w:rsidRPr="0071201A" w:rsidRDefault="0071201A" w:rsidP="003303C6">
            <w:pPr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4,8</w:t>
            </w:r>
          </w:p>
        </w:tc>
        <w:tc>
          <w:tcPr>
            <w:tcW w:w="1276" w:type="dxa"/>
            <w:vAlign w:val="center"/>
          </w:tcPr>
          <w:p w:rsidR="0071201A" w:rsidRPr="0071201A" w:rsidRDefault="0071201A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0,6</w:t>
            </w:r>
          </w:p>
        </w:tc>
      </w:tr>
      <w:tr w:rsidR="003303C6" w:rsidRPr="0007120C" w:rsidTr="00C56BC7">
        <w:trPr>
          <w:cantSplit/>
        </w:trPr>
        <w:tc>
          <w:tcPr>
            <w:tcW w:w="2689" w:type="dxa"/>
            <w:vMerge/>
            <w:vAlign w:val="center"/>
          </w:tcPr>
          <w:p w:rsidR="003303C6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85" w:type="dxa"/>
            <w:vAlign w:val="center"/>
          </w:tcPr>
          <w:p w:rsidR="003303C6" w:rsidRPr="00B425D8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967" w:type="dxa"/>
            <w:vAlign w:val="center"/>
          </w:tcPr>
          <w:p w:rsidR="003303C6" w:rsidRPr="0007120C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07120C">
              <w:rPr>
                <w:rFonts w:ascii="Times New Roman" w:hAnsi="Times New Roman"/>
                <w:sz w:val="28"/>
                <w:szCs w:val="28"/>
                <w:lang w:val="ru-RU"/>
              </w:rPr>
              <w:t>Написание кодов программы на выбранном языке программирования</w:t>
            </w:r>
          </w:p>
        </w:tc>
        <w:tc>
          <w:tcPr>
            <w:tcW w:w="1134" w:type="dxa"/>
            <w:vAlign w:val="center"/>
          </w:tcPr>
          <w:p w:rsidR="003303C6" w:rsidRPr="00475797" w:rsidRDefault="00A02B4D" w:rsidP="003303C6">
            <w:pPr>
              <w:pStyle w:val="a9"/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17</w:t>
            </w:r>
            <w:r w:rsidR="003303C6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276" w:type="dxa"/>
            <w:vAlign w:val="center"/>
          </w:tcPr>
          <w:p w:rsidR="003303C6" w:rsidRPr="00A02B4D" w:rsidRDefault="00A02B4D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,25</w:t>
            </w:r>
          </w:p>
        </w:tc>
      </w:tr>
      <w:tr w:rsidR="0071201A" w:rsidRPr="0007120C" w:rsidTr="00C56BC7">
        <w:trPr>
          <w:cantSplit/>
        </w:trPr>
        <w:tc>
          <w:tcPr>
            <w:tcW w:w="2689" w:type="dxa"/>
            <w:vMerge w:val="restart"/>
            <w:vAlign w:val="center"/>
          </w:tcPr>
          <w:p w:rsidR="0071201A" w:rsidRPr="0007120C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4</w:t>
            </w:r>
            <w:r w:rsidRPr="0007120C"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  <w:r w:rsidRPr="0007120C">
              <w:rPr>
                <w:rFonts w:ascii="Times New Roman" w:hAnsi="Times New Roman"/>
                <w:sz w:val="28"/>
                <w:szCs w:val="28"/>
              </w:rPr>
              <w:t> </w:t>
            </w:r>
            <w:r w:rsidRPr="0007120C">
              <w:rPr>
                <w:rFonts w:ascii="Times New Roman" w:hAnsi="Times New Roman"/>
                <w:sz w:val="28"/>
                <w:szCs w:val="28"/>
                <w:lang w:val="ru-RU"/>
              </w:rPr>
              <w:t>Тестирование программного обеспечения, завершение работы</w:t>
            </w:r>
          </w:p>
        </w:tc>
        <w:tc>
          <w:tcPr>
            <w:tcW w:w="1285" w:type="dxa"/>
            <w:vAlign w:val="center"/>
          </w:tcPr>
          <w:p w:rsidR="0071201A" w:rsidRPr="00C56BC7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967" w:type="dxa"/>
            <w:vAlign w:val="center"/>
          </w:tcPr>
          <w:p w:rsidR="0071201A" w:rsidRPr="00190A6B" w:rsidRDefault="0071201A" w:rsidP="0071201A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Тестирование</w:t>
            </w:r>
            <w:r w:rsidRPr="0007120C"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1134" w:type="dxa"/>
            <w:vAlign w:val="center"/>
          </w:tcPr>
          <w:p w:rsidR="0071201A" w:rsidRPr="0071201A" w:rsidRDefault="0071201A" w:rsidP="003303C6">
            <w:pPr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276" w:type="dxa"/>
            <w:vAlign w:val="center"/>
          </w:tcPr>
          <w:p w:rsidR="0071201A" w:rsidRPr="0071201A" w:rsidRDefault="0071201A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0,875</w:t>
            </w:r>
          </w:p>
        </w:tc>
      </w:tr>
      <w:tr w:rsidR="0071201A" w:rsidRPr="0007120C" w:rsidTr="00C56BC7">
        <w:trPr>
          <w:cantSplit/>
        </w:trPr>
        <w:tc>
          <w:tcPr>
            <w:tcW w:w="2689" w:type="dxa"/>
            <w:vMerge/>
            <w:vAlign w:val="center"/>
          </w:tcPr>
          <w:p w:rsid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1285" w:type="dxa"/>
            <w:vAlign w:val="center"/>
          </w:tcPr>
          <w:p w:rsidR="0071201A" w:rsidRP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967" w:type="dxa"/>
            <w:vAlign w:val="center"/>
          </w:tcPr>
          <w:p w:rsidR="0071201A" w:rsidRPr="0071201A" w:rsidRDefault="0071201A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Внесение поправок</w:t>
            </w:r>
          </w:p>
        </w:tc>
        <w:tc>
          <w:tcPr>
            <w:tcW w:w="1134" w:type="dxa"/>
            <w:vAlign w:val="center"/>
          </w:tcPr>
          <w:p w:rsidR="0071201A" w:rsidRPr="0071201A" w:rsidRDefault="0071201A" w:rsidP="003303C6">
            <w:pPr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1276" w:type="dxa"/>
            <w:vAlign w:val="center"/>
          </w:tcPr>
          <w:p w:rsidR="0071201A" w:rsidRPr="0071201A" w:rsidRDefault="0071201A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5,5</w:t>
            </w:r>
          </w:p>
        </w:tc>
      </w:tr>
      <w:tr w:rsidR="003303C6" w:rsidRPr="0007120C" w:rsidTr="00C56BC7">
        <w:trPr>
          <w:cantSplit/>
        </w:trPr>
        <w:tc>
          <w:tcPr>
            <w:tcW w:w="2689" w:type="dxa"/>
            <w:vAlign w:val="center"/>
          </w:tcPr>
          <w:p w:rsidR="003303C6" w:rsidRPr="0007120C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5. Подготовка документации</w:t>
            </w:r>
          </w:p>
        </w:tc>
        <w:tc>
          <w:tcPr>
            <w:tcW w:w="1285" w:type="dxa"/>
            <w:vAlign w:val="center"/>
          </w:tcPr>
          <w:p w:rsidR="003303C6" w:rsidRPr="00C56BC7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967" w:type="dxa"/>
            <w:vAlign w:val="center"/>
          </w:tcPr>
          <w:p w:rsidR="003303C6" w:rsidRDefault="003303C6" w:rsidP="003303C6">
            <w:pPr>
              <w:pStyle w:val="a9"/>
              <w:spacing w:line="276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Подготовка сопроводительной документации.</w:t>
            </w:r>
          </w:p>
        </w:tc>
        <w:tc>
          <w:tcPr>
            <w:tcW w:w="1134" w:type="dxa"/>
            <w:vAlign w:val="center"/>
          </w:tcPr>
          <w:p w:rsidR="003303C6" w:rsidRPr="007C45E4" w:rsidRDefault="003303C6" w:rsidP="003303C6">
            <w:pPr>
              <w:spacing w:line="360" w:lineRule="auto"/>
              <w:ind w:firstLine="4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1276" w:type="dxa"/>
            <w:vAlign w:val="center"/>
          </w:tcPr>
          <w:p w:rsidR="003303C6" w:rsidRPr="0007120C" w:rsidRDefault="001E5A69" w:rsidP="003303C6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2,375</w:t>
            </w:r>
          </w:p>
        </w:tc>
      </w:tr>
    </w:tbl>
    <w:p w:rsidR="00C51195" w:rsidRDefault="00C51195" w:rsidP="009D03F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52536" w:rsidRDefault="002F5197" w:rsidP="0064235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таблице 52 приведена экспертная оценка продолжительностей работ разработки репозитория инсталляционных пакетов.</w:t>
      </w:r>
    </w:p>
    <w:p w:rsidR="0064235F" w:rsidRDefault="0064235F" w:rsidP="0064235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F5197" w:rsidRPr="002F5197" w:rsidRDefault="002F5197" w:rsidP="002F5197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52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Экспертная оценка продолжительностей работ</w:t>
      </w:r>
      <w:r w:rsidRPr="00C0611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4"/>
        <w:gridCol w:w="1652"/>
        <w:gridCol w:w="2385"/>
        <w:gridCol w:w="2044"/>
        <w:gridCol w:w="1869"/>
      </w:tblGrid>
      <w:tr w:rsidR="002F5197" w:rsidRPr="007C45E4" w:rsidTr="002F5197">
        <w:trPr>
          <w:jc w:val="center"/>
        </w:trPr>
        <w:tc>
          <w:tcPr>
            <w:tcW w:w="746" w:type="pct"/>
          </w:tcPr>
          <w:p w:rsidR="002F5197" w:rsidRPr="007C45E4" w:rsidRDefault="002F5197" w:rsidP="00AB7EB5">
            <w:pPr>
              <w:pStyle w:val="a9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№ </w:t>
            </w:r>
            <w:r w:rsidRPr="007C45E4">
              <w:rPr>
                <w:rFonts w:ascii="Times New Roman" w:hAnsi="Times New Roman"/>
                <w:sz w:val="28"/>
                <w:szCs w:val="28"/>
              </w:rPr>
              <w:t>этапа</w:t>
            </w:r>
          </w:p>
        </w:tc>
        <w:tc>
          <w:tcPr>
            <w:tcW w:w="884" w:type="pct"/>
          </w:tcPr>
          <w:p w:rsidR="002F5197" w:rsidRPr="007C45E4" w:rsidRDefault="002F5197" w:rsidP="00AB7EB5">
            <w:pPr>
              <w:pStyle w:val="a9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t>№ работы</w:t>
            </w:r>
          </w:p>
        </w:tc>
        <w:tc>
          <w:tcPr>
            <w:tcW w:w="1276" w:type="pct"/>
          </w:tcPr>
          <w:p w:rsidR="002F5197" w:rsidRPr="007C45E4" w:rsidRDefault="002F5197" w:rsidP="00AB7EB5">
            <w:pPr>
              <w:pStyle w:val="a9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position w:val="-10"/>
                <w:sz w:val="28"/>
                <w:szCs w:val="28"/>
              </w:rPr>
              <w:object w:dxaOrig="42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0.25pt;height:18pt" o:ole="">
                  <v:imagedata r:id="rId8" o:title=""/>
                </v:shape>
                <o:OLEObject Type="Embed" ProgID="Equation.3" ShapeID="_x0000_i1026" DrawAspect="Content" ObjectID="_1525902004" r:id="rId9"/>
              </w:object>
            </w:r>
            <w:r w:rsidRPr="007C45E4">
              <w:rPr>
                <w:rFonts w:ascii="Times New Roman" w:hAnsi="Times New Roman"/>
                <w:sz w:val="28"/>
                <w:szCs w:val="28"/>
              </w:rPr>
              <w:t xml:space="preserve"> (чел. час)</w:t>
            </w:r>
          </w:p>
        </w:tc>
        <w:tc>
          <w:tcPr>
            <w:tcW w:w="1094" w:type="pct"/>
          </w:tcPr>
          <w:p w:rsidR="002F5197" w:rsidRPr="007C45E4" w:rsidRDefault="002F5197" w:rsidP="00AB7EB5">
            <w:pPr>
              <w:pStyle w:val="a9"/>
              <w:spacing w:line="360" w:lineRule="auto"/>
              <w:ind w:hanging="2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position w:val="-12"/>
                <w:sz w:val="28"/>
                <w:szCs w:val="28"/>
              </w:rPr>
              <w:object w:dxaOrig="440" w:dyaOrig="360">
                <v:shape id="_x0000_i1027" type="#_x0000_t75" style="width:21.75pt;height:18.75pt" o:ole="">
                  <v:imagedata r:id="rId10" o:title=""/>
                </v:shape>
                <o:OLEObject Type="Embed" ProgID="Equation.3" ShapeID="_x0000_i1027" DrawAspect="Content" ObjectID="_1525902005" r:id="rId11"/>
              </w:object>
            </w:r>
            <w:r w:rsidRPr="007C45E4">
              <w:rPr>
                <w:rFonts w:ascii="Times New Roman" w:hAnsi="Times New Roman"/>
                <w:sz w:val="28"/>
                <w:szCs w:val="28"/>
              </w:rPr>
              <w:t xml:space="preserve"> (чел. час)</w:t>
            </w:r>
          </w:p>
        </w:tc>
        <w:tc>
          <w:tcPr>
            <w:tcW w:w="1000" w:type="pct"/>
          </w:tcPr>
          <w:p w:rsidR="002F5197" w:rsidRPr="007C45E4" w:rsidRDefault="002F5197" w:rsidP="00AB7EB5">
            <w:pPr>
              <w:pStyle w:val="a9"/>
              <w:spacing w:line="360" w:lineRule="auto"/>
              <w:ind w:firstLine="0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position w:val="-12"/>
                <w:sz w:val="28"/>
                <w:szCs w:val="28"/>
              </w:rPr>
              <w:object w:dxaOrig="360" w:dyaOrig="360">
                <v:shape id="_x0000_i1028" type="#_x0000_t75" style="width:18.75pt;height:18.75pt" o:ole="">
                  <v:imagedata r:id="rId12" o:title=""/>
                </v:shape>
                <o:OLEObject Type="Embed" ProgID="Equation.3" ShapeID="_x0000_i1028" DrawAspect="Content" ObjectID="_1525902006" r:id="rId13"/>
              </w:object>
            </w:r>
            <w:r w:rsidRPr="007C45E4">
              <w:rPr>
                <w:rFonts w:ascii="Times New Roman" w:hAnsi="Times New Roman"/>
                <w:sz w:val="28"/>
                <w:szCs w:val="28"/>
              </w:rPr>
              <w:t xml:space="preserve"> (чел. час)</w:t>
            </w:r>
          </w:p>
        </w:tc>
      </w:tr>
      <w:tr w:rsidR="002F5197" w:rsidRPr="007C45E4" w:rsidTr="002F5197">
        <w:trPr>
          <w:cantSplit/>
          <w:jc w:val="center"/>
        </w:trPr>
        <w:tc>
          <w:tcPr>
            <w:tcW w:w="746" w:type="pct"/>
          </w:tcPr>
          <w:p w:rsidR="002F5197" w:rsidRPr="007C45E4" w:rsidRDefault="002F5197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884" w:type="pct"/>
          </w:tcPr>
          <w:p w:rsidR="002F5197" w:rsidRPr="007C45E4" w:rsidRDefault="002F5197" w:rsidP="00AB7EB5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76" w:type="pct"/>
            <w:vAlign w:val="center"/>
          </w:tcPr>
          <w:p w:rsidR="002F5197" w:rsidRPr="007C45E4" w:rsidRDefault="002F5197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094" w:type="pct"/>
            <w:vAlign w:val="center"/>
          </w:tcPr>
          <w:p w:rsidR="002F5197" w:rsidRPr="007C45E4" w:rsidRDefault="002F5197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000" w:type="pct"/>
            <w:vAlign w:val="center"/>
          </w:tcPr>
          <w:p w:rsidR="002F5197" w:rsidRPr="00475797" w:rsidRDefault="00475797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/>
                <w:sz w:val="28"/>
                <w:szCs w:val="28"/>
              </w:rPr>
              <w:t>,2</w:t>
            </w:r>
          </w:p>
        </w:tc>
      </w:tr>
      <w:tr w:rsidR="0071201A" w:rsidRPr="007C45E4" w:rsidTr="002F5197">
        <w:trPr>
          <w:cantSplit/>
          <w:jc w:val="center"/>
        </w:trPr>
        <w:tc>
          <w:tcPr>
            <w:tcW w:w="746" w:type="pct"/>
            <w:vMerge w:val="restart"/>
          </w:tcPr>
          <w:p w:rsidR="0071201A" w:rsidRPr="007C45E4" w:rsidRDefault="0071201A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84" w:type="pct"/>
          </w:tcPr>
          <w:p w:rsidR="0071201A" w:rsidRPr="0071201A" w:rsidRDefault="0071201A" w:rsidP="00AB7EB5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276" w:type="pct"/>
            <w:vAlign w:val="center"/>
          </w:tcPr>
          <w:p w:rsid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094" w:type="pct"/>
            <w:vAlign w:val="center"/>
          </w:tcPr>
          <w:p w:rsid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000" w:type="pct"/>
            <w:vAlign w:val="center"/>
          </w:tcPr>
          <w:p w:rsid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3,8</w:t>
            </w:r>
          </w:p>
        </w:tc>
      </w:tr>
      <w:tr w:rsidR="0071201A" w:rsidRPr="007C45E4" w:rsidTr="002F5197">
        <w:trPr>
          <w:cantSplit/>
          <w:jc w:val="center"/>
        </w:trPr>
        <w:tc>
          <w:tcPr>
            <w:tcW w:w="746" w:type="pct"/>
            <w:vMerge/>
          </w:tcPr>
          <w:p w:rsidR="0071201A" w:rsidRPr="007C45E4" w:rsidRDefault="0071201A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84" w:type="pct"/>
          </w:tcPr>
          <w:p w:rsidR="0071201A" w:rsidRPr="0071201A" w:rsidRDefault="0071201A" w:rsidP="00AB7EB5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pct"/>
            <w:vAlign w:val="center"/>
          </w:tcPr>
          <w:p w:rsidR="0071201A" w:rsidRPr="007C45E4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094" w:type="pct"/>
            <w:vAlign w:val="center"/>
          </w:tcPr>
          <w:p w:rsidR="0071201A" w:rsidRPr="007C45E4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000" w:type="pct"/>
            <w:vAlign w:val="center"/>
          </w:tcPr>
          <w:p w:rsidR="0071201A" w:rsidRPr="007C45E4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 w:rsidR="0071201A" w:rsidRPr="007C45E4" w:rsidTr="002F5197">
        <w:trPr>
          <w:cantSplit/>
          <w:jc w:val="center"/>
        </w:trPr>
        <w:tc>
          <w:tcPr>
            <w:tcW w:w="746" w:type="pct"/>
            <w:vMerge/>
          </w:tcPr>
          <w:p w:rsidR="0071201A" w:rsidRPr="007C45E4" w:rsidRDefault="0071201A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84" w:type="pct"/>
          </w:tcPr>
          <w:p w:rsidR="0071201A" w:rsidRPr="0071201A" w:rsidRDefault="0071201A" w:rsidP="00AB7EB5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276" w:type="pct"/>
            <w:vAlign w:val="center"/>
          </w:tcPr>
          <w:p w:rsidR="0071201A" w:rsidRPr="007C45E4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094" w:type="pct"/>
            <w:vAlign w:val="center"/>
          </w:tcPr>
          <w:p w:rsidR="0071201A" w:rsidRPr="007C45E4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000" w:type="pct"/>
            <w:vAlign w:val="center"/>
          </w:tcPr>
          <w:p w:rsidR="0071201A" w:rsidRPr="007C45E4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9,6</w:t>
            </w:r>
          </w:p>
        </w:tc>
      </w:tr>
      <w:tr w:rsidR="002F5197" w:rsidRPr="007C45E4" w:rsidTr="002F5197">
        <w:tblPrEx>
          <w:jc w:val="left"/>
          <w:tblLook w:val="01E0" w:firstRow="1" w:lastRow="1" w:firstColumn="1" w:lastColumn="1" w:noHBand="0" w:noVBand="0"/>
        </w:tblPrEx>
        <w:trPr>
          <w:trHeight w:val="449"/>
        </w:trPr>
        <w:tc>
          <w:tcPr>
            <w:tcW w:w="746" w:type="pct"/>
            <w:vMerge w:val="restart"/>
          </w:tcPr>
          <w:p w:rsidR="002F5197" w:rsidRPr="007C45E4" w:rsidRDefault="002F5197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884" w:type="pct"/>
          </w:tcPr>
          <w:p w:rsidR="002F5197" w:rsidRPr="007C45E4" w:rsidRDefault="002F5197" w:rsidP="00AB7EB5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76" w:type="pct"/>
            <w:vAlign w:val="center"/>
          </w:tcPr>
          <w:p w:rsidR="002F5197" w:rsidRPr="007C45E4" w:rsidRDefault="00475797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094" w:type="pct"/>
            <w:vAlign w:val="center"/>
          </w:tcPr>
          <w:p w:rsidR="002F5197" w:rsidRPr="007C45E4" w:rsidRDefault="00475797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000" w:type="pct"/>
            <w:vAlign w:val="center"/>
          </w:tcPr>
          <w:p w:rsidR="002F5197" w:rsidRPr="007C45E4" w:rsidRDefault="00475797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3,8</w:t>
            </w:r>
          </w:p>
        </w:tc>
      </w:tr>
      <w:tr w:rsidR="0071201A" w:rsidRPr="007C45E4" w:rsidTr="002F5197">
        <w:tblPrEx>
          <w:jc w:val="left"/>
          <w:tblLook w:val="01E0" w:firstRow="1" w:lastRow="1" w:firstColumn="1" w:lastColumn="1" w:noHBand="0" w:noVBand="0"/>
        </w:tblPrEx>
        <w:trPr>
          <w:trHeight w:val="449"/>
        </w:trPr>
        <w:tc>
          <w:tcPr>
            <w:tcW w:w="746" w:type="pct"/>
            <w:vMerge/>
          </w:tcPr>
          <w:p w:rsidR="0071201A" w:rsidRPr="007C45E4" w:rsidRDefault="0071201A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84" w:type="pct"/>
          </w:tcPr>
          <w:p w:rsidR="0071201A" w:rsidRPr="0071201A" w:rsidRDefault="0071201A" w:rsidP="00AB7EB5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pct"/>
            <w:vAlign w:val="center"/>
          </w:tcPr>
          <w:p w:rsid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094" w:type="pct"/>
            <w:vAlign w:val="center"/>
          </w:tcPr>
          <w:p w:rsid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000" w:type="pct"/>
            <w:vAlign w:val="center"/>
          </w:tcPr>
          <w:p w:rsidR="0071201A" w:rsidRP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4,8</w:t>
            </w:r>
          </w:p>
        </w:tc>
      </w:tr>
      <w:tr w:rsidR="002F5197" w:rsidRPr="007C45E4" w:rsidTr="00AB7EB5">
        <w:tblPrEx>
          <w:jc w:val="left"/>
          <w:tblLook w:val="01E0" w:firstRow="1" w:lastRow="1" w:firstColumn="1" w:lastColumn="1" w:noHBand="0" w:noVBand="0"/>
        </w:tblPrEx>
        <w:tc>
          <w:tcPr>
            <w:tcW w:w="746" w:type="pct"/>
            <w:vMerge/>
          </w:tcPr>
          <w:p w:rsidR="002F5197" w:rsidRPr="007C45E4" w:rsidRDefault="002F5197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84" w:type="pct"/>
          </w:tcPr>
          <w:p w:rsidR="002F5197" w:rsidRPr="0071201A" w:rsidRDefault="0071201A" w:rsidP="00AB7EB5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1276" w:type="pct"/>
            <w:vAlign w:val="center"/>
          </w:tcPr>
          <w:p w:rsidR="002F5197" w:rsidRPr="00475797" w:rsidRDefault="00475797" w:rsidP="00A02B4D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A02B4D">
              <w:rPr>
                <w:rFonts w:ascii="Times New Roman" w:hAnsi="Times New Roman"/>
                <w:sz w:val="28"/>
                <w:szCs w:val="28"/>
                <w:lang w:val="ru-RU"/>
              </w:rPr>
              <w:t>5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094" w:type="pct"/>
            <w:vAlign w:val="center"/>
          </w:tcPr>
          <w:p w:rsidR="002F5197" w:rsidRPr="00475797" w:rsidRDefault="00A02B4D" w:rsidP="00475797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20</w:t>
            </w:r>
            <w:r w:rsidR="00475797"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000" w:type="pct"/>
            <w:vAlign w:val="center"/>
          </w:tcPr>
          <w:p w:rsidR="002F5197" w:rsidRPr="00475797" w:rsidRDefault="00475797" w:rsidP="00A02B4D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="00A02B4D">
              <w:rPr>
                <w:rFonts w:ascii="Times New Roman" w:hAnsi="Times New Roman"/>
                <w:sz w:val="28"/>
                <w:szCs w:val="28"/>
              </w:rPr>
              <w:t>7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71201A" w:rsidRPr="007C45E4" w:rsidTr="00AB7EB5">
        <w:tblPrEx>
          <w:jc w:val="left"/>
          <w:tblLook w:val="01E0" w:firstRow="1" w:lastRow="1" w:firstColumn="1" w:lastColumn="1" w:noHBand="0" w:noVBand="0"/>
        </w:tblPrEx>
        <w:tc>
          <w:tcPr>
            <w:tcW w:w="746" w:type="pct"/>
            <w:vMerge w:val="restart"/>
          </w:tcPr>
          <w:p w:rsidR="0071201A" w:rsidRPr="007C45E4" w:rsidRDefault="0071201A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884" w:type="pct"/>
          </w:tcPr>
          <w:p w:rsidR="0071201A" w:rsidRPr="007C45E4" w:rsidRDefault="0071201A" w:rsidP="00AB7EB5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76" w:type="pct"/>
            <w:vAlign w:val="center"/>
          </w:tcPr>
          <w:p w:rsidR="0071201A" w:rsidRP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094" w:type="pct"/>
            <w:vAlign w:val="center"/>
          </w:tcPr>
          <w:p w:rsidR="0071201A" w:rsidRP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000" w:type="pct"/>
            <w:vAlign w:val="center"/>
          </w:tcPr>
          <w:p w:rsidR="0071201A" w:rsidRP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</w:tr>
      <w:tr w:rsidR="0071201A" w:rsidRPr="007C45E4" w:rsidTr="00AB7EB5">
        <w:tblPrEx>
          <w:jc w:val="left"/>
          <w:tblLook w:val="01E0" w:firstRow="1" w:lastRow="1" w:firstColumn="1" w:lastColumn="1" w:noHBand="0" w:noVBand="0"/>
        </w:tblPrEx>
        <w:tc>
          <w:tcPr>
            <w:tcW w:w="746" w:type="pct"/>
            <w:vMerge/>
          </w:tcPr>
          <w:p w:rsidR="0071201A" w:rsidRPr="007C45E4" w:rsidRDefault="0071201A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84" w:type="pct"/>
          </w:tcPr>
          <w:p w:rsidR="0071201A" w:rsidRPr="0071201A" w:rsidRDefault="0071201A" w:rsidP="00AB7EB5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276" w:type="pct"/>
            <w:vAlign w:val="center"/>
          </w:tcPr>
          <w:p w:rsidR="0071201A" w:rsidRP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094" w:type="pct"/>
            <w:vAlign w:val="center"/>
          </w:tcPr>
          <w:p w:rsidR="0071201A" w:rsidRP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000" w:type="pct"/>
            <w:vAlign w:val="center"/>
          </w:tcPr>
          <w:p w:rsidR="0071201A" w:rsidRPr="0071201A" w:rsidRDefault="0071201A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44</w:t>
            </w:r>
          </w:p>
        </w:tc>
      </w:tr>
      <w:tr w:rsidR="002F5197" w:rsidRPr="007C45E4" w:rsidTr="00AB7EB5">
        <w:tblPrEx>
          <w:jc w:val="left"/>
          <w:tblLook w:val="01E0" w:firstRow="1" w:lastRow="1" w:firstColumn="1" w:lastColumn="1" w:noHBand="0" w:noVBand="0"/>
        </w:tblPrEx>
        <w:tc>
          <w:tcPr>
            <w:tcW w:w="746" w:type="pct"/>
          </w:tcPr>
          <w:p w:rsidR="002F5197" w:rsidRPr="007C45E4" w:rsidRDefault="002F5197" w:rsidP="002F5197">
            <w:pPr>
              <w:pStyle w:val="a9"/>
              <w:spacing w:line="360" w:lineRule="auto"/>
              <w:ind w:firstLine="589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884" w:type="pct"/>
          </w:tcPr>
          <w:p w:rsidR="002F5197" w:rsidRPr="007C45E4" w:rsidRDefault="002F5197" w:rsidP="00AB7EB5">
            <w:pPr>
              <w:pStyle w:val="a9"/>
              <w:spacing w:line="360" w:lineRule="auto"/>
              <w:ind w:firstLine="709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7C45E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276" w:type="pct"/>
            <w:vAlign w:val="center"/>
          </w:tcPr>
          <w:p w:rsidR="002F5197" w:rsidRPr="007C45E4" w:rsidRDefault="00475797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094" w:type="pct"/>
            <w:vAlign w:val="center"/>
          </w:tcPr>
          <w:p w:rsidR="002F5197" w:rsidRPr="00475797" w:rsidRDefault="00475797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000" w:type="pct"/>
            <w:vAlign w:val="center"/>
          </w:tcPr>
          <w:p w:rsidR="002F5197" w:rsidRPr="007C45E4" w:rsidRDefault="00475797" w:rsidP="00AB7EB5">
            <w:pPr>
              <w:spacing w:line="360" w:lineRule="auto"/>
              <w:ind w:firstLine="709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</w:tr>
    </w:tbl>
    <w:p w:rsidR="002F5197" w:rsidRDefault="002F5197" w:rsidP="009D03FB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533F0" w:rsidRPr="0011414E" w:rsidRDefault="0011414E" w:rsidP="008533F0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41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Общая трудоемкость разработки проекта </w:t>
      </w:r>
      <w:r w:rsidRPr="0011414E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320" w:dyaOrig="420">
          <v:shape id="_x0000_i1029" type="#_x0000_t75" style="width:18pt;height:21.75pt" o:ole="">
            <v:imagedata r:id="rId14" o:title=""/>
          </v:shape>
          <o:OLEObject Type="Embed" ProgID="Equation.3" ShapeID="_x0000_i1029" DrawAspect="Content" ObjectID="_1525902007" r:id="rId15"/>
        </w:object>
      </w:r>
      <w:r w:rsidRPr="001141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определяется как совокупные затраты труда на выполнение каждого из его этапов:</w:t>
      </w:r>
    </w:p>
    <w:p w:rsidR="008533F0" w:rsidRDefault="008533F0" w:rsidP="008533F0">
      <w:pPr>
        <w:tabs>
          <w:tab w:val="right" w:pos="3939"/>
          <w:tab w:val="center" w:pos="4677"/>
          <w:tab w:val="right" w:pos="9354"/>
        </w:tabs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533F0">
        <w:rPr>
          <w:rFonts w:ascii="Times New Roman" w:hAnsi="Times New Roman" w:cs="Times New Roman"/>
          <w:position w:val="-32"/>
        </w:rPr>
        <w:object w:dxaOrig="1100" w:dyaOrig="740">
          <v:shape id="_x0000_i1030" type="#_x0000_t75" style="width:56.25pt;height:36.75pt" o:ole="" o:allowoverlap="f">
            <v:imagedata r:id="rId16" o:title=""/>
          </v:shape>
          <o:OLEObject Type="Embed" ProgID="Equation.3" ShapeID="_x0000_i1030" DrawAspect="Content" ObjectID="_1525902008" r:id="rId17"/>
        </w:objec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ab/>
      </w:r>
      <w:r w:rsidRPr="008533F0">
        <w:rPr>
          <w:rFonts w:ascii="Times New Roman" w:hAnsi="Times New Roman" w:cs="Times New Roman"/>
          <w:sz w:val="28"/>
          <w:szCs w:val="28"/>
        </w:rPr>
        <w:t>(52)</w:t>
      </w:r>
    </w:p>
    <w:p w:rsidR="0011414E" w:rsidRPr="008533F0" w:rsidRDefault="0011414E" w:rsidP="008533F0">
      <w:pPr>
        <w:tabs>
          <w:tab w:val="right" w:pos="3939"/>
          <w:tab w:val="center" w:pos="4677"/>
          <w:tab w:val="right" w:pos="9354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</w:pPr>
      <w:r w:rsidRPr="001141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</w:t>
      </w:r>
      <w:r w:rsidRPr="0011414E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t</w:t>
      </w:r>
      <w:r w:rsidRPr="0011414E">
        <w:rPr>
          <w:rFonts w:ascii="Times New Roman" w:eastAsia="Times New Roman" w:hAnsi="Times New Roman" w:cs="Times New Roman"/>
          <w:b/>
          <w:i/>
          <w:sz w:val="28"/>
          <w:szCs w:val="28"/>
          <w:vertAlign w:val="subscript"/>
          <w:lang w:val="en-US" w:eastAsia="ru-RU"/>
        </w:rPr>
        <w:t>i</w:t>
      </w:r>
      <w:r w:rsidRPr="001141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затраты труда на выполнение </w:t>
      </w:r>
      <w:r w:rsidRPr="0011414E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i</w:t>
      </w:r>
      <w:r w:rsidRPr="0011414E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11414E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-го </w:t>
      </w:r>
      <w:r w:rsidRPr="0011414E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этапа проекта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После подстановки в данную формулу </w:t>
      </w:r>
      <w:r w:rsidRPr="0011414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продолжительность работ каждого этапа, была получена общая трудоемкость</w:t>
      </w:r>
      <w:r w:rsidR="0036181A" w:rsidRPr="003618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Q=278.2</m:t>
        </m:r>
      </m:oMath>
      <w:r w:rsidRPr="001141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1414E">
        <w:rPr>
          <w:rFonts w:ascii="Times New Roman" w:hAnsi="Times New Roman" w:cs="Times New Roman"/>
          <w:sz w:val="28"/>
          <w:szCs w:val="28"/>
        </w:rPr>
        <w:t>чел. час.</w:t>
      </w:r>
      <w:r w:rsidR="0012124A">
        <w:rPr>
          <w:rFonts w:ascii="Times New Roman" w:hAnsi="Times New Roman" w:cs="Times New Roman"/>
          <w:sz w:val="28"/>
          <w:szCs w:val="28"/>
        </w:rPr>
        <w:t xml:space="preserve"> = 34.</w:t>
      </w:r>
      <w:r w:rsidR="008E4A2A" w:rsidRPr="001E2042">
        <w:rPr>
          <w:rFonts w:ascii="Times New Roman" w:hAnsi="Times New Roman" w:cs="Times New Roman"/>
          <w:sz w:val="28"/>
          <w:szCs w:val="28"/>
        </w:rPr>
        <w:t>7</w:t>
      </w:r>
      <w:r w:rsidR="0012124A">
        <w:rPr>
          <w:rFonts w:ascii="Times New Roman" w:hAnsi="Times New Roman" w:cs="Times New Roman"/>
          <w:sz w:val="28"/>
          <w:szCs w:val="28"/>
        </w:rPr>
        <w:t>75 чел. дней.</w:t>
      </w:r>
    </w:p>
    <w:p w:rsidR="00C25024" w:rsidRPr="00C25024" w:rsidRDefault="00C25024" w:rsidP="00C25024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25024">
        <w:rPr>
          <w:rFonts w:ascii="Times New Roman" w:hAnsi="Times New Roman" w:cs="Times New Roman"/>
          <w:b/>
          <w:sz w:val="32"/>
          <w:szCs w:val="32"/>
        </w:rPr>
        <w:t>Определение численности исполнителей</w:t>
      </w:r>
    </w:p>
    <w:p w:rsidR="00C25024" w:rsidRPr="00CB4C8C" w:rsidRDefault="00CB4C8C" w:rsidP="00CB4C8C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B4C8C">
        <w:rPr>
          <w:rFonts w:ascii="Times New Roman" w:hAnsi="Times New Roman" w:cs="Times New Roman"/>
          <w:color w:val="000000"/>
          <w:sz w:val="28"/>
          <w:szCs w:val="28"/>
        </w:rPr>
        <w:t>Для оценки возможности выполнения проекта, в соответствии с имеющимся в распоряжении разработчика штатным составом исполнителей, рассчитывается их средняя численность. Она определяется соотношением:</w:t>
      </w:r>
    </w:p>
    <w:p w:rsidR="00CB4C8C" w:rsidRPr="00CB4C8C" w:rsidRDefault="00A746A5" w:rsidP="00A746A5">
      <w:pPr>
        <w:tabs>
          <w:tab w:val="center" w:pos="5031"/>
          <w:tab w:val="right" w:pos="935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B4C8C" w:rsidRPr="00CB4C8C">
        <w:rPr>
          <w:rFonts w:ascii="Times New Roman" w:hAnsi="Times New Roman" w:cs="Times New Roman"/>
          <w:position w:val="-26"/>
          <w:sz w:val="28"/>
          <w:szCs w:val="28"/>
        </w:rPr>
        <w:object w:dxaOrig="900" w:dyaOrig="720">
          <v:shape id="_x0000_i1031" type="#_x0000_t75" style="width:40.5pt;height:35.25pt" o:ole="">
            <v:imagedata r:id="rId18" o:title=""/>
          </v:shape>
          <o:OLEObject Type="Embed" ProgID="Equation.3" ShapeID="_x0000_i1031" DrawAspect="Content" ObjectID="_1525902009" r:id="rId19"/>
        </w:object>
      </w:r>
      <w:r w:rsidR="00CB4C8C" w:rsidRPr="00CB4C8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  <w:t>(53)</w:t>
      </w:r>
    </w:p>
    <w:p w:rsidR="00CB4C8C" w:rsidRDefault="00CB4C8C" w:rsidP="00CB4C8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CB4C8C">
        <w:rPr>
          <w:rFonts w:ascii="Times New Roman" w:hAnsi="Times New Roman" w:cs="Times New Roman"/>
          <w:sz w:val="28"/>
          <w:szCs w:val="28"/>
        </w:rPr>
        <w:t>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CB4C8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затраты труда на выполнение проекта, чел/мес.;</w:t>
      </w:r>
    </w:p>
    <w:p w:rsidR="00CB4C8C" w:rsidRDefault="00CB4C8C" w:rsidP="00CB4C8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B4C8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фонд рабочего времени, мес.</w:t>
      </w:r>
    </w:p>
    <w:p w:rsidR="00CB4C8C" w:rsidRDefault="00A36681" w:rsidP="00A3668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6681">
        <w:rPr>
          <w:rFonts w:ascii="Times New Roman" w:hAnsi="Times New Roman" w:cs="Times New Roman"/>
          <w:color w:val="000000"/>
          <w:sz w:val="28"/>
          <w:szCs w:val="28"/>
        </w:rPr>
        <w:t>Величина фонда рабочего времени определяется соотношением:</w:t>
      </w:r>
    </w:p>
    <w:p w:rsidR="00A36681" w:rsidRPr="00A36681" w:rsidRDefault="00A36681" w:rsidP="00A36681">
      <w:pPr>
        <w:tabs>
          <w:tab w:val="center" w:pos="5031"/>
          <w:tab w:val="right" w:pos="935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36681">
        <w:rPr>
          <w:rFonts w:ascii="Times New Roman" w:hAnsi="Times New Roman" w:cs="Times New Roman"/>
          <w:position w:val="-4"/>
          <w:sz w:val="28"/>
          <w:szCs w:val="28"/>
        </w:rPr>
        <w:object w:dxaOrig="1300" w:dyaOrig="320">
          <v:shape id="_x0000_i1032" type="#_x0000_t75" style="width:65.25pt;height:15.75pt" o:ole="">
            <v:imagedata r:id="rId20" o:title=""/>
          </v:shape>
          <o:OLEObject Type="Embed" ProgID="Equation.3" ShapeID="_x0000_i1032" DrawAspect="Content" ObjectID="_1525902010" r:id="rId21"/>
        </w:object>
      </w:r>
      <w:r w:rsidRPr="00A3668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  <w:t>(54)</w:t>
      </w:r>
    </w:p>
    <w:p w:rsidR="00A36681" w:rsidRDefault="00A36681" w:rsidP="00A3668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6681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где Т - время выполнения проекта, мес. (как правило, устанавливается заказчиком проекта); </w:t>
      </w:r>
    </w:p>
    <w:p w:rsidR="00A36681" w:rsidRDefault="00A36681" w:rsidP="00A3668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6681">
        <w:rPr>
          <w:rFonts w:ascii="Times New Roman" w:hAnsi="Times New Roman" w:cs="Times New Roman"/>
          <w:color w:val="000000"/>
          <w:sz w:val="28"/>
          <w:szCs w:val="28"/>
        </w:rPr>
        <w:t>F</w:t>
      </w:r>
      <w:r w:rsidRPr="00A3668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M</w:t>
      </w:r>
      <w:r w:rsidRPr="00A36681">
        <w:rPr>
          <w:rFonts w:ascii="Times New Roman" w:hAnsi="Times New Roman" w:cs="Times New Roman"/>
          <w:color w:val="000000"/>
          <w:sz w:val="28"/>
          <w:szCs w:val="28"/>
        </w:rPr>
        <w:t xml:space="preserve"> - фонд времени в текущем месяце, ч. (мес.)., который рассчитывается из учета общего числа дней в году, числа выходных и праздничных дней:</w:t>
      </w:r>
    </w:p>
    <w:p w:rsidR="00A36681" w:rsidRDefault="00A36681" w:rsidP="00A36681">
      <w:pPr>
        <w:tabs>
          <w:tab w:val="center" w:pos="5031"/>
          <w:tab w:val="right" w:pos="9354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36681">
        <w:rPr>
          <w:rFonts w:ascii="Times New Roman" w:hAnsi="Times New Roman" w:cs="Times New Roman"/>
          <w:position w:val="-22"/>
          <w:sz w:val="28"/>
          <w:szCs w:val="28"/>
        </w:rPr>
        <w:object w:dxaOrig="2799" w:dyaOrig="680">
          <v:shape id="_x0000_i1033" type="#_x0000_t75" style="width:138.75pt;height:33.75pt" o:ole="">
            <v:imagedata r:id="rId22" o:title=""/>
          </v:shape>
          <o:OLEObject Type="Embed" ProgID="Equation.3" ShapeID="_x0000_i1033" DrawAspect="Content" ObjectID="_1525902011" r:id="rId23"/>
        </w:objec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ab/>
        <w:t>(55)</w:t>
      </w:r>
    </w:p>
    <w:p w:rsidR="00A36681" w:rsidRDefault="00A36681" w:rsidP="00A36681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6681"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A36681"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A3668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p</w:t>
      </w:r>
      <w:r w:rsidRPr="00A36681">
        <w:rPr>
          <w:rFonts w:ascii="Times New Roman" w:hAnsi="Times New Roman" w:cs="Times New Roman"/>
          <w:color w:val="000000"/>
          <w:sz w:val="28"/>
          <w:szCs w:val="28"/>
        </w:rPr>
        <w:t xml:space="preserve"> - про</w:t>
      </w:r>
      <w:r>
        <w:rPr>
          <w:rFonts w:ascii="Times New Roman" w:hAnsi="Times New Roman" w:cs="Times New Roman"/>
          <w:color w:val="000000"/>
          <w:sz w:val="28"/>
          <w:szCs w:val="28"/>
        </w:rPr>
        <w:t>должительность рабочего дня, ч.;</w:t>
      </w:r>
    </w:p>
    <w:p w:rsidR="00A36681" w:rsidRDefault="00A36681" w:rsidP="00A36681">
      <w:pPr>
        <w:spacing w:line="360" w:lineRule="auto"/>
        <w:ind w:left="709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6681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A3668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K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общее число дней в году;</w:t>
      </w:r>
    </w:p>
    <w:p w:rsidR="00A36681" w:rsidRDefault="00A36681" w:rsidP="00A36681">
      <w:pPr>
        <w:spacing w:line="360" w:lineRule="auto"/>
        <w:ind w:left="709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6681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A3668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число выходных дней в году;</w:t>
      </w:r>
    </w:p>
    <w:p w:rsidR="00A36681" w:rsidRDefault="00A36681" w:rsidP="00A36681">
      <w:pPr>
        <w:spacing w:line="360" w:lineRule="auto"/>
        <w:ind w:left="709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36681">
        <w:rPr>
          <w:rFonts w:ascii="Times New Roman" w:hAnsi="Times New Roman" w:cs="Times New Roman"/>
          <w:color w:val="000000"/>
          <w:sz w:val="28"/>
          <w:szCs w:val="28"/>
        </w:rPr>
        <w:t>D</w:t>
      </w:r>
      <w:r w:rsidRPr="00A36681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</w:t>
      </w:r>
      <w:r w:rsidRPr="00A36681">
        <w:rPr>
          <w:rFonts w:ascii="Times New Roman" w:hAnsi="Times New Roman" w:cs="Times New Roman"/>
          <w:color w:val="000000"/>
          <w:sz w:val="28"/>
          <w:szCs w:val="28"/>
        </w:rPr>
        <w:t xml:space="preserve"> - число праздничных дней в году.</w:t>
      </w:r>
    </w:p>
    <w:p w:rsidR="006D192A" w:rsidRPr="00573609" w:rsidRDefault="006D192A" w:rsidP="004F661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Тогда, фонд времени в текущем месяце </w:t>
      </w:r>
      <w:r w:rsidR="004C0F68" w:rsidRPr="006D192A">
        <w:rPr>
          <w:rFonts w:ascii="Times New Roman" w:hAnsi="Times New Roman" w:cs="Times New Roman"/>
          <w:position w:val="-24"/>
          <w:sz w:val="28"/>
          <w:szCs w:val="28"/>
        </w:rPr>
        <w:object w:dxaOrig="3080" w:dyaOrig="620">
          <v:shape id="_x0000_i1034" type="#_x0000_t75" style="width:152.25pt;height:30.75pt" o:ole="">
            <v:imagedata r:id="rId24" o:title=""/>
          </v:shape>
          <o:OLEObject Type="Embed" ProgID="Equation.3" ShapeID="_x0000_i1034" DrawAspect="Content" ObjectID="_1525902012" r:id="rId25"/>
        </w:object>
      </w:r>
      <w:r w:rsidR="004C0F68">
        <w:rPr>
          <w:rFonts w:ascii="Times New Roman" w:hAnsi="Times New Roman" w:cs="Times New Roman"/>
          <w:sz w:val="28"/>
          <w:szCs w:val="28"/>
        </w:rPr>
        <w:t xml:space="preserve">, фонд </w:t>
      </w:r>
      <w:r w:rsidR="004C0F68" w:rsidRPr="00573609">
        <w:rPr>
          <w:rFonts w:ascii="Times New Roman" w:hAnsi="Times New Roman" w:cs="Times New Roman"/>
          <w:sz w:val="28"/>
          <w:szCs w:val="28"/>
        </w:rPr>
        <w:t>рабочего времени</w:t>
      </w:r>
      <w:r w:rsidR="004D12A7" w:rsidRPr="004D12A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F=2⋅165=330</m:t>
        </m:r>
      </m:oMath>
      <w:r w:rsidR="004C0F68" w:rsidRPr="00573609">
        <w:rPr>
          <w:rFonts w:ascii="Times New Roman" w:hAnsi="Times New Roman" w:cs="Times New Roman"/>
          <w:sz w:val="28"/>
          <w:szCs w:val="28"/>
        </w:rPr>
        <w:t xml:space="preserve"> часов</w:t>
      </w:r>
      <w:r w:rsidR="004F661F" w:rsidRPr="00573609">
        <w:rPr>
          <w:rFonts w:ascii="Times New Roman" w:hAnsi="Times New Roman" w:cs="Times New Roman"/>
          <w:sz w:val="28"/>
          <w:szCs w:val="28"/>
        </w:rPr>
        <w:t xml:space="preserve">. Средняя численность </w:t>
      </w:r>
      <w:r w:rsidR="004F661F" w:rsidRPr="006A7327">
        <w:rPr>
          <w:rFonts w:ascii="Times New Roman" w:hAnsi="Times New Roman" w:cs="Times New Roman"/>
          <w:sz w:val="28"/>
          <w:szCs w:val="28"/>
        </w:rPr>
        <w:t>исполнителей</w:t>
      </w:r>
      <w:r w:rsidR="006A7327" w:rsidRPr="00013448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278.2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330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=0.843</m:t>
        </m:r>
      </m:oMath>
      <w:r w:rsidR="00DA3C97" w:rsidRPr="006A7327">
        <w:rPr>
          <w:rFonts w:ascii="Times New Roman" w:hAnsi="Times New Roman" w:cs="Times New Roman"/>
          <w:sz w:val="28"/>
          <w:szCs w:val="28"/>
        </w:rPr>
        <w:t>. Следовательно, для выполнения данной</w:t>
      </w:r>
      <w:r w:rsidR="00DA3C97">
        <w:rPr>
          <w:rFonts w:ascii="Times New Roman" w:hAnsi="Times New Roman" w:cs="Times New Roman"/>
          <w:sz w:val="28"/>
          <w:szCs w:val="28"/>
        </w:rPr>
        <w:t xml:space="preserve"> работы достаточно 1 человека.</w:t>
      </w:r>
    </w:p>
    <w:p w:rsidR="007003F5" w:rsidRPr="007003F5" w:rsidRDefault="007003F5" w:rsidP="007003F5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003F5">
        <w:rPr>
          <w:rFonts w:ascii="Times New Roman" w:hAnsi="Times New Roman" w:cs="Times New Roman"/>
          <w:b/>
          <w:sz w:val="32"/>
          <w:szCs w:val="32"/>
        </w:rPr>
        <w:t>Построение сетевого графика выполнения проекта</w:t>
      </w:r>
    </w:p>
    <w:p w:rsidR="007003F5" w:rsidRDefault="00CA11F7" w:rsidP="004F66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A11F7">
        <w:rPr>
          <w:rFonts w:ascii="Times New Roman" w:hAnsi="Times New Roman" w:cs="Times New Roman"/>
          <w:color w:val="000000"/>
          <w:sz w:val="28"/>
          <w:szCs w:val="28"/>
        </w:rPr>
        <w:t>Сетевой график – это графическое представление логической последовательности работ в целях выполнения проекта.</w:t>
      </w:r>
      <w:r w:rsidR="00F75B9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75B99" w:rsidRPr="00F75B99">
        <w:rPr>
          <w:rFonts w:ascii="Times New Roman" w:hAnsi="Times New Roman" w:cs="Times New Roman"/>
          <w:color w:val="000000"/>
          <w:sz w:val="28"/>
          <w:szCs w:val="28"/>
        </w:rPr>
        <w:t>Сетевой график устанавливает взаимосвязь между всеми работами проекта и позволяет определить продолжительность как отдельных этапов, так и всего проекта в целом.</w:t>
      </w:r>
    </w:p>
    <w:p w:rsidR="00374993" w:rsidRDefault="00374993" w:rsidP="004F66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4993">
        <w:rPr>
          <w:rFonts w:ascii="Times New Roman" w:hAnsi="Times New Roman" w:cs="Times New Roman"/>
          <w:color w:val="000000"/>
          <w:sz w:val="28"/>
          <w:szCs w:val="28"/>
        </w:rPr>
        <w:t xml:space="preserve">Построение сетевого графика предполагает использование метода сетевого планирования, на базе которого разрабатывается информационно-динамическая модель процесса выполнения проекта. Построение сетевой модели включает оценку степени детализации комплекса работ, определения логической связи между отдельными работами и временные характеристики </w:t>
      </w:r>
      <w:r w:rsidRPr="00374993"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выполнения этапов проекта В сетевой модели выделяют события и работы. В качестве событий, например, принимают факты начала проекта, окончания разработки отдельных модулей, интерфейсов, выполнения отладки и т.п. Все события нумеруются по порядку от исходного к завершающему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74993" w:rsidRDefault="00374993" w:rsidP="004F66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4993">
        <w:rPr>
          <w:rFonts w:ascii="Times New Roman" w:hAnsi="Times New Roman" w:cs="Times New Roman"/>
          <w:color w:val="000000"/>
          <w:sz w:val="28"/>
          <w:szCs w:val="28"/>
        </w:rPr>
        <w:t>В процессе достижения каждого</w:t>
      </w:r>
      <w:r w:rsidR="00C333B1">
        <w:rPr>
          <w:rFonts w:ascii="Times New Roman" w:hAnsi="Times New Roman" w:cs="Times New Roman"/>
          <w:color w:val="000000"/>
          <w:sz w:val="28"/>
          <w:szCs w:val="28"/>
        </w:rPr>
        <w:t xml:space="preserve"> из событий</w:t>
      </w:r>
      <w:r w:rsidRPr="00374993">
        <w:rPr>
          <w:rFonts w:ascii="Times New Roman" w:hAnsi="Times New Roman" w:cs="Times New Roman"/>
          <w:color w:val="000000"/>
          <w:sz w:val="28"/>
          <w:szCs w:val="28"/>
        </w:rPr>
        <w:t xml:space="preserve"> реализуется определенная последовательность работ. Конечным событием является выполнение всего проекта по разработке </w:t>
      </w:r>
      <w:r w:rsidR="00C333B1">
        <w:rPr>
          <w:rFonts w:ascii="Times New Roman" w:hAnsi="Times New Roman" w:cs="Times New Roman"/>
          <w:color w:val="000000"/>
          <w:sz w:val="28"/>
          <w:szCs w:val="28"/>
        </w:rPr>
        <w:t>программного обеспечения. Каждой работе присваивается «к</w:t>
      </w:r>
      <w:r w:rsidRPr="00374993">
        <w:rPr>
          <w:rFonts w:ascii="Times New Roman" w:hAnsi="Times New Roman" w:cs="Times New Roman"/>
          <w:color w:val="000000"/>
          <w:sz w:val="28"/>
          <w:szCs w:val="28"/>
        </w:rPr>
        <w:t>од работы</w:t>
      </w:r>
      <w:r w:rsidR="00C333B1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374993">
        <w:rPr>
          <w:rFonts w:ascii="Times New Roman" w:hAnsi="Times New Roman" w:cs="Times New Roman"/>
          <w:color w:val="000000"/>
          <w:sz w:val="28"/>
          <w:szCs w:val="28"/>
        </w:rPr>
        <w:t>, состоящий из номера наступившего события и номера того события, которое достигается в результате выполнения данной работы, например, если 0 - начало проекта, а 1 -</w:t>
      </w:r>
      <w:r w:rsidR="00C333B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74993">
        <w:rPr>
          <w:rFonts w:ascii="Times New Roman" w:hAnsi="Times New Roman" w:cs="Times New Roman"/>
          <w:color w:val="000000"/>
          <w:sz w:val="28"/>
          <w:szCs w:val="28"/>
        </w:rPr>
        <w:t>событие "разработка структуры данных завершена", то 0-1 - определяет работу по разработке структуры данных. В качестве работы может выступать и "фиктивная работа", которая определяет ожидание окончания связанных работ и длительность которой равна 0 чел.-дней. Кодовые номера работ каждого этапа указываются в соответствующем блоке строк, относящегося к этому этапу.</w:t>
      </w:r>
    </w:p>
    <w:p w:rsidR="00C333B1" w:rsidRDefault="00C333B1" w:rsidP="004F66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B53AB">
        <w:rPr>
          <w:rFonts w:ascii="Times New Roman" w:hAnsi="Times New Roman" w:cs="Times New Roman"/>
          <w:color w:val="000000"/>
          <w:sz w:val="28"/>
          <w:szCs w:val="28"/>
        </w:rPr>
        <w:t xml:space="preserve">Основные события и работы по разработке репозитория инсталляционных пакетов представлены в таблице </w:t>
      </w:r>
      <w:r w:rsidR="00CB53AB" w:rsidRPr="00CB53AB">
        <w:rPr>
          <w:rFonts w:ascii="Times New Roman" w:hAnsi="Times New Roman" w:cs="Times New Roman"/>
          <w:color w:val="000000"/>
          <w:sz w:val="28"/>
          <w:szCs w:val="28"/>
        </w:rPr>
        <w:t>5</w:t>
      </w:r>
      <w:r w:rsidRPr="00CB53AB">
        <w:rPr>
          <w:rFonts w:ascii="Times New Roman" w:hAnsi="Times New Roman" w:cs="Times New Roman"/>
          <w:color w:val="000000"/>
          <w:sz w:val="28"/>
          <w:szCs w:val="28"/>
        </w:rPr>
        <w:t>4.</w:t>
      </w:r>
    </w:p>
    <w:p w:rsidR="0064235F" w:rsidRDefault="0064235F" w:rsidP="004F66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CB53AB" w:rsidRPr="00CB53AB" w:rsidRDefault="00CB53AB" w:rsidP="00CB53AB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</w:t>
      </w:r>
      <w:r w:rsidRPr="00CB53AB">
        <w:rPr>
          <w:rFonts w:ascii="Times New Roman" w:hAnsi="Times New Roman" w:cs="Times New Roman"/>
          <w:sz w:val="28"/>
          <w:szCs w:val="28"/>
        </w:rPr>
        <w:t>4</w:t>
      </w:r>
      <w:r w:rsidRPr="00C0611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Основные события и работы проекта</w:t>
      </w:r>
      <w:r w:rsidRPr="00C0611A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W w:w="9356" w:type="dxa"/>
        <w:tblLayout w:type="fixed"/>
        <w:tblLook w:val="0000" w:firstRow="0" w:lastRow="0" w:firstColumn="0" w:lastColumn="0" w:noHBand="0" w:noVBand="0"/>
      </w:tblPr>
      <w:tblGrid>
        <w:gridCol w:w="534"/>
        <w:gridCol w:w="2435"/>
        <w:gridCol w:w="1134"/>
        <w:gridCol w:w="2126"/>
        <w:gridCol w:w="1843"/>
        <w:gridCol w:w="1284"/>
      </w:tblGrid>
      <w:tr w:rsidR="0054362F" w:rsidRPr="0054362F" w:rsidTr="002F1B74">
        <w:trPr>
          <w:trHeight w:val="978"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362F" w:rsidRPr="0054362F" w:rsidRDefault="0054362F" w:rsidP="0054362F">
            <w:pPr>
              <w:spacing w:before="60" w:after="60"/>
              <w:ind w:left="-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362F" w:rsidRPr="0054362F" w:rsidRDefault="0054362F" w:rsidP="0054362F">
            <w:pPr>
              <w:spacing w:before="60" w:after="60"/>
              <w:ind w:left="3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b/>
                <w:sz w:val="24"/>
                <w:szCs w:val="24"/>
              </w:rPr>
              <w:t>Событие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362F" w:rsidRPr="0054362F" w:rsidRDefault="0054362F" w:rsidP="0054362F">
            <w:pPr>
              <w:spacing w:before="60" w:after="60"/>
              <w:ind w:left="-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b/>
                <w:sz w:val="24"/>
                <w:szCs w:val="24"/>
              </w:rPr>
              <w:t>Код</w:t>
            </w:r>
            <w:r w:rsidRPr="0054362F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работы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4362F" w:rsidRPr="0054362F" w:rsidRDefault="0054362F" w:rsidP="0054362F">
            <w:pPr>
              <w:spacing w:before="60" w:after="60"/>
              <w:ind w:left="-14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b/>
                <w:sz w:val="24"/>
                <w:szCs w:val="24"/>
              </w:rPr>
              <w:t>Содержание работ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54362F" w:rsidRPr="0054362F" w:rsidRDefault="0054362F" w:rsidP="0054362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Трудоемкость,</w:t>
            </w:r>
          </w:p>
          <w:p w:rsidR="0054362F" w:rsidRPr="0054362F" w:rsidRDefault="0054362F" w:rsidP="00AC34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4362F">
              <w:rPr>
                <w:rFonts w:ascii="Times New Roman" w:hAnsi="Times New Roman" w:cs="Times New Roman"/>
                <w:b/>
                <w:sz w:val="24"/>
                <w:szCs w:val="24"/>
              </w:rPr>
              <w:t>чел/</w:t>
            </w:r>
            <w:r w:rsidR="00AC34EC">
              <w:rPr>
                <w:rFonts w:ascii="Times New Roman" w:hAnsi="Times New Roman" w:cs="Times New Roman"/>
                <w:b/>
                <w:sz w:val="24"/>
                <w:szCs w:val="24"/>
              </w:rPr>
              <w:t>часы</w:t>
            </w:r>
            <w:r w:rsidRPr="0054362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AC34EC" w:rsidRPr="0054362F" w:rsidRDefault="00AC34EC" w:rsidP="00AC34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b/>
                <w:sz w:val="24"/>
                <w:szCs w:val="24"/>
              </w:rPr>
              <w:t>Трудоемкость,</w:t>
            </w:r>
          </w:p>
          <w:p w:rsidR="0054362F" w:rsidRPr="0054362F" w:rsidRDefault="00AC34EC" w:rsidP="00AC34EC">
            <w:pPr>
              <w:ind w:firstLine="3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54362F">
              <w:rPr>
                <w:rFonts w:ascii="Times New Roman" w:hAnsi="Times New Roman" w:cs="Times New Roman"/>
                <w:b/>
                <w:sz w:val="24"/>
                <w:szCs w:val="24"/>
              </w:rPr>
              <w:t>чел/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дни</w:t>
            </w:r>
            <w:r w:rsidRPr="0054362F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.</w:t>
            </w:r>
          </w:p>
        </w:tc>
      </w:tr>
      <w:tr w:rsidR="0054362F" w:rsidRPr="0054362F" w:rsidTr="002F1B74">
        <w:tc>
          <w:tcPr>
            <w:tcW w:w="5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62F" w:rsidRPr="0054362F" w:rsidRDefault="0054362F" w:rsidP="0054362F">
            <w:pPr>
              <w:spacing w:before="60" w:after="60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4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362F" w:rsidRPr="00AC34EC" w:rsidRDefault="00AC34EC" w:rsidP="00286159">
            <w:pPr>
              <w:spacing w:before="60" w:after="60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Начало работ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4362F" w:rsidRPr="0054362F" w:rsidRDefault="0054362F" w:rsidP="0054362F">
            <w:pPr>
              <w:tabs>
                <w:tab w:val="left" w:pos="175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sz w:val="24"/>
                <w:szCs w:val="24"/>
              </w:rPr>
              <w:t>0-1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4362F" w:rsidRPr="0054362F" w:rsidRDefault="00263342" w:rsidP="0054362F">
            <w:pPr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требований ТЗ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4362F" w:rsidRPr="0054362F" w:rsidRDefault="00280C61" w:rsidP="0054362F">
            <w:pPr>
              <w:tabs>
                <w:tab w:val="left" w:pos="-8188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4,2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54362F" w:rsidRPr="0054362F" w:rsidRDefault="00280C61" w:rsidP="0054362F">
            <w:pPr>
              <w:tabs>
                <w:tab w:val="left" w:pos="-9468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0,525</w:t>
            </w:r>
          </w:p>
        </w:tc>
      </w:tr>
      <w:tr w:rsidR="002F1B74" w:rsidRPr="0054362F" w:rsidTr="002F1B74">
        <w:tc>
          <w:tcPr>
            <w:tcW w:w="534" w:type="dxa"/>
            <w:tcBorders>
              <w:left w:val="single" w:sz="6" w:space="0" w:color="auto"/>
              <w:right w:val="single" w:sz="6" w:space="0" w:color="auto"/>
            </w:tcBorders>
          </w:tcPr>
          <w:p w:rsidR="002F1B74" w:rsidRPr="0054362F" w:rsidRDefault="002F1B74" w:rsidP="0054362F">
            <w:pPr>
              <w:spacing w:before="60" w:after="60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35" w:type="dxa"/>
            <w:vMerge w:val="restart"/>
            <w:tcBorders>
              <w:left w:val="nil"/>
            </w:tcBorders>
          </w:tcPr>
          <w:p w:rsidR="002F1B74" w:rsidRPr="0054362F" w:rsidRDefault="002F1B74" w:rsidP="00286159">
            <w:pPr>
              <w:spacing w:before="60" w:after="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Проанализированы требования ТЗ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B74" w:rsidRPr="0054362F" w:rsidRDefault="002F1B74" w:rsidP="0054362F">
            <w:pPr>
              <w:tabs>
                <w:tab w:val="left" w:pos="175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sz w:val="24"/>
                <w:szCs w:val="24"/>
              </w:rPr>
              <w:t>1-2</w:t>
            </w: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F1B74" w:rsidRPr="0054362F" w:rsidRDefault="00263342" w:rsidP="00286159">
            <w:pPr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Уточнение требований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tabs>
                <w:tab w:val="left" w:pos="601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tabs>
                <w:tab w:val="left" w:pos="-9468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0,475</w:t>
            </w:r>
          </w:p>
        </w:tc>
      </w:tr>
      <w:tr w:rsidR="002F1B74" w:rsidRPr="0054362F" w:rsidTr="002F1B74">
        <w:trPr>
          <w:trHeight w:val="295"/>
        </w:trPr>
        <w:tc>
          <w:tcPr>
            <w:tcW w:w="534" w:type="dxa"/>
            <w:tcBorders>
              <w:left w:val="single" w:sz="6" w:space="0" w:color="auto"/>
              <w:right w:val="single" w:sz="6" w:space="0" w:color="auto"/>
            </w:tcBorders>
          </w:tcPr>
          <w:p w:rsidR="002F1B74" w:rsidRPr="0054362F" w:rsidRDefault="002F1B74" w:rsidP="0054362F">
            <w:pPr>
              <w:spacing w:before="60" w:after="60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  <w:vMerge/>
            <w:tcBorders>
              <w:left w:val="nil"/>
            </w:tcBorders>
          </w:tcPr>
          <w:p w:rsidR="002F1B74" w:rsidRPr="0054362F" w:rsidRDefault="002F1B74" w:rsidP="002F1B74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1B74" w:rsidRPr="0054362F" w:rsidRDefault="002F1B74" w:rsidP="0054362F">
            <w:pPr>
              <w:tabs>
                <w:tab w:val="left" w:pos="175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362F">
              <w:rPr>
                <w:rFonts w:ascii="Times New Roman" w:hAnsi="Times New Roman" w:cs="Times New Roman"/>
                <w:sz w:val="24"/>
                <w:szCs w:val="24"/>
              </w:rPr>
              <w:t>1-3</w:t>
            </w: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2F1B74" w:rsidRPr="0054362F" w:rsidRDefault="00286159" w:rsidP="0054362F">
            <w:pPr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архитектуры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tabs>
                <w:tab w:val="left" w:pos="601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tabs>
                <w:tab w:val="left" w:pos="-9468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</w:tr>
      <w:tr w:rsidR="0037373F" w:rsidRPr="0054362F" w:rsidTr="002F1B74">
        <w:tc>
          <w:tcPr>
            <w:tcW w:w="5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37373F" w:rsidRPr="0054362F" w:rsidRDefault="0037373F" w:rsidP="0054362F">
            <w:pPr>
              <w:spacing w:before="60" w:after="60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35" w:type="dxa"/>
            <w:tcBorders>
              <w:top w:val="single" w:sz="6" w:space="0" w:color="auto"/>
              <w:left w:val="nil"/>
            </w:tcBorders>
          </w:tcPr>
          <w:p w:rsidR="0037373F" w:rsidRPr="0054362F" w:rsidRDefault="00280C61" w:rsidP="0054362F">
            <w:pPr>
              <w:spacing w:before="60" w:after="60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Уточнены требования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73F" w:rsidRPr="0054362F" w:rsidRDefault="00280C61" w:rsidP="0054362F">
            <w:pPr>
              <w:tabs>
                <w:tab w:val="left" w:pos="175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2-3</w:t>
            </w: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37373F" w:rsidRPr="0054362F" w:rsidRDefault="0037373F" w:rsidP="00D71EA9">
            <w:pPr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Фиктивная работа.</w:t>
            </w:r>
            <w:r w:rsidR="00280C61">
              <w:rPr>
                <w:rFonts w:ascii="Times New Roman" w:hAnsi="Times New Roman" w:cs="Times New Roman"/>
                <w:sz w:val="24"/>
                <w:szCs w:val="24"/>
              </w:rPr>
              <w:t xml:space="preserve"> Ожидание </w:t>
            </w:r>
            <w:r w:rsidR="00D71EA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завершения</w:t>
            </w:r>
            <w:r w:rsidR="00280C61">
              <w:rPr>
                <w:rFonts w:ascii="Times New Roman" w:hAnsi="Times New Roman" w:cs="Times New Roman"/>
                <w:sz w:val="24"/>
                <w:szCs w:val="24"/>
              </w:rPr>
              <w:t xml:space="preserve"> работы 1-3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73F" w:rsidRPr="0054362F" w:rsidRDefault="00280C61" w:rsidP="0054362F">
            <w:pPr>
              <w:tabs>
                <w:tab w:val="left" w:pos="601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7373F" w:rsidRPr="0054362F" w:rsidRDefault="00280C61" w:rsidP="0054362F">
            <w:pPr>
              <w:tabs>
                <w:tab w:val="left" w:pos="-9468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280C61" w:rsidRPr="0054362F" w:rsidTr="002F1B74">
        <w:tc>
          <w:tcPr>
            <w:tcW w:w="5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80C61" w:rsidRDefault="00280C61" w:rsidP="0054362F">
            <w:pPr>
              <w:spacing w:before="60" w:after="60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35" w:type="dxa"/>
            <w:tcBorders>
              <w:top w:val="single" w:sz="6" w:space="0" w:color="auto"/>
              <w:left w:val="nil"/>
            </w:tcBorders>
          </w:tcPr>
          <w:p w:rsidR="00280C61" w:rsidRPr="00280C61" w:rsidRDefault="00280C61" w:rsidP="0054362F">
            <w:pPr>
              <w:spacing w:before="60" w:after="60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завершен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C61" w:rsidRDefault="00280C61" w:rsidP="0054362F">
            <w:pPr>
              <w:tabs>
                <w:tab w:val="left" w:pos="175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3-4</w:t>
            </w: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80C61" w:rsidRDefault="00280C61" w:rsidP="00280C61">
            <w:pPr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программной платформы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C61" w:rsidRDefault="00280C61" w:rsidP="0054362F">
            <w:pPr>
              <w:tabs>
                <w:tab w:val="left" w:pos="601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9,6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80C61" w:rsidRDefault="00280C61" w:rsidP="0054362F">
            <w:pPr>
              <w:tabs>
                <w:tab w:val="left" w:pos="-9468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</w:t>
            </w:r>
          </w:p>
        </w:tc>
      </w:tr>
      <w:tr w:rsidR="002F1B74" w:rsidRPr="0054362F" w:rsidTr="00280C61">
        <w:trPr>
          <w:trHeight w:val="514"/>
        </w:trPr>
        <w:tc>
          <w:tcPr>
            <w:tcW w:w="53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spacing w:before="60" w:after="60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35" w:type="dxa"/>
            <w:vMerge w:val="restart"/>
            <w:tcBorders>
              <w:top w:val="single" w:sz="6" w:space="0" w:color="auto"/>
              <w:left w:val="nil"/>
            </w:tcBorders>
          </w:tcPr>
          <w:p w:rsidR="002F1B74" w:rsidRPr="0054362F" w:rsidRDefault="00280C61" w:rsidP="0054362F">
            <w:pPr>
              <w:spacing w:before="60" w:after="60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Выбрана программная платформа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B74" w:rsidRPr="0054362F" w:rsidRDefault="00280C61" w:rsidP="00280C61">
            <w:pPr>
              <w:tabs>
                <w:tab w:val="left" w:pos="175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F1B74" w:rsidRPr="005436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базы данных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tabs>
                <w:tab w:val="left" w:pos="601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tabs>
                <w:tab w:val="left" w:pos="-9468"/>
              </w:tabs>
              <w:spacing w:before="60" w:after="60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0,475</w:t>
            </w:r>
          </w:p>
        </w:tc>
      </w:tr>
      <w:tr w:rsidR="002F1B74" w:rsidRPr="0054362F" w:rsidTr="002F1B74">
        <w:trPr>
          <w:trHeight w:val="271"/>
        </w:trPr>
        <w:tc>
          <w:tcPr>
            <w:tcW w:w="534" w:type="dxa"/>
            <w:tcBorders>
              <w:left w:val="single" w:sz="6" w:space="0" w:color="auto"/>
              <w:right w:val="single" w:sz="6" w:space="0" w:color="auto"/>
            </w:tcBorders>
          </w:tcPr>
          <w:p w:rsidR="002F1B74" w:rsidRPr="0054362F" w:rsidRDefault="002F1B74" w:rsidP="0054362F">
            <w:pPr>
              <w:spacing w:before="60" w:after="60" w:line="360" w:lineRule="auto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5" w:type="dxa"/>
            <w:vMerge/>
            <w:tcBorders>
              <w:left w:val="nil"/>
            </w:tcBorders>
          </w:tcPr>
          <w:p w:rsidR="002F1B74" w:rsidRPr="0054362F" w:rsidRDefault="002F1B74" w:rsidP="0054362F">
            <w:pPr>
              <w:spacing w:before="60" w:after="60" w:line="360" w:lineRule="auto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1B74" w:rsidRPr="0054362F" w:rsidRDefault="00280C61" w:rsidP="00280C61">
            <w:pPr>
              <w:tabs>
                <w:tab w:val="left" w:pos="175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F1B74" w:rsidRPr="0054362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126" w:type="dxa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Разработка классов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tabs>
                <w:tab w:val="left" w:pos="601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4,8</w:t>
            </w:r>
          </w:p>
        </w:tc>
        <w:tc>
          <w:tcPr>
            <w:tcW w:w="12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2F1B74" w:rsidRPr="0054362F" w:rsidRDefault="00280C61" w:rsidP="0054362F">
            <w:pPr>
              <w:tabs>
                <w:tab w:val="left" w:pos="-9468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</w:tr>
      <w:tr w:rsidR="0054362F" w:rsidRPr="0054362F" w:rsidTr="00D71EA9">
        <w:trPr>
          <w:trHeight w:val="248"/>
        </w:trPr>
        <w:tc>
          <w:tcPr>
            <w:tcW w:w="5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4362F" w:rsidRPr="00280C61" w:rsidRDefault="00280C61" w:rsidP="0054362F">
            <w:pPr>
              <w:spacing w:before="60" w:after="60" w:line="360" w:lineRule="auto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54362F" w:rsidRPr="0054362F" w:rsidRDefault="00D71EA9" w:rsidP="0054362F">
            <w:pPr>
              <w:spacing w:before="60" w:after="60" w:line="360" w:lineRule="auto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Завершена разработка базы данных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4362F" w:rsidRPr="00D71EA9" w:rsidRDefault="00D71EA9" w:rsidP="0054362F">
            <w:pPr>
              <w:tabs>
                <w:tab w:val="left" w:pos="175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5-6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54362F" w:rsidRPr="0054362F" w:rsidRDefault="00D71EA9" w:rsidP="0054362F">
            <w:pPr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Фиктивная работа. Ожидание завершения работы 4-6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4362F" w:rsidRPr="0054362F" w:rsidRDefault="00D71EA9" w:rsidP="0054362F">
            <w:pPr>
              <w:tabs>
                <w:tab w:val="left" w:pos="601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54362F" w:rsidRPr="0054362F" w:rsidRDefault="00D71EA9" w:rsidP="0054362F">
            <w:pPr>
              <w:tabs>
                <w:tab w:val="left" w:pos="-9468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D71EA9" w:rsidRPr="0054362F" w:rsidTr="00D71EA9">
        <w:trPr>
          <w:trHeight w:val="248"/>
        </w:trPr>
        <w:tc>
          <w:tcPr>
            <w:tcW w:w="5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Завершена разработка БД и классов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175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6-7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Написание кодов программы на выбранном языке программирования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601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-9468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21,25</w:t>
            </w:r>
          </w:p>
        </w:tc>
      </w:tr>
      <w:tr w:rsidR="00D71EA9" w:rsidRPr="0054362F" w:rsidTr="00D71EA9">
        <w:trPr>
          <w:trHeight w:val="248"/>
        </w:trPr>
        <w:tc>
          <w:tcPr>
            <w:tcW w:w="5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Завершено написание кодов программы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175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7-8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601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-9468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0,875</w:t>
            </w:r>
          </w:p>
        </w:tc>
      </w:tr>
      <w:tr w:rsidR="00D71EA9" w:rsidRPr="0054362F" w:rsidTr="00D71EA9">
        <w:trPr>
          <w:trHeight w:val="248"/>
        </w:trPr>
        <w:tc>
          <w:tcPr>
            <w:tcW w:w="5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Завершено тестирование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175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8-9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Внесение поправок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601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-9468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5,5</w:t>
            </w:r>
          </w:p>
        </w:tc>
      </w:tr>
      <w:tr w:rsidR="00D71EA9" w:rsidRPr="0054362F" w:rsidTr="00D71EA9">
        <w:trPr>
          <w:trHeight w:val="248"/>
        </w:trPr>
        <w:tc>
          <w:tcPr>
            <w:tcW w:w="5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-142" w:right="-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3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Внесены поправки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175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9-10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сопроводительной документации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601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D71EA9" w:rsidRDefault="00D71EA9" w:rsidP="0054362F">
            <w:pPr>
              <w:tabs>
                <w:tab w:val="left" w:pos="-9468"/>
              </w:tabs>
              <w:spacing w:before="60" w:after="60" w:line="360" w:lineRule="auto"/>
              <w:ind w:left="-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2,375</w:t>
            </w:r>
          </w:p>
        </w:tc>
      </w:tr>
    </w:tbl>
    <w:p w:rsidR="0064235F" w:rsidRDefault="0064235F" w:rsidP="004F66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74993" w:rsidRDefault="00374993" w:rsidP="004F66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4993">
        <w:rPr>
          <w:rFonts w:ascii="Times New Roman" w:hAnsi="Times New Roman" w:cs="Times New Roman"/>
          <w:color w:val="000000"/>
          <w:sz w:val="28"/>
          <w:szCs w:val="28"/>
        </w:rPr>
        <w:t xml:space="preserve">Графическое отображение сетевой модели (сетевой график) содержит окружности, </w:t>
      </w:r>
      <w:r w:rsidR="00C333B1">
        <w:rPr>
          <w:rFonts w:ascii="Times New Roman" w:hAnsi="Times New Roman" w:cs="Times New Roman"/>
          <w:color w:val="000000"/>
          <w:sz w:val="28"/>
          <w:szCs w:val="28"/>
        </w:rPr>
        <w:t>которые отображают</w:t>
      </w:r>
      <w:r w:rsidRPr="00374993">
        <w:rPr>
          <w:rFonts w:ascii="Times New Roman" w:hAnsi="Times New Roman" w:cs="Times New Roman"/>
          <w:color w:val="000000"/>
          <w:sz w:val="28"/>
          <w:szCs w:val="28"/>
        </w:rPr>
        <w:t xml:space="preserve"> основные события проекта, и векто</w:t>
      </w:r>
      <w:r w:rsidR="00C333B1">
        <w:rPr>
          <w:rFonts w:ascii="Times New Roman" w:hAnsi="Times New Roman" w:cs="Times New Roman"/>
          <w:color w:val="000000"/>
          <w:sz w:val="28"/>
          <w:szCs w:val="28"/>
        </w:rPr>
        <w:t>ры, соединяющие эти окружности, которые определяют</w:t>
      </w:r>
      <w:r w:rsidRPr="00374993">
        <w:rPr>
          <w:rFonts w:ascii="Times New Roman" w:hAnsi="Times New Roman" w:cs="Times New Roman"/>
          <w:color w:val="000000"/>
          <w:sz w:val="28"/>
          <w:szCs w:val="28"/>
        </w:rPr>
        <w:t xml:space="preserve"> необходимость выполнения соответствующих работ. Реальные работы изображаются сплошной линией, фиктивные – штриховой, а работы, лежащие на критическом пути – линией двойной толщины. </w:t>
      </w:r>
    </w:p>
    <w:p w:rsidR="00374993" w:rsidRDefault="00374993" w:rsidP="004F66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74993">
        <w:rPr>
          <w:rFonts w:ascii="Times New Roman" w:hAnsi="Times New Roman" w:cs="Times New Roman"/>
          <w:color w:val="000000"/>
          <w:sz w:val="28"/>
          <w:szCs w:val="28"/>
        </w:rPr>
        <w:lastRenderedPageBreak/>
        <w:t>Окружности разделены на четыре сектора, в каждом из которых показаны номер данного события (в нижнем секторе), значение раннего срока наступления текущего события (в левом секторе), значение резерва времени текущего события (в верхнем секторе) и значение позднего срока наступления события (в правом секторе), как показано на рисунке 5.1.</w:t>
      </w:r>
    </w:p>
    <w:p w:rsidR="00C121E7" w:rsidRDefault="00C121E7" w:rsidP="004F661F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374993" w:rsidRDefault="00374993" w:rsidP="00C333B1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C45E4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2143125" cy="781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33B1" w:rsidRDefault="00C333B1" w:rsidP="00C333B1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57B59">
        <w:rPr>
          <w:rFonts w:ascii="Times New Roman" w:hAnsi="Times New Roman" w:cs="Times New Roman"/>
          <w:color w:val="000000"/>
          <w:sz w:val="28"/>
          <w:szCs w:val="28"/>
        </w:rPr>
        <w:t>Рисунок 51</w:t>
      </w:r>
      <w:r w:rsidR="00357B59">
        <w:rPr>
          <w:rFonts w:ascii="Times New Roman" w:hAnsi="Times New Roman" w:cs="Times New Roman"/>
          <w:color w:val="000000"/>
          <w:sz w:val="28"/>
          <w:szCs w:val="28"/>
        </w:rPr>
        <w:t xml:space="preserve"> – Обозначение основных элементов сетевого графика</w:t>
      </w:r>
    </w:p>
    <w:p w:rsidR="00C333B1" w:rsidRDefault="00374993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>Обозначение основ</w:t>
      </w:r>
      <w:r w:rsidR="00C333B1">
        <w:rPr>
          <w:rFonts w:ascii="Times New Roman" w:hAnsi="Times New Roman"/>
          <w:sz w:val="28"/>
          <w:szCs w:val="28"/>
          <w:lang w:val="ru-RU"/>
        </w:rPr>
        <w:t>ных элементов сетевого графика:</w:t>
      </w:r>
    </w:p>
    <w:p w:rsidR="00C333B1" w:rsidRDefault="00374993" w:rsidP="00C333B1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</w:rPr>
        <w:t>N</w:t>
      </w:r>
      <w:r w:rsidRPr="007C45E4">
        <w:rPr>
          <w:rFonts w:ascii="Times New Roman" w:hAnsi="Times New Roman"/>
          <w:sz w:val="28"/>
          <w:szCs w:val="28"/>
          <w:vertAlign w:val="subscript"/>
        </w:rPr>
        <w:t>i</w: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7C45E4">
        <w:rPr>
          <w:rFonts w:ascii="Times New Roman" w:hAnsi="Times New Roman"/>
          <w:sz w:val="28"/>
          <w:szCs w:val="28"/>
        </w:rPr>
        <w:t>N</w:t>
      </w:r>
      <w:r w:rsidRPr="007C45E4">
        <w:rPr>
          <w:rFonts w:ascii="Times New Roman" w:hAnsi="Times New Roman"/>
          <w:sz w:val="28"/>
          <w:szCs w:val="28"/>
          <w:vertAlign w:val="subscript"/>
        </w:rPr>
        <w:t>j</w:t>
      </w:r>
      <w:r w:rsidR="00C333B1">
        <w:rPr>
          <w:rFonts w:ascii="Times New Roman" w:hAnsi="Times New Roman"/>
          <w:sz w:val="28"/>
          <w:szCs w:val="28"/>
          <w:lang w:val="ru-RU"/>
        </w:rPr>
        <w:t xml:space="preserve"> – номер события;</w:t>
      </w:r>
    </w:p>
    <w:p w:rsidR="00C333B1" w:rsidRDefault="00374993" w:rsidP="00C333B1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374993">
        <w:rPr>
          <w:rFonts w:ascii="Times New Roman" w:hAnsi="Times New Roman"/>
          <w:position w:val="-12"/>
          <w:sz w:val="28"/>
          <w:szCs w:val="28"/>
        </w:rPr>
        <w:object w:dxaOrig="340" w:dyaOrig="380">
          <v:shape id="_x0000_i1035" type="#_x0000_t75" style="width:18pt;height:18pt" o:ole="">
            <v:imagedata r:id="rId27" o:title=""/>
          </v:shape>
          <o:OLEObject Type="Embed" ProgID="Equation.3" ShapeID="_x0000_i1035" DrawAspect="Content" ObjectID="_1525902013" r:id="rId28"/>
        </w:objec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– ранний срок наступления события </w:t>
      </w:r>
      <w:r w:rsidRPr="007C45E4">
        <w:rPr>
          <w:rFonts w:ascii="Times New Roman" w:hAnsi="Times New Roman"/>
          <w:sz w:val="28"/>
          <w:szCs w:val="28"/>
        </w:rPr>
        <w:t>i</w:t>
      </w:r>
      <w:r w:rsidR="00C333B1">
        <w:rPr>
          <w:rFonts w:ascii="Times New Roman" w:hAnsi="Times New Roman"/>
          <w:sz w:val="28"/>
          <w:szCs w:val="28"/>
          <w:lang w:val="ru-RU"/>
        </w:rPr>
        <w:t>;</w:t>
      </w:r>
    </w:p>
    <w:p w:rsidR="00C333B1" w:rsidRDefault="00374993" w:rsidP="00C333B1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</w:rPr>
        <w:object w:dxaOrig="360" w:dyaOrig="380">
          <v:shape id="_x0000_i1036" type="#_x0000_t75" style="width:18.75pt;height:18pt" o:ole="">
            <v:imagedata r:id="rId29" o:title=""/>
          </v:shape>
          <o:OLEObject Type="Embed" ProgID="Equation.3" ShapeID="_x0000_i1036" DrawAspect="Content" ObjectID="_1525902014" r:id="rId30"/>
        </w:objec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– поздний срок наступления события </w:t>
      </w:r>
      <w:r w:rsidRPr="007C45E4">
        <w:rPr>
          <w:rFonts w:ascii="Times New Roman" w:hAnsi="Times New Roman"/>
          <w:sz w:val="28"/>
          <w:szCs w:val="28"/>
        </w:rPr>
        <w:t>i</w:t>
      </w:r>
      <w:r w:rsidR="00C333B1">
        <w:rPr>
          <w:rFonts w:ascii="Times New Roman" w:hAnsi="Times New Roman"/>
          <w:sz w:val="28"/>
          <w:szCs w:val="28"/>
          <w:lang w:val="ru-RU"/>
        </w:rPr>
        <w:t>;</w:t>
      </w:r>
    </w:p>
    <w:p w:rsidR="00C333B1" w:rsidRDefault="00374993" w:rsidP="00C333B1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</w:rPr>
        <w:t>R</w:t>
      </w:r>
      <w:r w:rsidRPr="007C45E4">
        <w:rPr>
          <w:rFonts w:ascii="Times New Roman" w:hAnsi="Times New Roman"/>
          <w:sz w:val="28"/>
          <w:szCs w:val="28"/>
          <w:vertAlign w:val="subscript"/>
        </w:rPr>
        <w:t>i</w: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 – резерв времени события </w:t>
      </w:r>
      <w:r w:rsidRPr="007C45E4">
        <w:rPr>
          <w:rFonts w:ascii="Times New Roman" w:hAnsi="Times New Roman"/>
          <w:sz w:val="28"/>
          <w:szCs w:val="28"/>
        </w:rPr>
        <w:t>i</w:t>
      </w:r>
      <w:r w:rsidR="00C333B1">
        <w:rPr>
          <w:rFonts w:ascii="Times New Roman" w:hAnsi="Times New Roman"/>
          <w:sz w:val="28"/>
          <w:szCs w:val="28"/>
          <w:lang w:val="ru-RU"/>
        </w:rPr>
        <w:t>;</w:t>
      </w:r>
    </w:p>
    <w:p w:rsidR="00374993" w:rsidRPr="007C45E4" w:rsidRDefault="00374993" w:rsidP="00C333B1">
      <w:pPr>
        <w:pStyle w:val="a9"/>
        <w:numPr>
          <w:ilvl w:val="0"/>
          <w:numId w:val="16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</w:rPr>
        <w:t>t</w:t>
      </w:r>
      <w:r w:rsidRPr="007C45E4">
        <w:rPr>
          <w:rFonts w:ascii="Times New Roman" w:hAnsi="Times New Roman"/>
          <w:sz w:val="28"/>
          <w:szCs w:val="28"/>
          <w:vertAlign w:val="subscript"/>
        </w:rPr>
        <w:t>ij</w: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 - продолжительность работы </w:t>
      </w:r>
      <w:r w:rsidRPr="007C45E4">
        <w:rPr>
          <w:rFonts w:ascii="Times New Roman" w:hAnsi="Times New Roman"/>
          <w:sz w:val="28"/>
          <w:szCs w:val="28"/>
        </w:rPr>
        <w:t>i</w:t>
      </w:r>
      <w:r w:rsidRPr="007C45E4">
        <w:rPr>
          <w:rFonts w:ascii="Times New Roman" w:hAnsi="Times New Roman"/>
          <w:sz w:val="28"/>
          <w:szCs w:val="28"/>
          <w:lang w:val="ru-RU"/>
        </w:rPr>
        <w:t>-</w:t>
      </w:r>
      <w:r w:rsidRPr="007C45E4">
        <w:rPr>
          <w:rFonts w:ascii="Times New Roman" w:hAnsi="Times New Roman"/>
          <w:sz w:val="28"/>
          <w:szCs w:val="28"/>
        </w:rPr>
        <w:t>j</w:t>
      </w:r>
      <w:r w:rsidRPr="007C45E4">
        <w:rPr>
          <w:rFonts w:ascii="Times New Roman" w:hAnsi="Times New Roman"/>
          <w:sz w:val="28"/>
          <w:szCs w:val="28"/>
          <w:lang w:val="ru-RU"/>
        </w:rPr>
        <w:t>.</w:t>
      </w:r>
    </w:p>
    <w:p w:rsidR="00374993" w:rsidRPr="007C45E4" w:rsidRDefault="00374993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>В соответствии с содержанием таблицы основных событий и работ проекта строится графическая модель сетевого графика.</w:t>
      </w:r>
    </w:p>
    <w:p w:rsidR="00C333B1" w:rsidRDefault="00374993" w:rsidP="00C333B1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>Ранний срок совершения события определяет минимальное время, необходимое для выполнения всех работ, предшествующих данному событию и равен продолжительности наибольшего из путей, ведущих от исходного события к рассматриваемому, и рассчитывается при движении по графу слева направо (от начала проекта к его завершению) по формуле:</w:t>
      </w:r>
    </w:p>
    <w:p w:rsidR="000F6E6A" w:rsidRDefault="000F6E6A" w:rsidP="00C333B1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C333B1" w:rsidRPr="007C45E4" w:rsidRDefault="00EC200C" w:rsidP="00C333B1">
      <w:pPr>
        <w:pStyle w:val="a9"/>
        <w:spacing w:line="360" w:lineRule="auto"/>
        <w:ind w:firstLine="709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noProof/>
        </w:rPr>
        <w:object w:dxaOrig="1440" w:dyaOrig="1440">
          <v:shape id="_x0000_s1052" type="#_x0000_t75" style="position:absolute;left:0;text-align:left;margin-left:198.75pt;margin-top:0;width:106.95pt;height:24pt;z-index:251659264;mso-position-horizontal:absolute;mso-position-horizontal-relative:text;mso-position-vertical-relative:text">
            <v:imagedata r:id="rId31" o:title=""/>
            <w10:wrap type="square" side="right"/>
          </v:shape>
          <o:OLEObject Type="Embed" ProgID="Equation.3" ShapeID="_x0000_s1052" DrawAspect="Content" ObjectID="_1525902019" r:id="rId32"/>
        </w:object>
      </w:r>
      <w:r w:rsidR="00C333B1">
        <w:rPr>
          <w:rFonts w:ascii="Times New Roman" w:hAnsi="Times New Roman"/>
          <w:sz w:val="28"/>
          <w:szCs w:val="28"/>
          <w:lang w:val="ru-RU"/>
        </w:rPr>
        <w:tab/>
      </w:r>
      <w:r w:rsidR="00C333B1">
        <w:rPr>
          <w:rFonts w:ascii="Times New Roman" w:hAnsi="Times New Roman"/>
          <w:sz w:val="28"/>
          <w:szCs w:val="28"/>
          <w:lang w:val="ru-RU"/>
        </w:rPr>
        <w:tab/>
      </w:r>
      <w:r w:rsidR="00C333B1">
        <w:rPr>
          <w:rFonts w:ascii="Times New Roman" w:hAnsi="Times New Roman"/>
          <w:sz w:val="28"/>
          <w:szCs w:val="28"/>
          <w:lang w:val="ru-RU"/>
        </w:rPr>
        <w:tab/>
        <w:t xml:space="preserve">     (53)</w:t>
      </w:r>
    </w:p>
    <w:p w:rsidR="00C333B1" w:rsidRDefault="00C333B1" w:rsidP="00C333B1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374993" w:rsidRPr="007C45E4" w:rsidRDefault="00374993" w:rsidP="00C333B1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54362F">
        <w:rPr>
          <w:rFonts w:ascii="Times New Roman" w:hAnsi="Times New Roman"/>
          <w:sz w:val="28"/>
          <w:szCs w:val="28"/>
          <w:lang w:val="ru-RU"/>
        </w:rPr>
        <w:t xml:space="preserve">Таким образом, двигаясь по графу слева направо, необходимо для каждого из предшествующих событий выбрать то, для которого сумма раннего </w:t>
      </w:r>
      <w:r w:rsidRPr="0054362F">
        <w:rPr>
          <w:rFonts w:ascii="Times New Roman" w:hAnsi="Times New Roman"/>
          <w:sz w:val="28"/>
          <w:szCs w:val="28"/>
          <w:lang w:val="ru-RU"/>
        </w:rPr>
        <w:lastRenderedPageBreak/>
        <w:t>срока и длительности работы, соединяющей его с данным событием, максимальна. Результаты расчета приведены ниже на сетевом графе.</w:t>
      </w:r>
    </w:p>
    <w:p w:rsidR="00374993" w:rsidRPr="007C45E4" w:rsidRDefault="00374993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>П</w:t>
      </w:r>
      <w:r w:rsidR="0054362F">
        <w:rPr>
          <w:rFonts w:ascii="Times New Roman" w:hAnsi="Times New Roman"/>
          <w:sz w:val="28"/>
          <w:szCs w:val="28"/>
          <w:lang w:val="ru-RU"/>
        </w:rPr>
        <w:t xml:space="preserve">оздний срок совершения события – это </w:t>
      </w:r>
      <w:r w:rsidRPr="007C45E4">
        <w:rPr>
          <w:rFonts w:ascii="Times New Roman" w:hAnsi="Times New Roman"/>
          <w:sz w:val="28"/>
          <w:szCs w:val="28"/>
          <w:lang w:val="ru-RU"/>
        </w:rPr>
        <w:t>максимально допустимое время наступления данного события, при котором сохраняется возможность соблюдения ранних сроков наступления последующих событий. Поздние сроки вычисляются, начиная с последнего события</w:t>
      </w:r>
      <w:r w:rsidR="0054362F">
        <w:rPr>
          <w:rFonts w:ascii="Times New Roman" w:hAnsi="Times New Roman"/>
          <w:sz w:val="28"/>
          <w:szCs w:val="28"/>
          <w:lang w:val="ru-RU"/>
        </w:rPr>
        <w:t xml:space="preserve"> – </w: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завершения проекта, по критическому пути (т.е. справа налево по графику). Они равны разности между поздним сроком совершения </w:t>
      </w:r>
      <w:r w:rsidRPr="007C45E4">
        <w:rPr>
          <w:rFonts w:ascii="Times New Roman" w:hAnsi="Times New Roman"/>
          <w:sz w:val="28"/>
          <w:szCs w:val="28"/>
        </w:rPr>
        <w:t>j</w: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-го события и продолжительностью </w:t>
      </w:r>
      <w:r w:rsidRPr="007C45E4">
        <w:rPr>
          <w:rFonts w:ascii="Times New Roman" w:hAnsi="Times New Roman"/>
          <w:sz w:val="28"/>
          <w:szCs w:val="28"/>
        </w:rPr>
        <w:t>ij</w: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 работы. Поздний срок совершения события определяется по формуле:</w:t>
      </w:r>
    </w:p>
    <w:p w:rsidR="00374993" w:rsidRPr="007C45E4" w:rsidRDefault="00374993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374993" w:rsidRPr="007C45E4" w:rsidRDefault="00374993" w:rsidP="00DA6451">
      <w:pPr>
        <w:pStyle w:val="a9"/>
        <w:spacing w:line="360" w:lineRule="auto"/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</w:rPr>
        <w:object w:dxaOrig="2400" w:dyaOrig="540">
          <v:shape id="_x0000_i1038" type="#_x0000_t75" style="width:120pt;height:27pt" o:ole="">
            <v:imagedata r:id="rId33" o:title=""/>
          </v:shape>
          <o:OLEObject Type="Embed" ProgID="Equation.3" ShapeID="_x0000_i1038" DrawAspect="Content" ObjectID="_1525902015" r:id="rId34"/>
        </w:object>
      </w:r>
      <w:r w:rsidRPr="007C45E4">
        <w:rPr>
          <w:rFonts w:ascii="Times New Roman" w:hAnsi="Times New Roman"/>
          <w:sz w:val="28"/>
          <w:szCs w:val="28"/>
          <w:lang w:val="ru-RU"/>
        </w:rPr>
        <w:t>.</w:t>
      </w:r>
      <w:r w:rsidRPr="007C45E4">
        <w:rPr>
          <w:rFonts w:ascii="Times New Roman" w:hAnsi="Times New Roman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 (5.</w:t>
      </w:r>
      <w:r w:rsidRPr="007C45E4">
        <w:rPr>
          <w:rFonts w:ascii="Times New Roman" w:hAnsi="Times New Roman"/>
          <w:sz w:val="28"/>
          <w:szCs w:val="28"/>
          <w:lang w:val="ru-RU"/>
        </w:rPr>
        <w:t>4)</w:t>
      </w:r>
    </w:p>
    <w:p w:rsidR="00374993" w:rsidRPr="007C45E4" w:rsidRDefault="00374993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374993" w:rsidRPr="007C45E4" w:rsidRDefault="00374993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>Резерв времени события определяется по формуле:</w:t>
      </w:r>
    </w:p>
    <w:p w:rsidR="00374993" w:rsidRPr="007C45E4" w:rsidRDefault="00374993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374993" w:rsidRPr="007C45E4" w:rsidRDefault="00374993" w:rsidP="00DA6451">
      <w:pPr>
        <w:pStyle w:val="ab"/>
        <w:spacing w:line="360" w:lineRule="auto"/>
        <w:ind w:firstLine="709"/>
        <w:jc w:val="right"/>
        <w:rPr>
          <w:rFonts w:ascii="Times New Roman" w:hAnsi="Times New Roman"/>
          <w:b w:val="0"/>
          <w:sz w:val="28"/>
          <w:szCs w:val="28"/>
          <w:lang w:val="ru-RU"/>
        </w:rPr>
      </w:pPr>
      <w:r w:rsidRPr="007C45E4">
        <w:rPr>
          <w:rFonts w:ascii="Times New Roman" w:hAnsi="Times New Roman"/>
          <w:b w:val="0"/>
          <w:position w:val="-14"/>
          <w:sz w:val="28"/>
          <w:szCs w:val="28"/>
        </w:rPr>
        <w:object w:dxaOrig="1500" w:dyaOrig="440">
          <v:shape id="_x0000_i1039" type="#_x0000_t75" style="width:75.75pt;height:21.75pt" o:ole="">
            <v:imagedata r:id="rId35" o:title=""/>
          </v:shape>
          <o:OLEObject Type="Embed" ProgID="Equation.3" ShapeID="_x0000_i1039" DrawAspect="Content" ObjectID="_1525902016" r:id="rId36"/>
        </w:object>
      </w:r>
      <w:r w:rsidRPr="007C45E4">
        <w:rPr>
          <w:rFonts w:ascii="Times New Roman" w:hAnsi="Times New Roman"/>
          <w:sz w:val="28"/>
          <w:szCs w:val="28"/>
          <w:lang w:val="ru-RU"/>
        </w:rPr>
        <w:t>.</w:t>
      </w:r>
      <w:r w:rsidRPr="007C45E4">
        <w:rPr>
          <w:rFonts w:ascii="Times New Roman" w:hAnsi="Times New Roman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sz w:val="28"/>
          <w:szCs w:val="28"/>
          <w:lang w:val="ru-RU"/>
        </w:rPr>
        <w:tab/>
      </w:r>
      <w:r w:rsidR="00DA6451">
        <w:rPr>
          <w:rFonts w:ascii="Times New Roman" w:hAnsi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7C45E4">
        <w:rPr>
          <w:rFonts w:ascii="Times New Roman" w:hAnsi="Times New Roman"/>
          <w:b w:val="0"/>
          <w:bCs w:val="0"/>
          <w:sz w:val="28"/>
          <w:szCs w:val="28"/>
          <w:lang w:val="ru-RU"/>
        </w:rPr>
        <w:t>(</w:t>
      </w:r>
      <w:r>
        <w:rPr>
          <w:rFonts w:ascii="Times New Roman" w:hAnsi="Times New Roman"/>
          <w:b w:val="0"/>
          <w:bCs w:val="0"/>
          <w:sz w:val="28"/>
          <w:szCs w:val="28"/>
          <w:lang w:val="ru-RU"/>
        </w:rPr>
        <w:t>5.</w:t>
      </w:r>
      <w:r w:rsidRPr="007C45E4">
        <w:rPr>
          <w:rFonts w:ascii="Times New Roman" w:hAnsi="Times New Roman"/>
          <w:b w:val="0"/>
          <w:bCs w:val="0"/>
          <w:sz w:val="28"/>
          <w:szCs w:val="28"/>
          <w:lang w:val="ru-RU"/>
        </w:rPr>
        <w:t>5)</w:t>
      </w:r>
    </w:p>
    <w:p w:rsidR="00374993" w:rsidRPr="007C45E4" w:rsidRDefault="00374993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374993" w:rsidRDefault="00374993" w:rsidP="008F7AA0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 xml:space="preserve">Полный резерв времени работы </w:t>
      </w:r>
      <w:r w:rsidR="008F7AA0">
        <w:rPr>
          <w:rFonts w:ascii="Times New Roman" w:hAnsi="Times New Roman"/>
          <w:sz w:val="28"/>
          <w:szCs w:val="28"/>
          <w:lang w:val="ru-RU"/>
        </w:rPr>
        <w:t xml:space="preserve">– это </w:t>
      </w:r>
      <w:r w:rsidRPr="007C45E4">
        <w:rPr>
          <w:rFonts w:ascii="Times New Roman" w:hAnsi="Times New Roman"/>
          <w:sz w:val="28"/>
          <w:szCs w:val="28"/>
          <w:lang w:val="ru-RU"/>
        </w:rPr>
        <w:t>максимальное время, на которое можно отложить начало работы или увеличить ее длительность, чтобы, тем не менее, уложиться в сроки проекта</w:t>
      </w:r>
      <w:r w:rsidR="008F7AA0">
        <w:rPr>
          <w:rFonts w:ascii="Times New Roman" w:hAnsi="Times New Roman"/>
          <w:sz w:val="28"/>
          <w:szCs w:val="28"/>
          <w:lang w:val="ru-RU"/>
        </w:rPr>
        <w:t>. Полный резерв времени работы</w: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 определяется по формуле:</w:t>
      </w:r>
    </w:p>
    <w:p w:rsidR="008F7AA0" w:rsidRPr="007C45E4" w:rsidRDefault="008F7AA0" w:rsidP="008F7AA0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374993" w:rsidRPr="008F7AA0" w:rsidRDefault="00374993" w:rsidP="00DA6451">
      <w:pPr>
        <w:pStyle w:val="ab"/>
        <w:spacing w:line="360" w:lineRule="auto"/>
        <w:ind w:left="2123" w:firstLine="709"/>
        <w:jc w:val="right"/>
        <w:rPr>
          <w:rFonts w:ascii="Times New Roman" w:hAnsi="Times New Roman"/>
          <w:b w:val="0"/>
          <w:sz w:val="28"/>
          <w:szCs w:val="28"/>
          <w:lang w:val="ru-RU"/>
        </w:rPr>
      </w:pPr>
      <w:r w:rsidRPr="007C45E4">
        <w:rPr>
          <w:rFonts w:ascii="Times New Roman" w:hAnsi="Times New Roman"/>
          <w:b w:val="0"/>
          <w:position w:val="-16"/>
          <w:sz w:val="28"/>
          <w:szCs w:val="28"/>
        </w:rPr>
        <w:object w:dxaOrig="1980" w:dyaOrig="460">
          <v:shape id="_x0000_i1040" type="#_x0000_t75" style="width:126pt;height:29.25pt" o:ole="">
            <v:imagedata r:id="rId37" o:title=""/>
          </v:shape>
          <o:OLEObject Type="Embed" ProgID="Equation.3" ShapeID="_x0000_i1040" DrawAspect="Content" ObjectID="_1525902017" r:id="rId38"/>
        </w:object>
      </w:r>
      <w:r w:rsidRPr="007C45E4">
        <w:rPr>
          <w:rFonts w:ascii="Times New Roman" w:hAnsi="Times New Roman"/>
          <w:b w:val="0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b w:val="0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b w:val="0"/>
          <w:sz w:val="28"/>
          <w:szCs w:val="28"/>
          <w:lang w:val="ru-RU"/>
        </w:rPr>
        <w:tab/>
      </w:r>
      <w:r>
        <w:rPr>
          <w:rFonts w:ascii="Times New Roman" w:hAnsi="Times New Roman"/>
          <w:b w:val="0"/>
          <w:sz w:val="28"/>
          <w:szCs w:val="28"/>
          <w:lang w:val="ru-RU"/>
        </w:rPr>
        <w:t xml:space="preserve">                 </w:t>
      </w:r>
      <w:r w:rsidRPr="007C45E4">
        <w:rPr>
          <w:rFonts w:ascii="Times New Roman" w:hAnsi="Times New Roman"/>
          <w:b w:val="0"/>
          <w:sz w:val="28"/>
          <w:szCs w:val="28"/>
          <w:lang w:val="ru-RU"/>
        </w:rPr>
        <w:t>(</w:t>
      </w:r>
      <w:r>
        <w:rPr>
          <w:rFonts w:ascii="Times New Roman" w:hAnsi="Times New Roman"/>
          <w:b w:val="0"/>
          <w:sz w:val="28"/>
          <w:szCs w:val="28"/>
          <w:lang w:val="ru-RU"/>
        </w:rPr>
        <w:t>5.</w:t>
      </w:r>
      <w:r w:rsidRPr="007C45E4">
        <w:rPr>
          <w:rFonts w:ascii="Times New Roman" w:hAnsi="Times New Roman"/>
          <w:b w:val="0"/>
          <w:sz w:val="28"/>
          <w:szCs w:val="28"/>
          <w:lang w:val="ru-RU"/>
        </w:rPr>
        <w:t>6)</w:t>
      </w:r>
    </w:p>
    <w:p w:rsidR="008F7AA0" w:rsidRDefault="008F7AA0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374993" w:rsidRPr="007C45E4" w:rsidRDefault="008F7AA0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Из </w:t>
      </w:r>
      <w:r w:rsidR="00374993">
        <w:rPr>
          <w:rFonts w:ascii="Times New Roman" w:hAnsi="Times New Roman"/>
          <w:sz w:val="28"/>
          <w:szCs w:val="28"/>
          <w:lang w:val="ru-RU"/>
        </w:rPr>
        <w:t>формулы (5.</w:t>
      </w:r>
      <w:r w:rsidR="00374993" w:rsidRPr="007C45E4">
        <w:rPr>
          <w:rFonts w:ascii="Times New Roman" w:hAnsi="Times New Roman"/>
          <w:sz w:val="28"/>
          <w:szCs w:val="28"/>
          <w:lang w:val="ru-RU"/>
        </w:rPr>
        <w:t xml:space="preserve">6) видно, что превышение опоздания в процессе выполнения работы </w:t>
      </w:r>
      <w:r w:rsidR="00374993" w:rsidRPr="007C45E4">
        <w:rPr>
          <w:rFonts w:ascii="Times New Roman" w:hAnsi="Times New Roman"/>
          <w:sz w:val="28"/>
          <w:szCs w:val="28"/>
        </w:rPr>
        <w:t>i</w:t>
      </w:r>
      <w:r w:rsidR="00374993" w:rsidRPr="007C45E4">
        <w:rPr>
          <w:rFonts w:ascii="Times New Roman" w:hAnsi="Times New Roman"/>
          <w:sz w:val="28"/>
          <w:szCs w:val="28"/>
          <w:lang w:val="ru-RU"/>
        </w:rPr>
        <w:t>-</w:t>
      </w:r>
      <w:r w:rsidR="00374993" w:rsidRPr="007C45E4">
        <w:rPr>
          <w:rFonts w:ascii="Times New Roman" w:hAnsi="Times New Roman"/>
          <w:sz w:val="28"/>
          <w:szCs w:val="28"/>
        </w:rPr>
        <w:t>j</w:t>
      </w:r>
      <w:r w:rsidR="00374993" w:rsidRPr="007C45E4">
        <w:rPr>
          <w:rFonts w:ascii="Times New Roman" w:hAnsi="Times New Roman"/>
          <w:sz w:val="28"/>
          <w:szCs w:val="28"/>
          <w:lang w:val="ru-RU"/>
        </w:rPr>
        <w:t xml:space="preserve"> (или до ее начала) значения (</w:t>
      </w:r>
      <w:r w:rsidR="00374993">
        <w:rPr>
          <w:rFonts w:ascii="Times New Roman" w:hAnsi="Times New Roman"/>
          <w:sz w:val="28"/>
          <w:szCs w:val="28"/>
          <w:lang w:val="ru-RU"/>
        </w:rPr>
        <w:t>5.</w:t>
      </w:r>
      <w:r w:rsidR="00374993" w:rsidRPr="007C45E4">
        <w:rPr>
          <w:rFonts w:ascii="Times New Roman" w:hAnsi="Times New Roman"/>
          <w:sz w:val="28"/>
          <w:szCs w:val="28"/>
          <w:lang w:val="ru-RU"/>
        </w:rPr>
        <w:t>6) приведет к «сползанию» дальнейших работ на разность между этим опозданием и полным резервом (</w:t>
      </w:r>
      <w:r w:rsidR="00374993">
        <w:rPr>
          <w:rFonts w:ascii="Times New Roman" w:hAnsi="Times New Roman"/>
          <w:sz w:val="28"/>
          <w:szCs w:val="28"/>
          <w:lang w:val="ru-RU"/>
        </w:rPr>
        <w:t>5.</w:t>
      </w:r>
      <w:r w:rsidR="00374993" w:rsidRPr="007C45E4">
        <w:rPr>
          <w:rFonts w:ascii="Times New Roman" w:hAnsi="Times New Roman"/>
          <w:sz w:val="28"/>
          <w:szCs w:val="28"/>
          <w:lang w:val="ru-RU"/>
        </w:rPr>
        <w:t>6), что в конечном итоге означает запаздывание и последнего события, обозначающего полное завершение проекта.</w:t>
      </w:r>
    </w:p>
    <w:p w:rsidR="00374993" w:rsidRPr="007C45E4" w:rsidRDefault="00374993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lastRenderedPageBreak/>
        <w:t xml:space="preserve">Свободный резерв времени </w:t>
      </w:r>
      <w:r>
        <w:rPr>
          <w:rFonts w:ascii="Times New Roman" w:hAnsi="Times New Roman"/>
          <w:sz w:val="28"/>
          <w:szCs w:val="28"/>
          <w:lang w:val="ru-RU"/>
        </w:rPr>
        <w:t>определяется согласно формуле (5.</w:t>
      </w:r>
      <w:r w:rsidRPr="007C45E4">
        <w:rPr>
          <w:rFonts w:ascii="Times New Roman" w:hAnsi="Times New Roman"/>
          <w:sz w:val="28"/>
          <w:szCs w:val="28"/>
          <w:lang w:val="ru-RU"/>
        </w:rPr>
        <w:t>7) и обозначает время, на которое можно отложить начало работы или увеличить ее продолжительность, чтобы, тем не менее, успеть завершить проект в срок, при условии, что все работы будут выполняться по наиболее оптимистичному графику (в свои ранние сроки):</w:t>
      </w:r>
    </w:p>
    <w:p w:rsidR="00374993" w:rsidRPr="007C45E4" w:rsidRDefault="00374993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</w:p>
    <w:p w:rsidR="00374993" w:rsidRPr="007C45E4" w:rsidRDefault="00DA6451" w:rsidP="00DA6451">
      <w:pPr>
        <w:pStyle w:val="a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center" w:pos="5031"/>
          <w:tab w:val="left" w:pos="5664"/>
          <w:tab w:val="left" w:pos="6372"/>
          <w:tab w:val="left" w:pos="7080"/>
          <w:tab w:val="left" w:pos="7788"/>
          <w:tab w:val="right" w:pos="9354"/>
        </w:tabs>
        <w:spacing w:line="360" w:lineRule="auto"/>
        <w:ind w:firstLine="709"/>
        <w:rPr>
          <w:rFonts w:ascii="Times New Roman" w:hAnsi="Times New Roman"/>
          <w:b w:val="0"/>
          <w:sz w:val="28"/>
          <w:szCs w:val="28"/>
          <w:lang w:val="ru-RU"/>
        </w:rPr>
      </w:pPr>
      <w:r w:rsidRPr="009B2E89">
        <w:rPr>
          <w:rFonts w:ascii="Times New Roman" w:hAnsi="Times New Roman"/>
          <w:b w:val="0"/>
          <w:sz w:val="28"/>
          <w:szCs w:val="28"/>
          <w:lang w:val="ru-RU"/>
        </w:rPr>
        <w:tab/>
      </w:r>
      <w:r w:rsidRPr="009B2E89">
        <w:rPr>
          <w:rFonts w:ascii="Times New Roman" w:hAnsi="Times New Roman"/>
          <w:b w:val="0"/>
          <w:sz w:val="28"/>
          <w:szCs w:val="28"/>
          <w:lang w:val="ru-RU"/>
        </w:rPr>
        <w:tab/>
      </w:r>
      <w:r w:rsidRPr="009B2E89">
        <w:rPr>
          <w:rFonts w:ascii="Times New Roman" w:hAnsi="Times New Roman"/>
          <w:b w:val="0"/>
          <w:sz w:val="28"/>
          <w:szCs w:val="28"/>
          <w:lang w:val="ru-RU"/>
        </w:rPr>
        <w:tab/>
      </w:r>
      <w:r>
        <w:rPr>
          <w:rFonts w:ascii="Times New Roman" w:hAnsi="Times New Roman"/>
          <w:b w:val="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b w:val="0"/>
          <w:sz w:val="28"/>
          <w:szCs w:val="28"/>
          <w:lang w:val="ru-RU"/>
        </w:rPr>
        <w:tab/>
      </w:r>
      <w:r w:rsidR="00374993" w:rsidRPr="007C45E4">
        <w:rPr>
          <w:rFonts w:ascii="Times New Roman" w:hAnsi="Times New Roman"/>
          <w:b w:val="0"/>
          <w:position w:val="-16"/>
          <w:sz w:val="28"/>
          <w:szCs w:val="28"/>
        </w:rPr>
        <w:object w:dxaOrig="1960" w:dyaOrig="460">
          <v:shape id="_x0000_i1041" type="#_x0000_t75" style="width:124.5pt;height:29.25pt" o:ole="">
            <v:imagedata r:id="rId39" o:title=""/>
          </v:shape>
          <o:OLEObject Type="Embed" ProgID="Equation.3" ShapeID="_x0000_i1041" DrawAspect="Content" ObjectID="_1525902018" r:id="rId40"/>
        </w:object>
      </w:r>
      <w:r>
        <w:rPr>
          <w:rFonts w:ascii="Times New Roman" w:hAnsi="Times New Roman"/>
          <w:b w:val="0"/>
          <w:sz w:val="28"/>
          <w:szCs w:val="28"/>
          <w:lang w:val="ru-RU"/>
        </w:rPr>
        <w:tab/>
      </w:r>
      <w:r w:rsidR="00374993">
        <w:rPr>
          <w:rFonts w:ascii="Times New Roman" w:hAnsi="Times New Roman"/>
          <w:b w:val="0"/>
          <w:sz w:val="28"/>
          <w:szCs w:val="28"/>
          <w:lang w:val="ru-RU"/>
        </w:rPr>
        <w:t xml:space="preserve">              </w:t>
      </w:r>
      <w:r>
        <w:rPr>
          <w:rFonts w:ascii="Times New Roman" w:hAnsi="Times New Roman"/>
          <w:b w:val="0"/>
          <w:sz w:val="28"/>
          <w:szCs w:val="28"/>
          <w:lang w:val="ru-RU"/>
        </w:rPr>
        <w:t xml:space="preserve"> </w:t>
      </w:r>
      <w:r w:rsidR="00374993">
        <w:rPr>
          <w:rFonts w:ascii="Times New Roman" w:hAnsi="Times New Roman"/>
          <w:b w:val="0"/>
          <w:sz w:val="28"/>
          <w:szCs w:val="28"/>
          <w:lang w:val="ru-RU"/>
        </w:rPr>
        <w:t xml:space="preserve">                </w:t>
      </w:r>
      <w:r>
        <w:rPr>
          <w:rFonts w:ascii="Times New Roman" w:hAnsi="Times New Roman"/>
          <w:b w:val="0"/>
          <w:sz w:val="28"/>
          <w:szCs w:val="28"/>
          <w:lang w:val="ru-RU"/>
        </w:rPr>
        <w:tab/>
      </w:r>
      <w:r w:rsidRPr="007C45E4">
        <w:rPr>
          <w:rFonts w:ascii="Times New Roman" w:hAnsi="Times New Roman"/>
          <w:b w:val="0"/>
          <w:sz w:val="28"/>
          <w:szCs w:val="28"/>
          <w:lang w:val="ru-RU"/>
        </w:rPr>
        <w:t>(</w:t>
      </w:r>
      <w:r>
        <w:rPr>
          <w:rFonts w:ascii="Times New Roman" w:hAnsi="Times New Roman"/>
          <w:b w:val="0"/>
          <w:sz w:val="28"/>
          <w:szCs w:val="28"/>
          <w:lang w:val="ru-RU"/>
        </w:rPr>
        <w:t>5.</w:t>
      </w:r>
      <w:r w:rsidRPr="007C45E4">
        <w:rPr>
          <w:rFonts w:ascii="Times New Roman" w:hAnsi="Times New Roman"/>
          <w:b w:val="0"/>
          <w:sz w:val="28"/>
          <w:szCs w:val="28"/>
          <w:lang w:val="ru-RU"/>
        </w:rPr>
        <w:t>7)</w:t>
      </w:r>
    </w:p>
    <w:p w:rsidR="00374993" w:rsidRPr="007C45E4" w:rsidRDefault="00374993" w:rsidP="0037499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74993" w:rsidRPr="007C45E4" w:rsidRDefault="00374993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>Формула (</w:t>
      </w:r>
      <w:r>
        <w:rPr>
          <w:rFonts w:ascii="Times New Roman" w:hAnsi="Times New Roman"/>
          <w:sz w:val="28"/>
          <w:szCs w:val="28"/>
          <w:lang w:val="ru-RU"/>
        </w:rPr>
        <w:t>5.</w:t>
      </w:r>
      <w:r w:rsidRPr="007C45E4">
        <w:rPr>
          <w:rFonts w:ascii="Times New Roman" w:hAnsi="Times New Roman"/>
          <w:sz w:val="28"/>
          <w:szCs w:val="28"/>
          <w:lang w:val="ru-RU"/>
        </w:rPr>
        <w:t>7) показывает, что даже в случае запаздывания, превышающего значение полного резерва (</w:t>
      </w:r>
      <w:r>
        <w:rPr>
          <w:rFonts w:ascii="Times New Roman" w:hAnsi="Times New Roman"/>
          <w:sz w:val="28"/>
          <w:szCs w:val="28"/>
          <w:lang w:val="ru-RU"/>
        </w:rPr>
        <w:t>5.</w: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6), возможно уложиться в срок разработки проекта, «наверстав» упущенное время за счет оптимального выполнения последующих работ. </w:t>
      </w:r>
    </w:p>
    <w:p w:rsidR="00374993" w:rsidRDefault="008F7AA0" w:rsidP="00374993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Таким образом</w:t>
      </w:r>
      <w:r w:rsidR="00374993" w:rsidRPr="007C45E4">
        <w:rPr>
          <w:rFonts w:ascii="Times New Roman" w:hAnsi="Times New Roman"/>
          <w:sz w:val="28"/>
          <w:szCs w:val="28"/>
        </w:rPr>
        <w:t xml:space="preserve">: </w:t>
      </w:r>
    </w:p>
    <w:p w:rsidR="008F7AA0" w:rsidRDefault="008F7AA0" w:rsidP="008F7AA0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>если отставание от графика не превышает полного резерва времени, у руководителя проекта нет причин для беспокойства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8F7AA0" w:rsidRDefault="008F7AA0" w:rsidP="008F7AA0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>если отставание превышает полный резерв времени, то существует возможность догнать график за счет оптимального выполнения всех оставшихся работ</w:t>
      </w:r>
      <w:r>
        <w:rPr>
          <w:rFonts w:ascii="Times New Roman" w:hAnsi="Times New Roman"/>
          <w:sz w:val="28"/>
          <w:szCs w:val="28"/>
          <w:lang w:val="ru-RU"/>
        </w:rPr>
        <w:t>;</w:t>
      </w:r>
    </w:p>
    <w:p w:rsidR="008F7AA0" w:rsidRDefault="008F7AA0" w:rsidP="008F7AA0">
      <w:pPr>
        <w:pStyle w:val="a9"/>
        <w:numPr>
          <w:ilvl w:val="0"/>
          <w:numId w:val="17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 xml:space="preserve">если отставание превышает свободный резерв времени, то догнать график в рамках текущего плана невозможно. </w:t>
      </w:r>
      <w:r w:rsidRPr="008F7AA0">
        <w:rPr>
          <w:rFonts w:ascii="Times New Roman" w:hAnsi="Times New Roman"/>
          <w:sz w:val="28"/>
          <w:szCs w:val="28"/>
          <w:lang w:val="ru-RU"/>
        </w:rPr>
        <w:t>Требуются дополнительные ресурсы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CD1A3F" w:rsidRDefault="00374993" w:rsidP="008F7AA0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 xml:space="preserve">Путь сетевого графика – это непрерывная цепочка работ и событий. Полный путь – сумма всех работ от исходного до завершающего события. </w:t>
      </w:r>
      <w:r w:rsidR="008F7AA0">
        <w:rPr>
          <w:rFonts w:ascii="Times New Roman" w:hAnsi="Times New Roman"/>
          <w:sz w:val="28"/>
          <w:szCs w:val="28"/>
          <w:lang w:val="ru-RU"/>
        </w:rPr>
        <w:t>Критический путь – это сам</w: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ый </w:t>
      </w:r>
      <w:r w:rsidR="008F7AA0">
        <w:rPr>
          <w:rFonts w:ascii="Times New Roman" w:hAnsi="Times New Roman"/>
          <w:sz w:val="28"/>
          <w:szCs w:val="28"/>
          <w:lang w:val="ru-RU"/>
        </w:rPr>
        <w:t>продолжительный из полных путей. Критический путь</w: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 определяет продолжительность всего проекта.</w:t>
      </w:r>
    </w:p>
    <w:p w:rsidR="00374993" w:rsidRPr="007C45E4" w:rsidRDefault="00CD1A3F" w:rsidP="008F7AA0">
      <w:pPr>
        <w:pStyle w:val="a9"/>
        <w:spacing w:line="360" w:lineRule="auto"/>
        <w:ind w:firstLine="709"/>
        <w:rPr>
          <w:rFonts w:ascii="Times New Roman" w:hAnsi="Times New Roman"/>
          <w:sz w:val="28"/>
          <w:szCs w:val="28"/>
          <w:lang w:val="ru-RU"/>
        </w:rPr>
      </w:pPr>
      <w:r w:rsidRPr="007C45E4">
        <w:rPr>
          <w:rFonts w:ascii="Times New Roman" w:hAnsi="Times New Roman"/>
          <w:sz w:val="28"/>
          <w:szCs w:val="28"/>
          <w:lang w:val="ru-RU"/>
        </w:rPr>
        <w:t>Сетевой график работ</w:t>
      </w:r>
      <w:r>
        <w:rPr>
          <w:rFonts w:ascii="Times New Roman" w:hAnsi="Times New Roman"/>
          <w:sz w:val="28"/>
          <w:szCs w:val="28"/>
          <w:lang w:val="ru-RU"/>
        </w:rPr>
        <w:t xml:space="preserve"> по разработке репозитория инсталляционных пакетов</w:t>
      </w:r>
      <w:r w:rsidRPr="007C45E4">
        <w:rPr>
          <w:rFonts w:ascii="Times New Roman" w:hAnsi="Times New Roman"/>
          <w:sz w:val="28"/>
          <w:szCs w:val="28"/>
          <w:lang w:val="ru-RU"/>
        </w:rPr>
        <w:t xml:space="preserve"> представлен на рисунке </w:t>
      </w:r>
      <w:r w:rsidR="00DA10F2" w:rsidRPr="00FB1EF1">
        <w:rPr>
          <w:rFonts w:ascii="Times New Roman" w:hAnsi="Times New Roman"/>
          <w:sz w:val="28"/>
          <w:szCs w:val="28"/>
          <w:lang w:val="ru-RU"/>
        </w:rPr>
        <w:t>5</w:t>
      </w:r>
      <w:r w:rsidRPr="00FB1EF1">
        <w:rPr>
          <w:rFonts w:ascii="Times New Roman" w:hAnsi="Times New Roman"/>
          <w:sz w:val="28"/>
          <w:szCs w:val="28"/>
          <w:lang w:val="ru-RU"/>
        </w:rPr>
        <w:t>2</w:t>
      </w:r>
      <w:r w:rsidRPr="007C45E4">
        <w:rPr>
          <w:rFonts w:ascii="Times New Roman" w:hAnsi="Times New Roman"/>
          <w:sz w:val="28"/>
          <w:szCs w:val="28"/>
          <w:lang w:val="ru-RU"/>
        </w:rPr>
        <w:t>.</w:t>
      </w:r>
      <w:r w:rsidR="00374993" w:rsidRPr="007C45E4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74993" w:rsidRPr="00C705D2">
        <w:rPr>
          <w:rFonts w:ascii="Times New Roman" w:hAnsi="Times New Roman"/>
          <w:sz w:val="28"/>
          <w:szCs w:val="28"/>
          <w:lang w:val="ru-RU"/>
        </w:rPr>
        <w:t>На данном сетевом графике критическим является путь 0-1-</w:t>
      </w:r>
      <w:r w:rsidR="00C705D2">
        <w:rPr>
          <w:rFonts w:ascii="Times New Roman" w:hAnsi="Times New Roman"/>
          <w:sz w:val="28"/>
          <w:szCs w:val="28"/>
          <w:lang w:val="ru-RU"/>
        </w:rPr>
        <w:t>3</w:t>
      </w:r>
      <w:r w:rsidR="00374993" w:rsidRPr="00C705D2">
        <w:rPr>
          <w:rFonts w:ascii="Times New Roman" w:hAnsi="Times New Roman"/>
          <w:sz w:val="28"/>
          <w:szCs w:val="28"/>
          <w:lang w:val="ru-RU"/>
        </w:rPr>
        <w:t>-</w:t>
      </w:r>
      <w:r w:rsidR="00C705D2">
        <w:rPr>
          <w:rFonts w:ascii="Times New Roman" w:hAnsi="Times New Roman"/>
          <w:sz w:val="28"/>
          <w:szCs w:val="28"/>
          <w:lang w:val="ru-RU"/>
        </w:rPr>
        <w:t>4-</w:t>
      </w:r>
      <w:r w:rsidR="00374993" w:rsidRPr="00C705D2">
        <w:rPr>
          <w:rFonts w:ascii="Times New Roman" w:hAnsi="Times New Roman"/>
          <w:sz w:val="28"/>
          <w:szCs w:val="28"/>
          <w:lang w:val="ru-RU"/>
        </w:rPr>
        <w:t>6-7-8-9</w:t>
      </w:r>
      <w:r w:rsidR="00C705D2">
        <w:rPr>
          <w:rFonts w:ascii="Times New Roman" w:hAnsi="Times New Roman"/>
          <w:sz w:val="28"/>
          <w:szCs w:val="28"/>
          <w:lang w:val="ru-RU"/>
        </w:rPr>
        <w:t>-10</w:t>
      </w:r>
      <w:r w:rsidR="00374993" w:rsidRPr="00C705D2">
        <w:rPr>
          <w:rFonts w:ascii="Times New Roman" w:hAnsi="Times New Roman"/>
          <w:sz w:val="28"/>
          <w:szCs w:val="28"/>
          <w:lang w:val="ru-RU"/>
        </w:rPr>
        <w:t>. Его продолжительность равна 3</w:t>
      </w:r>
      <w:r w:rsidR="00C705D2">
        <w:rPr>
          <w:rFonts w:ascii="Times New Roman" w:hAnsi="Times New Roman"/>
          <w:sz w:val="28"/>
          <w:szCs w:val="28"/>
          <w:lang w:val="ru-RU"/>
        </w:rPr>
        <w:t>3</w:t>
      </w:r>
      <w:r w:rsidR="00374993" w:rsidRPr="00C705D2">
        <w:rPr>
          <w:rFonts w:ascii="Times New Roman" w:hAnsi="Times New Roman"/>
          <w:sz w:val="28"/>
          <w:szCs w:val="28"/>
          <w:lang w:val="ru-RU"/>
        </w:rPr>
        <w:t>,</w:t>
      </w:r>
      <w:r w:rsidR="00C705D2">
        <w:rPr>
          <w:rFonts w:ascii="Times New Roman" w:hAnsi="Times New Roman"/>
          <w:sz w:val="28"/>
          <w:szCs w:val="28"/>
          <w:lang w:val="ru-RU"/>
        </w:rPr>
        <w:t>825</w:t>
      </w:r>
      <w:r w:rsidR="00374993" w:rsidRPr="00C705D2">
        <w:rPr>
          <w:rFonts w:ascii="Times New Roman" w:hAnsi="Times New Roman"/>
          <w:sz w:val="28"/>
          <w:szCs w:val="28"/>
          <w:lang w:val="ru-RU"/>
        </w:rPr>
        <w:t xml:space="preserve"> чел. дням.</w:t>
      </w:r>
    </w:p>
    <w:p w:rsidR="00CD1A3F" w:rsidRDefault="00CD1A3F">
      <w:pPr>
        <w:rPr>
          <w:rFonts w:ascii="Times New Roman" w:hAnsi="Times New Roman" w:cs="Times New Roman"/>
          <w:color w:val="000000"/>
          <w:sz w:val="28"/>
          <w:szCs w:val="28"/>
        </w:rPr>
        <w:sectPr w:rsidR="00CD1A3F" w:rsidSect="0025787B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DA10F2" w:rsidRDefault="00DA10F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A10F2" w:rsidRDefault="00DA10F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A10F2" w:rsidRDefault="00DA10F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A10F2" w:rsidRDefault="00DA10F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A10F2" w:rsidRDefault="009B2E8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9B2E89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9251950" cy="1320315"/>
            <wp:effectExtent l="0" t="0" r="6350" b="0"/>
            <wp:docPr id="4" name="Рисунок 4" descr="C:\Users\tpmanc\IdeaProjects\diplom\docs\graph\set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tpmanc\IdeaProjects\diplom\docs\graph\set-graph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13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0F2" w:rsidRDefault="00DA10F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A10F2" w:rsidRDefault="00DA10F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A10F2" w:rsidRDefault="00DA10F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D1A3F" w:rsidRPr="00DA10F2" w:rsidRDefault="00DA10F2" w:rsidP="00DA10F2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  <w:sectPr w:rsidR="00CD1A3F" w:rsidRPr="00DA10F2" w:rsidSect="00CD1A3F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5</w:t>
      </w:r>
      <w:r w:rsidRPr="00DA10F2"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Сетевой график</w:t>
      </w:r>
      <w:r w:rsidR="00DE06E8">
        <w:rPr>
          <w:rFonts w:ascii="Times New Roman" w:hAnsi="Times New Roman" w:cs="Times New Roman"/>
          <w:color w:val="000000"/>
          <w:sz w:val="28"/>
          <w:szCs w:val="28"/>
        </w:rPr>
        <w:t xml:space="preserve"> выполнения работ</w:t>
      </w:r>
    </w:p>
    <w:p w:rsidR="00013448" w:rsidRPr="007003F5" w:rsidRDefault="00013448" w:rsidP="00013448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003F5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Построение </w:t>
      </w:r>
      <w:r>
        <w:rPr>
          <w:rFonts w:ascii="Times New Roman" w:hAnsi="Times New Roman" w:cs="Times New Roman"/>
          <w:b/>
          <w:sz w:val="32"/>
          <w:szCs w:val="32"/>
        </w:rPr>
        <w:t xml:space="preserve">календарного </w:t>
      </w:r>
      <w:r w:rsidRPr="007003F5">
        <w:rPr>
          <w:rFonts w:ascii="Times New Roman" w:hAnsi="Times New Roman" w:cs="Times New Roman"/>
          <w:b/>
          <w:sz w:val="32"/>
          <w:szCs w:val="32"/>
        </w:rPr>
        <w:t>графика выполнения проекта</w:t>
      </w:r>
    </w:p>
    <w:p w:rsidR="001E35F1" w:rsidRDefault="00BD310D" w:rsidP="00196F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310D">
        <w:rPr>
          <w:rFonts w:ascii="Times New Roman" w:hAnsi="Times New Roman" w:cs="Times New Roman"/>
          <w:sz w:val="28"/>
          <w:szCs w:val="28"/>
        </w:rPr>
        <w:t xml:space="preserve">Для иллюстрации последовательности проводимых работ проекта применяют ленточный график (календарно-сетевой график или диаграмму Гантта). На диаграмме Гантта на оси Х показывают календарные месяцы от начала проекта до его завершения. По оси </w:t>
      </w:r>
      <w:r w:rsidRPr="00BD310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D310D">
        <w:rPr>
          <w:rFonts w:ascii="Times New Roman" w:hAnsi="Times New Roman" w:cs="Times New Roman"/>
          <w:sz w:val="28"/>
          <w:szCs w:val="28"/>
        </w:rPr>
        <w:t xml:space="preserve"> - выполняемые этапы рабо</w:t>
      </w:r>
      <w:r w:rsidRPr="001E35F1">
        <w:rPr>
          <w:rFonts w:ascii="Times New Roman" w:hAnsi="Times New Roman" w:cs="Times New Roman"/>
          <w:sz w:val="28"/>
          <w:szCs w:val="28"/>
        </w:rPr>
        <w:t>т.</w:t>
      </w:r>
    </w:p>
    <w:p w:rsidR="00C705D2" w:rsidRPr="001E35F1" w:rsidRDefault="00C705D2" w:rsidP="00196F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3003">
        <w:rPr>
          <w:rFonts w:ascii="Times New Roman" w:hAnsi="Times New Roman"/>
          <w:sz w:val="28"/>
          <w:szCs w:val="28"/>
        </w:rPr>
        <w:t xml:space="preserve">Если отдельные этапы проекта могут выполняться параллельно различными исполнителями, то они отображается в виде нескольких нумерованных отрезков (или прямоугольников), </w:t>
      </w:r>
      <w:r w:rsidR="00AA009B">
        <w:rPr>
          <w:rFonts w:ascii="Times New Roman" w:hAnsi="Times New Roman"/>
          <w:sz w:val="28"/>
          <w:szCs w:val="28"/>
        </w:rPr>
        <w:t xml:space="preserve">размещенных </w:t>
      </w:r>
      <w:r w:rsidRPr="00913003">
        <w:rPr>
          <w:rFonts w:ascii="Times New Roman" w:hAnsi="Times New Roman"/>
          <w:sz w:val="28"/>
          <w:szCs w:val="28"/>
        </w:rPr>
        <w:t>на временных интервалах</w:t>
      </w:r>
      <w:r>
        <w:rPr>
          <w:rFonts w:ascii="Times New Roman" w:hAnsi="Times New Roman"/>
          <w:sz w:val="28"/>
          <w:szCs w:val="28"/>
        </w:rPr>
        <w:t>.</w:t>
      </w:r>
    </w:p>
    <w:p w:rsidR="00383ECB" w:rsidRDefault="00383ECB" w:rsidP="00BD310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Pr="00383ECB">
        <w:rPr>
          <w:rFonts w:ascii="Times New Roman" w:hAnsi="Times New Roman" w:cs="Times New Roman"/>
          <w:color w:val="000000"/>
          <w:sz w:val="28"/>
          <w:szCs w:val="28"/>
        </w:rPr>
        <w:t xml:space="preserve">иаграмма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Гантта </w:t>
      </w:r>
      <w:r w:rsidRPr="00383ECB">
        <w:rPr>
          <w:rFonts w:ascii="Times New Roman" w:hAnsi="Times New Roman" w:cs="Times New Roman"/>
          <w:color w:val="000000"/>
          <w:sz w:val="28"/>
          <w:szCs w:val="28"/>
        </w:rPr>
        <w:t>позволяет наглядно представить процесс выполнения работ во времени, показать ответственных за каждую работу.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83ECB">
        <w:rPr>
          <w:rFonts w:ascii="Times New Roman" w:hAnsi="Times New Roman" w:cs="Times New Roman"/>
          <w:color w:val="000000"/>
          <w:sz w:val="28"/>
          <w:szCs w:val="28"/>
        </w:rPr>
        <w:t>В тоже время, взаимосвязи между отдельными работами в явном виде на диаграмме не отображаются, что создает трудности при необходимости корректировки общего графика работ из-за изменения сроков выполнения какой-либо работы.</w:t>
      </w:r>
      <w:r w:rsidR="00C705D2">
        <w:rPr>
          <w:rFonts w:ascii="Times New Roman" w:hAnsi="Times New Roman" w:cs="Times New Roman"/>
          <w:color w:val="000000"/>
          <w:sz w:val="28"/>
          <w:szCs w:val="28"/>
        </w:rPr>
        <w:t xml:space="preserve"> В таком случае, необходимо</w:t>
      </w:r>
      <w:r w:rsidR="00C705D2" w:rsidRPr="00C705D2">
        <w:rPr>
          <w:rFonts w:ascii="Times New Roman" w:hAnsi="Times New Roman" w:cs="Times New Roman"/>
          <w:color w:val="000000"/>
          <w:sz w:val="28"/>
          <w:szCs w:val="28"/>
        </w:rPr>
        <w:t xml:space="preserve"> вернуться назад и пересмотреть структуру</w:t>
      </w:r>
      <w:r w:rsidR="00AA009B">
        <w:rPr>
          <w:rFonts w:ascii="Times New Roman" w:hAnsi="Times New Roman" w:cs="Times New Roman"/>
          <w:color w:val="000000"/>
          <w:sz w:val="28"/>
          <w:szCs w:val="28"/>
        </w:rPr>
        <w:t xml:space="preserve"> декомпозиции работ и календар</w:t>
      </w:r>
      <w:r w:rsidR="00C705D2" w:rsidRPr="00C705D2">
        <w:rPr>
          <w:rFonts w:ascii="Times New Roman" w:hAnsi="Times New Roman" w:cs="Times New Roman"/>
          <w:color w:val="000000"/>
          <w:sz w:val="28"/>
          <w:szCs w:val="28"/>
        </w:rPr>
        <w:t>ные планы для того, чтобы найти место</w:t>
      </w:r>
      <w:r w:rsidR="00AA009B">
        <w:rPr>
          <w:rFonts w:ascii="Times New Roman" w:hAnsi="Times New Roman" w:cs="Times New Roman"/>
          <w:color w:val="000000"/>
          <w:sz w:val="28"/>
          <w:szCs w:val="28"/>
        </w:rPr>
        <w:t xml:space="preserve"> и время вновь появившим</w:t>
      </w:r>
      <w:r w:rsidR="00C705D2" w:rsidRPr="00C705D2">
        <w:rPr>
          <w:rFonts w:ascii="Times New Roman" w:hAnsi="Times New Roman" w:cs="Times New Roman"/>
          <w:color w:val="000000"/>
          <w:sz w:val="28"/>
          <w:szCs w:val="28"/>
        </w:rPr>
        <w:t>ся дополнительным видам деятельности</w:t>
      </w:r>
    </w:p>
    <w:p w:rsidR="00AA009B" w:rsidRDefault="00C705D2" w:rsidP="00E35D2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  <w:sectPr w:rsidR="00AA009B" w:rsidSect="00CD1A3F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  <w:r>
        <w:rPr>
          <w:rFonts w:ascii="Times New Roman" w:hAnsi="Times New Roman" w:cs="Times New Roman"/>
          <w:color w:val="000000"/>
          <w:sz w:val="28"/>
          <w:szCs w:val="28"/>
        </w:rPr>
        <w:t>Диаграмма Гантта для работ по разработке репозитория инсталляционных пакетов представлена на рисунке 53.</w:t>
      </w:r>
    </w:p>
    <w:p w:rsidR="00A75735" w:rsidRDefault="00A75735" w:rsidP="0013057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735" w:rsidRDefault="00A75735" w:rsidP="0013057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75735" w:rsidRDefault="00A75735" w:rsidP="00130575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30575" w:rsidRDefault="00130575" w:rsidP="00130575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3057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9251950" cy="2074570"/>
            <wp:effectExtent l="0" t="0" r="6350" b="1905"/>
            <wp:docPr id="5" name="Рисунок 5" descr="C:\Users\tpmanc\IdeaProjects\diplom\docs\graph\ga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tpmanc\IdeaProjects\diplom\docs\graph\gant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20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735" w:rsidRDefault="00A75735" w:rsidP="0013057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30575" w:rsidRDefault="00130575" w:rsidP="0013057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5</w:t>
      </w:r>
      <w:r w:rsidR="00A75735"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 w:rsidR="00A75735">
        <w:rPr>
          <w:rFonts w:ascii="Times New Roman" w:hAnsi="Times New Roman" w:cs="Times New Roman"/>
          <w:color w:val="000000"/>
          <w:sz w:val="28"/>
          <w:szCs w:val="28"/>
        </w:rPr>
        <w:t>Календарный график выполнения работ (диаграмма Гантта)</w:t>
      </w:r>
    </w:p>
    <w:p w:rsidR="00130575" w:rsidRDefault="00130575" w:rsidP="00130575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30575" w:rsidRPr="00DA10F2" w:rsidRDefault="00130575" w:rsidP="00130575">
      <w:pPr>
        <w:rPr>
          <w:rFonts w:ascii="Times New Roman" w:hAnsi="Times New Roman" w:cs="Times New Roman"/>
          <w:color w:val="000000"/>
          <w:sz w:val="28"/>
          <w:szCs w:val="28"/>
        </w:rPr>
        <w:sectPr w:rsidR="00130575" w:rsidRPr="00DA10F2" w:rsidSect="00CD1A3F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E35D2E" w:rsidRPr="007003F5" w:rsidRDefault="00E35D2E" w:rsidP="00E35D2E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E5F24">
        <w:rPr>
          <w:rFonts w:ascii="Times New Roman" w:hAnsi="Times New Roman" w:cs="Times New Roman"/>
          <w:b/>
          <w:sz w:val="32"/>
          <w:szCs w:val="32"/>
        </w:rPr>
        <w:lastRenderedPageBreak/>
        <w:t>Расчет затрат на разработку проекта</w:t>
      </w:r>
    </w:p>
    <w:p w:rsidR="00013448" w:rsidRDefault="00864C53" w:rsidP="00816826">
      <w:pPr>
        <w:tabs>
          <w:tab w:val="left" w:pos="171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Затраты на разработку проекта </w:t>
      </w:r>
      <w:r w:rsidR="00816826">
        <w:rPr>
          <w:rFonts w:ascii="Times New Roman" w:hAnsi="Times New Roman" w:cs="Times New Roman"/>
          <w:color w:val="000000"/>
          <w:sz w:val="28"/>
          <w:szCs w:val="28"/>
        </w:rPr>
        <w:t xml:space="preserve">выражаются формулой (54) </w:t>
      </w:r>
      <w:r>
        <w:rPr>
          <w:rFonts w:ascii="Times New Roman" w:hAnsi="Times New Roman" w:cs="Times New Roman"/>
          <w:color w:val="000000"/>
          <w:sz w:val="28"/>
          <w:szCs w:val="28"/>
        </w:rPr>
        <w:t>складываются из затрат на заработную плату исполнителям, затрат на покупку или аренду оборудования, затрат на организацию рабочих мест и затрат на накладные расходы.</w:t>
      </w:r>
    </w:p>
    <w:p w:rsidR="00816826" w:rsidRDefault="00EC200C" w:rsidP="00816826">
      <w:pPr>
        <w:tabs>
          <w:tab w:val="left" w:pos="1713"/>
        </w:tabs>
        <w:spacing w:line="360" w:lineRule="auto"/>
        <w:ind w:firstLine="709"/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Р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ЗАРП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ОБ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НАКЛ</m:t>
            </m:r>
          </m:sub>
        </m:sSub>
      </m:oMath>
      <w:r w:rsidR="00657753">
        <w:rPr>
          <w:rFonts w:ascii="Times New Roman" w:eastAsiaTheme="minorEastAsia" w:hAnsi="Times New Roman" w:cs="Times New Roman"/>
          <w:color w:val="000000"/>
          <w:sz w:val="28"/>
          <w:szCs w:val="28"/>
        </w:rPr>
        <w:t>,</w:t>
      </w:r>
      <w:r w:rsidR="00816826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816826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816826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>(54)</w:t>
      </w:r>
    </w:p>
    <w:p w:rsidR="00816826" w:rsidRDefault="00657753" w:rsidP="00816826">
      <w:pPr>
        <w:tabs>
          <w:tab w:val="left" w:pos="1713"/>
        </w:tabs>
        <w:spacing w:line="360" w:lineRule="auto"/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ЗАРП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заработная плата исполнителей;</w:t>
      </w:r>
    </w:p>
    <w:p w:rsidR="00657753" w:rsidRDefault="00657753" w:rsidP="0074446A">
      <w:pPr>
        <w:tabs>
          <w:tab w:val="left" w:pos="1139"/>
          <w:tab w:val="left" w:pos="1713"/>
        </w:tabs>
        <w:spacing w:line="360" w:lineRule="auto"/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ОБ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затраты на покупку или аренду оборудования;</w:t>
      </w:r>
    </w:p>
    <w:p w:rsidR="00657753" w:rsidRDefault="00657753" w:rsidP="00657753">
      <w:pPr>
        <w:tabs>
          <w:tab w:val="left" w:pos="1139"/>
        </w:tabs>
        <w:spacing w:line="360" w:lineRule="auto"/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НАКЛ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затраты на накладные расходы.</w:t>
      </w:r>
    </w:p>
    <w:p w:rsidR="00657753" w:rsidRDefault="00657753" w:rsidP="00AB7EB5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Затраты на выплаты исполнителям </w:t>
      </w:r>
      <w:r w:rsidR="008836E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заработной платы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вычисляются следующим образом:</w:t>
      </w:r>
    </w:p>
    <w:p w:rsidR="00657753" w:rsidRDefault="00EC200C" w:rsidP="00657753">
      <w:pPr>
        <w:tabs>
          <w:tab w:val="left" w:pos="1713"/>
        </w:tabs>
        <w:spacing w:line="360" w:lineRule="auto"/>
        <w:ind w:firstLine="709"/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ЗАРП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З.ОСН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З.ДОП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З.ОТЧ</m:t>
            </m:r>
          </m:sub>
        </m:sSub>
      </m:oMath>
      <w:r w:rsidR="00657753">
        <w:rPr>
          <w:rFonts w:ascii="Times New Roman" w:eastAsiaTheme="minorEastAsia" w:hAnsi="Times New Roman" w:cs="Times New Roman"/>
          <w:color w:val="000000"/>
          <w:sz w:val="28"/>
          <w:szCs w:val="28"/>
        </w:rPr>
        <w:t>,</w:t>
      </w:r>
      <w:r w:rsidR="00657753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657753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657753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>(54)</w:t>
      </w:r>
    </w:p>
    <w:p w:rsidR="00657753" w:rsidRDefault="00EC4710" w:rsidP="00657753">
      <w:pPr>
        <w:tabs>
          <w:tab w:val="left" w:pos="1139"/>
        </w:tabs>
        <w:spacing w:line="360" w:lineRule="auto"/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где</w:t>
      </w:r>
      <w:r w:rsidR="008836E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З.ОСН</m:t>
            </m:r>
          </m:sub>
        </m:sSub>
      </m:oMath>
      <w:r w:rsidR="008836E1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основная заработная плата;</w:t>
      </w:r>
    </w:p>
    <w:p w:rsidR="008836E1" w:rsidRDefault="008836E1" w:rsidP="008836E1">
      <w:pPr>
        <w:tabs>
          <w:tab w:val="left" w:pos="1139"/>
        </w:tabs>
        <w:spacing w:line="360" w:lineRule="auto"/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З.ДОП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дополнительная заработная плата;</w:t>
      </w:r>
    </w:p>
    <w:p w:rsidR="008836E1" w:rsidRDefault="008836E1" w:rsidP="008836E1">
      <w:pPr>
        <w:tabs>
          <w:tab w:val="left" w:pos="1139"/>
        </w:tabs>
        <w:spacing w:line="360" w:lineRule="auto"/>
        <w:ind w:firstLine="709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З.ОТЧ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отчисления с заработной платы.</w:t>
      </w:r>
    </w:p>
    <w:p w:rsidR="008836E1" w:rsidRDefault="00AB7EB5" w:rsidP="00AB7EB5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Расчет основной заработной платы при дневной оплате труда проводится на основе данных по окладам и графику занятости исполнителей:</w:t>
      </w:r>
    </w:p>
    <w:p w:rsidR="00AB7EB5" w:rsidRDefault="00EC200C" w:rsidP="00AB7EB5">
      <w:pPr>
        <w:tabs>
          <w:tab w:val="left" w:pos="1713"/>
        </w:tabs>
        <w:spacing w:line="360" w:lineRule="auto"/>
        <w:ind w:firstLine="709"/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З.ОСН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ЗАН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ДН</m:t>
            </m:r>
          </m:sub>
        </m:sSub>
      </m:oMath>
      <w:r w:rsidR="00AB7EB5">
        <w:rPr>
          <w:rFonts w:ascii="Times New Roman" w:eastAsiaTheme="minorEastAsia" w:hAnsi="Times New Roman" w:cs="Times New Roman"/>
          <w:color w:val="000000"/>
          <w:sz w:val="28"/>
          <w:szCs w:val="28"/>
        </w:rPr>
        <w:t>,</w:t>
      </w:r>
      <w:r w:rsidR="00AB7EB5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AB7EB5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AB7EB5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AB7EB5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>(54)</w:t>
      </w:r>
    </w:p>
    <w:p w:rsidR="00AB7EB5" w:rsidRDefault="00AB7EB5" w:rsidP="00AB7EB5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ЗАН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число</w:t>
      </w:r>
      <w:r w:rsidRPr="00AB7EB5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дней, отработанных исполнителем проекта;</w:t>
      </w:r>
    </w:p>
    <w:p w:rsidR="00AB7EB5" w:rsidRDefault="00AB7EB5" w:rsidP="00AB7EB5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ДН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дневной оклад исполнителя.</w:t>
      </w:r>
    </w:p>
    <w:p w:rsidR="00AB7EB5" w:rsidRDefault="00AB7EB5" w:rsidP="00AB7EB5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При восьмичасовом рабочем дне оклад рассчитывается по следующей формуле:</w:t>
      </w:r>
    </w:p>
    <w:p w:rsidR="00AB7EB5" w:rsidRDefault="00EC200C" w:rsidP="00AB7EB5">
      <w:pPr>
        <w:tabs>
          <w:tab w:val="left" w:pos="1713"/>
        </w:tabs>
        <w:spacing w:line="360" w:lineRule="auto"/>
        <w:ind w:firstLine="709"/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ДН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МЕС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*8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М</m:t>
                </m:r>
              </m:sub>
            </m:sSub>
          </m:den>
        </m:f>
      </m:oMath>
      <w:r w:rsidR="00AB7EB5">
        <w:rPr>
          <w:rFonts w:ascii="Times New Roman" w:eastAsiaTheme="minorEastAsia" w:hAnsi="Times New Roman" w:cs="Times New Roman"/>
          <w:color w:val="000000"/>
          <w:sz w:val="28"/>
          <w:szCs w:val="28"/>
        </w:rPr>
        <w:t>,</w:t>
      </w:r>
      <w:r w:rsidR="00AB7EB5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AB7EB5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AB7EB5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AB7EB5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>(54)</w:t>
      </w:r>
    </w:p>
    <w:p w:rsidR="00AB7EB5" w:rsidRDefault="00B00619" w:rsidP="00AB7EB5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МЕС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месячный оклад;</w:t>
      </w:r>
    </w:p>
    <w:p w:rsidR="00B00619" w:rsidRDefault="00B00619" w:rsidP="00B00619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МЕС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месячный фонд рабочего времени.</w:t>
      </w:r>
    </w:p>
    <w:p w:rsidR="00B00619" w:rsidRDefault="00B00619" w:rsidP="00B00619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С учетом налога на доходы физических лиц, размер месячного оклада увеличивается, что показано в формуле:</w:t>
      </w:r>
    </w:p>
    <w:p w:rsidR="00B00619" w:rsidRDefault="00EC200C" w:rsidP="00B00619">
      <w:pPr>
        <w:tabs>
          <w:tab w:val="left" w:pos="1713"/>
        </w:tabs>
        <w:spacing w:line="360" w:lineRule="auto"/>
        <w:ind w:firstLine="709"/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МЕС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O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*(1+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ДФЛ</m:t>
                </m:r>
              </m:sub>
            </m:sSub>
          </m:num>
          <m:den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color w:val="000000"/>
            <w:sz w:val="28"/>
            <w:szCs w:val="28"/>
          </w:rPr>
          <m:t>)</m:t>
        </m:r>
      </m:oMath>
      <w:r w:rsidR="00B00619">
        <w:rPr>
          <w:rFonts w:ascii="Times New Roman" w:eastAsiaTheme="minorEastAsia" w:hAnsi="Times New Roman" w:cs="Times New Roman"/>
          <w:color w:val="000000"/>
          <w:sz w:val="28"/>
          <w:szCs w:val="28"/>
        </w:rPr>
        <w:t>,</w:t>
      </w:r>
      <w:r w:rsidR="00B00619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B00619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B00619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B00619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B00619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>(54)</w:t>
      </w:r>
    </w:p>
    <w:p w:rsidR="00B00619" w:rsidRDefault="00B00619" w:rsidP="00B00619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O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оклад, на который может претендовать исполнитель с учетом требуемой квалификации и сложности проекта (по данным кадровых агентств);</w:t>
      </w:r>
    </w:p>
    <w:p w:rsidR="00B00619" w:rsidRDefault="00B00619" w:rsidP="00B00619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ДФЛ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налог на доходы с физических лиц (13 %).</w:t>
      </w:r>
    </w:p>
    <w:p w:rsidR="00B00619" w:rsidRDefault="00B00619" w:rsidP="00B00619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Оклад </w:t>
      </w:r>
      <w:r w:rsidR="00C177DC">
        <w:rPr>
          <w:rFonts w:ascii="Times New Roman" w:eastAsiaTheme="minorEastAsia" w:hAnsi="Times New Roman" w:cs="Times New Roman"/>
          <w:color w:val="000000"/>
          <w:sz w:val="28"/>
          <w:szCs w:val="28"/>
        </w:rPr>
        <w:t>инженера-разработчика</w:t>
      </w:r>
      <w:r w:rsidRPr="00B00619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, </w:t>
      </w:r>
      <w:r w:rsidR="00C177DC">
        <w:rPr>
          <w:rFonts w:ascii="Times New Roman" w:eastAsiaTheme="minorEastAsia" w:hAnsi="Times New Roman" w:cs="Times New Roman"/>
          <w:color w:val="000000"/>
          <w:sz w:val="28"/>
          <w:szCs w:val="28"/>
        </w:rPr>
        <w:t>полагаем равным</w:t>
      </w:r>
      <w:r w:rsidR="00E26A82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color w:val="000000"/>
            <w:sz w:val="28"/>
            <w:szCs w:val="28"/>
            <w:lang w:val="en-US"/>
          </w:rPr>
          <m:t>O</m:t>
        </m:r>
        <m:r>
          <w:rPr>
            <w:rFonts w:ascii="Cambria Math" w:hAnsi="Cambria Math" w:cs="Times New Roman"/>
            <w:color w:val="000000"/>
            <w:sz w:val="28"/>
            <w:szCs w:val="28"/>
          </w:rPr>
          <m:t>=57000</m:t>
        </m:r>
      </m:oMath>
      <w:r w:rsidR="00E26A82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рублей.</w:t>
      </w:r>
    </w:p>
    <w:p w:rsidR="00F76824" w:rsidRPr="00C177DC" w:rsidRDefault="00F76824" w:rsidP="00B00619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При месячном фонде рабочего времени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=168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часов дневной оклад составляет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ДН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 3067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рублей.</w:t>
      </w:r>
      <w:r w:rsidR="00C177DC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</w:t>
      </w:r>
      <w:r w:rsidR="002807E3">
        <w:rPr>
          <w:rFonts w:ascii="Times New Roman" w:eastAsiaTheme="minorEastAsia" w:hAnsi="Times New Roman" w:cs="Times New Roman"/>
          <w:color w:val="000000"/>
          <w:sz w:val="28"/>
          <w:szCs w:val="28"/>
        </w:rPr>
        <w:t>М</w:t>
      </w:r>
      <w:r w:rsidR="00C177DC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есячный оклад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O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МЕС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=57000*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 xml:space="preserve">1+ </m:t>
            </m:r>
            <m:f>
              <m:f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13</m:t>
                </m:r>
              </m:num>
              <m:den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100</m:t>
                </m:r>
              </m:den>
            </m:f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>=64410</m:t>
        </m:r>
      </m:oMath>
      <w:r w:rsidR="00C177DC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рублей.</w:t>
      </w:r>
    </w:p>
    <w:p w:rsidR="0054349C" w:rsidRDefault="0054349C" w:rsidP="00B00619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За время выполнения проекта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ЗАН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=34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дня суммарная основная заработная плата инженера-программиста составит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З.ОСН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= </m:t>
        </m:r>
        <m:r>
          <w:rPr>
            <w:rFonts w:ascii="Cambria Math" w:eastAsiaTheme="minorEastAsia" w:hAnsi="Cambria Math" w:cs="Times New Roman"/>
            <w:color w:val="000000"/>
            <w:sz w:val="28"/>
            <w:szCs w:val="28"/>
          </w:rPr>
          <m:t>34* 3067= 104278</m:t>
        </m:r>
      </m:oMath>
      <w:r w:rsidR="00C177DC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рублей</w:t>
      </w:r>
      <w:r w:rsidR="001C7292">
        <w:rPr>
          <w:rFonts w:ascii="Times New Roman" w:eastAsiaTheme="minorEastAsia" w:hAnsi="Times New Roman" w:cs="Times New Roman"/>
          <w:color w:val="000000"/>
          <w:sz w:val="28"/>
          <w:szCs w:val="28"/>
        </w:rPr>
        <w:t>.</w:t>
      </w:r>
    </w:p>
    <w:p w:rsidR="00182CCC" w:rsidRDefault="00182CCC" w:rsidP="00182CCC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Дополнительная заработная плата – это выплаты исполнителю за время, не потраченное непосредственно на работу, но предусмотренное трудовым кодексом: оплата отпусков и компенсация за недоиспользованный отпуск. Величина дополнительной заработной платы рассчитывается как 20% от размера основной заработной платы: </w:t>
      </w:r>
    </w:p>
    <w:p w:rsidR="00182CCC" w:rsidRDefault="00EC200C" w:rsidP="00182CCC">
      <w:pPr>
        <w:tabs>
          <w:tab w:val="left" w:pos="1713"/>
        </w:tabs>
        <w:spacing w:line="360" w:lineRule="auto"/>
        <w:ind w:firstLine="709"/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З.ДОП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=0,2*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З.СОН</m:t>
            </m:r>
          </m:sub>
        </m:sSub>
      </m:oMath>
      <w:r w:rsidR="00182CCC">
        <w:rPr>
          <w:rFonts w:ascii="Times New Roman" w:eastAsiaTheme="minorEastAsia" w:hAnsi="Times New Roman" w:cs="Times New Roman"/>
          <w:color w:val="000000"/>
          <w:sz w:val="28"/>
          <w:szCs w:val="28"/>
        </w:rPr>
        <w:t>,</w:t>
      </w:r>
      <w:r w:rsidR="00182CCC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182CCC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182CCC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182CCC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>(54)</w:t>
      </w:r>
    </w:p>
    <w:p w:rsidR="00182CCC" w:rsidRDefault="00B04441" w:rsidP="00182CCC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Отсюда получаем, что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З.ДОП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=20855,6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рублей.</w:t>
      </w:r>
    </w:p>
    <w:p w:rsidR="00656DAF" w:rsidRDefault="00656DAF" w:rsidP="00182CCC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656DAF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Отчисления с заработанной платы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заключаются </w:t>
      </w:r>
      <w:r w:rsidRPr="00656DAF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в уплате единого социального налога. Согласно налоговому кодексу РФ применяются ставки </w:t>
      </w:r>
      <w:r w:rsidRPr="00656DAF">
        <w:rPr>
          <w:rFonts w:ascii="Times New Roman" w:eastAsiaTheme="minorEastAsia" w:hAnsi="Times New Roman" w:cs="Times New Roman"/>
          <w:color w:val="000000"/>
          <w:sz w:val="28"/>
          <w:szCs w:val="28"/>
        </w:rPr>
        <w:lastRenderedPageBreak/>
        <w:t xml:space="preserve">налога для отчисления в пенсионный фонд РФ, фонд социального страхования, фонды обязательного медицинского страхования (федеральный и территориальный фонды). Отчисления с заработанной платы 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вычисляются по формуле</w:t>
      </w:r>
      <w:r w:rsidRPr="00656DAF">
        <w:rPr>
          <w:rFonts w:ascii="Times New Roman" w:eastAsiaTheme="minorEastAsia" w:hAnsi="Times New Roman" w:cs="Times New Roman"/>
          <w:color w:val="000000"/>
          <w:sz w:val="28"/>
          <w:szCs w:val="28"/>
        </w:rPr>
        <w:t>:</w:t>
      </w:r>
    </w:p>
    <w:p w:rsidR="00656DAF" w:rsidRDefault="00EC200C" w:rsidP="00656DAF">
      <w:pPr>
        <w:tabs>
          <w:tab w:val="left" w:pos="1713"/>
        </w:tabs>
        <w:spacing w:line="360" w:lineRule="auto"/>
        <w:ind w:firstLine="709"/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З.ОТЧ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З.ОСН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З.ДОС</m:t>
                </m:r>
              </m:sub>
            </m:sSub>
          </m:e>
        </m:d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*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СОЦ</m:t>
            </m:r>
          </m:sub>
        </m:sSub>
      </m:oMath>
      <w:r w:rsidR="00656DAF">
        <w:rPr>
          <w:rFonts w:ascii="Times New Roman" w:eastAsiaTheme="minorEastAsia" w:hAnsi="Times New Roman" w:cs="Times New Roman"/>
          <w:color w:val="000000"/>
          <w:sz w:val="28"/>
          <w:szCs w:val="28"/>
        </w:rPr>
        <w:t>,</w:t>
      </w:r>
      <w:r w:rsidR="00656DAF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656DAF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656DAF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656DAF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>(54)</w:t>
      </w:r>
    </w:p>
    <w:p w:rsidR="00656DAF" w:rsidRDefault="00EB2B3D" w:rsidP="00182CCC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СОЦ</m:t>
            </m:r>
          </m:sub>
        </m:sSub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– отчисления с заработной платы в виде единого социального налога, равные 35,6</w:t>
      </w:r>
      <w:r w:rsidRPr="00EB2B3D">
        <w:rPr>
          <w:rFonts w:ascii="Times New Roman" w:eastAsiaTheme="minorEastAsia" w:hAnsi="Times New Roman" w:cs="Times New Roman"/>
          <w:color w:val="000000"/>
          <w:sz w:val="28"/>
          <w:szCs w:val="28"/>
        </w:rPr>
        <w:t>%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>. Из них. 28% - в федеральный бюджет; 4% - в фонд социального страхования; 3,4% - в территориальный фонд обязательного медицинского страхования и 0,2% - в федеральный фонд обязательного медицинского страхования.</w:t>
      </w:r>
    </w:p>
    <w:p w:rsidR="00EB2B3D" w:rsidRDefault="00EB2B3D" w:rsidP="00182CCC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Получаем, что отчисления составят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З.ОТЧ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=44547,56</m:t>
        </m:r>
      </m:oMath>
      <w:r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рублей.</w:t>
      </w:r>
      <w:r w:rsidR="007E02E4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Суммарные затраты на выплату заработной платы составят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ЗАРП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=104278+20855,6+44547,56=169681,16</m:t>
        </m:r>
      </m:oMath>
      <w:r w:rsidR="007E02E4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рублей.</w:t>
      </w:r>
    </w:p>
    <w:p w:rsidR="005540FC" w:rsidRDefault="005540FC" w:rsidP="00182CCC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5540FC">
        <w:rPr>
          <w:rFonts w:ascii="Times New Roman" w:eastAsiaTheme="minorEastAsia" w:hAnsi="Times New Roman" w:cs="Times New Roman"/>
          <w:color w:val="000000"/>
          <w:sz w:val="28"/>
          <w:szCs w:val="28"/>
        </w:rPr>
        <w:t>Учитывая длительность разработки целесообразно брать оборудование в аренду. Для разработчиков потребуется оборудование, представленное в таблице 15.</w:t>
      </w:r>
    </w:p>
    <w:p w:rsidR="005540FC" w:rsidRDefault="005540FC" w:rsidP="005540FC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40FC" w:rsidRPr="005540FC" w:rsidRDefault="005540FC" w:rsidP="005540FC">
      <w:p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40FC">
        <w:rPr>
          <w:rFonts w:ascii="Times New Roman" w:hAnsi="Times New Roman" w:cs="Times New Roman"/>
          <w:sz w:val="28"/>
          <w:szCs w:val="28"/>
        </w:rPr>
        <w:t>Таблица 15 - Требуемое арендуемое оборудование</w:t>
      </w:r>
    </w:p>
    <w:tbl>
      <w:tblPr>
        <w:tblW w:w="94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1080"/>
        <w:gridCol w:w="3131"/>
        <w:gridCol w:w="2911"/>
      </w:tblGrid>
      <w:tr w:rsidR="005540FC" w:rsidRPr="005540FC" w:rsidTr="005540FC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Кол-во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Использующий сотрудник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Время использования, дней</w:t>
            </w:r>
          </w:p>
        </w:tc>
      </w:tr>
      <w:tr w:rsidR="005540FC" w:rsidRPr="005540FC" w:rsidTr="005540FC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Рабочая станция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0FC" w:rsidRPr="005540FC" w:rsidRDefault="005540FC" w:rsidP="00554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Инженер-программист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5540FC" w:rsidRPr="005540FC" w:rsidTr="005540FC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Принтер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40FC" w:rsidRPr="005540FC" w:rsidRDefault="005540FC" w:rsidP="00554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</w:tbl>
    <w:p w:rsidR="005540FC" w:rsidRDefault="005540FC" w:rsidP="00182CCC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5540FC" w:rsidRDefault="005540FC" w:rsidP="00182CCC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5540FC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Средняя стоимость аренды рабочей станции класса Samsung R 50 P4 -1.7/15,4"/ОЗУ 512 Гб/ HDD 20,0/DVDCD RW/Видео 128 Мб Wi-Fi, составляет </w:t>
      </w:r>
      <w:r w:rsidRPr="005540FC">
        <w:rPr>
          <w:rFonts w:ascii="Times New Roman" w:eastAsiaTheme="minorEastAsia" w:hAnsi="Times New Roman" w:cs="Times New Roman"/>
          <w:color w:val="000000"/>
          <w:sz w:val="28"/>
          <w:szCs w:val="28"/>
        </w:rPr>
        <w:lastRenderedPageBreak/>
        <w:t>5500 руб. в месяц. Средняя стоимость аренды лазерного принтера класса HP 1022 составляет 4500 руб. в месяц.</w:t>
      </w:r>
    </w:p>
    <w:p w:rsidR="005540FC" w:rsidRDefault="005540FC" w:rsidP="005540FC">
      <w:pPr>
        <w:tabs>
          <w:tab w:val="left" w:pos="113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40FC">
        <w:rPr>
          <w:rFonts w:ascii="Times New Roman" w:hAnsi="Times New Roman" w:cs="Times New Roman"/>
          <w:sz w:val="28"/>
          <w:szCs w:val="28"/>
        </w:rPr>
        <w:t>Общая стоимость аренды компьютерного оборудования рассчитывается о формуле:</w:t>
      </w:r>
    </w:p>
    <w:p w:rsidR="005540FC" w:rsidRDefault="00EC200C" w:rsidP="005540FC">
      <w:pPr>
        <w:tabs>
          <w:tab w:val="left" w:pos="1713"/>
        </w:tabs>
        <w:spacing w:line="360" w:lineRule="auto"/>
        <w:ind w:firstLine="709"/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ОБ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/>
              </w:rPr>
              <m:t>N</m:t>
            </m:r>
          </m:sup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)</m:t>
            </m:r>
          </m:e>
        </m:nary>
      </m:oMath>
      <w:r w:rsidR="005540FC">
        <w:rPr>
          <w:rFonts w:ascii="Times New Roman" w:eastAsiaTheme="minorEastAsia" w:hAnsi="Times New Roman" w:cs="Times New Roman"/>
          <w:color w:val="000000"/>
          <w:sz w:val="28"/>
          <w:szCs w:val="28"/>
        </w:rPr>
        <w:t>,</w:t>
      </w:r>
      <w:r w:rsidR="005540FC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5540FC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5540FC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5540FC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>(54)</w:t>
      </w:r>
    </w:p>
    <w:p w:rsidR="005540FC" w:rsidRPr="005540FC" w:rsidRDefault="005540FC" w:rsidP="005540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40FC"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</w:rPr>
        <w:tab/>
      </w:r>
      <w:r w:rsidRPr="005540FC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5540FC">
        <w:rPr>
          <w:rFonts w:ascii="Times New Roman" w:hAnsi="Times New Roman" w:cs="Times New Roman"/>
          <w:i/>
          <w:sz w:val="28"/>
          <w:szCs w:val="28"/>
        </w:rPr>
        <w:t>-</w:t>
      </w:r>
      <w:r w:rsidRPr="005540FC">
        <w:rPr>
          <w:rFonts w:ascii="Times New Roman" w:hAnsi="Times New Roman" w:cs="Times New Roman"/>
          <w:sz w:val="28"/>
          <w:szCs w:val="28"/>
        </w:rPr>
        <w:t xml:space="preserve"> количество наименований оборудования, взятого в аренду;</w:t>
      </w:r>
    </w:p>
    <w:p w:rsidR="005540FC" w:rsidRPr="005540FC" w:rsidRDefault="005540FC" w:rsidP="005540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40FC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5540F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5540FC">
        <w:rPr>
          <w:rFonts w:ascii="Times New Roman" w:hAnsi="Times New Roman" w:cs="Times New Roman"/>
          <w:sz w:val="28"/>
          <w:szCs w:val="28"/>
        </w:rPr>
        <w:t xml:space="preserve"> - количество единиц оборудования </w:t>
      </w:r>
      <w:r w:rsidRPr="005540FC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5540FC">
        <w:rPr>
          <w:rFonts w:ascii="Times New Roman" w:hAnsi="Times New Roman" w:cs="Times New Roman"/>
          <w:sz w:val="28"/>
          <w:szCs w:val="28"/>
        </w:rPr>
        <w:t>-го наименования;</w:t>
      </w:r>
    </w:p>
    <w:p w:rsidR="005540FC" w:rsidRPr="005540FC" w:rsidRDefault="005540FC" w:rsidP="005540F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540FC">
        <w:rPr>
          <w:rFonts w:ascii="Times New Roman" w:hAnsi="Times New Roman" w:cs="Times New Roman"/>
          <w:i/>
          <w:sz w:val="28"/>
          <w:szCs w:val="28"/>
        </w:rPr>
        <w:t>С</w:t>
      </w:r>
      <w:r w:rsidRPr="005540F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5540FC">
        <w:rPr>
          <w:rFonts w:ascii="Times New Roman" w:hAnsi="Times New Roman" w:cs="Times New Roman"/>
          <w:i/>
          <w:sz w:val="28"/>
          <w:szCs w:val="28"/>
        </w:rPr>
        <w:t xml:space="preserve"> - </w:t>
      </w:r>
      <w:r w:rsidRPr="005540FC">
        <w:rPr>
          <w:rFonts w:ascii="Times New Roman" w:hAnsi="Times New Roman" w:cs="Times New Roman"/>
          <w:sz w:val="28"/>
          <w:szCs w:val="28"/>
        </w:rPr>
        <w:t>стоимость аренды;</w:t>
      </w:r>
    </w:p>
    <w:p w:rsidR="005540FC" w:rsidRDefault="005540FC" w:rsidP="005540FC">
      <w:pPr>
        <w:tabs>
          <w:tab w:val="left" w:pos="113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40FC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5540FC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5540FC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 </w:t>
      </w:r>
      <w:r w:rsidRPr="005540FC">
        <w:rPr>
          <w:rFonts w:ascii="Times New Roman" w:hAnsi="Times New Roman" w:cs="Times New Roman"/>
          <w:i/>
          <w:sz w:val="28"/>
          <w:szCs w:val="28"/>
        </w:rPr>
        <w:t xml:space="preserve">- </w:t>
      </w:r>
      <w:r w:rsidRPr="005540FC">
        <w:rPr>
          <w:rFonts w:ascii="Times New Roman" w:hAnsi="Times New Roman" w:cs="Times New Roman"/>
          <w:sz w:val="28"/>
          <w:szCs w:val="28"/>
        </w:rPr>
        <w:t xml:space="preserve">длительность аренды </w:t>
      </w:r>
      <w:r w:rsidRPr="005540FC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5540FC">
        <w:rPr>
          <w:rFonts w:ascii="Times New Roman" w:hAnsi="Times New Roman" w:cs="Times New Roman"/>
          <w:sz w:val="28"/>
          <w:szCs w:val="28"/>
        </w:rPr>
        <w:t>-го оборудования.</w:t>
      </w:r>
    </w:p>
    <w:p w:rsidR="005540FC" w:rsidRDefault="005540FC" w:rsidP="005540FC">
      <w:pPr>
        <w:tabs>
          <w:tab w:val="left" w:pos="113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40FC">
        <w:rPr>
          <w:rFonts w:ascii="Times New Roman" w:hAnsi="Times New Roman" w:cs="Times New Roman"/>
          <w:sz w:val="28"/>
          <w:szCs w:val="28"/>
        </w:rPr>
        <w:t>Время и стоимость аренды оборудования приведены в таблице 16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540FC" w:rsidRDefault="005540FC" w:rsidP="005540FC">
      <w:pPr>
        <w:tabs>
          <w:tab w:val="left" w:pos="809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540FC" w:rsidRPr="005540FC" w:rsidRDefault="005540FC" w:rsidP="005540FC">
      <w:pPr>
        <w:tabs>
          <w:tab w:val="left" w:pos="8091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40FC">
        <w:rPr>
          <w:rFonts w:ascii="Times New Roman" w:hAnsi="Times New Roman" w:cs="Times New Roman"/>
          <w:sz w:val="28"/>
          <w:szCs w:val="28"/>
        </w:rPr>
        <w:t>Таблица 16 - Время и стоимость аренды оборудования</w:t>
      </w:r>
    </w:p>
    <w:tbl>
      <w:tblPr>
        <w:tblW w:w="94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40"/>
        <w:gridCol w:w="1080"/>
        <w:gridCol w:w="3131"/>
        <w:gridCol w:w="2911"/>
      </w:tblGrid>
      <w:tr w:rsidR="005540FC" w:rsidRPr="005540FC" w:rsidTr="005540FC">
        <w:tc>
          <w:tcPr>
            <w:tcW w:w="2340" w:type="dxa"/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Кол-во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Время использования, дней</w:t>
            </w:r>
          </w:p>
        </w:tc>
        <w:tc>
          <w:tcPr>
            <w:tcW w:w="2911" w:type="dxa"/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Стоимость, руб./дней</w:t>
            </w:r>
          </w:p>
        </w:tc>
      </w:tr>
      <w:tr w:rsidR="005540FC" w:rsidRPr="005540FC" w:rsidTr="005540FC">
        <w:tc>
          <w:tcPr>
            <w:tcW w:w="2340" w:type="dxa"/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Рабочая станция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2911" w:type="dxa"/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262</w:t>
            </w:r>
          </w:p>
        </w:tc>
      </w:tr>
      <w:tr w:rsidR="005540FC" w:rsidRPr="005540FC" w:rsidTr="005540FC">
        <w:tc>
          <w:tcPr>
            <w:tcW w:w="2340" w:type="dxa"/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Принтер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31" w:type="dxa"/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2911" w:type="dxa"/>
            <w:shd w:val="clear" w:color="auto" w:fill="auto"/>
            <w:vAlign w:val="center"/>
          </w:tcPr>
          <w:p w:rsidR="005540FC" w:rsidRPr="005540FC" w:rsidRDefault="005540FC" w:rsidP="005540F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0FC">
              <w:rPr>
                <w:rFonts w:ascii="Times New Roman" w:hAnsi="Times New Roman" w:cs="Times New Roman"/>
                <w:sz w:val="28"/>
                <w:szCs w:val="28"/>
              </w:rPr>
              <w:t>215</w:t>
            </w:r>
          </w:p>
        </w:tc>
      </w:tr>
    </w:tbl>
    <w:p w:rsidR="005540FC" w:rsidRDefault="005540FC" w:rsidP="005540FC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5540FC" w:rsidRDefault="005540FC" w:rsidP="005540FC">
      <w:pPr>
        <w:tabs>
          <w:tab w:val="left" w:pos="113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540FC">
        <w:rPr>
          <w:rFonts w:ascii="Times New Roman" w:hAnsi="Times New Roman" w:cs="Times New Roman"/>
          <w:sz w:val="28"/>
          <w:szCs w:val="28"/>
        </w:rPr>
        <w:t>По формуле</w:t>
      </w:r>
      <w:r>
        <w:rPr>
          <w:rFonts w:ascii="Times New Roman" w:hAnsi="Times New Roman" w:cs="Times New Roman"/>
          <w:sz w:val="28"/>
          <w:szCs w:val="28"/>
        </w:rPr>
        <w:t xml:space="preserve"> (54</w:t>
      </w:r>
      <w:r w:rsidRPr="005540FC">
        <w:rPr>
          <w:rFonts w:ascii="Times New Roman" w:hAnsi="Times New Roman" w:cs="Times New Roman"/>
          <w:sz w:val="28"/>
          <w:szCs w:val="28"/>
        </w:rPr>
        <w:t>) сумма затрат на обеспечение разработки необходимым оборудованием составляет:</w:t>
      </w:r>
    </w:p>
    <w:p w:rsidR="005540FC" w:rsidRPr="005540FC" w:rsidRDefault="00EC200C" w:rsidP="005540FC">
      <w:pPr>
        <w:tabs>
          <w:tab w:val="left" w:pos="1713"/>
        </w:tabs>
        <w:spacing w:line="360" w:lineRule="auto"/>
        <w:ind w:firstLine="709"/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ОБ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>=34*262+34*215=16218 руб.</m:t>
        </m:r>
      </m:oMath>
      <w:r w:rsidR="005540FC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5540FC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5540FC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5540FC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 xml:space="preserve">  </w:t>
      </w:r>
    </w:p>
    <w:p w:rsidR="0074446A" w:rsidRDefault="0074446A" w:rsidP="0074446A">
      <w:pPr>
        <w:tabs>
          <w:tab w:val="left" w:pos="113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46A">
        <w:rPr>
          <w:rFonts w:ascii="Times New Roman" w:hAnsi="Times New Roman" w:cs="Times New Roman"/>
          <w:sz w:val="28"/>
          <w:szCs w:val="28"/>
        </w:rPr>
        <w:t>Накладные расходы вычисляются в расчете 234,5 % [38] от расходов на основную заработную плату:</w:t>
      </w:r>
    </w:p>
    <w:p w:rsidR="0074446A" w:rsidRPr="005540FC" w:rsidRDefault="00EC200C" w:rsidP="0074446A">
      <w:pPr>
        <w:tabs>
          <w:tab w:val="left" w:pos="1713"/>
        </w:tabs>
        <w:spacing w:line="360" w:lineRule="auto"/>
        <w:ind w:firstLine="709"/>
        <w:jc w:val="right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НАКЛ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</w:rPr>
          <m:t xml:space="preserve">=2,345*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</w:rPr>
              <m:t>З.ОСН</m:t>
            </m:r>
          </m:sub>
        </m:sSub>
      </m:oMath>
      <w:r w:rsidR="0074446A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74446A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74446A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</w:r>
      <w:r w:rsidR="0074446A">
        <w:rPr>
          <w:rFonts w:ascii="Times New Roman" w:eastAsiaTheme="minorEastAsia" w:hAnsi="Times New Roman" w:cs="Times New Roman"/>
          <w:color w:val="000000"/>
          <w:sz w:val="28"/>
          <w:szCs w:val="28"/>
        </w:rPr>
        <w:tab/>
        <w:t xml:space="preserve">(58)  </w:t>
      </w:r>
    </w:p>
    <w:p w:rsidR="0074446A" w:rsidRDefault="00965F3C" w:rsidP="0074446A">
      <w:pPr>
        <w:tabs>
          <w:tab w:val="left" w:pos="113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 прибыли</w:t>
      </w:r>
      <w:r w:rsidR="0074446A" w:rsidRPr="007444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составляет</w:t>
      </w:r>
      <w:r w:rsidR="0074446A">
        <w:rPr>
          <w:rFonts w:ascii="Times New Roman" w:hAnsi="Times New Roman" w:cs="Times New Roman"/>
          <w:sz w:val="28"/>
          <w:szCs w:val="28"/>
        </w:rPr>
        <w:t>:</w:t>
      </w:r>
    </w:p>
    <w:p w:rsidR="0074446A" w:rsidRPr="0074446A" w:rsidRDefault="00EC200C" w:rsidP="0074446A">
      <w:pPr>
        <w:tabs>
          <w:tab w:val="left" w:pos="1139"/>
        </w:tabs>
        <w:spacing w:line="360" w:lineRule="auto"/>
        <w:ind w:firstLine="709"/>
        <w:jc w:val="both"/>
        <w:rPr>
          <w:rFonts w:ascii="Times New Roman" w:hAnsi="Times New Roman" w:cs="Times New Roman"/>
          <w:sz w:val="36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НАКЛ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=2,345* 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>104278=244531,91 руб.</m:t>
          </m:r>
        </m:oMath>
      </m:oMathPara>
    </w:p>
    <w:p w:rsidR="000E46E1" w:rsidRDefault="0074446A" w:rsidP="0074446A">
      <w:pPr>
        <w:tabs>
          <w:tab w:val="left" w:pos="113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46A">
        <w:rPr>
          <w:rFonts w:ascii="Times New Roman" w:hAnsi="Times New Roman" w:cs="Times New Roman"/>
          <w:sz w:val="28"/>
          <w:szCs w:val="28"/>
        </w:rPr>
        <w:t xml:space="preserve">Таким образом, суммарные затраты на разработку </w:t>
      </w:r>
      <w:r>
        <w:rPr>
          <w:rFonts w:ascii="Times New Roman" w:hAnsi="Times New Roman" w:cs="Times New Roman"/>
          <w:sz w:val="28"/>
          <w:szCs w:val="28"/>
        </w:rPr>
        <w:t>репозитория инсталляционных пакетов</w:t>
      </w:r>
      <w:r w:rsidRPr="0074446A">
        <w:rPr>
          <w:rFonts w:ascii="Times New Roman" w:hAnsi="Times New Roman" w:cs="Times New Roman"/>
          <w:sz w:val="28"/>
          <w:szCs w:val="28"/>
        </w:rPr>
        <w:t xml:space="preserve"> составляют:</w:t>
      </w:r>
    </w:p>
    <w:p w:rsidR="0074446A" w:rsidRPr="00112246" w:rsidRDefault="00EC200C" w:rsidP="0074446A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=169681,16+16218+</m:t>
          </m:r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>244531,91= 430431.07 руб.</m:t>
          </m:r>
        </m:oMath>
      </m:oMathPara>
    </w:p>
    <w:p w:rsidR="002807E3" w:rsidRPr="009B2E89" w:rsidRDefault="002807E3" w:rsidP="002807E3">
      <w:pPr>
        <w:tabs>
          <w:tab w:val="left" w:pos="113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807E3">
        <w:rPr>
          <w:rFonts w:ascii="Times New Roman" w:hAnsi="Times New Roman" w:cs="Times New Roman"/>
          <w:sz w:val="28"/>
          <w:szCs w:val="28"/>
        </w:rPr>
        <w:t>Для расчета рентабельности необходимо суммарные затраты умножить на 20% [38]:</w:t>
      </w:r>
    </w:p>
    <w:p w:rsidR="002807E3" w:rsidRPr="0074446A" w:rsidRDefault="005F62AA" w:rsidP="002807E3">
      <w:pPr>
        <w:tabs>
          <w:tab w:val="left" w:pos="1139"/>
        </w:tabs>
        <w:spacing w:line="360" w:lineRule="auto"/>
        <w:ind w:firstLine="709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/>
              <w:sz w:val="28"/>
              <w:szCs w:val="28"/>
              <w:lang w:val="en-US"/>
            </w:rPr>
            <m:t>P</m:t>
          </m:r>
          <m:r>
            <w:rPr>
              <w:rFonts w:ascii="Cambria Math" w:hAnsi="Cambria Math" w:cs="Times New Roman"/>
              <w:color w:val="000000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eastAsiaTheme="minorEastAsia" w:hAnsi="Cambria Math" w:cs="Times New Roman"/>
              <w:color w:val="000000"/>
              <w:sz w:val="28"/>
              <w:szCs w:val="28"/>
            </w:rPr>
            <m:t xml:space="preserve">*0.2=86086.2 руб. </m:t>
          </m:r>
        </m:oMath>
      </m:oMathPara>
    </w:p>
    <w:p w:rsidR="002807E3" w:rsidRPr="002807E3" w:rsidRDefault="002807E3" w:rsidP="002807E3">
      <w:pPr>
        <w:tabs>
          <w:tab w:val="left" w:pos="113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4446A" w:rsidRDefault="0074446A" w:rsidP="0074446A">
      <w:pPr>
        <w:tabs>
          <w:tab w:val="left" w:pos="1139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446A">
        <w:rPr>
          <w:rFonts w:ascii="Times New Roman" w:hAnsi="Times New Roman" w:cs="Times New Roman"/>
          <w:sz w:val="28"/>
          <w:szCs w:val="28"/>
        </w:rPr>
        <w:t>Структура затрат на разработку НК изображена на рисунке 107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446A" w:rsidRDefault="0074446A" w:rsidP="0074446A">
      <w:pPr>
        <w:tabs>
          <w:tab w:val="left" w:pos="1139"/>
        </w:tabs>
        <w:spacing w:line="360" w:lineRule="auto"/>
        <w:ind w:firstLine="709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31F6CFCC" wp14:editId="648E803A">
            <wp:extent cx="4132053" cy="2251495"/>
            <wp:effectExtent l="0" t="0" r="1905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:rsidR="0074446A" w:rsidRPr="0074446A" w:rsidRDefault="0074446A" w:rsidP="0074446A">
      <w:pPr>
        <w:tabs>
          <w:tab w:val="left" w:pos="0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446A">
        <w:rPr>
          <w:rFonts w:ascii="Times New Roman" w:hAnsi="Times New Roman" w:cs="Times New Roman"/>
          <w:sz w:val="28"/>
          <w:szCs w:val="28"/>
        </w:rPr>
        <w:t>Рисунок 107 - Структура затрат на разработку НК</w:t>
      </w:r>
    </w:p>
    <w:p w:rsidR="0074446A" w:rsidRPr="0074446A" w:rsidRDefault="0074446A" w:rsidP="0074446A">
      <w:pPr>
        <w:tabs>
          <w:tab w:val="left" w:pos="1139"/>
        </w:tabs>
        <w:spacing w:line="360" w:lineRule="auto"/>
        <w:ind w:firstLine="709"/>
        <w:jc w:val="center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</w:p>
    <w:p w:rsidR="009F2568" w:rsidRPr="009F2568" w:rsidRDefault="009F2568" w:rsidP="009F2568">
      <w:pPr>
        <w:spacing w:line="48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Выводы</w:t>
      </w:r>
    </w:p>
    <w:p w:rsidR="009F2568" w:rsidRPr="00573609" w:rsidRDefault="009F2568" w:rsidP="009F2568">
      <w:pPr>
        <w:tabs>
          <w:tab w:val="left" w:pos="1713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данном разделе была определена структура работ по созданию репозитория инсталляционных пакетов, был произведен расчет трудоемкости проекта</w:t>
      </w:r>
      <w:r w:rsidR="00B6281C">
        <w:rPr>
          <w:rFonts w:ascii="Times New Roman" w:hAnsi="Times New Roman" w:cs="Times New Roman"/>
          <w:color w:val="000000"/>
          <w:sz w:val="28"/>
          <w:szCs w:val="28"/>
        </w:rPr>
        <w:t xml:space="preserve">, в результате которого было получено, что общая трудоемкость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Q=278.2</m:t>
        </m:r>
      </m:oMath>
      <w:r w:rsidR="00B6281C" w:rsidRPr="001141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6281C" w:rsidRPr="0011414E">
        <w:rPr>
          <w:rFonts w:ascii="Times New Roman" w:hAnsi="Times New Roman" w:cs="Times New Roman"/>
          <w:sz w:val="28"/>
          <w:szCs w:val="28"/>
        </w:rPr>
        <w:t>чел. час.</w:t>
      </w:r>
      <w:r w:rsidR="00B6281C">
        <w:rPr>
          <w:rFonts w:ascii="Times New Roman" w:hAnsi="Times New Roman" w:cs="Times New Roman"/>
          <w:sz w:val="28"/>
          <w:szCs w:val="28"/>
        </w:rPr>
        <w:t xml:space="preserve"> = 34.</w:t>
      </w:r>
      <w:r w:rsidR="00B6281C" w:rsidRPr="001E2042">
        <w:rPr>
          <w:rFonts w:ascii="Times New Roman" w:hAnsi="Times New Roman" w:cs="Times New Roman"/>
          <w:sz w:val="28"/>
          <w:szCs w:val="28"/>
        </w:rPr>
        <w:t>7</w:t>
      </w:r>
      <w:r w:rsidR="00B6281C">
        <w:rPr>
          <w:rFonts w:ascii="Times New Roman" w:hAnsi="Times New Roman" w:cs="Times New Roman"/>
          <w:sz w:val="28"/>
          <w:szCs w:val="28"/>
        </w:rPr>
        <w:t xml:space="preserve">75 чел. дней. </w:t>
      </w:r>
      <w:r w:rsidR="00AE0E85">
        <w:rPr>
          <w:rFonts w:ascii="Times New Roman" w:hAnsi="Times New Roman" w:cs="Times New Roman"/>
          <w:sz w:val="28"/>
          <w:szCs w:val="28"/>
        </w:rPr>
        <w:t xml:space="preserve">Весь проект может быть выполнен в </w:t>
      </w:r>
      <w:r w:rsidR="00CD28FE" w:rsidRPr="00CD28FE">
        <w:rPr>
          <w:rFonts w:ascii="Times New Roman" w:hAnsi="Times New Roman" w:cs="Times New Roman"/>
          <w:sz w:val="28"/>
          <w:szCs w:val="28"/>
        </w:rPr>
        <w:t>1</w:t>
      </w:r>
      <w:r w:rsidR="00AE0E85">
        <w:rPr>
          <w:rFonts w:ascii="Times New Roman" w:hAnsi="Times New Roman" w:cs="Times New Roman"/>
          <w:sz w:val="28"/>
          <w:szCs w:val="28"/>
        </w:rPr>
        <w:t xml:space="preserve">0 этапов общей продолжительностью </w:t>
      </w:r>
      <w:r w:rsidR="00AE0E85" w:rsidRPr="00C705D2">
        <w:rPr>
          <w:rFonts w:ascii="Times New Roman" w:hAnsi="Times New Roman"/>
          <w:sz w:val="28"/>
          <w:szCs w:val="28"/>
        </w:rPr>
        <w:t>3</w:t>
      </w:r>
      <w:r w:rsidR="00AE0E85">
        <w:rPr>
          <w:rFonts w:ascii="Times New Roman" w:hAnsi="Times New Roman"/>
          <w:sz w:val="28"/>
          <w:szCs w:val="28"/>
        </w:rPr>
        <w:t>3</w:t>
      </w:r>
      <w:r w:rsidR="00AE0E85" w:rsidRPr="00C705D2">
        <w:rPr>
          <w:rFonts w:ascii="Times New Roman" w:hAnsi="Times New Roman"/>
          <w:sz w:val="28"/>
          <w:szCs w:val="28"/>
        </w:rPr>
        <w:t>,</w:t>
      </w:r>
      <w:r w:rsidR="00AE0E85">
        <w:rPr>
          <w:rFonts w:ascii="Times New Roman" w:hAnsi="Times New Roman"/>
          <w:sz w:val="28"/>
          <w:szCs w:val="28"/>
        </w:rPr>
        <w:t xml:space="preserve">825 человеко-дней. </w:t>
      </w:r>
      <w:r w:rsidR="00A84EB2">
        <w:rPr>
          <w:rFonts w:ascii="Times New Roman" w:hAnsi="Times New Roman" w:cs="Times New Roman"/>
          <w:sz w:val="28"/>
          <w:szCs w:val="28"/>
        </w:rPr>
        <w:t>Кроме того, б</w:t>
      </w:r>
      <w:r w:rsidR="00B6281C">
        <w:rPr>
          <w:rFonts w:ascii="Times New Roman" w:hAnsi="Times New Roman" w:cs="Times New Roman"/>
          <w:sz w:val="28"/>
          <w:szCs w:val="28"/>
        </w:rPr>
        <w:t xml:space="preserve">ыло определено, что для </w:t>
      </w:r>
      <w:r w:rsidR="00A84EB2">
        <w:rPr>
          <w:rFonts w:ascii="Times New Roman" w:hAnsi="Times New Roman" w:cs="Times New Roman"/>
          <w:sz w:val="28"/>
          <w:szCs w:val="28"/>
        </w:rPr>
        <w:t xml:space="preserve">выполнения проекта достаточно одного человека.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Так же, 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был</w:t>
      </w:r>
      <w:r w:rsidR="00AE0E85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построен</w:t>
      </w:r>
      <w:r w:rsidR="00AE0E85">
        <w:rPr>
          <w:rFonts w:ascii="Times New Roman" w:hAnsi="Times New Roman" w:cs="Times New Roman"/>
          <w:color w:val="000000"/>
          <w:sz w:val="28"/>
          <w:szCs w:val="28"/>
        </w:rPr>
        <w:t>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сетевой график и календарный график выполнения проекта.</w:t>
      </w:r>
      <w:r w:rsidR="00A84EB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E0E85" w:rsidRPr="007C76D8">
        <w:rPr>
          <w:rFonts w:ascii="Times New Roman" w:hAnsi="Times New Roman" w:cs="Times New Roman"/>
          <w:color w:val="000000"/>
          <w:sz w:val="28"/>
          <w:szCs w:val="28"/>
        </w:rPr>
        <w:t xml:space="preserve">При расчете затрат на разработке </w:t>
      </w:r>
      <w:r w:rsidR="00A84EB2" w:rsidRPr="007C76D8">
        <w:rPr>
          <w:rFonts w:ascii="Times New Roman" w:hAnsi="Times New Roman" w:cs="Times New Roman"/>
          <w:color w:val="000000"/>
          <w:sz w:val="28"/>
          <w:szCs w:val="28"/>
        </w:rPr>
        <w:t xml:space="preserve">проекта </w:t>
      </w:r>
      <w:r w:rsidR="00AE0E85" w:rsidRPr="007C76D8">
        <w:rPr>
          <w:rFonts w:ascii="Times New Roman" w:hAnsi="Times New Roman" w:cs="Times New Roman"/>
          <w:color w:val="000000"/>
          <w:sz w:val="28"/>
          <w:szCs w:val="28"/>
        </w:rPr>
        <w:t xml:space="preserve">было определено что, они </w:t>
      </w:r>
      <w:r w:rsidR="00A84EB2" w:rsidRPr="007C76D8">
        <w:rPr>
          <w:rFonts w:ascii="Times New Roman" w:hAnsi="Times New Roman" w:cs="Times New Roman"/>
          <w:color w:val="000000"/>
          <w:sz w:val="28"/>
          <w:szCs w:val="28"/>
        </w:rPr>
        <w:t xml:space="preserve">составят </w:t>
      </w:r>
      <w:r w:rsidR="00A61BCB" w:rsidRPr="00DE72B0">
        <w:rPr>
          <w:rFonts w:ascii="Times New Roman" w:hAnsi="Times New Roman" w:cs="Times New Roman"/>
          <w:color w:val="000000"/>
          <w:sz w:val="28"/>
          <w:szCs w:val="28"/>
        </w:rPr>
        <w:t>430431</w:t>
      </w:r>
      <w:r w:rsidR="00A84EB2" w:rsidRPr="00DE72B0">
        <w:rPr>
          <w:rFonts w:ascii="Times New Roman" w:hAnsi="Times New Roman" w:cs="Times New Roman"/>
          <w:color w:val="000000"/>
          <w:sz w:val="28"/>
          <w:szCs w:val="28"/>
        </w:rPr>
        <w:t xml:space="preserve"> рублей </w:t>
      </w:r>
      <w:r w:rsidR="00A61BCB" w:rsidRPr="00DE72B0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="00A84EB2" w:rsidRPr="00DE72B0">
        <w:rPr>
          <w:rFonts w:ascii="Times New Roman" w:hAnsi="Times New Roman" w:cs="Times New Roman"/>
          <w:color w:val="000000"/>
          <w:sz w:val="28"/>
          <w:szCs w:val="28"/>
        </w:rPr>
        <w:t xml:space="preserve"> копеек.</w:t>
      </w:r>
    </w:p>
    <w:sectPr w:rsidR="009F2568" w:rsidRPr="00573609" w:rsidSect="00AA009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00C" w:rsidRDefault="00EC200C" w:rsidP="00874587">
      <w:pPr>
        <w:spacing w:after="0" w:line="240" w:lineRule="auto"/>
      </w:pPr>
      <w:r>
        <w:separator/>
      </w:r>
    </w:p>
  </w:endnote>
  <w:endnote w:type="continuationSeparator" w:id="0">
    <w:p w:rsidR="00EC200C" w:rsidRDefault="00EC200C" w:rsidP="00874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00C" w:rsidRDefault="00EC200C" w:rsidP="00874587">
      <w:pPr>
        <w:spacing w:after="0" w:line="240" w:lineRule="auto"/>
      </w:pPr>
      <w:r>
        <w:separator/>
      </w:r>
    </w:p>
  </w:footnote>
  <w:footnote w:type="continuationSeparator" w:id="0">
    <w:p w:rsidR="00EC200C" w:rsidRDefault="00EC200C" w:rsidP="008745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11A63"/>
    <w:multiLevelType w:val="multilevel"/>
    <w:tmpl w:val="E060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0E4D13"/>
    <w:multiLevelType w:val="hybridMultilevel"/>
    <w:tmpl w:val="53762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735B5"/>
    <w:multiLevelType w:val="hybridMultilevel"/>
    <w:tmpl w:val="55564E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935E6"/>
    <w:multiLevelType w:val="hybridMultilevel"/>
    <w:tmpl w:val="DFAC5B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A5F62A8"/>
    <w:multiLevelType w:val="hybridMultilevel"/>
    <w:tmpl w:val="35C05116"/>
    <w:lvl w:ilvl="0" w:tplc="517ECD5C">
      <w:start w:val="1"/>
      <w:numFmt w:val="bullet"/>
      <w:lvlText w:val=""/>
      <w:lvlJc w:val="left"/>
      <w:pPr>
        <w:tabs>
          <w:tab w:val="num" w:pos="1792"/>
        </w:tabs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D121C8"/>
    <w:multiLevelType w:val="hybridMultilevel"/>
    <w:tmpl w:val="5706F1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A412EA"/>
    <w:multiLevelType w:val="hybridMultilevel"/>
    <w:tmpl w:val="A67E9F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C8562E"/>
    <w:multiLevelType w:val="multilevel"/>
    <w:tmpl w:val="CF6A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1C080C"/>
    <w:multiLevelType w:val="hybridMultilevel"/>
    <w:tmpl w:val="BC7EA1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2E06E15"/>
    <w:multiLevelType w:val="hybridMultilevel"/>
    <w:tmpl w:val="E528C8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977AF2"/>
    <w:multiLevelType w:val="hybridMultilevel"/>
    <w:tmpl w:val="AD5873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201527B"/>
    <w:multiLevelType w:val="hybridMultilevel"/>
    <w:tmpl w:val="F5AA35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91548D"/>
    <w:multiLevelType w:val="hybridMultilevel"/>
    <w:tmpl w:val="C55E5D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C4675A"/>
    <w:multiLevelType w:val="multilevel"/>
    <w:tmpl w:val="4EC6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277A7B"/>
    <w:multiLevelType w:val="hybridMultilevel"/>
    <w:tmpl w:val="2A9E4B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F6D2D05"/>
    <w:multiLevelType w:val="hybridMultilevel"/>
    <w:tmpl w:val="AD7625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3551242"/>
    <w:multiLevelType w:val="hybridMultilevel"/>
    <w:tmpl w:val="45A8B32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ABC74D4"/>
    <w:multiLevelType w:val="hybridMultilevel"/>
    <w:tmpl w:val="77F2E8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0"/>
  </w:num>
  <w:num w:numId="4">
    <w:abstractNumId w:val="2"/>
  </w:num>
  <w:num w:numId="5">
    <w:abstractNumId w:val="6"/>
  </w:num>
  <w:num w:numId="6">
    <w:abstractNumId w:val="14"/>
  </w:num>
  <w:num w:numId="7">
    <w:abstractNumId w:val="1"/>
  </w:num>
  <w:num w:numId="8">
    <w:abstractNumId w:val="16"/>
  </w:num>
  <w:num w:numId="9">
    <w:abstractNumId w:val="5"/>
  </w:num>
  <w:num w:numId="10">
    <w:abstractNumId w:val="15"/>
  </w:num>
  <w:num w:numId="11">
    <w:abstractNumId w:val="9"/>
  </w:num>
  <w:num w:numId="12">
    <w:abstractNumId w:val="3"/>
  </w:num>
  <w:num w:numId="13">
    <w:abstractNumId w:val="12"/>
  </w:num>
  <w:num w:numId="14">
    <w:abstractNumId w:val="17"/>
  </w:num>
  <w:num w:numId="15">
    <w:abstractNumId w:val="4"/>
  </w:num>
  <w:num w:numId="16">
    <w:abstractNumId w:val="10"/>
  </w:num>
  <w:num w:numId="17">
    <w:abstractNumId w:val="8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285"/>
    <w:rsid w:val="000112CB"/>
    <w:rsid w:val="00011D44"/>
    <w:rsid w:val="00013448"/>
    <w:rsid w:val="00023B57"/>
    <w:rsid w:val="00027072"/>
    <w:rsid w:val="00037B60"/>
    <w:rsid w:val="00060FDB"/>
    <w:rsid w:val="0007120C"/>
    <w:rsid w:val="000911D3"/>
    <w:rsid w:val="000A35B1"/>
    <w:rsid w:val="000A6783"/>
    <w:rsid w:val="000A7967"/>
    <w:rsid w:val="000B492F"/>
    <w:rsid w:val="000B5550"/>
    <w:rsid w:val="000B5DF0"/>
    <w:rsid w:val="000B695C"/>
    <w:rsid w:val="000C3548"/>
    <w:rsid w:val="000D0975"/>
    <w:rsid w:val="000D4A79"/>
    <w:rsid w:val="000E46E1"/>
    <w:rsid w:val="000F0AEA"/>
    <w:rsid w:val="000F23D9"/>
    <w:rsid w:val="000F6E6A"/>
    <w:rsid w:val="00112246"/>
    <w:rsid w:val="0011414E"/>
    <w:rsid w:val="0012124A"/>
    <w:rsid w:val="00130575"/>
    <w:rsid w:val="00145C4D"/>
    <w:rsid w:val="00153AC1"/>
    <w:rsid w:val="00182CCC"/>
    <w:rsid w:val="00190A6B"/>
    <w:rsid w:val="00196F76"/>
    <w:rsid w:val="001A2D20"/>
    <w:rsid w:val="001A5490"/>
    <w:rsid w:val="001B0049"/>
    <w:rsid w:val="001B0CBE"/>
    <w:rsid w:val="001B1FE2"/>
    <w:rsid w:val="001B5CEA"/>
    <w:rsid w:val="001C7292"/>
    <w:rsid w:val="001D6BE9"/>
    <w:rsid w:val="001E2042"/>
    <w:rsid w:val="001E3312"/>
    <w:rsid w:val="001E35F1"/>
    <w:rsid w:val="001E5A69"/>
    <w:rsid w:val="001E6B3A"/>
    <w:rsid w:val="00224600"/>
    <w:rsid w:val="0023332B"/>
    <w:rsid w:val="00243A2E"/>
    <w:rsid w:val="00247B65"/>
    <w:rsid w:val="0025108D"/>
    <w:rsid w:val="00254893"/>
    <w:rsid w:val="0025787B"/>
    <w:rsid w:val="002629D1"/>
    <w:rsid w:val="00263342"/>
    <w:rsid w:val="002761C2"/>
    <w:rsid w:val="002807E3"/>
    <w:rsid w:val="00280C61"/>
    <w:rsid w:val="002836A7"/>
    <w:rsid w:val="002845F8"/>
    <w:rsid w:val="00286159"/>
    <w:rsid w:val="002B5C67"/>
    <w:rsid w:val="002E12FA"/>
    <w:rsid w:val="002F1B74"/>
    <w:rsid w:val="002F5069"/>
    <w:rsid w:val="002F5197"/>
    <w:rsid w:val="00310A8D"/>
    <w:rsid w:val="003303C6"/>
    <w:rsid w:val="00336D37"/>
    <w:rsid w:val="00342464"/>
    <w:rsid w:val="00344C2E"/>
    <w:rsid w:val="00357B59"/>
    <w:rsid w:val="0036181A"/>
    <w:rsid w:val="00366633"/>
    <w:rsid w:val="0037373F"/>
    <w:rsid w:val="00374993"/>
    <w:rsid w:val="00383ECB"/>
    <w:rsid w:val="0038432A"/>
    <w:rsid w:val="00390B7A"/>
    <w:rsid w:val="003A4B3D"/>
    <w:rsid w:val="003C1AE7"/>
    <w:rsid w:val="003C2C6F"/>
    <w:rsid w:val="003D749C"/>
    <w:rsid w:val="003E4FD0"/>
    <w:rsid w:val="003F312D"/>
    <w:rsid w:val="003F723E"/>
    <w:rsid w:val="003F7D55"/>
    <w:rsid w:val="00405365"/>
    <w:rsid w:val="0046489A"/>
    <w:rsid w:val="00475797"/>
    <w:rsid w:val="004847E4"/>
    <w:rsid w:val="004B1967"/>
    <w:rsid w:val="004B6506"/>
    <w:rsid w:val="004C0F68"/>
    <w:rsid w:val="004D12A7"/>
    <w:rsid w:val="004F661F"/>
    <w:rsid w:val="00500912"/>
    <w:rsid w:val="005048B4"/>
    <w:rsid w:val="00520419"/>
    <w:rsid w:val="00527E08"/>
    <w:rsid w:val="00542BC9"/>
    <w:rsid w:val="0054349C"/>
    <w:rsid w:val="0054362F"/>
    <w:rsid w:val="00553EAA"/>
    <w:rsid w:val="005540FC"/>
    <w:rsid w:val="00555D49"/>
    <w:rsid w:val="005643D5"/>
    <w:rsid w:val="00571943"/>
    <w:rsid w:val="00573609"/>
    <w:rsid w:val="005819B8"/>
    <w:rsid w:val="005937E4"/>
    <w:rsid w:val="005A6C4F"/>
    <w:rsid w:val="005B56ED"/>
    <w:rsid w:val="005B5D9D"/>
    <w:rsid w:val="005E0B7C"/>
    <w:rsid w:val="005F5562"/>
    <w:rsid w:val="005F62AA"/>
    <w:rsid w:val="00602CF8"/>
    <w:rsid w:val="00630AF5"/>
    <w:rsid w:val="0063699B"/>
    <w:rsid w:val="0064235F"/>
    <w:rsid w:val="00656DAF"/>
    <w:rsid w:val="00657753"/>
    <w:rsid w:val="00666709"/>
    <w:rsid w:val="0067428B"/>
    <w:rsid w:val="006756AD"/>
    <w:rsid w:val="00696E08"/>
    <w:rsid w:val="006A7327"/>
    <w:rsid w:val="006D192A"/>
    <w:rsid w:val="006F4C21"/>
    <w:rsid w:val="007003F5"/>
    <w:rsid w:val="00704561"/>
    <w:rsid w:val="0071201A"/>
    <w:rsid w:val="00724184"/>
    <w:rsid w:val="0074446A"/>
    <w:rsid w:val="00753A53"/>
    <w:rsid w:val="0078137D"/>
    <w:rsid w:val="00784B14"/>
    <w:rsid w:val="00794863"/>
    <w:rsid w:val="007A30A0"/>
    <w:rsid w:val="007A7FA3"/>
    <w:rsid w:val="007B2793"/>
    <w:rsid w:val="007B48F6"/>
    <w:rsid w:val="007C05F4"/>
    <w:rsid w:val="007C3BB6"/>
    <w:rsid w:val="007C76D8"/>
    <w:rsid w:val="007D38D9"/>
    <w:rsid w:val="007E02E4"/>
    <w:rsid w:val="007F712D"/>
    <w:rsid w:val="00815A54"/>
    <w:rsid w:val="00816826"/>
    <w:rsid w:val="00822CD1"/>
    <w:rsid w:val="00841519"/>
    <w:rsid w:val="00841E6B"/>
    <w:rsid w:val="00852536"/>
    <w:rsid w:val="008533F0"/>
    <w:rsid w:val="00863FD7"/>
    <w:rsid w:val="00864C53"/>
    <w:rsid w:val="00874587"/>
    <w:rsid w:val="008836E1"/>
    <w:rsid w:val="008C7046"/>
    <w:rsid w:val="008D54E4"/>
    <w:rsid w:val="008E1F80"/>
    <w:rsid w:val="008E4A2A"/>
    <w:rsid w:val="008F7AA0"/>
    <w:rsid w:val="009253B7"/>
    <w:rsid w:val="00932BAF"/>
    <w:rsid w:val="009360CA"/>
    <w:rsid w:val="00964AA7"/>
    <w:rsid w:val="00965A84"/>
    <w:rsid w:val="00965F3C"/>
    <w:rsid w:val="009830A9"/>
    <w:rsid w:val="009B2E89"/>
    <w:rsid w:val="009C34BD"/>
    <w:rsid w:val="009C3C2F"/>
    <w:rsid w:val="009D03FB"/>
    <w:rsid w:val="009D5E96"/>
    <w:rsid w:val="009E164C"/>
    <w:rsid w:val="009F2568"/>
    <w:rsid w:val="009F5A4C"/>
    <w:rsid w:val="009F5D6E"/>
    <w:rsid w:val="00A02B4D"/>
    <w:rsid w:val="00A02C64"/>
    <w:rsid w:val="00A0581F"/>
    <w:rsid w:val="00A11F17"/>
    <w:rsid w:val="00A202AC"/>
    <w:rsid w:val="00A30994"/>
    <w:rsid w:val="00A36681"/>
    <w:rsid w:val="00A60509"/>
    <w:rsid w:val="00A61BCB"/>
    <w:rsid w:val="00A624E2"/>
    <w:rsid w:val="00A629B4"/>
    <w:rsid w:val="00A746A5"/>
    <w:rsid w:val="00A75735"/>
    <w:rsid w:val="00A84847"/>
    <w:rsid w:val="00A84EB2"/>
    <w:rsid w:val="00A87284"/>
    <w:rsid w:val="00AA009B"/>
    <w:rsid w:val="00AB7EB5"/>
    <w:rsid w:val="00AC1BF1"/>
    <w:rsid w:val="00AC34EC"/>
    <w:rsid w:val="00AC7EDE"/>
    <w:rsid w:val="00AD4C71"/>
    <w:rsid w:val="00AD719B"/>
    <w:rsid w:val="00AE0B15"/>
    <w:rsid w:val="00AE0E85"/>
    <w:rsid w:val="00AE6DB3"/>
    <w:rsid w:val="00AE7584"/>
    <w:rsid w:val="00AF717D"/>
    <w:rsid w:val="00B00619"/>
    <w:rsid w:val="00B04441"/>
    <w:rsid w:val="00B1057B"/>
    <w:rsid w:val="00B23FB5"/>
    <w:rsid w:val="00B425D8"/>
    <w:rsid w:val="00B466D2"/>
    <w:rsid w:val="00B50BE3"/>
    <w:rsid w:val="00B6281C"/>
    <w:rsid w:val="00B748EC"/>
    <w:rsid w:val="00B749BD"/>
    <w:rsid w:val="00B8495B"/>
    <w:rsid w:val="00B85F8D"/>
    <w:rsid w:val="00B91A3A"/>
    <w:rsid w:val="00BC6579"/>
    <w:rsid w:val="00BD0BBB"/>
    <w:rsid w:val="00BD310D"/>
    <w:rsid w:val="00BE1FCA"/>
    <w:rsid w:val="00BE4529"/>
    <w:rsid w:val="00C121E7"/>
    <w:rsid w:val="00C177DC"/>
    <w:rsid w:val="00C22572"/>
    <w:rsid w:val="00C22D77"/>
    <w:rsid w:val="00C25024"/>
    <w:rsid w:val="00C333B1"/>
    <w:rsid w:val="00C376AD"/>
    <w:rsid w:val="00C429D3"/>
    <w:rsid w:val="00C51195"/>
    <w:rsid w:val="00C56BC7"/>
    <w:rsid w:val="00C62160"/>
    <w:rsid w:val="00C705D2"/>
    <w:rsid w:val="00C74285"/>
    <w:rsid w:val="00C968A9"/>
    <w:rsid w:val="00CA11F7"/>
    <w:rsid w:val="00CB4C8C"/>
    <w:rsid w:val="00CB53AB"/>
    <w:rsid w:val="00CD1A3F"/>
    <w:rsid w:val="00CD28FE"/>
    <w:rsid w:val="00CE3DDD"/>
    <w:rsid w:val="00D061DC"/>
    <w:rsid w:val="00D0689B"/>
    <w:rsid w:val="00D13F86"/>
    <w:rsid w:val="00D176C9"/>
    <w:rsid w:val="00D3413D"/>
    <w:rsid w:val="00D71EA9"/>
    <w:rsid w:val="00D867C4"/>
    <w:rsid w:val="00D871A9"/>
    <w:rsid w:val="00D87871"/>
    <w:rsid w:val="00DA10F2"/>
    <w:rsid w:val="00DA2493"/>
    <w:rsid w:val="00DA3C97"/>
    <w:rsid w:val="00DA6451"/>
    <w:rsid w:val="00DA7D73"/>
    <w:rsid w:val="00DD3DAA"/>
    <w:rsid w:val="00DE06E8"/>
    <w:rsid w:val="00DE72B0"/>
    <w:rsid w:val="00DF4689"/>
    <w:rsid w:val="00E26A82"/>
    <w:rsid w:val="00E35D2E"/>
    <w:rsid w:val="00E420E9"/>
    <w:rsid w:val="00E429D3"/>
    <w:rsid w:val="00E4630E"/>
    <w:rsid w:val="00E53E13"/>
    <w:rsid w:val="00E86089"/>
    <w:rsid w:val="00E92172"/>
    <w:rsid w:val="00E95C56"/>
    <w:rsid w:val="00EA5B5B"/>
    <w:rsid w:val="00EB0EFD"/>
    <w:rsid w:val="00EB2B3D"/>
    <w:rsid w:val="00EC200C"/>
    <w:rsid w:val="00EC4710"/>
    <w:rsid w:val="00ED69F5"/>
    <w:rsid w:val="00F17AE9"/>
    <w:rsid w:val="00F37583"/>
    <w:rsid w:val="00F42E11"/>
    <w:rsid w:val="00F75B99"/>
    <w:rsid w:val="00F76824"/>
    <w:rsid w:val="00F802ED"/>
    <w:rsid w:val="00F82421"/>
    <w:rsid w:val="00F829F6"/>
    <w:rsid w:val="00F922B7"/>
    <w:rsid w:val="00FA1896"/>
    <w:rsid w:val="00FB0CBF"/>
    <w:rsid w:val="00FB1EF1"/>
    <w:rsid w:val="00FB2806"/>
    <w:rsid w:val="00FB4193"/>
    <w:rsid w:val="00FB5AEB"/>
    <w:rsid w:val="00FD0A53"/>
    <w:rsid w:val="00FE5F24"/>
    <w:rsid w:val="00FF3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,"/>
  <w:listSeparator w:val=";"/>
  <w14:docId w14:val="58F65A28"/>
  <w15:chartTrackingRefBased/>
  <w15:docId w15:val="{3F826B58-6B4E-4BE1-9AF7-A56BA15F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666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802ED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745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74587"/>
  </w:style>
  <w:style w:type="paragraph" w:styleId="a7">
    <w:name w:val="footer"/>
    <w:basedOn w:val="a"/>
    <w:link w:val="a8"/>
    <w:uiPriority w:val="99"/>
    <w:unhideWhenUsed/>
    <w:rsid w:val="0087458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74587"/>
  </w:style>
  <w:style w:type="paragraph" w:styleId="a9">
    <w:name w:val="Body Text Indent"/>
    <w:basedOn w:val="a"/>
    <w:link w:val="aa"/>
    <w:rsid w:val="0007120C"/>
    <w:pPr>
      <w:spacing w:after="0" w:line="480" w:lineRule="auto"/>
      <w:ind w:firstLine="720"/>
      <w:jc w:val="both"/>
    </w:pPr>
    <w:rPr>
      <w:rFonts w:ascii="Calibri" w:eastAsia="Times New Roman" w:hAnsi="Calibri" w:cs="Times New Roman"/>
      <w:sz w:val="24"/>
      <w:szCs w:val="24"/>
      <w:lang w:val="en-US" w:eastAsia="ru-RU" w:bidi="en-US"/>
    </w:rPr>
  </w:style>
  <w:style w:type="character" w:customStyle="1" w:styleId="aa">
    <w:name w:val="Основной текст с отступом Знак"/>
    <w:basedOn w:val="a0"/>
    <w:link w:val="a9"/>
    <w:rsid w:val="0007120C"/>
    <w:rPr>
      <w:rFonts w:ascii="Calibri" w:eastAsia="Times New Roman" w:hAnsi="Calibri" w:cs="Times New Roman"/>
      <w:sz w:val="24"/>
      <w:szCs w:val="24"/>
      <w:lang w:val="en-US" w:eastAsia="ru-RU" w:bidi="en-US"/>
    </w:rPr>
  </w:style>
  <w:style w:type="paragraph" w:styleId="ab">
    <w:name w:val="caption"/>
    <w:basedOn w:val="a"/>
    <w:next w:val="a"/>
    <w:qFormat/>
    <w:rsid w:val="00374993"/>
    <w:pPr>
      <w:spacing w:after="0" w:line="240" w:lineRule="auto"/>
    </w:pPr>
    <w:rPr>
      <w:rFonts w:ascii="Calibri" w:eastAsia="Times New Roman" w:hAnsi="Calibri" w:cs="Times New Roman"/>
      <w:b/>
      <w:bCs/>
      <w:sz w:val="18"/>
      <w:szCs w:val="1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png"/><Relationship Id="rId39" Type="http://schemas.openxmlformats.org/officeDocument/2006/relationships/image" Target="media/image17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3.bin"/><Relationship Id="rId42" Type="http://schemas.openxmlformats.org/officeDocument/2006/relationships/image" Target="media/image19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wmf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chart" Target="charts/chart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20" Type="http://schemas.openxmlformats.org/officeDocument/2006/relationships/image" Target="media/image7.wmf"/><Relationship Id="rId41" Type="http://schemas.openxmlformats.org/officeDocument/2006/relationships/image" Target="media/image1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                 </c:v>
                </c:pt>
              </c:strCache>
            </c:strRef>
          </c:tx>
          <c:dPt>
            <c:idx val="0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C1ED-450F-B80A-DE3CFC732A85}"/>
              </c:ext>
            </c:extLst>
          </c:dPt>
          <c:dPt>
            <c:idx val="1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C1ED-450F-B80A-DE3CFC732A85}"/>
              </c:ext>
            </c:extLst>
          </c:dPt>
          <c:dPt>
            <c:idx val="2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5-C1ED-450F-B80A-DE3CFC732A8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6350" cap="flat" cmpd="sng" algn="ctr">
                  <a:solidFill>
                    <a:schemeClr val="tx1"/>
                  </a:solidFill>
                  <a:prstDash val="solid"/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Лист1!$A$2:$A$4</c:f>
              <c:strCache>
                <c:ptCount val="3"/>
                <c:pt idx="0">
                  <c:v>Затраты на выплату заработной платы</c:v>
                </c:pt>
                <c:pt idx="1">
                  <c:v>Затраты на аренду оборудования</c:v>
                </c:pt>
                <c:pt idx="2">
                  <c:v>Накладные расходы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169681.16</c:v>
                </c:pt>
                <c:pt idx="1">
                  <c:v>16218</c:v>
                </c:pt>
                <c:pt idx="2">
                  <c:v>244531.91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C7-4E31-A27A-3F07A6B70141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6350" cap="flat" cmpd="sng" algn="ctr">
      <a:noFill/>
      <a:prstDash val="solid"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1C575B-D1F9-4751-903F-20EBA5A5E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1646</TotalTime>
  <Pages>18</Pages>
  <Words>2616</Words>
  <Characters>14916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tpmanc</dc:creator>
  <cp:keywords/>
  <dc:description/>
  <cp:lastModifiedBy>tpmanc</cp:lastModifiedBy>
  <cp:revision>192</cp:revision>
  <dcterms:created xsi:type="dcterms:W3CDTF">2016-04-04T12:09:00Z</dcterms:created>
  <dcterms:modified xsi:type="dcterms:W3CDTF">2016-05-27T21:53:00Z</dcterms:modified>
</cp:coreProperties>
</file>