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DB3" w:rsidRDefault="00C429D3" w:rsidP="00C429D3">
      <w:pPr>
        <w:spacing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C429D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Технико-экономическое обоснование разработки</w:t>
      </w:r>
    </w:p>
    <w:p w:rsidR="00C429D3" w:rsidRDefault="009F5D6E" w:rsidP="00C429D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данной главе дипломного проекта выполняется технико-экономическое обоснование разработки репозитория инсталляционных пакетов с целью определения этапов работ, связанных с процессом разработки программной системы.</w:t>
      </w:r>
      <w:r w:rsidR="009D03FB">
        <w:rPr>
          <w:rFonts w:ascii="Times New Roman" w:hAnsi="Times New Roman" w:cs="Times New Roman"/>
          <w:color w:val="000000"/>
          <w:sz w:val="28"/>
          <w:szCs w:val="28"/>
        </w:rPr>
        <w:t xml:space="preserve"> Основными задачами, которые решаются на данном этапе, являются:</w:t>
      </w:r>
    </w:p>
    <w:p w:rsidR="009D03FB" w:rsidRDefault="009D03FB" w:rsidP="009D03FB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Определение этапов работ по создания программного обеспечения;</w:t>
      </w:r>
    </w:p>
    <w:p w:rsidR="009D03FB" w:rsidRDefault="009D03FB" w:rsidP="009D03FB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Расчет трудоемкости проекта;</w:t>
      </w:r>
    </w:p>
    <w:p w:rsidR="009D03FB" w:rsidRDefault="009D03FB" w:rsidP="009D03FB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Определение численности исполнителей;</w:t>
      </w:r>
    </w:p>
    <w:p w:rsidR="009D03FB" w:rsidRDefault="009D03FB" w:rsidP="009D03FB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Построение сетевого графика выполнения проекта;</w:t>
      </w:r>
    </w:p>
    <w:p w:rsidR="009D03FB" w:rsidRDefault="009D03FB" w:rsidP="009D03FB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Построение календарного графика выполнения работ.</w:t>
      </w:r>
    </w:p>
    <w:p w:rsidR="00C51195" w:rsidRPr="00C51195" w:rsidRDefault="00C51195" w:rsidP="00C51195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Расчет трудоемкости проекта</w:t>
      </w:r>
    </w:p>
    <w:p w:rsidR="00C51195" w:rsidRDefault="00C51195" w:rsidP="009D03F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Расчет трудоемкости проекта необходим для определения затрат на реализацию репозитория инсталляционных пакетов. Через трудоемкость в конченом итоге оценивается один из основных затратных показателей – совокупные затраты на оплату труда исполнителей проекта.</w:t>
      </w:r>
    </w:p>
    <w:p w:rsidR="00023B57" w:rsidRDefault="00023B57" w:rsidP="00F17AE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3B57">
        <w:rPr>
          <w:rFonts w:ascii="Times New Roman" w:hAnsi="Times New Roman" w:cs="Times New Roman"/>
          <w:color w:val="000000"/>
          <w:sz w:val="28"/>
          <w:szCs w:val="28"/>
        </w:rPr>
        <w:t xml:space="preserve">Методы и модели оценки стоимости ПО можно разделить на две группы: неалгоритмические методы и алгоритмические модели. К неалгоритмическим методам относятся Price-to-win, оценка по Паркинсону, экспертная оценка, оценка по аналогии. К алгоритмическим моделям относятся SLIM и COCOMO. </w:t>
      </w:r>
    </w:p>
    <w:p w:rsidR="00023B57" w:rsidRDefault="00023B57" w:rsidP="00F17AE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3B57">
        <w:rPr>
          <w:rFonts w:ascii="Times New Roman" w:hAnsi="Times New Roman" w:cs="Times New Roman"/>
          <w:color w:val="000000"/>
          <w:sz w:val="28"/>
          <w:szCs w:val="28"/>
        </w:rPr>
        <w:t xml:space="preserve">Сущность неалгоритмических методов состоит в том, что при оценке стоимости ПО используются определенные схемы и принципы, а не математические </w:t>
      </w:r>
      <w:r w:rsidR="00F922B7">
        <w:rPr>
          <w:rFonts w:ascii="Times New Roman" w:hAnsi="Times New Roman" w:cs="Times New Roman"/>
          <w:color w:val="000000"/>
          <w:sz w:val="28"/>
          <w:szCs w:val="28"/>
        </w:rPr>
        <w:t>формулы.</w:t>
      </w:r>
    </w:p>
    <w:p w:rsidR="00023B57" w:rsidRPr="00F922B7" w:rsidRDefault="00023B57" w:rsidP="00F922B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22B7">
        <w:rPr>
          <w:rFonts w:ascii="Times New Roman" w:hAnsi="Times New Roman" w:cs="Times New Roman"/>
          <w:color w:val="000000"/>
          <w:sz w:val="28"/>
          <w:szCs w:val="28"/>
        </w:rPr>
        <w:t xml:space="preserve">Price-to-win. Метод основывается на принципе «клиент всегда прав». Суть метода состоит в том, что независимо от предполагаемых реальных </w:t>
      </w:r>
      <w:r w:rsidRPr="00F922B7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затрат на разработку проекта, оценка стоимости ПО корректируется в соответствии с пожеланиями заказчика. Price-to-win фактически является политикой проведения переговоров с клиентом, поэтому часто применяется компаниями, не имеющими средств дл</w:t>
      </w:r>
      <w:r w:rsidR="00F922B7" w:rsidRPr="00F922B7">
        <w:rPr>
          <w:rFonts w:ascii="Times New Roman" w:hAnsi="Times New Roman" w:cs="Times New Roman"/>
          <w:color w:val="000000"/>
          <w:sz w:val="28"/>
          <w:szCs w:val="28"/>
        </w:rPr>
        <w:t>я качественной оценки проектов.</w:t>
      </w:r>
    </w:p>
    <w:p w:rsidR="00F922B7" w:rsidRPr="00F922B7" w:rsidRDefault="00F922B7" w:rsidP="00F922B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22B7">
        <w:rPr>
          <w:rFonts w:ascii="Times New Roman" w:hAnsi="Times New Roman" w:cs="Times New Roman"/>
          <w:color w:val="000000"/>
          <w:sz w:val="28"/>
          <w:szCs w:val="28"/>
        </w:rPr>
        <w:t>Оценка по Паркинсону. Метод основывается на принципе: «Объем работы возрастает в той мере, в какой это необходимо, чтобы занять время, выделенное на ее выполнение». В применении к разработке программных проектов, закон Паркинсона используется в виде следующей схемы: чтобы повысить производительность труда разработчика, необходимо уменьшить время, отведённое на разработку.</w:t>
      </w:r>
    </w:p>
    <w:p w:rsidR="00F922B7" w:rsidRDefault="00F922B7" w:rsidP="00F922B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22B7">
        <w:rPr>
          <w:rFonts w:ascii="Times New Roman" w:hAnsi="Times New Roman" w:cs="Times New Roman"/>
          <w:color w:val="000000"/>
          <w:sz w:val="28"/>
          <w:szCs w:val="28"/>
        </w:rPr>
        <w:t>Экспертная оценка. Метод основывается на принципе экспертной оценки и применяется в проектах, использующих новые технологии, новые процессы или решающих инновационные задачи. К процессу оценки привлекаются инженеры-разработчики, которые сами оценивают курируемую ими часть проекта. После этого созывается собрание, на котором результаты отдельных оценок интегрируются в единую, целостную систему. В результате достигается баланс оценки при интеграции отдельных компонентов в общую систему.</w:t>
      </w:r>
    </w:p>
    <w:p w:rsidR="00F922B7" w:rsidRDefault="00F922B7" w:rsidP="00F922B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22B7">
        <w:rPr>
          <w:rFonts w:ascii="Times New Roman" w:hAnsi="Times New Roman" w:cs="Times New Roman"/>
          <w:color w:val="000000"/>
          <w:sz w:val="28"/>
          <w:szCs w:val="28"/>
        </w:rPr>
        <w:t>Оценка по аналогии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F922B7">
        <w:rPr>
          <w:rFonts w:ascii="Times New Roman" w:hAnsi="Times New Roman" w:cs="Times New Roman"/>
          <w:color w:val="000000"/>
          <w:sz w:val="28"/>
          <w:szCs w:val="28"/>
        </w:rPr>
        <w:t>Являясь разновидностью экспертной оценки, часто выделяется в отдельный метод. Оценка по аналогии, как и алгоритмические модели, использует эмпирические данные о характеристиках завершённых проектов. Ключевое различие состоит в том, что алгоритмические модели используют эти данные косвенным образом, например, для калибровки параметров моделей, а метод оценки по аналогии с помощью эмпирических данных поз</w:t>
      </w:r>
      <w:r w:rsidR="00863FD7">
        <w:rPr>
          <w:rFonts w:ascii="Times New Roman" w:hAnsi="Times New Roman" w:cs="Times New Roman"/>
          <w:color w:val="000000"/>
          <w:sz w:val="28"/>
          <w:szCs w:val="28"/>
        </w:rPr>
        <w:t>воляет отобрать схожие проекты.</w:t>
      </w:r>
    </w:p>
    <w:p w:rsidR="00863FD7" w:rsidRPr="005F5562" w:rsidRDefault="00863FD7" w:rsidP="00F922B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3FD7">
        <w:rPr>
          <w:rFonts w:ascii="Times New Roman" w:hAnsi="Times New Roman" w:cs="Times New Roman"/>
          <w:color w:val="000000"/>
          <w:sz w:val="28"/>
          <w:szCs w:val="28"/>
        </w:rPr>
        <w:t xml:space="preserve">Модель Путнэма (SLIM). Наиболее распространенная модель аналитической группы. 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863FD7">
        <w:rPr>
          <w:rFonts w:ascii="Times New Roman" w:hAnsi="Times New Roman" w:cs="Times New Roman"/>
          <w:color w:val="000000"/>
          <w:sz w:val="28"/>
          <w:szCs w:val="28"/>
        </w:rPr>
        <w:t xml:space="preserve">сновывается на утверждении, что затраты на разработку ПО распределяются согласно кривым Нордена-Рэйли, которые </w:t>
      </w:r>
      <w:r w:rsidRPr="00863FD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являются графиками функции, представляющей распределение рабочей силы </w:t>
      </w:r>
      <w:r>
        <w:rPr>
          <w:rFonts w:ascii="Times New Roman" w:hAnsi="Times New Roman" w:cs="Times New Roman"/>
          <w:color w:val="000000"/>
          <w:sz w:val="28"/>
          <w:szCs w:val="28"/>
        </w:rPr>
        <w:t>по времени</w:t>
      </w:r>
      <w:r w:rsidRPr="00863FD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63FD7" w:rsidRDefault="00863FD7" w:rsidP="00F922B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COCOMO</w:t>
      </w:r>
      <w:r w:rsidRPr="00863FD7">
        <w:rPr>
          <w:rFonts w:ascii="Times New Roman" w:hAnsi="Times New Roman" w:cs="Times New Roman"/>
          <w:color w:val="000000"/>
          <w:sz w:val="28"/>
          <w:szCs w:val="28"/>
        </w:rPr>
        <w:t xml:space="preserve"> (COnstructive COst MOdel) – это алгоритмическая модель оценки стоимости разработки программного обеспечения, разработанная Барри Боэмом (</w:t>
      </w:r>
      <w:r w:rsidRPr="00863FD7">
        <w:rPr>
          <w:rFonts w:ascii="Times New Roman" w:hAnsi="Times New Roman" w:cs="Times New Roman"/>
          <w:color w:val="000000"/>
          <w:sz w:val="28"/>
          <w:szCs w:val="28"/>
          <w:lang w:val="en-US"/>
        </w:rPr>
        <w:t>Barry</w:t>
      </w:r>
      <w:r w:rsidRPr="00863F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63FD7">
        <w:rPr>
          <w:rFonts w:ascii="Times New Roman" w:hAnsi="Times New Roman" w:cs="Times New Roman"/>
          <w:color w:val="000000"/>
          <w:sz w:val="28"/>
          <w:szCs w:val="28"/>
          <w:lang w:val="en-US"/>
        </w:rPr>
        <w:t>Boehm</w:t>
      </w:r>
      <w:r w:rsidRPr="00863FD7">
        <w:rPr>
          <w:rFonts w:ascii="Times New Roman" w:hAnsi="Times New Roman" w:cs="Times New Roman"/>
          <w:color w:val="000000"/>
          <w:sz w:val="28"/>
          <w:szCs w:val="28"/>
        </w:rPr>
        <w:t>). Модель использует простую формулу регрессии с параметрами, определенными из данных, собранных по ряду проектов.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63FD7">
        <w:rPr>
          <w:rFonts w:ascii="Times New Roman" w:hAnsi="Times New Roman" w:cs="Times New Roman"/>
          <w:color w:val="000000"/>
          <w:sz w:val="28"/>
          <w:szCs w:val="28"/>
        </w:rPr>
        <w:t>Для оценки трудозатрат на базовом уровне модели COCOMO применялась сл</w:t>
      </w:r>
      <w:r>
        <w:rPr>
          <w:rFonts w:ascii="Times New Roman" w:hAnsi="Times New Roman" w:cs="Times New Roman"/>
          <w:color w:val="000000"/>
          <w:sz w:val="28"/>
          <w:szCs w:val="28"/>
        </w:rPr>
        <w:t>едую</w:t>
      </w:r>
      <w:r w:rsidRPr="00863FD7">
        <w:rPr>
          <w:rFonts w:ascii="Times New Roman" w:hAnsi="Times New Roman" w:cs="Times New Roman"/>
          <w:color w:val="000000"/>
          <w:sz w:val="28"/>
          <w:szCs w:val="28"/>
        </w:rPr>
        <w:t>щая формула:</w:t>
      </w:r>
    </w:p>
    <w:p w:rsidR="00863FD7" w:rsidRPr="003E4FD0" w:rsidRDefault="00863FD7" w:rsidP="003E4FD0">
      <w:pPr>
        <w:tabs>
          <w:tab w:val="center" w:pos="5031"/>
          <w:tab w:val="right" w:pos="9354"/>
        </w:tabs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T=a⋅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⋅b</m:t>
        </m:r>
      </m:oMath>
      <w:r w:rsidR="003E4FD0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="003E4FD0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(51)</w:t>
      </w:r>
    </w:p>
    <w:p w:rsidR="004B1967" w:rsidRPr="004B1967" w:rsidRDefault="004B1967" w:rsidP="00F17AE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где, </w:t>
      </w:r>
      <w:r w:rsidRPr="004B1967">
        <w:rPr>
          <w:rFonts w:ascii="Times New Roman" w:hAnsi="Times New Roman" w:cs="Times New Roman"/>
          <w:color w:val="000000"/>
          <w:sz w:val="28"/>
          <w:szCs w:val="28"/>
        </w:rPr>
        <w:t>a и b – константы, которые зависят от режима использования модели.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1967">
        <w:rPr>
          <w:rFonts w:ascii="Times New Roman" w:hAnsi="Times New Roman" w:cs="Times New Roman"/>
          <w:color w:val="000000"/>
          <w:sz w:val="28"/>
          <w:szCs w:val="28"/>
        </w:rPr>
        <w:t>В соответствии с этой формулой трудозатраты вообще нелинейно зависят от размера проекта и скачкообр</w:t>
      </w:r>
      <w:r>
        <w:rPr>
          <w:rFonts w:ascii="Times New Roman" w:hAnsi="Times New Roman" w:cs="Times New Roman"/>
          <w:color w:val="000000"/>
          <w:sz w:val="28"/>
          <w:szCs w:val="28"/>
        </w:rPr>
        <w:t>азно изменяются при смене режи</w:t>
      </w:r>
      <w:r w:rsidRPr="004B1967">
        <w:rPr>
          <w:rFonts w:ascii="Times New Roman" w:hAnsi="Times New Roman" w:cs="Times New Roman"/>
          <w:color w:val="000000"/>
          <w:sz w:val="28"/>
          <w:szCs w:val="28"/>
        </w:rPr>
        <w:t>ма.</w:t>
      </w:r>
    </w:p>
    <w:p w:rsidR="00F17AE9" w:rsidRDefault="00C968A9" w:rsidP="00F17AE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данной работе</w:t>
      </w:r>
      <w:r w:rsidR="00DF4689">
        <w:rPr>
          <w:rFonts w:ascii="Times New Roman" w:hAnsi="Times New Roman" w:cs="Times New Roman"/>
          <w:color w:val="000000"/>
          <w:sz w:val="28"/>
          <w:szCs w:val="28"/>
        </w:rPr>
        <w:t xml:space="preserve"> был выбран метод экспертной оценки</w:t>
      </w:r>
      <w:r w:rsidR="004B1967">
        <w:rPr>
          <w:rFonts w:ascii="Times New Roman" w:hAnsi="Times New Roman" w:cs="Times New Roman"/>
          <w:color w:val="000000"/>
          <w:sz w:val="28"/>
          <w:szCs w:val="28"/>
        </w:rPr>
        <w:t>, как наиболее подходящий виду поставленной задачи и ее масштабу</w:t>
      </w:r>
      <w:r w:rsidR="00DF4689">
        <w:rPr>
          <w:rFonts w:ascii="Times New Roman" w:hAnsi="Times New Roman" w:cs="Times New Roman"/>
          <w:color w:val="000000"/>
          <w:sz w:val="28"/>
          <w:szCs w:val="28"/>
        </w:rPr>
        <w:t>. В данном методе необходимо самостоятельно рассчитать ожидаемую продолжительность работ по формуле:</w:t>
      </w:r>
    </w:p>
    <w:p w:rsidR="00DF4689" w:rsidRDefault="008533F0" w:rsidP="008533F0">
      <w:pPr>
        <w:tabs>
          <w:tab w:val="center" w:pos="5031"/>
          <w:tab w:val="right" w:pos="935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 w:rsidR="00DF4689" w:rsidRPr="00DF4689">
        <w:rPr>
          <w:position w:val="-24"/>
          <w:sz w:val="28"/>
          <w:szCs w:val="28"/>
        </w:rPr>
        <w:object w:dxaOrig="18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33.75pt" o:ole="">
            <v:imagedata r:id="rId8" o:title=""/>
          </v:shape>
          <o:OLEObject Type="Embed" ProgID="Equation.3" ShapeID="_x0000_i1025" DrawAspect="Content" ObjectID="_1525206776" r:id="rId9"/>
        </w:object>
      </w:r>
      <w:r w:rsidR="00DF4689">
        <w:rPr>
          <w:sz w:val="28"/>
          <w:szCs w:val="28"/>
        </w:rPr>
        <w:t>,</w:t>
      </w:r>
      <w:r>
        <w:rPr>
          <w:sz w:val="28"/>
          <w:szCs w:val="28"/>
        </w:rPr>
        <w:tab/>
        <w:t>(51)</w:t>
      </w:r>
    </w:p>
    <w:p w:rsidR="003F7D55" w:rsidRPr="002F5197" w:rsidRDefault="00DF4689" w:rsidP="003E4F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689">
        <w:rPr>
          <w:rFonts w:ascii="Times New Roman" w:hAnsi="Times New Roman" w:cs="Times New Roman"/>
          <w:sz w:val="28"/>
          <w:szCs w:val="28"/>
        </w:rPr>
        <w:t xml:space="preserve">где </w:t>
      </w:r>
      <w:r w:rsidRPr="00DF468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46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DF4689">
        <w:rPr>
          <w:rFonts w:ascii="Times New Roman" w:hAnsi="Times New Roman" w:cs="Times New Roman"/>
          <w:sz w:val="28"/>
          <w:szCs w:val="28"/>
        </w:rPr>
        <w:t xml:space="preserve"> и </w:t>
      </w:r>
      <w:r w:rsidRPr="00DF468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46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DF4689">
        <w:rPr>
          <w:rFonts w:ascii="Times New Roman" w:hAnsi="Times New Roman" w:cs="Times New Roman"/>
          <w:sz w:val="28"/>
          <w:szCs w:val="28"/>
        </w:rPr>
        <w:t xml:space="preserve"> - минимальная и максимальная продолжительность работы. Они назначаются в соответствии с экспертными оценками, а ожидаемая продолжительность работы рассчитывается как математическое ожидание для </w:t>
      </w:r>
      <w:r w:rsidRPr="00DF4689">
        <w:rPr>
          <w:rFonts w:ascii="Times New Roman" w:hAnsi="Times New Roman" w:cs="Times New Roman"/>
          <w:sz w:val="28"/>
          <w:szCs w:val="28"/>
        </w:rPr>
        <w:sym w:font="Symbol" w:char="F062"/>
      </w:r>
      <w:r w:rsidRPr="00DF4689">
        <w:rPr>
          <w:rFonts w:ascii="Times New Roman" w:hAnsi="Times New Roman" w:cs="Times New Roman"/>
          <w:sz w:val="28"/>
          <w:szCs w:val="28"/>
        </w:rPr>
        <w:t> - распределения.</w:t>
      </w:r>
    </w:p>
    <w:p w:rsidR="00965A84" w:rsidRDefault="00965A84" w:rsidP="009D03F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Полный перечень этапов работ выполнения проекта</w:t>
      </w:r>
      <w:r w:rsidR="00DF4689">
        <w:rPr>
          <w:rFonts w:ascii="Times New Roman" w:hAnsi="Times New Roman" w:cs="Times New Roman"/>
          <w:color w:val="000000"/>
          <w:sz w:val="28"/>
          <w:szCs w:val="28"/>
        </w:rPr>
        <w:t>, а также трудоемкость каждого этапа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в таблице 5</w:t>
      </w:r>
      <w:r w:rsidR="002F5197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4235F" w:rsidRDefault="0064235F" w:rsidP="009D03F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F712D" w:rsidRPr="007F712D" w:rsidRDefault="007F712D" w:rsidP="007F712D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</w:t>
      </w:r>
      <w:r w:rsidR="002F5197">
        <w:rPr>
          <w:rFonts w:ascii="Times New Roman" w:hAnsi="Times New Roman" w:cs="Times New Roman"/>
          <w:sz w:val="28"/>
          <w:szCs w:val="28"/>
        </w:rPr>
        <w:t>1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Перечень этапов выполнения проекта</w:t>
      </w:r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89"/>
        <w:gridCol w:w="1285"/>
        <w:gridCol w:w="2967"/>
        <w:gridCol w:w="1134"/>
        <w:gridCol w:w="1276"/>
      </w:tblGrid>
      <w:tr w:rsidR="0007120C" w:rsidRPr="0007120C" w:rsidTr="00C56BC7">
        <w:trPr>
          <w:cantSplit/>
          <w:trHeight w:val="285"/>
        </w:trPr>
        <w:tc>
          <w:tcPr>
            <w:tcW w:w="2689" w:type="dxa"/>
            <w:vMerge w:val="restart"/>
            <w:vAlign w:val="center"/>
          </w:tcPr>
          <w:p w:rsidR="0007120C" w:rsidRPr="00190A6B" w:rsidRDefault="00190A6B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285" w:type="dxa"/>
            <w:vMerge w:val="restart"/>
            <w:vAlign w:val="center"/>
          </w:tcPr>
          <w:p w:rsidR="0007120C" w:rsidRPr="00190A6B" w:rsidRDefault="0007120C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7120C"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r w:rsidR="00190A6B">
              <w:rPr>
                <w:rFonts w:ascii="Times New Roman" w:hAnsi="Times New Roman"/>
                <w:sz w:val="28"/>
                <w:szCs w:val="28"/>
                <w:lang w:val="ru-RU"/>
              </w:rPr>
              <w:t>работы</w:t>
            </w:r>
          </w:p>
        </w:tc>
        <w:tc>
          <w:tcPr>
            <w:tcW w:w="2967" w:type="dxa"/>
            <w:vMerge w:val="restart"/>
            <w:vAlign w:val="center"/>
          </w:tcPr>
          <w:p w:rsidR="0007120C" w:rsidRPr="00190A6B" w:rsidRDefault="00190A6B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Содержание работы</w:t>
            </w:r>
          </w:p>
        </w:tc>
        <w:tc>
          <w:tcPr>
            <w:tcW w:w="2410" w:type="dxa"/>
            <w:gridSpan w:val="2"/>
            <w:vAlign w:val="center"/>
          </w:tcPr>
          <w:p w:rsidR="0007120C" w:rsidRPr="0007120C" w:rsidRDefault="00190A6B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Трудоемкость</w:t>
            </w:r>
            <w:r w:rsidR="0007120C" w:rsidRPr="0007120C">
              <w:rPr>
                <w:rFonts w:ascii="Times New Roman" w:hAnsi="Times New Roman"/>
                <w:sz w:val="28"/>
                <w:szCs w:val="28"/>
              </w:rPr>
              <w:t xml:space="preserve"> t</w:t>
            </w:r>
          </w:p>
        </w:tc>
      </w:tr>
      <w:tr w:rsidR="0007120C" w:rsidRPr="0007120C" w:rsidTr="00C56BC7">
        <w:trPr>
          <w:cantSplit/>
          <w:trHeight w:val="270"/>
        </w:trPr>
        <w:tc>
          <w:tcPr>
            <w:tcW w:w="2689" w:type="dxa"/>
            <w:vMerge/>
            <w:vAlign w:val="center"/>
          </w:tcPr>
          <w:p w:rsidR="0007120C" w:rsidRPr="0007120C" w:rsidRDefault="0007120C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85" w:type="dxa"/>
            <w:vMerge/>
            <w:vAlign w:val="center"/>
          </w:tcPr>
          <w:p w:rsidR="0007120C" w:rsidRPr="0007120C" w:rsidRDefault="0007120C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67" w:type="dxa"/>
            <w:vMerge/>
            <w:vAlign w:val="center"/>
          </w:tcPr>
          <w:p w:rsidR="0007120C" w:rsidRPr="0007120C" w:rsidRDefault="0007120C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07120C" w:rsidRPr="00C22572" w:rsidRDefault="00C22572" w:rsidP="00C22572">
            <w:pPr>
              <w:pStyle w:val="a9"/>
              <w:tabs>
                <w:tab w:val="left" w:pos="2018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чел</w:t>
            </w:r>
            <w:r w:rsidR="0007120C" w:rsidRPr="0007120C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час</w:t>
            </w:r>
          </w:p>
        </w:tc>
        <w:tc>
          <w:tcPr>
            <w:tcW w:w="1276" w:type="dxa"/>
            <w:vAlign w:val="center"/>
          </w:tcPr>
          <w:p w:rsidR="0007120C" w:rsidRPr="00C22572" w:rsidRDefault="00C22572" w:rsidP="00C22572">
            <w:pPr>
              <w:pStyle w:val="a9"/>
              <w:tabs>
                <w:tab w:val="left" w:pos="2018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чел</w:t>
            </w:r>
            <w:r w:rsidR="0007120C" w:rsidRPr="0007120C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дни</w:t>
            </w:r>
          </w:p>
        </w:tc>
      </w:tr>
      <w:tr w:rsidR="003303C6" w:rsidRPr="0007120C" w:rsidTr="00C56BC7">
        <w:trPr>
          <w:cantSplit/>
        </w:trPr>
        <w:tc>
          <w:tcPr>
            <w:tcW w:w="2689" w:type="dxa"/>
            <w:vAlign w:val="center"/>
          </w:tcPr>
          <w:p w:rsidR="003303C6" w:rsidRPr="00190A6B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7120C">
              <w:rPr>
                <w:rFonts w:ascii="Times New Roman" w:hAnsi="Times New Roman"/>
                <w:sz w:val="28"/>
                <w:szCs w:val="28"/>
              </w:rPr>
              <w:t>1. 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Подготовительный этап</w:t>
            </w:r>
          </w:p>
        </w:tc>
        <w:tc>
          <w:tcPr>
            <w:tcW w:w="1285" w:type="dxa"/>
            <w:vAlign w:val="center"/>
          </w:tcPr>
          <w:p w:rsidR="003303C6" w:rsidRPr="00C56BC7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967" w:type="dxa"/>
            <w:vAlign w:val="center"/>
          </w:tcPr>
          <w:p w:rsidR="003303C6" w:rsidRPr="00B425D8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Анализ требований ТЗ</w:t>
            </w:r>
          </w:p>
        </w:tc>
        <w:tc>
          <w:tcPr>
            <w:tcW w:w="1134" w:type="dxa"/>
            <w:vAlign w:val="center"/>
          </w:tcPr>
          <w:p w:rsidR="003303C6" w:rsidRPr="00475797" w:rsidRDefault="003303C6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>,2</w:t>
            </w:r>
          </w:p>
        </w:tc>
        <w:tc>
          <w:tcPr>
            <w:tcW w:w="1276" w:type="dxa"/>
            <w:vAlign w:val="center"/>
          </w:tcPr>
          <w:p w:rsidR="003303C6" w:rsidRPr="001E5A69" w:rsidRDefault="001E5A69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,525</w:t>
            </w:r>
          </w:p>
        </w:tc>
      </w:tr>
      <w:tr w:rsidR="0071201A" w:rsidRPr="0007120C" w:rsidTr="00C56BC7">
        <w:trPr>
          <w:cantSplit/>
          <w:trHeight w:val="1165"/>
        </w:trPr>
        <w:tc>
          <w:tcPr>
            <w:tcW w:w="2689" w:type="dxa"/>
            <w:vMerge w:val="restart"/>
            <w:vAlign w:val="center"/>
          </w:tcPr>
          <w:p w:rsidR="0071201A" w:rsidRDefault="0071201A" w:rsidP="0071201A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Pr="0007120C">
              <w:rPr>
                <w:rFonts w:ascii="Times New Roman" w:hAnsi="Times New Roman"/>
                <w:sz w:val="28"/>
                <w:szCs w:val="28"/>
              </w:rPr>
              <w:t>. 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Проектирование программного обеспечения</w:t>
            </w:r>
          </w:p>
        </w:tc>
        <w:tc>
          <w:tcPr>
            <w:tcW w:w="1285" w:type="dxa"/>
            <w:vAlign w:val="center"/>
          </w:tcPr>
          <w:p w:rsidR="0071201A" w:rsidRP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967" w:type="dxa"/>
            <w:vAlign w:val="center"/>
          </w:tcPr>
          <w:p w:rsid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Уточнение требований</w:t>
            </w:r>
          </w:p>
        </w:tc>
        <w:tc>
          <w:tcPr>
            <w:tcW w:w="1134" w:type="dxa"/>
            <w:vAlign w:val="center"/>
          </w:tcPr>
          <w:p w:rsidR="0071201A" w:rsidRDefault="0071201A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3,8</w:t>
            </w:r>
          </w:p>
        </w:tc>
        <w:tc>
          <w:tcPr>
            <w:tcW w:w="1276" w:type="dxa"/>
            <w:vAlign w:val="center"/>
          </w:tcPr>
          <w:p w:rsidR="0071201A" w:rsidRDefault="0071201A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0,475</w:t>
            </w:r>
          </w:p>
        </w:tc>
      </w:tr>
      <w:tr w:rsidR="0071201A" w:rsidRPr="0007120C" w:rsidTr="00C56BC7">
        <w:trPr>
          <w:cantSplit/>
          <w:trHeight w:val="1165"/>
        </w:trPr>
        <w:tc>
          <w:tcPr>
            <w:tcW w:w="2689" w:type="dxa"/>
            <w:vMerge/>
            <w:vAlign w:val="center"/>
          </w:tcPr>
          <w:p w:rsidR="0071201A" w:rsidRPr="00815A54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85" w:type="dxa"/>
            <w:vAlign w:val="center"/>
          </w:tcPr>
          <w:p w:rsidR="0071201A" w:rsidRP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67" w:type="dxa"/>
            <w:vAlign w:val="center"/>
          </w:tcPr>
          <w:p w:rsidR="0071201A" w:rsidRPr="00B425D8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Выбор архитектуры </w:t>
            </w:r>
          </w:p>
        </w:tc>
        <w:tc>
          <w:tcPr>
            <w:tcW w:w="1134" w:type="dxa"/>
            <w:vAlign w:val="center"/>
          </w:tcPr>
          <w:p w:rsidR="0071201A" w:rsidRPr="007C45E4" w:rsidRDefault="0071201A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276" w:type="dxa"/>
            <w:vAlign w:val="center"/>
          </w:tcPr>
          <w:p w:rsidR="0071201A" w:rsidRPr="0007120C" w:rsidRDefault="0071201A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</w:tr>
      <w:tr w:rsidR="0071201A" w:rsidRPr="0007120C" w:rsidTr="00C56BC7">
        <w:trPr>
          <w:cantSplit/>
          <w:trHeight w:val="1165"/>
        </w:trPr>
        <w:tc>
          <w:tcPr>
            <w:tcW w:w="2689" w:type="dxa"/>
            <w:vMerge/>
            <w:vAlign w:val="center"/>
          </w:tcPr>
          <w:p w:rsidR="0071201A" w:rsidRPr="00C56BC7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85" w:type="dxa"/>
            <w:vAlign w:val="center"/>
          </w:tcPr>
          <w:p w:rsidR="0071201A" w:rsidRP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967" w:type="dxa"/>
            <w:vAlign w:val="center"/>
          </w:tcPr>
          <w:p w:rsidR="0071201A" w:rsidRPr="00B425D8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Выбор программной платформы</w:t>
            </w:r>
          </w:p>
        </w:tc>
        <w:tc>
          <w:tcPr>
            <w:tcW w:w="1134" w:type="dxa"/>
            <w:vAlign w:val="center"/>
          </w:tcPr>
          <w:p w:rsidR="0071201A" w:rsidRPr="007C45E4" w:rsidRDefault="0071201A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9,6</w:t>
            </w:r>
          </w:p>
        </w:tc>
        <w:tc>
          <w:tcPr>
            <w:tcW w:w="1276" w:type="dxa"/>
            <w:vAlign w:val="center"/>
          </w:tcPr>
          <w:p w:rsidR="0071201A" w:rsidRPr="0007120C" w:rsidRDefault="0071201A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</w:tr>
      <w:tr w:rsidR="003303C6" w:rsidRPr="0007120C" w:rsidTr="00C56BC7">
        <w:trPr>
          <w:cantSplit/>
        </w:trPr>
        <w:tc>
          <w:tcPr>
            <w:tcW w:w="2689" w:type="dxa"/>
            <w:vMerge w:val="restart"/>
            <w:vAlign w:val="center"/>
          </w:tcPr>
          <w:p w:rsidR="003303C6" w:rsidRPr="00190A6B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Pr="00B425D8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 w:rsidRPr="0007120C">
              <w:rPr>
                <w:rFonts w:ascii="Times New Roman" w:hAnsi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Реализация компонентов системы</w:t>
            </w:r>
          </w:p>
        </w:tc>
        <w:tc>
          <w:tcPr>
            <w:tcW w:w="1285" w:type="dxa"/>
            <w:vAlign w:val="center"/>
          </w:tcPr>
          <w:p w:rsidR="003303C6" w:rsidRPr="00B425D8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967" w:type="dxa"/>
            <w:vAlign w:val="center"/>
          </w:tcPr>
          <w:p w:rsidR="003303C6" w:rsidRPr="0007120C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Разработка базы данных</w:t>
            </w:r>
          </w:p>
        </w:tc>
        <w:tc>
          <w:tcPr>
            <w:tcW w:w="1134" w:type="dxa"/>
            <w:vAlign w:val="center"/>
          </w:tcPr>
          <w:p w:rsidR="003303C6" w:rsidRPr="007C45E4" w:rsidRDefault="003303C6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3,8</w:t>
            </w:r>
          </w:p>
        </w:tc>
        <w:tc>
          <w:tcPr>
            <w:tcW w:w="1276" w:type="dxa"/>
            <w:vAlign w:val="center"/>
          </w:tcPr>
          <w:p w:rsidR="003303C6" w:rsidRPr="0007120C" w:rsidRDefault="001E5A69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0,475</w:t>
            </w:r>
          </w:p>
        </w:tc>
      </w:tr>
      <w:tr w:rsidR="0071201A" w:rsidRPr="0007120C" w:rsidTr="00C56BC7">
        <w:trPr>
          <w:cantSplit/>
        </w:trPr>
        <w:tc>
          <w:tcPr>
            <w:tcW w:w="2689" w:type="dxa"/>
            <w:vMerge/>
            <w:vAlign w:val="center"/>
          </w:tcPr>
          <w:p w:rsid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85" w:type="dxa"/>
            <w:vAlign w:val="center"/>
          </w:tcPr>
          <w:p w:rsid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967" w:type="dxa"/>
            <w:vAlign w:val="center"/>
          </w:tcPr>
          <w:p w:rsid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Разработка классов</w:t>
            </w:r>
          </w:p>
        </w:tc>
        <w:tc>
          <w:tcPr>
            <w:tcW w:w="1134" w:type="dxa"/>
            <w:vAlign w:val="center"/>
          </w:tcPr>
          <w:p w:rsidR="0071201A" w:rsidRPr="0071201A" w:rsidRDefault="0071201A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4,8</w:t>
            </w:r>
          </w:p>
        </w:tc>
        <w:tc>
          <w:tcPr>
            <w:tcW w:w="1276" w:type="dxa"/>
            <w:vAlign w:val="center"/>
          </w:tcPr>
          <w:p w:rsidR="0071201A" w:rsidRPr="0071201A" w:rsidRDefault="0071201A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</w:t>
            </w:r>
          </w:p>
        </w:tc>
      </w:tr>
      <w:tr w:rsidR="003303C6" w:rsidRPr="0007120C" w:rsidTr="00C56BC7">
        <w:trPr>
          <w:cantSplit/>
        </w:trPr>
        <w:tc>
          <w:tcPr>
            <w:tcW w:w="2689" w:type="dxa"/>
            <w:vMerge/>
            <w:vAlign w:val="center"/>
          </w:tcPr>
          <w:p w:rsidR="003303C6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85" w:type="dxa"/>
            <w:vAlign w:val="center"/>
          </w:tcPr>
          <w:p w:rsidR="003303C6" w:rsidRPr="00B425D8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967" w:type="dxa"/>
            <w:vAlign w:val="center"/>
          </w:tcPr>
          <w:p w:rsidR="003303C6" w:rsidRPr="0007120C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7120C">
              <w:rPr>
                <w:rFonts w:ascii="Times New Roman" w:hAnsi="Times New Roman"/>
                <w:sz w:val="28"/>
                <w:szCs w:val="28"/>
                <w:lang w:val="ru-RU"/>
              </w:rPr>
              <w:t>Написание кодов программы на выбранном языке программирования</w:t>
            </w:r>
          </w:p>
        </w:tc>
        <w:tc>
          <w:tcPr>
            <w:tcW w:w="1134" w:type="dxa"/>
            <w:vAlign w:val="center"/>
          </w:tcPr>
          <w:p w:rsidR="003303C6" w:rsidRPr="00475797" w:rsidRDefault="00A02B4D" w:rsidP="003303C6">
            <w:pPr>
              <w:pStyle w:val="a9"/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17</w:t>
            </w:r>
            <w:r w:rsidR="003303C6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76" w:type="dxa"/>
            <w:vAlign w:val="center"/>
          </w:tcPr>
          <w:p w:rsidR="003303C6" w:rsidRPr="00A02B4D" w:rsidRDefault="00A02B4D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,25</w:t>
            </w:r>
          </w:p>
        </w:tc>
      </w:tr>
      <w:tr w:rsidR="0071201A" w:rsidRPr="0007120C" w:rsidTr="00C56BC7">
        <w:trPr>
          <w:cantSplit/>
        </w:trPr>
        <w:tc>
          <w:tcPr>
            <w:tcW w:w="2689" w:type="dxa"/>
            <w:vMerge w:val="restart"/>
            <w:vAlign w:val="center"/>
          </w:tcPr>
          <w:p w:rsidR="0071201A" w:rsidRPr="0007120C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Pr="0007120C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 w:rsidRPr="0007120C">
              <w:rPr>
                <w:rFonts w:ascii="Times New Roman" w:hAnsi="Times New Roman"/>
                <w:sz w:val="28"/>
                <w:szCs w:val="28"/>
              </w:rPr>
              <w:t> </w:t>
            </w:r>
            <w:r w:rsidRPr="0007120C">
              <w:rPr>
                <w:rFonts w:ascii="Times New Roman" w:hAnsi="Times New Roman"/>
                <w:sz w:val="28"/>
                <w:szCs w:val="28"/>
                <w:lang w:val="ru-RU"/>
              </w:rPr>
              <w:t>Тестирование программного обеспечения, завершение работы</w:t>
            </w:r>
          </w:p>
        </w:tc>
        <w:tc>
          <w:tcPr>
            <w:tcW w:w="1285" w:type="dxa"/>
            <w:vAlign w:val="center"/>
          </w:tcPr>
          <w:p w:rsidR="0071201A" w:rsidRPr="00C56BC7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967" w:type="dxa"/>
            <w:vAlign w:val="center"/>
          </w:tcPr>
          <w:p w:rsidR="0071201A" w:rsidRPr="00190A6B" w:rsidRDefault="0071201A" w:rsidP="0071201A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Тестирование</w:t>
            </w:r>
            <w:r w:rsidRPr="0007120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  <w:vAlign w:val="center"/>
          </w:tcPr>
          <w:p w:rsidR="0071201A" w:rsidRPr="0071201A" w:rsidRDefault="0071201A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71201A" w:rsidRPr="0071201A" w:rsidRDefault="0071201A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0,875</w:t>
            </w:r>
          </w:p>
        </w:tc>
      </w:tr>
      <w:tr w:rsidR="0071201A" w:rsidRPr="0007120C" w:rsidTr="00C56BC7">
        <w:trPr>
          <w:cantSplit/>
        </w:trPr>
        <w:tc>
          <w:tcPr>
            <w:tcW w:w="2689" w:type="dxa"/>
            <w:vMerge/>
            <w:vAlign w:val="center"/>
          </w:tcPr>
          <w:p w:rsid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85" w:type="dxa"/>
            <w:vAlign w:val="center"/>
          </w:tcPr>
          <w:p w:rsidR="0071201A" w:rsidRP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67" w:type="dxa"/>
            <w:vAlign w:val="center"/>
          </w:tcPr>
          <w:p w:rsidR="0071201A" w:rsidRP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Внесение поправок</w:t>
            </w:r>
          </w:p>
        </w:tc>
        <w:tc>
          <w:tcPr>
            <w:tcW w:w="1134" w:type="dxa"/>
            <w:vAlign w:val="center"/>
          </w:tcPr>
          <w:p w:rsidR="0071201A" w:rsidRPr="0071201A" w:rsidRDefault="0071201A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1276" w:type="dxa"/>
            <w:vAlign w:val="center"/>
          </w:tcPr>
          <w:p w:rsidR="0071201A" w:rsidRPr="0071201A" w:rsidRDefault="0071201A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5,5</w:t>
            </w:r>
          </w:p>
        </w:tc>
      </w:tr>
      <w:tr w:rsidR="003303C6" w:rsidRPr="0007120C" w:rsidTr="00C56BC7">
        <w:trPr>
          <w:cantSplit/>
        </w:trPr>
        <w:tc>
          <w:tcPr>
            <w:tcW w:w="2689" w:type="dxa"/>
            <w:vAlign w:val="center"/>
          </w:tcPr>
          <w:p w:rsidR="003303C6" w:rsidRPr="0007120C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5. Подготовка документации</w:t>
            </w:r>
          </w:p>
        </w:tc>
        <w:tc>
          <w:tcPr>
            <w:tcW w:w="1285" w:type="dxa"/>
            <w:vAlign w:val="center"/>
          </w:tcPr>
          <w:p w:rsidR="003303C6" w:rsidRPr="00C56BC7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967" w:type="dxa"/>
            <w:vAlign w:val="center"/>
          </w:tcPr>
          <w:p w:rsidR="003303C6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Подготовка сопроводительной документации.</w:t>
            </w:r>
          </w:p>
        </w:tc>
        <w:tc>
          <w:tcPr>
            <w:tcW w:w="1134" w:type="dxa"/>
            <w:vAlign w:val="center"/>
          </w:tcPr>
          <w:p w:rsidR="003303C6" w:rsidRPr="007C45E4" w:rsidRDefault="003303C6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276" w:type="dxa"/>
            <w:vAlign w:val="center"/>
          </w:tcPr>
          <w:p w:rsidR="003303C6" w:rsidRPr="0007120C" w:rsidRDefault="001E5A69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2,375</w:t>
            </w:r>
          </w:p>
        </w:tc>
      </w:tr>
    </w:tbl>
    <w:p w:rsidR="00C51195" w:rsidRDefault="00C51195" w:rsidP="009D03F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52536" w:rsidRDefault="002F5197" w:rsidP="0064235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таблице 52 приведена экспертная оценка продолжительностей работ разработки репозитория инсталляционных пакетов.</w:t>
      </w:r>
    </w:p>
    <w:p w:rsidR="0064235F" w:rsidRDefault="0064235F" w:rsidP="0064235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F5197" w:rsidRPr="002F5197" w:rsidRDefault="002F5197" w:rsidP="002F5197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52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Экспертная оценка продолжительностей работ</w:t>
      </w:r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4"/>
        <w:gridCol w:w="1652"/>
        <w:gridCol w:w="2385"/>
        <w:gridCol w:w="2044"/>
        <w:gridCol w:w="1869"/>
      </w:tblGrid>
      <w:tr w:rsidR="002F5197" w:rsidRPr="007C45E4" w:rsidTr="002F5197">
        <w:trPr>
          <w:jc w:val="center"/>
        </w:trPr>
        <w:tc>
          <w:tcPr>
            <w:tcW w:w="746" w:type="pct"/>
          </w:tcPr>
          <w:p w:rsidR="002F5197" w:rsidRPr="007C45E4" w:rsidRDefault="002F5197" w:rsidP="00AB7EB5">
            <w:pPr>
              <w:pStyle w:val="a9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r w:rsidRPr="007C45E4">
              <w:rPr>
                <w:rFonts w:ascii="Times New Roman" w:hAnsi="Times New Roman"/>
                <w:sz w:val="28"/>
                <w:szCs w:val="28"/>
              </w:rPr>
              <w:t>этапа</w:t>
            </w:r>
          </w:p>
        </w:tc>
        <w:tc>
          <w:tcPr>
            <w:tcW w:w="884" w:type="pct"/>
          </w:tcPr>
          <w:p w:rsidR="002F5197" w:rsidRPr="007C45E4" w:rsidRDefault="002F5197" w:rsidP="00AB7EB5">
            <w:pPr>
              <w:pStyle w:val="a9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№ работы</w:t>
            </w:r>
          </w:p>
        </w:tc>
        <w:tc>
          <w:tcPr>
            <w:tcW w:w="1276" w:type="pct"/>
          </w:tcPr>
          <w:p w:rsidR="002F5197" w:rsidRPr="007C45E4" w:rsidRDefault="002F5197" w:rsidP="00AB7EB5">
            <w:pPr>
              <w:pStyle w:val="a9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position w:val="-10"/>
                <w:sz w:val="28"/>
                <w:szCs w:val="28"/>
              </w:rPr>
              <w:object w:dxaOrig="420" w:dyaOrig="340">
                <v:shape id="_x0000_i1026" type="#_x0000_t75" style="width:20.25pt;height:18pt" o:ole="">
                  <v:imagedata r:id="rId10" o:title=""/>
                </v:shape>
                <o:OLEObject Type="Embed" ProgID="Equation.3" ShapeID="_x0000_i1026" DrawAspect="Content" ObjectID="_1525206777" r:id="rId11"/>
              </w:object>
            </w:r>
            <w:r w:rsidRPr="007C45E4">
              <w:rPr>
                <w:rFonts w:ascii="Times New Roman" w:hAnsi="Times New Roman"/>
                <w:sz w:val="28"/>
                <w:szCs w:val="28"/>
              </w:rPr>
              <w:t xml:space="preserve"> (чел. час)</w:t>
            </w:r>
          </w:p>
        </w:tc>
        <w:tc>
          <w:tcPr>
            <w:tcW w:w="1094" w:type="pct"/>
          </w:tcPr>
          <w:p w:rsidR="002F5197" w:rsidRPr="007C45E4" w:rsidRDefault="002F5197" w:rsidP="00AB7EB5">
            <w:pPr>
              <w:pStyle w:val="a9"/>
              <w:spacing w:line="360" w:lineRule="auto"/>
              <w:ind w:hanging="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position w:val="-12"/>
                <w:sz w:val="28"/>
                <w:szCs w:val="28"/>
              </w:rPr>
              <w:object w:dxaOrig="440" w:dyaOrig="360">
                <v:shape id="_x0000_i1027" type="#_x0000_t75" style="width:21.75pt;height:18.75pt" o:ole="">
                  <v:imagedata r:id="rId12" o:title=""/>
                </v:shape>
                <o:OLEObject Type="Embed" ProgID="Equation.3" ShapeID="_x0000_i1027" DrawAspect="Content" ObjectID="_1525206778" r:id="rId13"/>
              </w:object>
            </w:r>
            <w:r w:rsidRPr="007C45E4">
              <w:rPr>
                <w:rFonts w:ascii="Times New Roman" w:hAnsi="Times New Roman"/>
                <w:sz w:val="28"/>
                <w:szCs w:val="28"/>
              </w:rPr>
              <w:t xml:space="preserve"> (чел. час)</w:t>
            </w:r>
          </w:p>
        </w:tc>
        <w:tc>
          <w:tcPr>
            <w:tcW w:w="1000" w:type="pct"/>
          </w:tcPr>
          <w:p w:rsidR="002F5197" w:rsidRPr="007C45E4" w:rsidRDefault="002F5197" w:rsidP="00AB7EB5">
            <w:pPr>
              <w:pStyle w:val="a9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position w:val="-12"/>
                <w:sz w:val="28"/>
                <w:szCs w:val="28"/>
              </w:rPr>
              <w:object w:dxaOrig="360" w:dyaOrig="360">
                <v:shape id="_x0000_i1028" type="#_x0000_t75" style="width:18.75pt;height:18.75pt" o:ole="">
                  <v:imagedata r:id="rId14" o:title=""/>
                </v:shape>
                <o:OLEObject Type="Embed" ProgID="Equation.3" ShapeID="_x0000_i1028" DrawAspect="Content" ObjectID="_1525206779" r:id="rId15"/>
              </w:object>
            </w:r>
            <w:r w:rsidRPr="007C45E4">
              <w:rPr>
                <w:rFonts w:ascii="Times New Roman" w:hAnsi="Times New Roman"/>
                <w:sz w:val="28"/>
                <w:szCs w:val="28"/>
              </w:rPr>
              <w:t xml:space="preserve"> (чел. час)</w:t>
            </w:r>
          </w:p>
        </w:tc>
      </w:tr>
      <w:tr w:rsidR="002F5197" w:rsidRPr="007C45E4" w:rsidTr="002F5197">
        <w:trPr>
          <w:cantSplit/>
          <w:jc w:val="center"/>
        </w:trPr>
        <w:tc>
          <w:tcPr>
            <w:tcW w:w="746" w:type="pct"/>
          </w:tcPr>
          <w:p w:rsidR="002F5197" w:rsidRPr="007C45E4" w:rsidRDefault="002F5197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84" w:type="pct"/>
          </w:tcPr>
          <w:p w:rsidR="002F5197" w:rsidRPr="007C45E4" w:rsidRDefault="002F5197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6" w:type="pct"/>
            <w:vAlign w:val="center"/>
          </w:tcPr>
          <w:p w:rsidR="002F5197" w:rsidRPr="007C45E4" w:rsidRDefault="002F51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094" w:type="pct"/>
            <w:vAlign w:val="center"/>
          </w:tcPr>
          <w:p w:rsidR="002F5197" w:rsidRPr="007C45E4" w:rsidRDefault="002F51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000" w:type="pct"/>
            <w:vAlign w:val="center"/>
          </w:tcPr>
          <w:p w:rsidR="002F5197" w:rsidRPr="00475797" w:rsidRDefault="004757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>,2</w:t>
            </w:r>
          </w:p>
        </w:tc>
      </w:tr>
      <w:tr w:rsidR="0071201A" w:rsidRPr="007C45E4" w:rsidTr="002F5197">
        <w:trPr>
          <w:cantSplit/>
          <w:jc w:val="center"/>
        </w:trPr>
        <w:tc>
          <w:tcPr>
            <w:tcW w:w="746" w:type="pct"/>
            <w:vMerge w:val="restart"/>
          </w:tcPr>
          <w:p w:rsidR="0071201A" w:rsidRPr="007C45E4" w:rsidRDefault="0071201A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884" w:type="pct"/>
          </w:tcPr>
          <w:p w:rsidR="0071201A" w:rsidRPr="0071201A" w:rsidRDefault="0071201A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276" w:type="pct"/>
            <w:vAlign w:val="center"/>
          </w:tcPr>
          <w:p w:rsid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094" w:type="pct"/>
            <w:vAlign w:val="center"/>
          </w:tcPr>
          <w:p w:rsid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000" w:type="pct"/>
            <w:vAlign w:val="center"/>
          </w:tcPr>
          <w:p w:rsid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3,8</w:t>
            </w:r>
          </w:p>
        </w:tc>
      </w:tr>
      <w:tr w:rsidR="0071201A" w:rsidRPr="007C45E4" w:rsidTr="002F5197">
        <w:trPr>
          <w:cantSplit/>
          <w:jc w:val="center"/>
        </w:trPr>
        <w:tc>
          <w:tcPr>
            <w:tcW w:w="746" w:type="pct"/>
            <w:vMerge/>
          </w:tcPr>
          <w:p w:rsidR="0071201A" w:rsidRPr="007C45E4" w:rsidRDefault="0071201A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4" w:type="pct"/>
          </w:tcPr>
          <w:p w:rsidR="0071201A" w:rsidRPr="0071201A" w:rsidRDefault="0071201A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pct"/>
            <w:vAlign w:val="center"/>
          </w:tcPr>
          <w:p w:rsidR="0071201A" w:rsidRPr="007C45E4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094" w:type="pct"/>
            <w:vAlign w:val="center"/>
          </w:tcPr>
          <w:p w:rsidR="0071201A" w:rsidRPr="007C45E4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000" w:type="pct"/>
            <w:vAlign w:val="center"/>
          </w:tcPr>
          <w:p w:rsidR="0071201A" w:rsidRPr="007C45E4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71201A" w:rsidRPr="007C45E4" w:rsidTr="002F5197">
        <w:trPr>
          <w:cantSplit/>
          <w:jc w:val="center"/>
        </w:trPr>
        <w:tc>
          <w:tcPr>
            <w:tcW w:w="746" w:type="pct"/>
            <w:vMerge/>
          </w:tcPr>
          <w:p w:rsidR="0071201A" w:rsidRPr="007C45E4" w:rsidRDefault="0071201A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4" w:type="pct"/>
          </w:tcPr>
          <w:p w:rsidR="0071201A" w:rsidRPr="0071201A" w:rsidRDefault="0071201A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276" w:type="pct"/>
            <w:vAlign w:val="center"/>
          </w:tcPr>
          <w:p w:rsidR="0071201A" w:rsidRPr="007C45E4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094" w:type="pct"/>
            <w:vAlign w:val="center"/>
          </w:tcPr>
          <w:p w:rsidR="0071201A" w:rsidRPr="007C45E4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000" w:type="pct"/>
            <w:vAlign w:val="center"/>
          </w:tcPr>
          <w:p w:rsidR="0071201A" w:rsidRPr="007C45E4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9,6</w:t>
            </w:r>
          </w:p>
        </w:tc>
      </w:tr>
      <w:tr w:rsidR="002F5197" w:rsidRPr="007C45E4" w:rsidTr="002F5197">
        <w:tblPrEx>
          <w:jc w:val="left"/>
          <w:tblLook w:val="01E0" w:firstRow="1" w:lastRow="1" w:firstColumn="1" w:lastColumn="1" w:noHBand="0" w:noVBand="0"/>
        </w:tblPrEx>
        <w:trPr>
          <w:trHeight w:val="449"/>
        </w:trPr>
        <w:tc>
          <w:tcPr>
            <w:tcW w:w="746" w:type="pct"/>
            <w:vMerge w:val="restart"/>
          </w:tcPr>
          <w:p w:rsidR="002F5197" w:rsidRPr="007C45E4" w:rsidRDefault="002F5197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84" w:type="pct"/>
          </w:tcPr>
          <w:p w:rsidR="002F5197" w:rsidRPr="007C45E4" w:rsidRDefault="002F5197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6" w:type="pct"/>
            <w:vAlign w:val="center"/>
          </w:tcPr>
          <w:p w:rsidR="002F5197" w:rsidRPr="007C45E4" w:rsidRDefault="004757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094" w:type="pct"/>
            <w:vAlign w:val="center"/>
          </w:tcPr>
          <w:p w:rsidR="002F5197" w:rsidRPr="007C45E4" w:rsidRDefault="004757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000" w:type="pct"/>
            <w:vAlign w:val="center"/>
          </w:tcPr>
          <w:p w:rsidR="002F5197" w:rsidRPr="007C45E4" w:rsidRDefault="004757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3,8</w:t>
            </w:r>
          </w:p>
        </w:tc>
      </w:tr>
      <w:tr w:rsidR="0071201A" w:rsidRPr="007C45E4" w:rsidTr="002F5197">
        <w:tblPrEx>
          <w:jc w:val="left"/>
          <w:tblLook w:val="01E0" w:firstRow="1" w:lastRow="1" w:firstColumn="1" w:lastColumn="1" w:noHBand="0" w:noVBand="0"/>
        </w:tblPrEx>
        <w:trPr>
          <w:trHeight w:val="449"/>
        </w:trPr>
        <w:tc>
          <w:tcPr>
            <w:tcW w:w="746" w:type="pct"/>
            <w:vMerge/>
          </w:tcPr>
          <w:p w:rsidR="0071201A" w:rsidRPr="007C45E4" w:rsidRDefault="0071201A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4" w:type="pct"/>
          </w:tcPr>
          <w:p w:rsidR="0071201A" w:rsidRPr="0071201A" w:rsidRDefault="0071201A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pct"/>
            <w:vAlign w:val="center"/>
          </w:tcPr>
          <w:p w:rsid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094" w:type="pct"/>
            <w:vAlign w:val="center"/>
          </w:tcPr>
          <w:p w:rsid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000" w:type="pct"/>
            <w:vAlign w:val="center"/>
          </w:tcPr>
          <w:p w:rsidR="0071201A" w:rsidRP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4,8</w:t>
            </w:r>
          </w:p>
        </w:tc>
      </w:tr>
      <w:tr w:rsidR="002F5197" w:rsidRPr="007C45E4" w:rsidTr="00AB7EB5">
        <w:tblPrEx>
          <w:jc w:val="left"/>
          <w:tblLook w:val="01E0" w:firstRow="1" w:lastRow="1" w:firstColumn="1" w:lastColumn="1" w:noHBand="0" w:noVBand="0"/>
        </w:tblPrEx>
        <w:tc>
          <w:tcPr>
            <w:tcW w:w="746" w:type="pct"/>
            <w:vMerge/>
          </w:tcPr>
          <w:p w:rsidR="002F5197" w:rsidRPr="007C45E4" w:rsidRDefault="002F5197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4" w:type="pct"/>
          </w:tcPr>
          <w:p w:rsidR="002F5197" w:rsidRPr="0071201A" w:rsidRDefault="0071201A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276" w:type="pct"/>
            <w:vAlign w:val="center"/>
          </w:tcPr>
          <w:p w:rsidR="002F5197" w:rsidRPr="00475797" w:rsidRDefault="00475797" w:rsidP="00A02B4D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A02B4D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094" w:type="pct"/>
            <w:vAlign w:val="center"/>
          </w:tcPr>
          <w:p w:rsidR="002F5197" w:rsidRPr="00475797" w:rsidRDefault="00A02B4D" w:rsidP="00475797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20</w:t>
            </w:r>
            <w:r w:rsidR="00475797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000" w:type="pct"/>
            <w:vAlign w:val="center"/>
          </w:tcPr>
          <w:p w:rsidR="002F5197" w:rsidRPr="00475797" w:rsidRDefault="00475797" w:rsidP="00A02B4D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A02B4D"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71201A" w:rsidRPr="007C45E4" w:rsidTr="00AB7EB5">
        <w:tblPrEx>
          <w:jc w:val="left"/>
          <w:tblLook w:val="01E0" w:firstRow="1" w:lastRow="1" w:firstColumn="1" w:lastColumn="1" w:noHBand="0" w:noVBand="0"/>
        </w:tblPrEx>
        <w:tc>
          <w:tcPr>
            <w:tcW w:w="746" w:type="pct"/>
            <w:vMerge w:val="restart"/>
          </w:tcPr>
          <w:p w:rsidR="0071201A" w:rsidRPr="007C45E4" w:rsidRDefault="0071201A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84" w:type="pct"/>
          </w:tcPr>
          <w:p w:rsidR="0071201A" w:rsidRPr="007C45E4" w:rsidRDefault="0071201A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6" w:type="pct"/>
            <w:vAlign w:val="center"/>
          </w:tcPr>
          <w:p w:rsidR="0071201A" w:rsidRP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94" w:type="pct"/>
            <w:vAlign w:val="center"/>
          </w:tcPr>
          <w:p w:rsidR="0071201A" w:rsidRP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00" w:type="pct"/>
            <w:vAlign w:val="center"/>
          </w:tcPr>
          <w:p w:rsidR="0071201A" w:rsidRP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</w:tr>
      <w:tr w:rsidR="0071201A" w:rsidRPr="007C45E4" w:rsidTr="00AB7EB5">
        <w:tblPrEx>
          <w:jc w:val="left"/>
          <w:tblLook w:val="01E0" w:firstRow="1" w:lastRow="1" w:firstColumn="1" w:lastColumn="1" w:noHBand="0" w:noVBand="0"/>
        </w:tblPrEx>
        <w:tc>
          <w:tcPr>
            <w:tcW w:w="746" w:type="pct"/>
            <w:vMerge/>
          </w:tcPr>
          <w:p w:rsidR="0071201A" w:rsidRPr="007C45E4" w:rsidRDefault="0071201A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4" w:type="pct"/>
          </w:tcPr>
          <w:p w:rsidR="0071201A" w:rsidRPr="0071201A" w:rsidRDefault="0071201A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pct"/>
            <w:vAlign w:val="center"/>
          </w:tcPr>
          <w:p w:rsidR="0071201A" w:rsidRP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094" w:type="pct"/>
            <w:vAlign w:val="center"/>
          </w:tcPr>
          <w:p w:rsidR="0071201A" w:rsidRP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000" w:type="pct"/>
            <w:vAlign w:val="center"/>
          </w:tcPr>
          <w:p w:rsidR="0071201A" w:rsidRP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44</w:t>
            </w:r>
          </w:p>
        </w:tc>
      </w:tr>
      <w:tr w:rsidR="002F5197" w:rsidRPr="007C45E4" w:rsidTr="00AB7EB5">
        <w:tblPrEx>
          <w:jc w:val="left"/>
          <w:tblLook w:val="01E0" w:firstRow="1" w:lastRow="1" w:firstColumn="1" w:lastColumn="1" w:noHBand="0" w:noVBand="0"/>
        </w:tblPrEx>
        <w:tc>
          <w:tcPr>
            <w:tcW w:w="746" w:type="pct"/>
          </w:tcPr>
          <w:p w:rsidR="002F5197" w:rsidRPr="007C45E4" w:rsidRDefault="002F5197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84" w:type="pct"/>
          </w:tcPr>
          <w:p w:rsidR="002F5197" w:rsidRPr="007C45E4" w:rsidRDefault="002F5197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6" w:type="pct"/>
            <w:vAlign w:val="center"/>
          </w:tcPr>
          <w:p w:rsidR="002F5197" w:rsidRPr="007C45E4" w:rsidRDefault="004757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094" w:type="pct"/>
            <w:vAlign w:val="center"/>
          </w:tcPr>
          <w:p w:rsidR="002F5197" w:rsidRPr="00475797" w:rsidRDefault="004757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000" w:type="pct"/>
            <w:vAlign w:val="center"/>
          </w:tcPr>
          <w:p w:rsidR="002F5197" w:rsidRPr="007C45E4" w:rsidRDefault="004757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</w:tbl>
    <w:p w:rsidR="002F5197" w:rsidRDefault="002F5197" w:rsidP="009D03F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533F0" w:rsidRPr="0011414E" w:rsidRDefault="0011414E" w:rsidP="008533F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Общая трудоемкость разработки проекта </w:t>
      </w:r>
      <w:r w:rsidRPr="0011414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320" w:dyaOrig="420">
          <v:shape id="_x0000_i1029" type="#_x0000_t75" style="width:18pt;height:21.75pt" o:ole="">
            <v:imagedata r:id="rId16" o:title=""/>
          </v:shape>
          <o:OLEObject Type="Embed" ProgID="Equation.3" ShapeID="_x0000_i1029" DrawAspect="Content" ObjectID="_1525206780" r:id="rId17"/>
        </w:object>
      </w:r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определяется как совокупные затраты труда на выполнение каждого из его этапов:</w:t>
      </w:r>
    </w:p>
    <w:p w:rsidR="008533F0" w:rsidRDefault="008533F0" w:rsidP="008533F0">
      <w:pPr>
        <w:tabs>
          <w:tab w:val="right" w:pos="3939"/>
          <w:tab w:val="center" w:pos="4677"/>
          <w:tab w:val="right" w:pos="9354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533F0">
        <w:rPr>
          <w:rFonts w:ascii="Times New Roman" w:hAnsi="Times New Roman" w:cs="Times New Roman"/>
          <w:position w:val="-32"/>
        </w:rPr>
        <w:object w:dxaOrig="1100" w:dyaOrig="740">
          <v:shape id="_x0000_i1030" type="#_x0000_t75" style="width:56.25pt;height:36.75pt" o:ole="" o:allowoverlap="f">
            <v:imagedata r:id="rId18" o:title=""/>
          </v:shape>
          <o:OLEObject Type="Embed" ProgID="Equation.3" ShapeID="_x0000_i1030" DrawAspect="Content" ObjectID="_1525206781" r:id="rId19"/>
        </w:objec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 w:rsidRPr="008533F0">
        <w:rPr>
          <w:rFonts w:ascii="Times New Roman" w:hAnsi="Times New Roman" w:cs="Times New Roman"/>
          <w:sz w:val="28"/>
          <w:szCs w:val="28"/>
        </w:rPr>
        <w:t>(52)</w:t>
      </w:r>
    </w:p>
    <w:p w:rsidR="0011414E" w:rsidRPr="008533F0" w:rsidRDefault="0011414E" w:rsidP="008533F0">
      <w:pPr>
        <w:tabs>
          <w:tab w:val="right" w:pos="3939"/>
          <w:tab w:val="center" w:pos="4677"/>
          <w:tab w:val="right" w:pos="935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11414E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t</w:t>
      </w:r>
      <w:r w:rsidRPr="0011414E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  <w:lang w:val="en-US" w:eastAsia="ru-RU"/>
        </w:rPr>
        <w:t>i</w:t>
      </w:r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затраты труда на выполнение </w:t>
      </w:r>
      <w:r w:rsidRPr="0011414E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i</w:t>
      </w:r>
      <w:r w:rsidRPr="001141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1141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-го </w:t>
      </w:r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этапа проекта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После подстановки в данную формулу </w:t>
      </w:r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продолжительность работ каждого этапа, была получена общая трудоемкость</w:t>
      </w:r>
      <w:r w:rsidR="0036181A" w:rsidRPr="003618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Q=278.2</m:t>
        </m:r>
      </m:oMath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414E">
        <w:rPr>
          <w:rFonts w:ascii="Times New Roman" w:hAnsi="Times New Roman" w:cs="Times New Roman"/>
          <w:sz w:val="28"/>
          <w:szCs w:val="28"/>
        </w:rPr>
        <w:t>чел. час.</w:t>
      </w:r>
      <w:r w:rsidR="0012124A">
        <w:rPr>
          <w:rFonts w:ascii="Times New Roman" w:hAnsi="Times New Roman" w:cs="Times New Roman"/>
          <w:sz w:val="28"/>
          <w:szCs w:val="28"/>
        </w:rPr>
        <w:t xml:space="preserve"> = 34.</w:t>
      </w:r>
      <w:r w:rsidR="008E4A2A" w:rsidRPr="001E2042">
        <w:rPr>
          <w:rFonts w:ascii="Times New Roman" w:hAnsi="Times New Roman" w:cs="Times New Roman"/>
          <w:sz w:val="28"/>
          <w:szCs w:val="28"/>
        </w:rPr>
        <w:t>7</w:t>
      </w:r>
      <w:r w:rsidR="0012124A">
        <w:rPr>
          <w:rFonts w:ascii="Times New Roman" w:hAnsi="Times New Roman" w:cs="Times New Roman"/>
          <w:sz w:val="28"/>
          <w:szCs w:val="28"/>
        </w:rPr>
        <w:t>75 чел. дней.</w:t>
      </w:r>
    </w:p>
    <w:p w:rsidR="00C25024" w:rsidRPr="00C25024" w:rsidRDefault="00C25024" w:rsidP="00C25024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5024">
        <w:rPr>
          <w:rFonts w:ascii="Times New Roman" w:hAnsi="Times New Roman" w:cs="Times New Roman"/>
          <w:b/>
          <w:sz w:val="32"/>
          <w:szCs w:val="32"/>
        </w:rPr>
        <w:t>Определение численности исполнителей</w:t>
      </w:r>
    </w:p>
    <w:p w:rsidR="00C25024" w:rsidRPr="00CB4C8C" w:rsidRDefault="00CB4C8C" w:rsidP="00CB4C8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4C8C">
        <w:rPr>
          <w:rFonts w:ascii="Times New Roman" w:hAnsi="Times New Roman" w:cs="Times New Roman"/>
          <w:color w:val="000000"/>
          <w:sz w:val="28"/>
          <w:szCs w:val="28"/>
        </w:rPr>
        <w:t>Для оценки возможности выполнения проекта, в соответствии с имеющимся в распоряжении разработчика штатным составом исполнителей, рассчитывается их средняя численность. Она определяется соотношением:</w:t>
      </w:r>
    </w:p>
    <w:p w:rsidR="00CB4C8C" w:rsidRPr="00CB4C8C" w:rsidRDefault="00A746A5" w:rsidP="00A746A5">
      <w:pPr>
        <w:tabs>
          <w:tab w:val="center" w:pos="5031"/>
          <w:tab w:val="right" w:pos="935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B4C8C" w:rsidRPr="00CB4C8C">
        <w:rPr>
          <w:rFonts w:ascii="Times New Roman" w:hAnsi="Times New Roman" w:cs="Times New Roman"/>
          <w:position w:val="-26"/>
          <w:sz w:val="28"/>
          <w:szCs w:val="28"/>
        </w:rPr>
        <w:object w:dxaOrig="900" w:dyaOrig="720">
          <v:shape id="_x0000_i1031" type="#_x0000_t75" style="width:40.5pt;height:35.25pt" o:ole="">
            <v:imagedata r:id="rId20" o:title=""/>
          </v:shape>
          <o:OLEObject Type="Embed" ProgID="Equation.3" ShapeID="_x0000_i1031" DrawAspect="Content" ObjectID="_1525206782" r:id="rId21"/>
        </w:object>
      </w:r>
      <w:r w:rsidR="00CB4C8C" w:rsidRPr="00CB4C8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  <w:t>(53)</w:t>
      </w:r>
    </w:p>
    <w:p w:rsidR="00CB4C8C" w:rsidRDefault="00CB4C8C" w:rsidP="00CB4C8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CB4C8C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B4C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затраты труда на выполнение проекта, чел/мес.;</w:t>
      </w:r>
    </w:p>
    <w:p w:rsidR="00CB4C8C" w:rsidRDefault="00CB4C8C" w:rsidP="00CB4C8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B4C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фонд рабочего времени, мес.</w:t>
      </w:r>
    </w:p>
    <w:p w:rsidR="00CB4C8C" w:rsidRDefault="00A36681" w:rsidP="00A3668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Величина фонда рабочего времени определяется соотношением:</w:t>
      </w:r>
    </w:p>
    <w:p w:rsidR="00A36681" w:rsidRPr="00A36681" w:rsidRDefault="00A36681" w:rsidP="00A36681">
      <w:pPr>
        <w:tabs>
          <w:tab w:val="center" w:pos="5031"/>
          <w:tab w:val="right" w:pos="935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36681">
        <w:rPr>
          <w:rFonts w:ascii="Times New Roman" w:hAnsi="Times New Roman" w:cs="Times New Roman"/>
          <w:position w:val="-4"/>
          <w:sz w:val="28"/>
          <w:szCs w:val="28"/>
        </w:rPr>
        <w:object w:dxaOrig="1300" w:dyaOrig="320">
          <v:shape id="_x0000_i1032" type="#_x0000_t75" style="width:65.25pt;height:15.75pt" o:ole="">
            <v:imagedata r:id="rId22" o:title=""/>
          </v:shape>
          <o:OLEObject Type="Embed" ProgID="Equation.3" ShapeID="_x0000_i1032" DrawAspect="Content" ObjectID="_1525206783" r:id="rId23"/>
        </w:object>
      </w:r>
      <w:r w:rsidRPr="00A3668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  <w:t>(54)</w:t>
      </w:r>
    </w:p>
    <w:p w:rsidR="00A36681" w:rsidRDefault="00A36681" w:rsidP="00A3668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t xml:space="preserve">где Т - время выполнения проекта, мес. (как правило, устанавливается заказчиком проекта); </w:t>
      </w:r>
    </w:p>
    <w:p w:rsidR="00A36681" w:rsidRDefault="00A36681" w:rsidP="00A3668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t>F</w:t>
      </w:r>
      <w:r w:rsidRPr="00A3668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M</w:t>
      </w:r>
      <w:r w:rsidRPr="00A36681">
        <w:rPr>
          <w:rFonts w:ascii="Times New Roman" w:hAnsi="Times New Roman" w:cs="Times New Roman"/>
          <w:color w:val="000000"/>
          <w:sz w:val="28"/>
          <w:szCs w:val="28"/>
        </w:rPr>
        <w:t xml:space="preserve"> - фонд времени в текущем месяце, ч. (мес.)., который рассчитывается из учета общего числа дней в году, числа выходных и праздничных дней:</w:t>
      </w:r>
    </w:p>
    <w:p w:rsidR="00A36681" w:rsidRDefault="00A36681" w:rsidP="00A36681">
      <w:pPr>
        <w:tabs>
          <w:tab w:val="center" w:pos="5031"/>
          <w:tab w:val="right" w:pos="935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36681">
        <w:rPr>
          <w:rFonts w:ascii="Times New Roman" w:hAnsi="Times New Roman" w:cs="Times New Roman"/>
          <w:position w:val="-22"/>
          <w:sz w:val="28"/>
          <w:szCs w:val="28"/>
        </w:rPr>
        <w:object w:dxaOrig="2799" w:dyaOrig="680">
          <v:shape id="_x0000_i1033" type="#_x0000_t75" style="width:138.75pt;height:33.75pt" o:ole="">
            <v:imagedata r:id="rId24" o:title=""/>
          </v:shape>
          <o:OLEObject Type="Embed" ProgID="Equation.3" ShapeID="_x0000_i1033" DrawAspect="Content" ObjectID="_1525206784" r:id="rId25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  <w:t>(55)</w:t>
      </w:r>
    </w:p>
    <w:p w:rsidR="00A36681" w:rsidRDefault="00A36681" w:rsidP="00A3668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36681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A3668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p</w:t>
      </w:r>
      <w:r w:rsidRPr="00A36681">
        <w:rPr>
          <w:rFonts w:ascii="Times New Roman" w:hAnsi="Times New Roman" w:cs="Times New Roman"/>
          <w:color w:val="000000"/>
          <w:sz w:val="28"/>
          <w:szCs w:val="28"/>
        </w:rPr>
        <w:t xml:space="preserve"> - про</w:t>
      </w:r>
      <w:r>
        <w:rPr>
          <w:rFonts w:ascii="Times New Roman" w:hAnsi="Times New Roman" w:cs="Times New Roman"/>
          <w:color w:val="000000"/>
          <w:sz w:val="28"/>
          <w:szCs w:val="28"/>
        </w:rPr>
        <w:t>должительность рабочего дня, ч.;</w:t>
      </w:r>
    </w:p>
    <w:p w:rsidR="00A36681" w:rsidRDefault="00A36681" w:rsidP="00A36681">
      <w:pPr>
        <w:spacing w:line="360" w:lineRule="auto"/>
        <w:ind w:left="709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A3668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общее число дней в году;</w:t>
      </w:r>
    </w:p>
    <w:p w:rsidR="00A36681" w:rsidRDefault="00A36681" w:rsidP="00A36681">
      <w:pPr>
        <w:spacing w:line="360" w:lineRule="auto"/>
        <w:ind w:left="709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A3668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число выходных дней в году;</w:t>
      </w:r>
    </w:p>
    <w:p w:rsidR="00A36681" w:rsidRDefault="00A36681" w:rsidP="00A36681">
      <w:pPr>
        <w:spacing w:line="360" w:lineRule="auto"/>
        <w:ind w:left="709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A3668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</w:t>
      </w:r>
      <w:r w:rsidRPr="00A36681">
        <w:rPr>
          <w:rFonts w:ascii="Times New Roman" w:hAnsi="Times New Roman" w:cs="Times New Roman"/>
          <w:color w:val="000000"/>
          <w:sz w:val="28"/>
          <w:szCs w:val="28"/>
        </w:rPr>
        <w:t xml:space="preserve"> - число праздничных дней в году.</w:t>
      </w:r>
    </w:p>
    <w:p w:rsidR="006D192A" w:rsidRPr="00573609" w:rsidRDefault="006D192A" w:rsidP="004F66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Тогда, фонд времени в текущем месяце </w:t>
      </w:r>
      <w:r w:rsidR="004C0F68" w:rsidRPr="006D192A">
        <w:rPr>
          <w:rFonts w:ascii="Times New Roman" w:hAnsi="Times New Roman" w:cs="Times New Roman"/>
          <w:position w:val="-24"/>
          <w:sz w:val="28"/>
          <w:szCs w:val="28"/>
        </w:rPr>
        <w:object w:dxaOrig="3080" w:dyaOrig="620">
          <v:shape id="_x0000_i1034" type="#_x0000_t75" style="width:152.25pt;height:30.75pt" o:ole="">
            <v:imagedata r:id="rId26" o:title=""/>
          </v:shape>
          <o:OLEObject Type="Embed" ProgID="Equation.3" ShapeID="_x0000_i1034" DrawAspect="Content" ObjectID="_1525206785" r:id="rId27"/>
        </w:object>
      </w:r>
      <w:r w:rsidR="004C0F68">
        <w:rPr>
          <w:rFonts w:ascii="Times New Roman" w:hAnsi="Times New Roman" w:cs="Times New Roman"/>
          <w:sz w:val="28"/>
          <w:szCs w:val="28"/>
        </w:rPr>
        <w:t xml:space="preserve">, фонд </w:t>
      </w:r>
      <w:r w:rsidR="004C0F68" w:rsidRPr="00573609">
        <w:rPr>
          <w:rFonts w:ascii="Times New Roman" w:hAnsi="Times New Roman" w:cs="Times New Roman"/>
          <w:sz w:val="28"/>
          <w:szCs w:val="28"/>
        </w:rPr>
        <w:t>рабочего времени</w:t>
      </w:r>
      <w:r w:rsidR="004D12A7" w:rsidRPr="004D12A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F=2⋅165=330</m:t>
        </m:r>
      </m:oMath>
      <w:r w:rsidR="004C0F68" w:rsidRPr="00573609">
        <w:rPr>
          <w:rFonts w:ascii="Times New Roman" w:hAnsi="Times New Roman" w:cs="Times New Roman"/>
          <w:sz w:val="28"/>
          <w:szCs w:val="28"/>
        </w:rPr>
        <w:t xml:space="preserve"> часов</w:t>
      </w:r>
      <w:r w:rsidR="004F661F" w:rsidRPr="00573609">
        <w:rPr>
          <w:rFonts w:ascii="Times New Roman" w:hAnsi="Times New Roman" w:cs="Times New Roman"/>
          <w:sz w:val="28"/>
          <w:szCs w:val="28"/>
        </w:rPr>
        <w:t xml:space="preserve">. Средняя численность </w:t>
      </w:r>
      <w:r w:rsidR="004F661F" w:rsidRPr="006A7327">
        <w:rPr>
          <w:rFonts w:ascii="Times New Roman" w:hAnsi="Times New Roman" w:cs="Times New Roman"/>
          <w:sz w:val="28"/>
          <w:szCs w:val="28"/>
        </w:rPr>
        <w:t>исполнителей</w:t>
      </w:r>
      <w:r w:rsidR="006A7327" w:rsidRPr="0001344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278.2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330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=0.843</m:t>
        </m:r>
      </m:oMath>
      <w:r w:rsidR="00DA3C97" w:rsidRPr="006A7327">
        <w:rPr>
          <w:rFonts w:ascii="Times New Roman" w:hAnsi="Times New Roman" w:cs="Times New Roman"/>
          <w:sz w:val="28"/>
          <w:szCs w:val="28"/>
        </w:rPr>
        <w:t>. Следовательно, для выполнения данной</w:t>
      </w:r>
      <w:r w:rsidR="00DA3C97">
        <w:rPr>
          <w:rFonts w:ascii="Times New Roman" w:hAnsi="Times New Roman" w:cs="Times New Roman"/>
          <w:sz w:val="28"/>
          <w:szCs w:val="28"/>
        </w:rPr>
        <w:t xml:space="preserve"> работы достаточно 1 человека.</w:t>
      </w:r>
    </w:p>
    <w:p w:rsidR="007003F5" w:rsidRPr="007003F5" w:rsidRDefault="007003F5" w:rsidP="007003F5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003F5">
        <w:rPr>
          <w:rFonts w:ascii="Times New Roman" w:hAnsi="Times New Roman" w:cs="Times New Roman"/>
          <w:b/>
          <w:sz w:val="32"/>
          <w:szCs w:val="32"/>
        </w:rPr>
        <w:t>Построение сетевого графика выполнения проекта</w:t>
      </w:r>
    </w:p>
    <w:p w:rsidR="007003F5" w:rsidRDefault="00CA11F7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11F7">
        <w:rPr>
          <w:rFonts w:ascii="Times New Roman" w:hAnsi="Times New Roman" w:cs="Times New Roman"/>
          <w:color w:val="000000"/>
          <w:sz w:val="28"/>
          <w:szCs w:val="28"/>
        </w:rPr>
        <w:t>Сетевой график – это графическое представление логической последовательности работ в целях выполнения проекта.</w:t>
      </w:r>
      <w:r w:rsidR="00F75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75B99" w:rsidRPr="00F75B99">
        <w:rPr>
          <w:rFonts w:ascii="Times New Roman" w:hAnsi="Times New Roman" w:cs="Times New Roman"/>
          <w:color w:val="000000"/>
          <w:sz w:val="28"/>
          <w:szCs w:val="28"/>
        </w:rPr>
        <w:t>Сетевой график устанавливает взаимосвязь между всеми работами проекта и позволяет определить продолжительность как отдельных этапов, так и всего проекта в целом.</w:t>
      </w:r>
    </w:p>
    <w:p w:rsidR="00374993" w:rsidRDefault="00374993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4993">
        <w:rPr>
          <w:rFonts w:ascii="Times New Roman" w:hAnsi="Times New Roman" w:cs="Times New Roman"/>
          <w:color w:val="000000"/>
          <w:sz w:val="28"/>
          <w:szCs w:val="28"/>
        </w:rPr>
        <w:t xml:space="preserve">Построение сетевого графика предполагает использование метода сетевого планирования, на базе которого разрабатывается информационно-динамическая модель процесса выполнения проекта. Построение сетевой </w:t>
      </w:r>
      <w:r w:rsidRPr="00374993">
        <w:rPr>
          <w:rFonts w:ascii="Times New Roman" w:hAnsi="Times New Roman" w:cs="Times New Roman"/>
          <w:color w:val="000000"/>
          <w:sz w:val="28"/>
          <w:szCs w:val="28"/>
        </w:rPr>
        <w:lastRenderedPageBreak/>
        <w:t>модели включает оценку степени детализации комплекса работ, определения логической связи между отдельными работами и временные характеристики выполнения этапов проекта В сетевой модели выделяют события и работы. В качестве событий, например, принимают факты начала проекта, окончания разработки отдельных модулей, интерфейсов, выполнения отладки и т.п. Все события нумеруются по порядку от исходного к завершающему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74993" w:rsidRDefault="00374993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4993">
        <w:rPr>
          <w:rFonts w:ascii="Times New Roman" w:hAnsi="Times New Roman" w:cs="Times New Roman"/>
          <w:color w:val="000000"/>
          <w:sz w:val="28"/>
          <w:szCs w:val="28"/>
        </w:rPr>
        <w:t>В процессе достижения каждого</w:t>
      </w:r>
      <w:r w:rsidR="00C333B1">
        <w:rPr>
          <w:rFonts w:ascii="Times New Roman" w:hAnsi="Times New Roman" w:cs="Times New Roman"/>
          <w:color w:val="000000"/>
          <w:sz w:val="28"/>
          <w:szCs w:val="28"/>
        </w:rPr>
        <w:t xml:space="preserve"> из событий</w:t>
      </w:r>
      <w:r w:rsidRPr="00374993">
        <w:rPr>
          <w:rFonts w:ascii="Times New Roman" w:hAnsi="Times New Roman" w:cs="Times New Roman"/>
          <w:color w:val="000000"/>
          <w:sz w:val="28"/>
          <w:szCs w:val="28"/>
        </w:rPr>
        <w:t xml:space="preserve"> реализуется определенная последовательность работ. Конечным событием является выполнение всего проекта по разработке </w:t>
      </w:r>
      <w:r w:rsidR="00C333B1">
        <w:rPr>
          <w:rFonts w:ascii="Times New Roman" w:hAnsi="Times New Roman" w:cs="Times New Roman"/>
          <w:color w:val="000000"/>
          <w:sz w:val="28"/>
          <w:szCs w:val="28"/>
        </w:rPr>
        <w:t>программного обеспечения. Каждой работе присваивается «к</w:t>
      </w:r>
      <w:r w:rsidRPr="00374993">
        <w:rPr>
          <w:rFonts w:ascii="Times New Roman" w:hAnsi="Times New Roman" w:cs="Times New Roman"/>
          <w:color w:val="000000"/>
          <w:sz w:val="28"/>
          <w:szCs w:val="28"/>
        </w:rPr>
        <w:t>од работы</w:t>
      </w:r>
      <w:r w:rsidR="00C333B1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374993">
        <w:rPr>
          <w:rFonts w:ascii="Times New Roman" w:hAnsi="Times New Roman" w:cs="Times New Roman"/>
          <w:color w:val="000000"/>
          <w:sz w:val="28"/>
          <w:szCs w:val="28"/>
        </w:rPr>
        <w:t>, состоящий из номера наступившего события и номера того события, которое достигается в результате выполнения данной работы, например, если 0 - начало проекта, а 1 -</w:t>
      </w:r>
      <w:r w:rsidR="00C333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74993">
        <w:rPr>
          <w:rFonts w:ascii="Times New Roman" w:hAnsi="Times New Roman" w:cs="Times New Roman"/>
          <w:color w:val="000000"/>
          <w:sz w:val="28"/>
          <w:szCs w:val="28"/>
        </w:rPr>
        <w:t>событие "разработка структуры данных завершена", то 0-1 - определяет работу по разработке структуры данных. В качестве работы может выступать и "фиктивная работа", которая определяет ожидание окончания связанных работ и длительность которой равна 0 чел.-дней. Кодовые номера работ каждого этапа указываются в соответствующем блоке строк, относящегося к этому этапу.</w:t>
      </w:r>
    </w:p>
    <w:p w:rsidR="00C333B1" w:rsidRDefault="00C333B1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53AB">
        <w:rPr>
          <w:rFonts w:ascii="Times New Roman" w:hAnsi="Times New Roman" w:cs="Times New Roman"/>
          <w:color w:val="000000"/>
          <w:sz w:val="28"/>
          <w:szCs w:val="28"/>
        </w:rPr>
        <w:t xml:space="preserve">Основные события и работы по разработке репозитория инсталляционных пакетов представлены в таблице </w:t>
      </w:r>
      <w:r w:rsidR="00CB53AB" w:rsidRPr="00CB53A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CB53AB">
        <w:rPr>
          <w:rFonts w:ascii="Times New Roman" w:hAnsi="Times New Roman" w:cs="Times New Roman"/>
          <w:color w:val="000000"/>
          <w:sz w:val="28"/>
          <w:szCs w:val="28"/>
        </w:rPr>
        <w:t>4.</w:t>
      </w:r>
    </w:p>
    <w:p w:rsidR="0064235F" w:rsidRDefault="0064235F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B53AB" w:rsidRPr="00CB53AB" w:rsidRDefault="00CB53AB" w:rsidP="00CB53AB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</w:t>
      </w:r>
      <w:r w:rsidRPr="00CB53AB">
        <w:rPr>
          <w:rFonts w:ascii="Times New Roman" w:hAnsi="Times New Roman" w:cs="Times New Roman"/>
          <w:sz w:val="28"/>
          <w:szCs w:val="28"/>
        </w:rPr>
        <w:t>4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Основные события и работы проекта</w:t>
      </w:r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534"/>
        <w:gridCol w:w="2435"/>
        <w:gridCol w:w="1134"/>
        <w:gridCol w:w="2126"/>
        <w:gridCol w:w="1843"/>
        <w:gridCol w:w="1284"/>
      </w:tblGrid>
      <w:tr w:rsidR="0054362F" w:rsidRPr="0054362F" w:rsidTr="002F1B74">
        <w:trPr>
          <w:trHeight w:val="978"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362F" w:rsidRPr="0054362F" w:rsidRDefault="0054362F" w:rsidP="0054362F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362F" w:rsidRPr="0054362F" w:rsidRDefault="0054362F" w:rsidP="0054362F">
            <w:pPr>
              <w:spacing w:before="60" w:after="60"/>
              <w:ind w:left="3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Событие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362F" w:rsidRPr="0054362F" w:rsidRDefault="0054362F" w:rsidP="0054362F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работы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362F" w:rsidRPr="0054362F" w:rsidRDefault="0054362F" w:rsidP="0054362F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работ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4362F" w:rsidRPr="0054362F" w:rsidRDefault="0054362F" w:rsidP="005436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Трудоемкость,</w:t>
            </w:r>
          </w:p>
          <w:p w:rsidR="0054362F" w:rsidRPr="0054362F" w:rsidRDefault="0054362F" w:rsidP="00AC34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чел/</w:t>
            </w:r>
            <w:r w:rsidR="00AC34EC">
              <w:rPr>
                <w:rFonts w:ascii="Times New Roman" w:hAnsi="Times New Roman" w:cs="Times New Roman"/>
                <w:b/>
                <w:sz w:val="24"/>
                <w:szCs w:val="24"/>
              </w:rPr>
              <w:t>часы</w:t>
            </w:r>
            <w:r w:rsidRPr="005436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34EC" w:rsidRPr="0054362F" w:rsidRDefault="00AC34EC" w:rsidP="00AC34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Трудоемкость,</w:t>
            </w:r>
          </w:p>
          <w:p w:rsidR="0054362F" w:rsidRPr="0054362F" w:rsidRDefault="00AC34EC" w:rsidP="00AC34EC">
            <w:pPr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чел/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дни</w:t>
            </w:r>
            <w:r w:rsidRPr="005436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54362F" w:rsidRPr="0054362F" w:rsidTr="002F1B74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62F" w:rsidRPr="0054362F" w:rsidRDefault="0054362F" w:rsidP="0054362F">
            <w:pPr>
              <w:spacing w:before="60" w:after="60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62F" w:rsidRPr="00AC34EC" w:rsidRDefault="00AC34EC" w:rsidP="00286159">
            <w:pPr>
              <w:spacing w:before="60" w:after="60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Начало работ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362F" w:rsidRPr="0054362F" w:rsidRDefault="0054362F" w:rsidP="0054362F">
            <w:pPr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362F" w:rsidRPr="0054362F" w:rsidRDefault="00263342" w:rsidP="0054362F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требований ТЗ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362F" w:rsidRPr="0054362F" w:rsidRDefault="00280C61" w:rsidP="0054362F">
            <w:pPr>
              <w:tabs>
                <w:tab w:val="left" w:pos="-818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4,2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362F" w:rsidRPr="0054362F" w:rsidRDefault="00280C61" w:rsidP="0054362F">
            <w:pPr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0,525</w:t>
            </w:r>
          </w:p>
        </w:tc>
      </w:tr>
      <w:tr w:rsidR="002F1B74" w:rsidRPr="0054362F" w:rsidTr="002F1B74">
        <w:tc>
          <w:tcPr>
            <w:tcW w:w="534" w:type="dxa"/>
            <w:tcBorders>
              <w:left w:val="single" w:sz="6" w:space="0" w:color="auto"/>
              <w:right w:val="single" w:sz="6" w:space="0" w:color="auto"/>
            </w:tcBorders>
          </w:tcPr>
          <w:p w:rsidR="002F1B74" w:rsidRPr="0054362F" w:rsidRDefault="002F1B74" w:rsidP="0054362F">
            <w:pPr>
              <w:spacing w:before="60" w:after="60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5" w:type="dxa"/>
            <w:vMerge w:val="restart"/>
            <w:tcBorders>
              <w:left w:val="nil"/>
            </w:tcBorders>
          </w:tcPr>
          <w:p w:rsidR="002F1B74" w:rsidRPr="0054362F" w:rsidRDefault="002F1B74" w:rsidP="002861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Проанализированы требования ТЗ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B74" w:rsidRPr="0054362F" w:rsidRDefault="002F1B74" w:rsidP="0054362F">
            <w:pPr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F1B74" w:rsidRPr="0054362F" w:rsidRDefault="00263342" w:rsidP="00286159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Уточнение требований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601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0,475</w:t>
            </w:r>
          </w:p>
        </w:tc>
      </w:tr>
      <w:tr w:rsidR="002F1B74" w:rsidRPr="0054362F" w:rsidTr="002F1B74">
        <w:trPr>
          <w:trHeight w:val="295"/>
        </w:trPr>
        <w:tc>
          <w:tcPr>
            <w:tcW w:w="534" w:type="dxa"/>
            <w:tcBorders>
              <w:left w:val="single" w:sz="6" w:space="0" w:color="auto"/>
              <w:right w:val="single" w:sz="6" w:space="0" w:color="auto"/>
            </w:tcBorders>
          </w:tcPr>
          <w:p w:rsidR="002F1B74" w:rsidRPr="0054362F" w:rsidRDefault="002F1B74" w:rsidP="0054362F">
            <w:pPr>
              <w:spacing w:before="60" w:after="60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  <w:vMerge/>
            <w:tcBorders>
              <w:left w:val="nil"/>
            </w:tcBorders>
          </w:tcPr>
          <w:p w:rsidR="002F1B74" w:rsidRPr="0054362F" w:rsidRDefault="002F1B74" w:rsidP="002F1B7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B74" w:rsidRPr="0054362F" w:rsidRDefault="002F1B74" w:rsidP="0054362F">
            <w:pPr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sz w:val="24"/>
                <w:szCs w:val="24"/>
              </w:rPr>
              <w:t>1-3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2F1B74" w:rsidRPr="0054362F" w:rsidRDefault="00286159" w:rsidP="0054362F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архитектуры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601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</w:tr>
      <w:tr w:rsidR="0037373F" w:rsidRPr="0054362F" w:rsidTr="002F1B74">
        <w:tc>
          <w:tcPr>
            <w:tcW w:w="5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7373F" w:rsidRPr="0054362F" w:rsidRDefault="0037373F" w:rsidP="0054362F">
            <w:pPr>
              <w:spacing w:before="60" w:after="60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435" w:type="dxa"/>
            <w:tcBorders>
              <w:top w:val="single" w:sz="6" w:space="0" w:color="auto"/>
              <w:left w:val="nil"/>
            </w:tcBorders>
          </w:tcPr>
          <w:p w:rsidR="0037373F" w:rsidRPr="0054362F" w:rsidRDefault="00280C61" w:rsidP="0054362F">
            <w:pPr>
              <w:spacing w:before="60" w:after="60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Уточнены требования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73F" w:rsidRPr="0054362F" w:rsidRDefault="00280C61" w:rsidP="0054362F">
            <w:pPr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7373F" w:rsidRPr="0054362F" w:rsidRDefault="0037373F" w:rsidP="00D71EA9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Фиктивная работа.</w:t>
            </w:r>
            <w:r w:rsidR="00280C61">
              <w:rPr>
                <w:rFonts w:ascii="Times New Roman" w:hAnsi="Times New Roman" w:cs="Times New Roman"/>
                <w:sz w:val="24"/>
                <w:szCs w:val="24"/>
              </w:rPr>
              <w:t xml:space="preserve"> Ожидание </w:t>
            </w:r>
            <w:r w:rsidR="00D71EA9">
              <w:rPr>
                <w:rFonts w:ascii="Times New Roman" w:hAnsi="Times New Roman" w:cs="Times New Roman"/>
                <w:sz w:val="24"/>
                <w:szCs w:val="24"/>
              </w:rPr>
              <w:t>завершения</w:t>
            </w:r>
            <w:r w:rsidR="00280C61">
              <w:rPr>
                <w:rFonts w:ascii="Times New Roman" w:hAnsi="Times New Roman" w:cs="Times New Roman"/>
                <w:sz w:val="24"/>
                <w:szCs w:val="24"/>
              </w:rPr>
              <w:t xml:space="preserve"> работы 1-3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73F" w:rsidRPr="0054362F" w:rsidRDefault="00280C61" w:rsidP="0054362F">
            <w:pPr>
              <w:tabs>
                <w:tab w:val="left" w:pos="601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73F" w:rsidRPr="0054362F" w:rsidRDefault="00280C61" w:rsidP="0054362F">
            <w:pPr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80C61" w:rsidRPr="0054362F" w:rsidTr="002F1B74">
        <w:tc>
          <w:tcPr>
            <w:tcW w:w="5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80C61" w:rsidRDefault="00280C61" w:rsidP="0054362F">
            <w:pPr>
              <w:spacing w:before="60" w:after="60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5" w:type="dxa"/>
            <w:tcBorders>
              <w:top w:val="single" w:sz="6" w:space="0" w:color="auto"/>
              <w:left w:val="nil"/>
            </w:tcBorders>
          </w:tcPr>
          <w:p w:rsidR="00280C61" w:rsidRPr="00280C61" w:rsidRDefault="00280C61" w:rsidP="0054362F">
            <w:pPr>
              <w:spacing w:before="60" w:after="60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завершен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C61" w:rsidRDefault="00280C61" w:rsidP="0054362F">
            <w:pPr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80C61" w:rsidRDefault="00280C61" w:rsidP="00280C61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программной платформы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C61" w:rsidRDefault="00280C61" w:rsidP="0054362F">
            <w:pPr>
              <w:tabs>
                <w:tab w:val="left" w:pos="601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9,6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C61" w:rsidRDefault="00280C61" w:rsidP="0054362F">
            <w:pPr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</w:tr>
      <w:tr w:rsidR="002F1B74" w:rsidRPr="0054362F" w:rsidTr="00280C61">
        <w:trPr>
          <w:trHeight w:val="514"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spacing w:before="60" w:after="60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5" w:type="dxa"/>
            <w:vMerge w:val="restart"/>
            <w:tcBorders>
              <w:top w:val="single" w:sz="6" w:space="0" w:color="auto"/>
              <w:left w:val="nil"/>
            </w:tcBorders>
          </w:tcPr>
          <w:p w:rsidR="002F1B74" w:rsidRPr="0054362F" w:rsidRDefault="00280C61" w:rsidP="0054362F">
            <w:pPr>
              <w:spacing w:before="60" w:after="60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Выбрана программная платформа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B74" w:rsidRPr="0054362F" w:rsidRDefault="00280C61" w:rsidP="00280C61">
            <w:pPr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F1B74" w:rsidRPr="005436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базы данных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601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0,475</w:t>
            </w:r>
          </w:p>
        </w:tc>
      </w:tr>
      <w:tr w:rsidR="002F1B74" w:rsidRPr="0054362F" w:rsidTr="002F1B74">
        <w:trPr>
          <w:trHeight w:val="271"/>
        </w:trPr>
        <w:tc>
          <w:tcPr>
            <w:tcW w:w="534" w:type="dxa"/>
            <w:tcBorders>
              <w:left w:val="single" w:sz="6" w:space="0" w:color="auto"/>
              <w:right w:val="single" w:sz="6" w:space="0" w:color="auto"/>
            </w:tcBorders>
          </w:tcPr>
          <w:p w:rsidR="002F1B74" w:rsidRPr="0054362F" w:rsidRDefault="002F1B74" w:rsidP="0054362F">
            <w:pPr>
              <w:spacing w:before="60" w:after="60" w:line="360" w:lineRule="auto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  <w:vMerge/>
            <w:tcBorders>
              <w:left w:val="nil"/>
            </w:tcBorders>
          </w:tcPr>
          <w:p w:rsidR="002F1B74" w:rsidRPr="0054362F" w:rsidRDefault="002F1B74" w:rsidP="0054362F">
            <w:pPr>
              <w:spacing w:before="60" w:after="60" w:line="36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B74" w:rsidRPr="0054362F" w:rsidRDefault="00280C61" w:rsidP="00280C61">
            <w:pPr>
              <w:tabs>
                <w:tab w:val="left" w:pos="175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F1B74" w:rsidRPr="005436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классов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601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4,8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-9468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</w:tr>
      <w:tr w:rsidR="0054362F" w:rsidRPr="0054362F" w:rsidTr="00D71EA9">
        <w:trPr>
          <w:trHeight w:val="248"/>
        </w:trPr>
        <w:tc>
          <w:tcPr>
            <w:tcW w:w="5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4362F" w:rsidRPr="00280C61" w:rsidRDefault="00280C61" w:rsidP="0054362F">
            <w:pPr>
              <w:spacing w:before="60" w:after="60" w:line="360" w:lineRule="auto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54362F" w:rsidRPr="0054362F" w:rsidRDefault="00D71EA9" w:rsidP="0054362F">
            <w:pPr>
              <w:spacing w:before="60" w:after="60" w:line="36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Завершена разработка базы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4362F" w:rsidRPr="00D71EA9" w:rsidRDefault="00D71EA9" w:rsidP="0054362F">
            <w:pPr>
              <w:tabs>
                <w:tab w:val="left" w:pos="175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54362F" w:rsidRPr="0054362F" w:rsidRDefault="00D71EA9" w:rsidP="0054362F">
            <w:pPr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Фиктивная работа. Ожидание завершения работы 4-6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4362F" w:rsidRPr="0054362F" w:rsidRDefault="00D71EA9" w:rsidP="0054362F">
            <w:pPr>
              <w:tabs>
                <w:tab w:val="left" w:pos="601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4362F" w:rsidRPr="0054362F" w:rsidRDefault="00D71EA9" w:rsidP="0054362F">
            <w:pPr>
              <w:tabs>
                <w:tab w:val="left" w:pos="-9468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71EA9" w:rsidRPr="0054362F" w:rsidTr="00D71EA9">
        <w:trPr>
          <w:trHeight w:val="248"/>
        </w:trPr>
        <w:tc>
          <w:tcPr>
            <w:tcW w:w="5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Завершена разработка БД и классов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175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Написание кодов программы на выбранном языке программирования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601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-9468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21,25</w:t>
            </w:r>
          </w:p>
        </w:tc>
      </w:tr>
      <w:tr w:rsidR="00D71EA9" w:rsidRPr="0054362F" w:rsidTr="00D71EA9">
        <w:trPr>
          <w:trHeight w:val="248"/>
        </w:trPr>
        <w:tc>
          <w:tcPr>
            <w:tcW w:w="5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Завершено написание кодов программы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175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7-8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601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-9468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0,875</w:t>
            </w:r>
          </w:p>
        </w:tc>
      </w:tr>
      <w:tr w:rsidR="00D71EA9" w:rsidRPr="0054362F" w:rsidTr="00D71EA9">
        <w:trPr>
          <w:trHeight w:val="248"/>
        </w:trPr>
        <w:tc>
          <w:tcPr>
            <w:tcW w:w="5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Завершено тестирование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175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Внесение поправок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601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-9468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5,5</w:t>
            </w:r>
          </w:p>
        </w:tc>
      </w:tr>
      <w:tr w:rsidR="00D71EA9" w:rsidRPr="0054362F" w:rsidTr="00D71EA9">
        <w:trPr>
          <w:trHeight w:val="248"/>
        </w:trPr>
        <w:tc>
          <w:tcPr>
            <w:tcW w:w="5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Внесены поправки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175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сопроводительной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601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-9468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2,375</w:t>
            </w:r>
          </w:p>
        </w:tc>
      </w:tr>
    </w:tbl>
    <w:p w:rsidR="0064235F" w:rsidRDefault="0064235F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74993" w:rsidRDefault="00374993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4993">
        <w:rPr>
          <w:rFonts w:ascii="Times New Roman" w:hAnsi="Times New Roman" w:cs="Times New Roman"/>
          <w:color w:val="000000"/>
          <w:sz w:val="28"/>
          <w:szCs w:val="28"/>
        </w:rPr>
        <w:t xml:space="preserve">Графическое отображение сетевой модели (сетевой график) содержит окружности, </w:t>
      </w:r>
      <w:r w:rsidR="00C333B1">
        <w:rPr>
          <w:rFonts w:ascii="Times New Roman" w:hAnsi="Times New Roman" w:cs="Times New Roman"/>
          <w:color w:val="000000"/>
          <w:sz w:val="28"/>
          <w:szCs w:val="28"/>
        </w:rPr>
        <w:t>которые отображают</w:t>
      </w:r>
      <w:r w:rsidRPr="00374993">
        <w:rPr>
          <w:rFonts w:ascii="Times New Roman" w:hAnsi="Times New Roman" w:cs="Times New Roman"/>
          <w:color w:val="000000"/>
          <w:sz w:val="28"/>
          <w:szCs w:val="28"/>
        </w:rPr>
        <w:t xml:space="preserve"> основные события проекта, и векто</w:t>
      </w:r>
      <w:r w:rsidR="00C333B1">
        <w:rPr>
          <w:rFonts w:ascii="Times New Roman" w:hAnsi="Times New Roman" w:cs="Times New Roman"/>
          <w:color w:val="000000"/>
          <w:sz w:val="28"/>
          <w:szCs w:val="28"/>
        </w:rPr>
        <w:t>ры, соединяющие эти окружности, которые определяют</w:t>
      </w:r>
      <w:r w:rsidRPr="00374993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необходимость выполнения соответствующих работ. Реальные работы изображаются сплошной линией, фиктивные – штриховой, а работы, лежащие на критическом пути – линией двойной толщины. </w:t>
      </w:r>
    </w:p>
    <w:p w:rsidR="00374993" w:rsidRDefault="00374993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4993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Окружности разделены на четыре сектора, в каждом из которых показаны номер данного события (в нижнем секторе), значение раннего срока наступления текущего события (в левом секторе), значение резерва времени текущего события (в верхнем секторе) и значение позднего срока наступления события (в правом секторе), как показано на рисунке 5.1.</w:t>
      </w:r>
    </w:p>
    <w:p w:rsidR="00C121E7" w:rsidRDefault="00C121E7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74993" w:rsidRDefault="00374993" w:rsidP="00C333B1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C45E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143125" cy="781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3B1" w:rsidRDefault="00C333B1" w:rsidP="00C333B1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57B59">
        <w:rPr>
          <w:rFonts w:ascii="Times New Roman" w:hAnsi="Times New Roman" w:cs="Times New Roman"/>
          <w:color w:val="000000"/>
          <w:sz w:val="28"/>
          <w:szCs w:val="28"/>
        </w:rPr>
        <w:t>Рисунок 51</w:t>
      </w:r>
      <w:r w:rsidR="00357B59">
        <w:rPr>
          <w:rFonts w:ascii="Times New Roman" w:hAnsi="Times New Roman" w:cs="Times New Roman"/>
          <w:color w:val="000000"/>
          <w:sz w:val="28"/>
          <w:szCs w:val="28"/>
        </w:rPr>
        <w:t xml:space="preserve"> – Обозначение основных элементов сетевого графика</w:t>
      </w:r>
    </w:p>
    <w:p w:rsidR="00C333B1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Обозначение основ</w:t>
      </w:r>
      <w:r w:rsidR="00C333B1">
        <w:rPr>
          <w:rFonts w:ascii="Times New Roman" w:hAnsi="Times New Roman"/>
          <w:sz w:val="28"/>
          <w:szCs w:val="28"/>
          <w:lang w:val="ru-RU"/>
        </w:rPr>
        <w:t>ных элементов сетевого графика:</w:t>
      </w:r>
    </w:p>
    <w:p w:rsidR="00C333B1" w:rsidRDefault="00374993" w:rsidP="00C333B1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</w:rPr>
        <w:t>N</w:t>
      </w:r>
      <w:r w:rsidRPr="007C45E4">
        <w:rPr>
          <w:rFonts w:ascii="Times New Roman" w:hAnsi="Times New Roman"/>
          <w:sz w:val="28"/>
          <w:szCs w:val="28"/>
          <w:vertAlign w:val="subscript"/>
        </w:rPr>
        <w:t>i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7C45E4">
        <w:rPr>
          <w:rFonts w:ascii="Times New Roman" w:hAnsi="Times New Roman"/>
          <w:sz w:val="28"/>
          <w:szCs w:val="28"/>
        </w:rPr>
        <w:t>N</w:t>
      </w:r>
      <w:r w:rsidRPr="007C45E4">
        <w:rPr>
          <w:rFonts w:ascii="Times New Roman" w:hAnsi="Times New Roman"/>
          <w:sz w:val="28"/>
          <w:szCs w:val="28"/>
          <w:vertAlign w:val="subscript"/>
        </w:rPr>
        <w:t>j</w:t>
      </w:r>
      <w:r w:rsidR="00C333B1">
        <w:rPr>
          <w:rFonts w:ascii="Times New Roman" w:hAnsi="Times New Roman"/>
          <w:sz w:val="28"/>
          <w:szCs w:val="28"/>
          <w:lang w:val="ru-RU"/>
        </w:rPr>
        <w:t xml:space="preserve"> – номер события;</w:t>
      </w:r>
    </w:p>
    <w:p w:rsidR="00C333B1" w:rsidRDefault="00374993" w:rsidP="00C333B1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374993">
        <w:rPr>
          <w:rFonts w:ascii="Times New Roman" w:hAnsi="Times New Roman"/>
          <w:position w:val="-12"/>
          <w:sz w:val="28"/>
          <w:szCs w:val="28"/>
        </w:rPr>
        <w:object w:dxaOrig="340" w:dyaOrig="380">
          <v:shape id="_x0000_i1035" type="#_x0000_t75" style="width:18pt;height:18pt" o:ole="">
            <v:imagedata r:id="rId29" o:title=""/>
          </v:shape>
          <o:OLEObject Type="Embed" ProgID="Equation.3" ShapeID="_x0000_i1035" DrawAspect="Content" ObjectID="_1525206786" r:id="rId30"/>
        </w:objec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– ранний срок наступления события </w:t>
      </w:r>
      <w:r w:rsidRPr="007C45E4">
        <w:rPr>
          <w:rFonts w:ascii="Times New Roman" w:hAnsi="Times New Roman"/>
          <w:sz w:val="28"/>
          <w:szCs w:val="28"/>
        </w:rPr>
        <w:t>i</w:t>
      </w:r>
      <w:r w:rsidR="00C333B1">
        <w:rPr>
          <w:rFonts w:ascii="Times New Roman" w:hAnsi="Times New Roman"/>
          <w:sz w:val="28"/>
          <w:szCs w:val="28"/>
          <w:lang w:val="ru-RU"/>
        </w:rPr>
        <w:t>;</w:t>
      </w:r>
    </w:p>
    <w:p w:rsidR="00C333B1" w:rsidRDefault="00374993" w:rsidP="00C333B1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</w:rPr>
        <w:object w:dxaOrig="360" w:dyaOrig="380">
          <v:shape id="_x0000_i1036" type="#_x0000_t75" style="width:18.75pt;height:18pt" o:ole="">
            <v:imagedata r:id="rId31" o:title=""/>
          </v:shape>
          <o:OLEObject Type="Embed" ProgID="Equation.3" ShapeID="_x0000_i1036" DrawAspect="Content" ObjectID="_1525206787" r:id="rId32"/>
        </w:objec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– поздний срок наступления события </w:t>
      </w:r>
      <w:r w:rsidRPr="007C45E4">
        <w:rPr>
          <w:rFonts w:ascii="Times New Roman" w:hAnsi="Times New Roman"/>
          <w:sz w:val="28"/>
          <w:szCs w:val="28"/>
        </w:rPr>
        <w:t>i</w:t>
      </w:r>
      <w:r w:rsidR="00C333B1">
        <w:rPr>
          <w:rFonts w:ascii="Times New Roman" w:hAnsi="Times New Roman"/>
          <w:sz w:val="28"/>
          <w:szCs w:val="28"/>
          <w:lang w:val="ru-RU"/>
        </w:rPr>
        <w:t>;</w:t>
      </w:r>
    </w:p>
    <w:p w:rsidR="00C333B1" w:rsidRDefault="00374993" w:rsidP="00C333B1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</w:rPr>
        <w:t>R</w:t>
      </w:r>
      <w:r w:rsidRPr="007C45E4">
        <w:rPr>
          <w:rFonts w:ascii="Times New Roman" w:hAnsi="Times New Roman"/>
          <w:sz w:val="28"/>
          <w:szCs w:val="28"/>
          <w:vertAlign w:val="subscript"/>
        </w:rPr>
        <w:t>i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 – резерв времени события </w:t>
      </w:r>
      <w:r w:rsidRPr="007C45E4">
        <w:rPr>
          <w:rFonts w:ascii="Times New Roman" w:hAnsi="Times New Roman"/>
          <w:sz w:val="28"/>
          <w:szCs w:val="28"/>
        </w:rPr>
        <w:t>i</w:t>
      </w:r>
      <w:r w:rsidR="00C333B1">
        <w:rPr>
          <w:rFonts w:ascii="Times New Roman" w:hAnsi="Times New Roman"/>
          <w:sz w:val="28"/>
          <w:szCs w:val="28"/>
          <w:lang w:val="ru-RU"/>
        </w:rPr>
        <w:t>;</w:t>
      </w:r>
    </w:p>
    <w:p w:rsidR="00374993" w:rsidRPr="007C45E4" w:rsidRDefault="00374993" w:rsidP="00C333B1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</w:rPr>
        <w:t>t</w:t>
      </w:r>
      <w:r w:rsidRPr="007C45E4">
        <w:rPr>
          <w:rFonts w:ascii="Times New Roman" w:hAnsi="Times New Roman"/>
          <w:sz w:val="28"/>
          <w:szCs w:val="28"/>
          <w:vertAlign w:val="subscript"/>
        </w:rPr>
        <w:t>ij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 - продолжительность работы </w:t>
      </w:r>
      <w:r w:rsidRPr="007C45E4">
        <w:rPr>
          <w:rFonts w:ascii="Times New Roman" w:hAnsi="Times New Roman"/>
          <w:sz w:val="28"/>
          <w:szCs w:val="28"/>
        </w:rPr>
        <w:t>i</w:t>
      </w:r>
      <w:r w:rsidRPr="007C45E4">
        <w:rPr>
          <w:rFonts w:ascii="Times New Roman" w:hAnsi="Times New Roman"/>
          <w:sz w:val="28"/>
          <w:szCs w:val="28"/>
          <w:lang w:val="ru-RU"/>
        </w:rPr>
        <w:t>-</w:t>
      </w:r>
      <w:r w:rsidRPr="007C45E4">
        <w:rPr>
          <w:rFonts w:ascii="Times New Roman" w:hAnsi="Times New Roman"/>
          <w:sz w:val="28"/>
          <w:szCs w:val="28"/>
        </w:rPr>
        <w:t>j</w:t>
      </w:r>
      <w:r w:rsidRPr="007C45E4">
        <w:rPr>
          <w:rFonts w:ascii="Times New Roman" w:hAnsi="Times New Roman"/>
          <w:sz w:val="28"/>
          <w:szCs w:val="28"/>
          <w:lang w:val="ru-RU"/>
        </w:rPr>
        <w:t>.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В соответствии с содержанием таблицы основных событий и работ проекта строится графическая модель сетевого графика.</w:t>
      </w:r>
    </w:p>
    <w:p w:rsidR="00C333B1" w:rsidRDefault="00374993" w:rsidP="00C333B1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Ранний срок совершения события определяет минимальное время, необходимое для выполнения всех работ, предшествующих данному событию и равен продолжительности наибольшего из путей, ведущих от исходного события к рассматриваемому, и рассчитывается при движении по графу слева направо (от начала проекта к его завершению) по формуле:</w:t>
      </w:r>
    </w:p>
    <w:p w:rsidR="000F6E6A" w:rsidRDefault="000F6E6A" w:rsidP="00C333B1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C333B1" w:rsidRPr="007C45E4" w:rsidRDefault="00145C4D" w:rsidP="00C333B1">
      <w:pPr>
        <w:pStyle w:val="a9"/>
        <w:spacing w:line="360" w:lineRule="auto"/>
        <w:ind w:firstLine="709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object w:dxaOrig="1440" w:dyaOrig="1440">
          <v:shape id="_x0000_s1052" type="#_x0000_t75" style="position:absolute;left:0;text-align:left;margin-left:198.75pt;margin-top:0;width:106.95pt;height:24pt;z-index:251659264;mso-position-horizontal:absolute;mso-position-horizontal-relative:text;mso-position-vertical-relative:text">
            <v:imagedata r:id="rId33" o:title=""/>
            <w10:wrap type="square" side="right"/>
          </v:shape>
          <o:OLEObject Type="Embed" ProgID="Equation.3" ShapeID="_x0000_s1052" DrawAspect="Content" ObjectID="_1525206792" r:id="rId34"/>
        </w:object>
      </w:r>
      <w:r w:rsidR="00C333B1">
        <w:rPr>
          <w:rFonts w:ascii="Times New Roman" w:hAnsi="Times New Roman"/>
          <w:sz w:val="28"/>
          <w:szCs w:val="28"/>
          <w:lang w:val="ru-RU"/>
        </w:rPr>
        <w:tab/>
      </w:r>
      <w:r w:rsidR="00C333B1">
        <w:rPr>
          <w:rFonts w:ascii="Times New Roman" w:hAnsi="Times New Roman"/>
          <w:sz w:val="28"/>
          <w:szCs w:val="28"/>
          <w:lang w:val="ru-RU"/>
        </w:rPr>
        <w:tab/>
      </w:r>
      <w:r w:rsidR="00C333B1">
        <w:rPr>
          <w:rFonts w:ascii="Times New Roman" w:hAnsi="Times New Roman"/>
          <w:sz w:val="28"/>
          <w:szCs w:val="28"/>
          <w:lang w:val="ru-RU"/>
        </w:rPr>
        <w:tab/>
        <w:t xml:space="preserve">     (53)</w:t>
      </w:r>
    </w:p>
    <w:p w:rsidR="00C333B1" w:rsidRDefault="00C333B1" w:rsidP="00C333B1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Pr="007C45E4" w:rsidRDefault="00374993" w:rsidP="00C333B1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54362F">
        <w:rPr>
          <w:rFonts w:ascii="Times New Roman" w:hAnsi="Times New Roman"/>
          <w:sz w:val="28"/>
          <w:szCs w:val="28"/>
          <w:lang w:val="ru-RU"/>
        </w:rPr>
        <w:t xml:space="preserve">Таким образом, двигаясь по графу слева направо, необходимо для каждого из предшествующих событий выбрать то, для которого сумма раннего </w:t>
      </w:r>
      <w:r w:rsidRPr="0054362F">
        <w:rPr>
          <w:rFonts w:ascii="Times New Roman" w:hAnsi="Times New Roman"/>
          <w:sz w:val="28"/>
          <w:szCs w:val="28"/>
          <w:lang w:val="ru-RU"/>
        </w:rPr>
        <w:lastRenderedPageBreak/>
        <w:t>срока и длительности работы, соединяющей его с данным событием, максимальна. Результаты расчета приведены ниже на сетевом графе.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П</w:t>
      </w:r>
      <w:r w:rsidR="0054362F">
        <w:rPr>
          <w:rFonts w:ascii="Times New Roman" w:hAnsi="Times New Roman"/>
          <w:sz w:val="28"/>
          <w:szCs w:val="28"/>
          <w:lang w:val="ru-RU"/>
        </w:rPr>
        <w:t xml:space="preserve">оздний срок совершения события – это </w:t>
      </w:r>
      <w:r w:rsidRPr="007C45E4">
        <w:rPr>
          <w:rFonts w:ascii="Times New Roman" w:hAnsi="Times New Roman"/>
          <w:sz w:val="28"/>
          <w:szCs w:val="28"/>
          <w:lang w:val="ru-RU"/>
        </w:rPr>
        <w:t>максимально допустимое время наступления данного события, при котором сохраняется возможность соблюдения ранних сроков наступления последующих событий. Поздние сроки вычисляются, начиная с последнего события</w:t>
      </w:r>
      <w:r w:rsidR="0054362F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завершения проекта, по критическому пути (т.е. справа налево по графику). Они равны разности между поздним сроком совершения </w:t>
      </w:r>
      <w:r w:rsidRPr="007C45E4">
        <w:rPr>
          <w:rFonts w:ascii="Times New Roman" w:hAnsi="Times New Roman"/>
          <w:sz w:val="28"/>
          <w:szCs w:val="28"/>
        </w:rPr>
        <w:t>j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-го события и продолжительностью </w:t>
      </w:r>
      <w:r w:rsidRPr="007C45E4">
        <w:rPr>
          <w:rFonts w:ascii="Times New Roman" w:hAnsi="Times New Roman"/>
          <w:sz w:val="28"/>
          <w:szCs w:val="28"/>
        </w:rPr>
        <w:t>ij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 работы. Поздний срок совершения события определяется по формуле: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Pr="007C45E4" w:rsidRDefault="00374993" w:rsidP="00DA6451">
      <w:pPr>
        <w:pStyle w:val="a9"/>
        <w:spacing w:line="36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</w:rPr>
        <w:object w:dxaOrig="2400" w:dyaOrig="540">
          <v:shape id="_x0000_i1038" type="#_x0000_t75" style="width:120pt;height:27pt" o:ole="">
            <v:imagedata r:id="rId35" o:title=""/>
          </v:shape>
          <o:OLEObject Type="Embed" ProgID="Equation.3" ShapeID="_x0000_i1038" DrawAspect="Content" ObjectID="_1525206788" r:id="rId36"/>
        </w:object>
      </w:r>
      <w:r w:rsidRPr="007C45E4">
        <w:rPr>
          <w:rFonts w:ascii="Times New Roman" w:hAnsi="Times New Roman"/>
          <w:sz w:val="28"/>
          <w:szCs w:val="28"/>
          <w:lang w:val="ru-RU"/>
        </w:rPr>
        <w:t>.</w:t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 (5.</w:t>
      </w:r>
      <w:r w:rsidRPr="007C45E4">
        <w:rPr>
          <w:rFonts w:ascii="Times New Roman" w:hAnsi="Times New Roman"/>
          <w:sz w:val="28"/>
          <w:szCs w:val="28"/>
          <w:lang w:val="ru-RU"/>
        </w:rPr>
        <w:t>4)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Резерв времени события определяется по формуле: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Pr="007C45E4" w:rsidRDefault="00374993" w:rsidP="00DA6451">
      <w:pPr>
        <w:pStyle w:val="ab"/>
        <w:spacing w:line="360" w:lineRule="auto"/>
        <w:ind w:firstLine="709"/>
        <w:jc w:val="right"/>
        <w:rPr>
          <w:rFonts w:ascii="Times New Roman" w:hAnsi="Times New Roman"/>
          <w:b w:val="0"/>
          <w:sz w:val="28"/>
          <w:szCs w:val="28"/>
          <w:lang w:val="ru-RU"/>
        </w:rPr>
      </w:pPr>
      <w:r w:rsidRPr="007C45E4">
        <w:rPr>
          <w:rFonts w:ascii="Times New Roman" w:hAnsi="Times New Roman"/>
          <w:b w:val="0"/>
          <w:position w:val="-14"/>
          <w:sz w:val="28"/>
          <w:szCs w:val="28"/>
        </w:rPr>
        <w:object w:dxaOrig="1500" w:dyaOrig="440">
          <v:shape id="_x0000_i1039" type="#_x0000_t75" style="width:75.75pt;height:21.75pt" o:ole="">
            <v:imagedata r:id="rId37" o:title=""/>
          </v:shape>
          <o:OLEObject Type="Embed" ProgID="Equation.3" ShapeID="_x0000_i1039" DrawAspect="Content" ObjectID="_1525206789" r:id="rId38"/>
        </w:object>
      </w:r>
      <w:r w:rsidRPr="007C45E4">
        <w:rPr>
          <w:rFonts w:ascii="Times New Roman" w:hAnsi="Times New Roman"/>
          <w:sz w:val="28"/>
          <w:szCs w:val="28"/>
          <w:lang w:val="ru-RU"/>
        </w:rPr>
        <w:t>.</w:t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 w:rsidR="00DA6451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C45E4">
        <w:rPr>
          <w:rFonts w:ascii="Times New Roman" w:hAnsi="Times New Roman"/>
          <w:b w:val="0"/>
          <w:bCs w:val="0"/>
          <w:sz w:val="28"/>
          <w:szCs w:val="28"/>
          <w:lang w:val="ru-RU"/>
        </w:rPr>
        <w:t>(</w:t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5.</w:t>
      </w:r>
      <w:r w:rsidRPr="007C45E4">
        <w:rPr>
          <w:rFonts w:ascii="Times New Roman" w:hAnsi="Times New Roman"/>
          <w:b w:val="0"/>
          <w:bCs w:val="0"/>
          <w:sz w:val="28"/>
          <w:szCs w:val="28"/>
          <w:lang w:val="ru-RU"/>
        </w:rPr>
        <w:t>5)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Default="00374993" w:rsidP="008F7AA0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 xml:space="preserve">Полный резерв времени работы </w:t>
      </w:r>
      <w:r w:rsidR="008F7AA0">
        <w:rPr>
          <w:rFonts w:ascii="Times New Roman" w:hAnsi="Times New Roman"/>
          <w:sz w:val="28"/>
          <w:szCs w:val="28"/>
          <w:lang w:val="ru-RU"/>
        </w:rPr>
        <w:t xml:space="preserve">– это </w:t>
      </w:r>
      <w:r w:rsidRPr="007C45E4">
        <w:rPr>
          <w:rFonts w:ascii="Times New Roman" w:hAnsi="Times New Roman"/>
          <w:sz w:val="28"/>
          <w:szCs w:val="28"/>
          <w:lang w:val="ru-RU"/>
        </w:rPr>
        <w:t>максимальное время, на которое можно отложить начало работы или увеличить ее длительность, чтобы, тем не менее, уложиться в сроки проекта</w:t>
      </w:r>
      <w:r w:rsidR="008F7AA0">
        <w:rPr>
          <w:rFonts w:ascii="Times New Roman" w:hAnsi="Times New Roman"/>
          <w:sz w:val="28"/>
          <w:szCs w:val="28"/>
          <w:lang w:val="ru-RU"/>
        </w:rPr>
        <w:t>. Полный резерв времени работы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 определяется по формуле:</w:t>
      </w:r>
    </w:p>
    <w:p w:rsidR="008F7AA0" w:rsidRPr="007C45E4" w:rsidRDefault="008F7AA0" w:rsidP="008F7AA0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Pr="008F7AA0" w:rsidRDefault="00374993" w:rsidP="00DA6451">
      <w:pPr>
        <w:pStyle w:val="ab"/>
        <w:spacing w:line="360" w:lineRule="auto"/>
        <w:ind w:left="2123" w:firstLine="709"/>
        <w:jc w:val="right"/>
        <w:rPr>
          <w:rFonts w:ascii="Times New Roman" w:hAnsi="Times New Roman"/>
          <w:b w:val="0"/>
          <w:sz w:val="28"/>
          <w:szCs w:val="28"/>
          <w:lang w:val="ru-RU"/>
        </w:rPr>
      </w:pPr>
      <w:r w:rsidRPr="007C45E4">
        <w:rPr>
          <w:rFonts w:ascii="Times New Roman" w:hAnsi="Times New Roman"/>
          <w:b w:val="0"/>
          <w:position w:val="-16"/>
          <w:sz w:val="28"/>
          <w:szCs w:val="28"/>
        </w:rPr>
        <w:object w:dxaOrig="1980" w:dyaOrig="460">
          <v:shape id="_x0000_i1040" type="#_x0000_t75" style="width:126pt;height:29.25pt" o:ole="">
            <v:imagedata r:id="rId39" o:title=""/>
          </v:shape>
          <o:OLEObject Type="Embed" ProgID="Equation.3" ShapeID="_x0000_i1040" DrawAspect="Content" ObjectID="_1525206790" r:id="rId40"/>
        </w:object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ab/>
      </w:r>
      <w:r>
        <w:rPr>
          <w:rFonts w:ascii="Times New Roman" w:hAnsi="Times New Roman"/>
          <w:b w:val="0"/>
          <w:sz w:val="28"/>
          <w:szCs w:val="28"/>
          <w:lang w:val="ru-RU"/>
        </w:rPr>
        <w:t xml:space="preserve">                 </w:t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>(</w:t>
      </w:r>
      <w:r>
        <w:rPr>
          <w:rFonts w:ascii="Times New Roman" w:hAnsi="Times New Roman"/>
          <w:b w:val="0"/>
          <w:sz w:val="28"/>
          <w:szCs w:val="28"/>
          <w:lang w:val="ru-RU"/>
        </w:rPr>
        <w:t>5.</w:t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>6)</w:t>
      </w:r>
    </w:p>
    <w:p w:rsidR="008F7AA0" w:rsidRDefault="008F7AA0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Pr="007C45E4" w:rsidRDefault="008F7AA0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Из </w:t>
      </w:r>
      <w:r w:rsidR="00374993">
        <w:rPr>
          <w:rFonts w:ascii="Times New Roman" w:hAnsi="Times New Roman"/>
          <w:sz w:val="28"/>
          <w:szCs w:val="28"/>
          <w:lang w:val="ru-RU"/>
        </w:rPr>
        <w:t>формулы (5.</w:t>
      </w:r>
      <w:r w:rsidR="00374993" w:rsidRPr="007C45E4">
        <w:rPr>
          <w:rFonts w:ascii="Times New Roman" w:hAnsi="Times New Roman"/>
          <w:sz w:val="28"/>
          <w:szCs w:val="28"/>
          <w:lang w:val="ru-RU"/>
        </w:rPr>
        <w:t xml:space="preserve">6) видно, что превышение опоздания в процессе выполнения работы </w:t>
      </w:r>
      <w:r w:rsidR="00374993" w:rsidRPr="007C45E4">
        <w:rPr>
          <w:rFonts w:ascii="Times New Roman" w:hAnsi="Times New Roman"/>
          <w:sz w:val="28"/>
          <w:szCs w:val="28"/>
        </w:rPr>
        <w:t>i</w:t>
      </w:r>
      <w:r w:rsidR="00374993" w:rsidRPr="007C45E4">
        <w:rPr>
          <w:rFonts w:ascii="Times New Roman" w:hAnsi="Times New Roman"/>
          <w:sz w:val="28"/>
          <w:szCs w:val="28"/>
          <w:lang w:val="ru-RU"/>
        </w:rPr>
        <w:t>-</w:t>
      </w:r>
      <w:r w:rsidR="00374993" w:rsidRPr="007C45E4">
        <w:rPr>
          <w:rFonts w:ascii="Times New Roman" w:hAnsi="Times New Roman"/>
          <w:sz w:val="28"/>
          <w:szCs w:val="28"/>
        </w:rPr>
        <w:t>j</w:t>
      </w:r>
      <w:r w:rsidR="00374993" w:rsidRPr="007C45E4">
        <w:rPr>
          <w:rFonts w:ascii="Times New Roman" w:hAnsi="Times New Roman"/>
          <w:sz w:val="28"/>
          <w:szCs w:val="28"/>
          <w:lang w:val="ru-RU"/>
        </w:rPr>
        <w:t xml:space="preserve"> (или до ее начала) значения (</w:t>
      </w:r>
      <w:r w:rsidR="00374993">
        <w:rPr>
          <w:rFonts w:ascii="Times New Roman" w:hAnsi="Times New Roman"/>
          <w:sz w:val="28"/>
          <w:szCs w:val="28"/>
          <w:lang w:val="ru-RU"/>
        </w:rPr>
        <w:t>5.</w:t>
      </w:r>
      <w:r w:rsidR="00374993" w:rsidRPr="007C45E4">
        <w:rPr>
          <w:rFonts w:ascii="Times New Roman" w:hAnsi="Times New Roman"/>
          <w:sz w:val="28"/>
          <w:szCs w:val="28"/>
          <w:lang w:val="ru-RU"/>
        </w:rPr>
        <w:t>6) приведет к «сползанию» дальнейших работ на разность между этим опозданием и полным резервом (</w:t>
      </w:r>
      <w:r w:rsidR="00374993">
        <w:rPr>
          <w:rFonts w:ascii="Times New Roman" w:hAnsi="Times New Roman"/>
          <w:sz w:val="28"/>
          <w:szCs w:val="28"/>
          <w:lang w:val="ru-RU"/>
        </w:rPr>
        <w:t>5.</w:t>
      </w:r>
      <w:r w:rsidR="00374993" w:rsidRPr="007C45E4">
        <w:rPr>
          <w:rFonts w:ascii="Times New Roman" w:hAnsi="Times New Roman"/>
          <w:sz w:val="28"/>
          <w:szCs w:val="28"/>
          <w:lang w:val="ru-RU"/>
        </w:rPr>
        <w:t>6), что в конечном итоге означает запаздывание и последнего события, обозначающего полное завершение проекта.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lastRenderedPageBreak/>
        <w:t xml:space="preserve">Свободный резерв времени </w:t>
      </w:r>
      <w:r>
        <w:rPr>
          <w:rFonts w:ascii="Times New Roman" w:hAnsi="Times New Roman"/>
          <w:sz w:val="28"/>
          <w:szCs w:val="28"/>
          <w:lang w:val="ru-RU"/>
        </w:rPr>
        <w:t>определяется согласно формуле (5.</w:t>
      </w:r>
      <w:r w:rsidRPr="007C45E4">
        <w:rPr>
          <w:rFonts w:ascii="Times New Roman" w:hAnsi="Times New Roman"/>
          <w:sz w:val="28"/>
          <w:szCs w:val="28"/>
          <w:lang w:val="ru-RU"/>
        </w:rPr>
        <w:t>7) и обозначает время, на которое можно отложить начало работы или увеличить ее продолжительность, чтобы, тем не менее, успеть завершить проект в срок, при условии, что все работы будут выполняться по наиболее оптимистичному графику (в свои ранние сроки):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Pr="007C45E4" w:rsidRDefault="00DA6451" w:rsidP="00DA6451">
      <w:pPr>
        <w:pStyle w:val="a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center" w:pos="5031"/>
          <w:tab w:val="left" w:pos="5664"/>
          <w:tab w:val="left" w:pos="6372"/>
          <w:tab w:val="left" w:pos="7080"/>
          <w:tab w:val="left" w:pos="7788"/>
          <w:tab w:val="right" w:pos="9354"/>
        </w:tabs>
        <w:spacing w:line="360" w:lineRule="auto"/>
        <w:ind w:firstLine="709"/>
        <w:rPr>
          <w:rFonts w:ascii="Times New Roman" w:hAnsi="Times New Roman"/>
          <w:b w:val="0"/>
          <w:sz w:val="28"/>
          <w:szCs w:val="28"/>
          <w:lang w:val="ru-RU"/>
        </w:rPr>
      </w:pPr>
      <w:r w:rsidRPr="009B2E89"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9B2E89"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9B2E89">
        <w:rPr>
          <w:rFonts w:ascii="Times New Roman" w:hAnsi="Times New Roman"/>
          <w:b w:val="0"/>
          <w:sz w:val="28"/>
          <w:szCs w:val="28"/>
          <w:lang w:val="ru-RU"/>
        </w:rPr>
        <w:tab/>
      </w:r>
      <w:r>
        <w:rPr>
          <w:rFonts w:ascii="Times New Roman" w:hAnsi="Times New Roman"/>
          <w:b w:val="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0"/>
          <w:sz w:val="28"/>
          <w:szCs w:val="28"/>
          <w:lang w:val="ru-RU"/>
        </w:rPr>
        <w:tab/>
      </w:r>
      <w:r w:rsidR="00374993" w:rsidRPr="007C45E4">
        <w:rPr>
          <w:rFonts w:ascii="Times New Roman" w:hAnsi="Times New Roman"/>
          <w:b w:val="0"/>
          <w:position w:val="-16"/>
          <w:sz w:val="28"/>
          <w:szCs w:val="28"/>
        </w:rPr>
        <w:object w:dxaOrig="1960" w:dyaOrig="460">
          <v:shape id="_x0000_i1041" type="#_x0000_t75" style="width:124.5pt;height:29.25pt" o:ole="">
            <v:imagedata r:id="rId41" o:title=""/>
          </v:shape>
          <o:OLEObject Type="Embed" ProgID="Equation.3" ShapeID="_x0000_i1041" DrawAspect="Content" ObjectID="_1525206791" r:id="rId42"/>
        </w:object>
      </w:r>
      <w:r>
        <w:rPr>
          <w:rFonts w:ascii="Times New Roman" w:hAnsi="Times New Roman"/>
          <w:b w:val="0"/>
          <w:sz w:val="28"/>
          <w:szCs w:val="28"/>
          <w:lang w:val="ru-RU"/>
        </w:rPr>
        <w:tab/>
      </w:r>
      <w:r w:rsidR="00374993">
        <w:rPr>
          <w:rFonts w:ascii="Times New Roman" w:hAnsi="Times New Roman"/>
          <w:b w:val="0"/>
          <w:sz w:val="28"/>
          <w:szCs w:val="28"/>
          <w:lang w:val="ru-RU"/>
        </w:rPr>
        <w:t xml:space="preserve">              </w:t>
      </w:r>
      <w:r>
        <w:rPr>
          <w:rFonts w:ascii="Times New Roman" w:hAnsi="Times New Roman"/>
          <w:b w:val="0"/>
          <w:sz w:val="28"/>
          <w:szCs w:val="28"/>
          <w:lang w:val="ru-RU"/>
        </w:rPr>
        <w:t xml:space="preserve"> </w:t>
      </w:r>
      <w:r w:rsidR="00374993">
        <w:rPr>
          <w:rFonts w:ascii="Times New Roman" w:hAnsi="Times New Roman"/>
          <w:b w:val="0"/>
          <w:sz w:val="28"/>
          <w:szCs w:val="28"/>
          <w:lang w:val="ru-RU"/>
        </w:rPr>
        <w:t xml:space="preserve">                </w:t>
      </w:r>
      <w:r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>(</w:t>
      </w:r>
      <w:r>
        <w:rPr>
          <w:rFonts w:ascii="Times New Roman" w:hAnsi="Times New Roman"/>
          <w:b w:val="0"/>
          <w:sz w:val="28"/>
          <w:szCs w:val="28"/>
          <w:lang w:val="ru-RU"/>
        </w:rPr>
        <w:t>5.</w:t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>7)</w:t>
      </w:r>
    </w:p>
    <w:p w:rsidR="00374993" w:rsidRPr="007C45E4" w:rsidRDefault="00374993" w:rsidP="003749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Формула (</w:t>
      </w:r>
      <w:r>
        <w:rPr>
          <w:rFonts w:ascii="Times New Roman" w:hAnsi="Times New Roman"/>
          <w:sz w:val="28"/>
          <w:szCs w:val="28"/>
          <w:lang w:val="ru-RU"/>
        </w:rPr>
        <w:t>5.</w:t>
      </w:r>
      <w:r w:rsidRPr="007C45E4">
        <w:rPr>
          <w:rFonts w:ascii="Times New Roman" w:hAnsi="Times New Roman"/>
          <w:sz w:val="28"/>
          <w:szCs w:val="28"/>
          <w:lang w:val="ru-RU"/>
        </w:rPr>
        <w:t>7) показывает, что даже в случае запаздывания, превышающего значение полного резерва (</w:t>
      </w:r>
      <w:r>
        <w:rPr>
          <w:rFonts w:ascii="Times New Roman" w:hAnsi="Times New Roman"/>
          <w:sz w:val="28"/>
          <w:szCs w:val="28"/>
          <w:lang w:val="ru-RU"/>
        </w:rPr>
        <w:t>5.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6), возможно уложиться в срок разработки проекта, «наверстав» упущенное время за счет оптимального выполнения последующих работ. </w:t>
      </w:r>
    </w:p>
    <w:p w:rsidR="00374993" w:rsidRDefault="008F7AA0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Таким образом</w:t>
      </w:r>
      <w:r w:rsidR="00374993" w:rsidRPr="007C45E4">
        <w:rPr>
          <w:rFonts w:ascii="Times New Roman" w:hAnsi="Times New Roman"/>
          <w:sz w:val="28"/>
          <w:szCs w:val="28"/>
        </w:rPr>
        <w:t xml:space="preserve">: </w:t>
      </w:r>
    </w:p>
    <w:p w:rsidR="008F7AA0" w:rsidRDefault="008F7AA0" w:rsidP="008F7AA0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если отставание от графика не превышает полного резерва времени, у руководителя проекта нет причин для беспокойства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8F7AA0" w:rsidRDefault="008F7AA0" w:rsidP="008F7AA0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если отставание превышает полный резерв времени, то существует возможность догнать график за счет оптимального выполнения всех оставшихся работ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8F7AA0" w:rsidRDefault="008F7AA0" w:rsidP="008F7AA0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 xml:space="preserve">если отставание превышает свободный резерв времени, то догнать график в рамках текущего плана невозможно. </w:t>
      </w:r>
      <w:r w:rsidRPr="008F7AA0">
        <w:rPr>
          <w:rFonts w:ascii="Times New Roman" w:hAnsi="Times New Roman"/>
          <w:sz w:val="28"/>
          <w:szCs w:val="28"/>
          <w:lang w:val="ru-RU"/>
        </w:rPr>
        <w:t>Требуются дополнительные ресурсы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CD1A3F" w:rsidRDefault="00374993" w:rsidP="008F7AA0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 xml:space="preserve">Путь сетевого графика – это непрерывная цепочка работ и событий. Полный путь – сумма всех работ от исходного до завершающего события. </w:t>
      </w:r>
      <w:r w:rsidR="008F7AA0">
        <w:rPr>
          <w:rFonts w:ascii="Times New Roman" w:hAnsi="Times New Roman"/>
          <w:sz w:val="28"/>
          <w:szCs w:val="28"/>
          <w:lang w:val="ru-RU"/>
        </w:rPr>
        <w:t>Критический путь – это сам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ый </w:t>
      </w:r>
      <w:r w:rsidR="008F7AA0">
        <w:rPr>
          <w:rFonts w:ascii="Times New Roman" w:hAnsi="Times New Roman"/>
          <w:sz w:val="28"/>
          <w:szCs w:val="28"/>
          <w:lang w:val="ru-RU"/>
        </w:rPr>
        <w:t>продолжительный из полных путей. Критический путь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 определяет продолжительность всего проекта.</w:t>
      </w:r>
    </w:p>
    <w:p w:rsidR="00374993" w:rsidRPr="007C45E4" w:rsidRDefault="00CD1A3F" w:rsidP="008F7AA0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Сетевой график работ</w:t>
      </w:r>
      <w:r>
        <w:rPr>
          <w:rFonts w:ascii="Times New Roman" w:hAnsi="Times New Roman"/>
          <w:sz w:val="28"/>
          <w:szCs w:val="28"/>
          <w:lang w:val="ru-RU"/>
        </w:rPr>
        <w:t xml:space="preserve"> по разработке репозитория инсталляционных пакетов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 представлен на рисунке </w:t>
      </w:r>
      <w:r w:rsidR="00DA10F2" w:rsidRPr="00FB1EF1">
        <w:rPr>
          <w:rFonts w:ascii="Times New Roman" w:hAnsi="Times New Roman"/>
          <w:sz w:val="28"/>
          <w:szCs w:val="28"/>
          <w:lang w:val="ru-RU"/>
        </w:rPr>
        <w:t>5</w:t>
      </w:r>
      <w:r w:rsidRPr="00FB1EF1">
        <w:rPr>
          <w:rFonts w:ascii="Times New Roman" w:hAnsi="Times New Roman"/>
          <w:sz w:val="28"/>
          <w:szCs w:val="28"/>
          <w:lang w:val="ru-RU"/>
        </w:rPr>
        <w:t>2</w:t>
      </w:r>
      <w:r w:rsidRPr="007C45E4">
        <w:rPr>
          <w:rFonts w:ascii="Times New Roman" w:hAnsi="Times New Roman"/>
          <w:sz w:val="28"/>
          <w:szCs w:val="28"/>
          <w:lang w:val="ru-RU"/>
        </w:rPr>
        <w:t>.</w:t>
      </w:r>
      <w:r w:rsidR="00374993" w:rsidRPr="007C45E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74993" w:rsidRPr="00C705D2">
        <w:rPr>
          <w:rFonts w:ascii="Times New Roman" w:hAnsi="Times New Roman"/>
          <w:sz w:val="28"/>
          <w:szCs w:val="28"/>
          <w:lang w:val="ru-RU"/>
        </w:rPr>
        <w:t>На данном сетевом графике критическим является путь 0-1-</w:t>
      </w:r>
      <w:r w:rsidR="00C705D2">
        <w:rPr>
          <w:rFonts w:ascii="Times New Roman" w:hAnsi="Times New Roman"/>
          <w:sz w:val="28"/>
          <w:szCs w:val="28"/>
          <w:lang w:val="ru-RU"/>
        </w:rPr>
        <w:t>3</w:t>
      </w:r>
      <w:r w:rsidR="00374993" w:rsidRPr="00C705D2">
        <w:rPr>
          <w:rFonts w:ascii="Times New Roman" w:hAnsi="Times New Roman"/>
          <w:sz w:val="28"/>
          <w:szCs w:val="28"/>
          <w:lang w:val="ru-RU"/>
        </w:rPr>
        <w:t>-</w:t>
      </w:r>
      <w:r w:rsidR="00C705D2">
        <w:rPr>
          <w:rFonts w:ascii="Times New Roman" w:hAnsi="Times New Roman"/>
          <w:sz w:val="28"/>
          <w:szCs w:val="28"/>
          <w:lang w:val="ru-RU"/>
        </w:rPr>
        <w:t>4-</w:t>
      </w:r>
      <w:r w:rsidR="00374993" w:rsidRPr="00C705D2">
        <w:rPr>
          <w:rFonts w:ascii="Times New Roman" w:hAnsi="Times New Roman"/>
          <w:sz w:val="28"/>
          <w:szCs w:val="28"/>
          <w:lang w:val="ru-RU"/>
        </w:rPr>
        <w:t>6-7-8-9</w:t>
      </w:r>
      <w:r w:rsidR="00C705D2">
        <w:rPr>
          <w:rFonts w:ascii="Times New Roman" w:hAnsi="Times New Roman"/>
          <w:sz w:val="28"/>
          <w:szCs w:val="28"/>
          <w:lang w:val="ru-RU"/>
        </w:rPr>
        <w:t>-10</w:t>
      </w:r>
      <w:r w:rsidR="00374993" w:rsidRPr="00C705D2">
        <w:rPr>
          <w:rFonts w:ascii="Times New Roman" w:hAnsi="Times New Roman"/>
          <w:sz w:val="28"/>
          <w:szCs w:val="28"/>
          <w:lang w:val="ru-RU"/>
        </w:rPr>
        <w:t>. Его продолжительность равна 3</w:t>
      </w:r>
      <w:r w:rsidR="00C705D2">
        <w:rPr>
          <w:rFonts w:ascii="Times New Roman" w:hAnsi="Times New Roman"/>
          <w:sz w:val="28"/>
          <w:szCs w:val="28"/>
          <w:lang w:val="ru-RU"/>
        </w:rPr>
        <w:t>3</w:t>
      </w:r>
      <w:r w:rsidR="00374993" w:rsidRPr="00C705D2">
        <w:rPr>
          <w:rFonts w:ascii="Times New Roman" w:hAnsi="Times New Roman"/>
          <w:sz w:val="28"/>
          <w:szCs w:val="28"/>
          <w:lang w:val="ru-RU"/>
        </w:rPr>
        <w:t>,</w:t>
      </w:r>
      <w:r w:rsidR="00C705D2">
        <w:rPr>
          <w:rFonts w:ascii="Times New Roman" w:hAnsi="Times New Roman"/>
          <w:sz w:val="28"/>
          <w:szCs w:val="28"/>
          <w:lang w:val="ru-RU"/>
        </w:rPr>
        <w:t>825</w:t>
      </w:r>
      <w:r w:rsidR="00374993" w:rsidRPr="00C705D2">
        <w:rPr>
          <w:rFonts w:ascii="Times New Roman" w:hAnsi="Times New Roman"/>
          <w:sz w:val="28"/>
          <w:szCs w:val="28"/>
          <w:lang w:val="ru-RU"/>
        </w:rPr>
        <w:t xml:space="preserve"> чел. дням.</w:t>
      </w:r>
    </w:p>
    <w:p w:rsidR="00CD1A3F" w:rsidRDefault="00CD1A3F">
      <w:pPr>
        <w:rPr>
          <w:rFonts w:ascii="Times New Roman" w:hAnsi="Times New Roman" w:cs="Times New Roman"/>
          <w:color w:val="000000"/>
          <w:sz w:val="28"/>
          <w:szCs w:val="28"/>
        </w:rPr>
        <w:sectPr w:rsidR="00CD1A3F" w:rsidSect="0025787B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0F2" w:rsidRDefault="009B2E8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B2E8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9251950" cy="1320315"/>
            <wp:effectExtent l="0" t="0" r="6350" b="0"/>
            <wp:docPr id="4" name="Рисунок 4" descr="C:\Users\tpmanc\IdeaProjects\diplom\docs\graph\set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pmanc\IdeaProjects\diplom\docs\graph\set-graph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13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D1A3F" w:rsidRPr="00DA10F2" w:rsidRDefault="00DA10F2" w:rsidP="00DA10F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  <w:sectPr w:rsidR="00CD1A3F" w:rsidRPr="00DA10F2" w:rsidSect="00CD1A3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</w:t>
      </w:r>
      <w:r w:rsidRPr="00DA10F2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Сетевой график</w:t>
      </w:r>
      <w:r w:rsidR="00DE06E8"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выполнения работ</w:t>
      </w:r>
    </w:p>
    <w:p w:rsidR="00013448" w:rsidRPr="007003F5" w:rsidRDefault="00013448" w:rsidP="00013448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003F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Построение </w:t>
      </w:r>
      <w:r>
        <w:rPr>
          <w:rFonts w:ascii="Times New Roman" w:hAnsi="Times New Roman" w:cs="Times New Roman"/>
          <w:b/>
          <w:sz w:val="32"/>
          <w:szCs w:val="32"/>
        </w:rPr>
        <w:t xml:space="preserve">календарного </w:t>
      </w:r>
      <w:r w:rsidRPr="007003F5">
        <w:rPr>
          <w:rFonts w:ascii="Times New Roman" w:hAnsi="Times New Roman" w:cs="Times New Roman"/>
          <w:b/>
          <w:sz w:val="32"/>
          <w:szCs w:val="32"/>
        </w:rPr>
        <w:t>графика выполнения проекта</w:t>
      </w:r>
    </w:p>
    <w:p w:rsidR="001E35F1" w:rsidRDefault="00BD310D" w:rsidP="00196F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310D">
        <w:rPr>
          <w:rFonts w:ascii="Times New Roman" w:hAnsi="Times New Roman" w:cs="Times New Roman"/>
          <w:sz w:val="28"/>
          <w:szCs w:val="28"/>
        </w:rPr>
        <w:t xml:space="preserve">Для иллюстрации последовательности проводимых работ проекта применяют ленточный график (календарно-сетевой график или диаграмму Гантта). На диаграмме Гантта на оси Х показывают календарные месяцы от начала проекта до его завершения. По оси </w:t>
      </w:r>
      <w:r w:rsidRPr="00BD310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D310D">
        <w:rPr>
          <w:rFonts w:ascii="Times New Roman" w:hAnsi="Times New Roman" w:cs="Times New Roman"/>
          <w:sz w:val="28"/>
          <w:szCs w:val="28"/>
        </w:rPr>
        <w:t xml:space="preserve"> - выполняемые этапы рабо</w:t>
      </w:r>
      <w:r w:rsidRPr="001E35F1">
        <w:rPr>
          <w:rFonts w:ascii="Times New Roman" w:hAnsi="Times New Roman" w:cs="Times New Roman"/>
          <w:sz w:val="28"/>
          <w:szCs w:val="28"/>
        </w:rPr>
        <w:t>т.</w:t>
      </w:r>
    </w:p>
    <w:p w:rsidR="00C705D2" w:rsidRPr="001E35F1" w:rsidRDefault="00C705D2" w:rsidP="00196F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003">
        <w:rPr>
          <w:rFonts w:ascii="Times New Roman" w:hAnsi="Times New Roman"/>
          <w:sz w:val="28"/>
          <w:szCs w:val="28"/>
        </w:rPr>
        <w:t xml:space="preserve">Если отдельные этапы проекта могут выполняться параллельно различными исполнителями, то они отображается в виде нескольких нумерованных отрезков (или прямоугольников), </w:t>
      </w:r>
      <w:r w:rsidR="00AA009B">
        <w:rPr>
          <w:rFonts w:ascii="Times New Roman" w:hAnsi="Times New Roman"/>
          <w:sz w:val="28"/>
          <w:szCs w:val="28"/>
        </w:rPr>
        <w:t xml:space="preserve">размещенных </w:t>
      </w:r>
      <w:r w:rsidRPr="00913003">
        <w:rPr>
          <w:rFonts w:ascii="Times New Roman" w:hAnsi="Times New Roman"/>
          <w:sz w:val="28"/>
          <w:szCs w:val="28"/>
        </w:rPr>
        <w:t>на временных интервалах</w:t>
      </w:r>
      <w:r>
        <w:rPr>
          <w:rFonts w:ascii="Times New Roman" w:hAnsi="Times New Roman"/>
          <w:sz w:val="28"/>
          <w:szCs w:val="28"/>
        </w:rPr>
        <w:t>.</w:t>
      </w:r>
    </w:p>
    <w:p w:rsidR="00383ECB" w:rsidRDefault="00383ECB" w:rsidP="00BD31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383ECB">
        <w:rPr>
          <w:rFonts w:ascii="Times New Roman" w:hAnsi="Times New Roman" w:cs="Times New Roman"/>
          <w:color w:val="000000"/>
          <w:sz w:val="28"/>
          <w:szCs w:val="28"/>
        </w:rPr>
        <w:t xml:space="preserve">иаграмма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Гантта </w:t>
      </w:r>
      <w:r w:rsidRPr="00383ECB">
        <w:rPr>
          <w:rFonts w:ascii="Times New Roman" w:hAnsi="Times New Roman" w:cs="Times New Roman"/>
          <w:color w:val="000000"/>
          <w:sz w:val="28"/>
          <w:szCs w:val="28"/>
        </w:rPr>
        <w:t>позволяет наглядно представить процесс выполнения работ во времени, показать ответственных за каждую работу.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3ECB">
        <w:rPr>
          <w:rFonts w:ascii="Times New Roman" w:hAnsi="Times New Roman" w:cs="Times New Roman"/>
          <w:color w:val="000000"/>
          <w:sz w:val="28"/>
          <w:szCs w:val="28"/>
        </w:rPr>
        <w:t>В тоже время, взаимосвязи между отдельными работами в явном виде на диаграмме не отображаются, что создает трудности при необходимости корректировки общего графика работ из-за изменения сроков выполнения какой-либо работы.</w:t>
      </w:r>
      <w:r w:rsidR="00C705D2">
        <w:rPr>
          <w:rFonts w:ascii="Times New Roman" w:hAnsi="Times New Roman" w:cs="Times New Roman"/>
          <w:color w:val="000000"/>
          <w:sz w:val="28"/>
          <w:szCs w:val="28"/>
        </w:rPr>
        <w:t xml:space="preserve"> В таком случае, необходимо</w:t>
      </w:r>
      <w:r w:rsidR="00C705D2" w:rsidRPr="00C705D2">
        <w:rPr>
          <w:rFonts w:ascii="Times New Roman" w:hAnsi="Times New Roman" w:cs="Times New Roman"/>
          <w:color w:val="000000"/>
          <w:sz w:val="28"/>
          <w:szCs w:val="28"/>
        </w:rPr>
        <w:t xml:space="preserve"> вернуться назад и пересмотреть структуру</w:t>
      </w:r>
      <w:r w:rsidR="00AA009B">
        <w:rPr>
          <w:rFonts w:ascii="Times New Roman" w:hAnsi="Times New Roman" w:cs="Times New Roman"/>
          <w:color w:val="000000"/>
          <w:sz w:val="28"/>
          <w:szCs w:val="28"/>
        </w:rPr>
        <w:t xml:space="preserve"> декомпозиции работ и календар</w:t>
      </w:r>
      <w:r w:rsidR="00C705D2" w:rsidRPr="00C705D2">
        <w:rPr>
          <w:rFonts w:ascii="Times New Roman" w:hAnsi="Times New Roman" w:cs="Times New Roman"/>
          <w:color w:val="000000"/>
          <w:sz w:val="28"/>
          <w:szCs w:val="28"/>
        </w:rPr>
        <w:t>ные планы для того, чтобы найти место</w:t>
      </w:r>
      <w:r w:rsidR="00AA009B">
        <w:rPr>
          <w:rFonts w:ascii="Times New Roman" w:hAnsi="Times New Roman" w:cs="Times New Roman"/>
          <w:color w:val="000000"/>
          <w:sz w:val="28"/>
          <w:szCs w:val="28"/>
        </w:rPr>
        <w:t xml:space="preserve"> и время вновь появившим</w:t>
      </w:r>
      <w:r w:rsidR="00C705D2" w:rsidRPr="00C705D2">
        <w:rPr>
          <w:rFonts w:ascii="Times New Roman" w:hAnsi="Times New Roman" w:cs="Times New Roman"/>
          <w:color w:val="000000"/>
          <w:sz w:val="28"/>
          <w:szCs w:val="28"/>
        </w:rPr>
        <w:t>ся дополнительным видам деятельности</w:t>
      </w:r>
    </w:p>
    <w:p w:rsidR="00AA009B" w:rsidRDefault="00C705D2" w:rsidP="00E35D2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  <w:sectPr w:rsidR="00AA009B" w:rsidSect="00CD1A3F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/>
          <w:sz w:val="28"/>
          <w:szCs w:val="28"/>
        </w:rPr>
        <w:t>Диаграмма Гантта для работ по разработке репозитория инсталляционных пакетов представлена на рисунке 53.</w:t>
      </w:r>
    </w:p>
    <w:p w:rsidR="00A75735" w:rsidRDefault="00A75735" w:rsidP="0013057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735" w:rsidRDefault="00A75735" w:rsidP="0013057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735" w:rsidRDefault="00A75735" w:rsidP="0013057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30575" w:rsidRDefault="00130575" w:rsidP="0013057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3057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9251950" cy="2074570"/>
            <wp:effectExtent l="0" t="0" r="6350" b="1905"/>
            <wp:docPr id="5" name="Рисунок 5" descr="C:\Users\tpmanc\IdeaProjects\diplom\docs\graph\g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pmanc\IdeaProjects\diplom\docs\graph\gant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0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735" w:rsidRDefault="00A75735" w:rsidP="0013057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30575" w:rsidRDefault="00130575" w:rsidP="0013057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</w:t>
      </w:r>
      <w:r w:rsidR="00A75735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A75735">
        <w:rPr>
          <w:rFonts w:ascii="Times New Roman" w:hAnsi="Times New Roman" w:cs="Times New Roman"/>
          <w:color w:val="000000"/>
          <w:sz w:val="28"/>
          <w:szCs w:val="28"/>
        </w:rPr>
        <w:t>Календарный график выполнения работ (диаграмма Гантта)</w:t>
      </w:r>
    </w:p>
    <w:p w:rsidR="00130575" w:rsidRDefault="00130575" w:rsidP="0013057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30575" w:rsidRPr="00DA10F2" w:rsidRDefault="00130575" w:rsidP="00130575">
      <w:pPr>
        <w:rPr>
          <w:rFonts w:ascii="Times New Roman" w:hAnsi="Times New Roman" w:cs="Times New Roman"/>
          <w:color w:val="000000"/>
          <w:sz w:val="28"/>
          <w:szCs w:val="28"/>
        </w:rPr>
        <w:sectPr w:rsidR="00130575" w:rsidRPr="00DA10F2" w:rsidSect="00CD1A3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E35D2E" w:rsidRPr="007003F5" w:rsidRDefault="00E35D2E" w:rsidP="00E35D2E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5F24">
        <w:rPr>
          <w:rFonts w:ascii="Times New Roman" w:hAnsi="Times New Roman" w:cs="Times New Roman"/>
          <w:b/>
          <w:sz w:val="32"/>
          <w:szCs w:val="32"/>
        </w:rPr>
        <w:lastRenderedPageBreak/>
        <w:t>Расчет затрат на разработку проекта</w:t>
      </w:r>
    </w:p>
    <w:p w:rsidR="00013448" w:rsidRDefault="00864C53" w:rsidP="00816826">
      <w:pPr>
        <w:tabs>
          <w:tab w:val="left" w:pos="171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Затраты на разработку проекта </w:t>
      </w:r>
      <w:r w:rsidR="00816826">
        <w:rPr>
          <w:rFonts w:ascii="Times New Roman" w:hAnsi="Times New Roman" w:cs="Times New Roman"/>
          <w:color w:val="000000"/>
          <w:sz w:val="28"/>
          <w:szCs w:val="28"/>
        </w:rPr>
        <w:t xml:space="preserve">выражаются формулой (54) </w:t>
      </w:r>
      <w:r>
        <w:rPr>
          <w:rFonts w:ascii="Times New Roman" w:hAnsi="Times New Roman" w:cs="Times New Roman"/>
          <w:color w:val="000000"/>
          <w:sz w:val="28"/>
          <w:szCs w:val="28"/>
        </w:rPr>
        <w:t>складываются из затрат на заработную плату исполнителям, затрат на покупку или аренду оборудования, затрат на организацию рабочих мест и затрат на накладные расходы.</w:t>
      </w:r>
    </w:p>
    <w:p w:rsidR="00816826" w:rsidRDefault="00145C4D" w:rsidP="00816826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ЗАРП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ОБ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НАКЛ</m:t>
            </m:r>
          </m:sub>
        </m:sSub>
      </m:oMath>
      <w:r w:rsidR="00657753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="00816826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816826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816826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816826" w:rsidRDefault="00657753" w:rsidP="00816826">
      <w:pPr>
        <w:tabs>
          <w:tab w:val="left" w:pos="1713"/>
        </w:tabs>
        <w:spacing w:line="36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ЗАРП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заработная плата исполнителей;</w:t>
      </w:r>
    </w:p>
    <w:p w:rsidR="00657753" w:rsidRDefault="00657753" w:rsidP="0074446A">
      <w:pPr>
        <w:tabs>
          <w:tab w:val="left" w:pos="1139"/>
          <w:tab w:val="left" w:pos="1713"/>
        </w:tabs>
        <w:spacing w:line="36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ОБ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затраты на покупку или аренду оборудования;</w:t>
      </w:r>
    </w:p>
    <w:p w:rsidR="00657753" w:rsidRDefault="00657753" w:rsidP="00657753">
      <w:pPr>
        <w:tabs>
          <w:tab w:val="left" w:pos="1139"/>
        </w:tabs>
        <w:spacing w:line="36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НАКЛ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затраты на накладные расходы.</w:t>
      </w:r>
    </w:p>
    <w:p w:rsidR="00657753" w:rsidRDefault="00657753" w:rsidP="00AB7EB5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Затраты на выплаты исполнителям </w:t>
      </w:r>
      <w:r w:rsidR="008836E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заработной платы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вычисляются следующим образом:</w:t>
      </w:r>
    </w:p>
    <w:p w:rsidR="00657753" w:rsidRDefault="00145C4D" w:rsidP="00657753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ЗАРП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З.ОСН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З.ДОП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З.ОТЧ</m:t>
            </m:r>
          </m:sub>
        </m:sSub>
      </m:oMath>
      <w:r w:rsidR="00657753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="00657753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657753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657753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657753" w:rsidRDefault="00EC4710" w:rsidP="00657753">
      <w:pPr>
        <w:tabs>
          <w:tab w:val="left" w:pos="1139"/>
        </w:tabs>
        <w:spacing w:line="36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где</w:t>
      </w:r>
      <w:r w:rsidR="008836E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З.ОСН</m:t>
            </m:r>
          </m:sub>
        </m:sSub>
      </m:oMath>
      <w:r w:rsidR="008836E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основная заработная плата;</w:t>
      </w:r>
    </w:p>
    <w:p w:rsidR="008836E1" w:rsidRDefault="008836E1" w:rsidP="008836E1">
      <w:pPr>
        <w:tabs>
          <w:tab w:val="left" w:pos="1139"/>
        </w:tabs>
        <w:spacing w:line="36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З.ДОП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дополнительная заработная плата;</w:t>
      </w:r>
    </w:p>
    <w:p w:rsidR="008836E1" w:rsidRDefault="008836E1" w:rsidP="008836E1">
      <w:pPr>
        <w:tabs>
          <w:tab w:val="left" w:pos="1139"/>
        </w:tabs>
        <w:spacing w:line="36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З.ОТЧ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отчисления с заработной платы.</w:t>
      </w:r>
    </w:p>
    <w:p w:rsidR="008836E1" w:rsidRDefault="00AB7EB5" w:rsidP="00AB7EB5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Расчет основной заработной платы при дневной оплате труда проводится на основе данных по окладам и графику занятости исполнителей:</w:t>
      </w:r>
    </w:p>
    <w:p w:rsidR="00AB7EB5" w:rsidRDefault="00145C4D" w:rsidP="00AB7EB5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З.ОСН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ЗАН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ДН</m:t>
            </m:r>
          </m:sub>
        </m:sSub>
      </m:oMath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AB7EB5" w:rsidRDefault="00AB7EB5" w:rsidP="00AB7EB5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ЗАН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число</w:t>
      </w:r>
      <w:r w:rsidRP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дней, отработанных исполнителем проекта;</w:t>
      </w:r>
    </w:p>
    <w:p w:rsidR="00AB7EB5" w:rsidRDefault="00AB7EB5" w:rsidP="00AB7EB5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ДН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дневной оклад исполнителя.</w:t>
      </w:r>
    </w:p>
    <w:p w:rsidR="00AB7EB5" w:rsidRDefault="00AB7EB5" w:rsidP="00AB7EB5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При восьмичасовом рабочем дне оклад рассчитывается по следующей формуле:</w:t>
      </w:r>
    </w:p>
    <w:p w:rsidR="00AB7EB5" w:rsidRDefault="00145C4D" w:rsidP="00AB7EB5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ДН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МЕС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*8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М</m:t>
                </m:r>
              </m:sub>
            </m:sSub>
          </m:den>
        </m:f>
      </m:oMath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AB7EB5" w:rsidRDefault="00B00619" w:rsidP="00AB7EB5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МЕС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месячный оклад;</w:t>
      </w:r>
    </w:p>
    <w:p w:rsidR="00B00619" w:rsidRDefault="00B00619" w:rsidP="00B00619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МЕС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месячный фонд рабочего времени.</w:t>
      </w:r>
    </w:p>
    <w:p w:rsidR="00B00619" w:rsidRDefault="00B00619" w:rsidP="00B00619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С учетом налога на доходы физических лиц, размер месячного оклада увеличивается, что показано в формуле:</w:t>
      </w:r>
    </w:p>
    <w:p w:rsidR="00B00619" w:rsidRDefault="00145C4D" w:rsidP="00B00619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МЕС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O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*(1+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ДФЛ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)</m:t>
        </m:r>
      </m:oMath>
      <w:r w:rsidR="00B00619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="00B00619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B00619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B00619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B00619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B00619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B00619" w:rsidRDefault="00B00619" w:rsidP="00B00619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O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оклад, на который может претендовать исполнитель с учетом требуемой квалификации и сложности проекта (по данным кадровых агентств);</w:t>
      </w:r>
    </w:p>
    <w:p w:rsidR="00B00619" w:rsidRDefault="00B00619" w:rsidP="00B00619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ДФЛ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налог на доходы с физических лиц (13 %).</w:t>
      </w:r>
    </w:p>
    <w:p w:rsidR="00B00619" w:rsidRDefault="00B00619" w:rsidP="00B00619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Оклад </w:t>
      </w:r>
      <w:r w:rsidR="00C177DC">
        <w:rPr>
          <w:rFonts w:ascii="Times New Roman" w:eastAsiaTheme="minorEastAsia" w:hAnsi="Times New Roman" w:cs="Times New Roman"/>
          <w:color w:val="000000"/>
          <w:sz w:val="28"/>
          <w:szCs w:val="28"/>
        </w:rPr>
        <w:t>инженера-разработчика</w:t>
      </w:r>
      <w:r w:rsidRPr="00B00619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</w:t>
      </w:r>
      <w:r w:rsidR="00C177DC">
        <w:rPr>
          <w:rFonts w:ascii="Times New Roman" w:eastAsiaTheme="minorEastAsia" w:hAnsi="Times New Roman" w:cs="Times New Roman"/>
          <w:color w:val="000000"/>
          <w:sz w:val="28"/>
          <w:szCs w:val="28"/>
        </w:rPr>
        <w:t>полагаем равным</w:t>
      </w:r>
      <w:r w:rsidR="00E26A8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O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=57000</m:t>
        </m:r>
      </m:oMath>
      <w:r w:rsidR="00E26A82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рублей.</w:t>
      </w:r>
    </w:p>
    <w:p w:rsidR="00F76824" w:rsidRPr="00C177DC" w:rsidRDefault="00F76824" w:rsidP="00B00619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При месячном фонде рабочего времени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=168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часов дневной оклад составляет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ДН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 3067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рублей.</w:t>
      </w:r>
      <w:r w:rsidR="00C177D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2807E3">
        <w:rPr>
          <w:rFonts w:ascii="Times New Roman" w:eastAsiaTheme="minorEastAsia" w:hAnsi="Times New Roman" w:cs="Times New Roman"/>
          <w:color w:val="000000"/>
          <w:sz w:val="28"/>
          <w:szCs w:val="28"/>
        </w:rPr>
        <w:t>М</w:t>
      </w:r>
      <w:r w:rsidR="00C177D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есячный оклад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МЕС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=57000*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1+ 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13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100</m:t>
                </m:r>
              </m:den>
            </m:f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=64410</m:t>
        </m:r>
      </m:oMath>
      <w:r w:rsidR="00C177D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рублей.</w:t>
      </w:r>
    </w:p>
    <w:p w:rsidR="0054349C" w:rsidRDefault="0054349C" w:rsidP="00B00619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За время выполнения проекта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ЗАН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=34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дня суммарная основная заработная плата инженера-программиста составит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З.ОСН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 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34* 3067= 104278</m:t>
        </m:r>
      </m:oMath>
      <w:r w:rsidR="00C177D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рублей</w:t>
      </w:r>
      <w:r w:rsidR="001C7292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</w:p>
    <w:p w:rsidR="00182CCC" w:rsidRDefault="00182CCC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Дополнительная заработная плата – это выплаты исполнителю за время, не потраченное непосредственно на работу, но предусмотренное трудовым кодексом: оплата отпусков и компенсация за недоиспользованный отпуск. Величина дополнительной заработной платы рассчитывается как 20% от размера основной заработной платы: </w:t>
      </w:r>
    </w:p>
    <w:p w:rsidR="00182CCC" w:rsidRDefault="00145C4D" w:rsidP="00182CCC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З.ДОП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=0,2*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З.СОН</m:t>
            </m:r>
          </m:sub>
        </m:sSub>
      </m:oMath>
      <w:r w:rsidR="00182CCC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="00182CC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182CC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182CC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182CC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182CCC" w:rsidRDefault="00B04441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Отсюда получаем, что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З.ДОП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=20855,6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рублей.</w:t>
      </w:r>
    </w:p>
    <w:p w:rsidR="00656DAF" w:rsidRDefault="00656DAF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656DAF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Отчисления с заработанной платы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заключаются </w:t>
      </w:r>
      <w:r w:rsidRPr="00656DAF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в уплате единого социального налога. Согласно налоговому кодексу РФ применяются ставки </w:t>
      </w:r>
      <w:r w:rsidRPr="00656DAF">
        <w:rPr>
          <w:rFonts w:ascii="Times New Roman" w:eastAsiaTheme="minorEastAsia" w:hAnsi="Times New Roman" w:cs="Times New Roman"/>
          <w:color w:val="000000"/>
          <w:sz w:val="28"/>
          <w:szCs w:val="28"/>
        </w:rPr>
        <w:lastRenderedPageBreak/>
        <w:t xml:space="preserve">налога для отчисления в пенсионный фонд РФ, фонд социального страхования, фонды обязательного медицинского страхования (федеральный и территориальный фонды). Отчисления с заработанной платы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вычисляются по формуле</w:t>
      </w:r>
      <w:r w:rsidRPr="00656DAF">
        <w:rPr>
          <w:rFonts w:ascii="Times New Roman" w:eastAsiaTheme="minorEastAsia" w:hAnsi="Times New Roman" w:cs="Times New Roman"/>
          <w:color w:val="000000"/>
          <w:sz w:val="28"/>
          <w:szCs w:val="28"/>
        </w:rPr>
        <w:t>:</w:t>
      </w:r>
    </w:p>
    <w:p w:rsidR="00656DAF" w:rsidRDefault="00145C4D" w:rsidP="00656DAF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З.ОТЧ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З.ОСН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З.ДОС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СОЦ</m:t>
            </m:r>
          </m:sub>
        </m:sSub>
      </m:oMath>
      <w:r w:rsidR="00656DAF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="00656DAF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656DAF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656DAF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656DAF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656DAF" w:rsidRDefault="00EB2B3D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СОЦ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отчисления с заработной платы в виде единого социального налога, равные 35,6</w:t>
      </w:r>
      <w:r w:rsidRPr="00EB2B3D">
        <w:rPr>
          <w:rFonts w:ascii="Times New Roman" w:eastAsiaTheme="minorEastAsia" w:hAnsi="Times New Roman" w:cs="Times New Roman"/>
          <w:color w:val="000000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. Из них. 28% - в федеральный бюджет; 4% - в фонд социального страхования; 3,4% - в территориальный фонд обязательного медицинского страхования и 0,2% - в федеральный фонд обязательного медицинского страхования.</w:t>
      </w:r>
    </w:p>
    <w:p w:rsidR="00EB2B3D" w:rsidRDefault="00EB2B3D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Получаем, что отчисления составят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З.ОТЧ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=44547,56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рублей.</w:t>
      </w:r>
      <w:r w:rsidR="007E02E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Суммарные затраты на выплату заработной платы составят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ЗАРП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=104278+20855,6+44547,56=169681,16</m:t>
        </m:r>
      </m:oMath>
      <w:r w:rsidR="007E02E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рублей.</w:t>
      </w:r>
    </w:p>
    <w:p w:rsidR="005540FC" w:rsidRDefault="005540FC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5540FC">
        <w:rPr>
          <w:rFonts w:ascii="Times New Roman" w:eastAsiaTheme="minorEastAsia" w:hAnsi="Times New Roman" w:cs="Times New Roman"/>
          <w:color w:val="000000"/>
          <w:sz w:val="28"/>
          <w:szCs w:val="28"/>
        </w:rPr>
        <w:t>Учитывая длительность разработки целесообразно брать оборудование в аренду. Для разработчиков потребуется оборудование, представленное в таблице 15.</w:t>
      </w:r>
    </w:p>
    <w:p w:rsidR="005540FC" w:rsidRDefault="005540FC" w:rsidP="005540FC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40FC" w:rsidRPr="005540FC" w:rsidRDefault="005540FC" w:rsidP="005540FC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0FC">
        <w:rPr>
          <w:rFonts w:ascii="Times New Roman" w:hAnsi="Times New Roman" w:cs="Times New Roman"/>
          <w:sz w:val="28"/>
          <w:szCs w:val="28"/>
        </w:rPr>
        <w:t>Таблица 15 - Требуемое арендуемое оборудование</w:t>
      </w:r>
    </w:p>
    <w:tbl>
      <w:tblPr>
        <w:tblW w:w="94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1080"/>
        <w:gridCol w:w="3131"/>
        <w:gridCol w:w="2911"/>
      </w:tblGrid>
      <w:tr w:rsidR="005540FC" w:rsidRPr="005540FC" w:rsidTr="005540FC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Кол-во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Использующий сотрудник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Время использования, дней</w:t>
            </w:r>
          </w:p>
        </w:tc>
      </w:tr>
      <w:tr w:rsidR="005540FC" w:rsidRPr="005540FC" w:rsidTr="005540FC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Рабочая станция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Инженер-программист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5540FC" w:rsidRPr="005540FC" w:rsidTr="005540FC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Принтер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</w:tbl>
    <w:p w:rsidR="005540FC" w:rsidRDefault="005540FC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5540FC" w:rsidRDefault="005540FC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5540F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Средняя стоимость аренды рабочей станции класса Samsung R 50 P4 -1.7/15,4"/ОЗУ 512 Гб/ HDD 20,0/DVDCD RW/Видео 128 Мб Wi-Fi, составляет </w:t>
      </w:r>
      <w:r w:rsidRPr="005540FC">
        <w:rPr>
          <w:rFonts w:ascii="Times New Roman" w:eastAsiaTheme="minorEastAsia" w:hAnsi="Times New Roman" w:cs="Times New Roman"/>
          <w:color w:val="000000"/>
          <w:sz w:val="28"/>
          <w:szCs w:val="28"/>
        </w:rPr>
        <w:lastRenderedPageBreak/>
        <w:t>5500 руб. в месяц. Средняя стоимость аренды лазерного принтера класса HP 1022 составляет 4500 руб. в месяц.</w:t>
      </w:r>
    </w:p>
    <w:p w:rsidR="005540FC" w:rsidRDefault="005540FC" w:rsidP="005540FC">
      <w:pPr>
        <w:tabs>
          <w:tab w:val="left" w:pos="113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40FC">
        <w:rPr>
          <w:rFonts w:ascii="Times New Roman" w:hAnsi="Times New Roman" w:cs="Times New Roman"/>
          <w:sz w:val="28"/>
          <w:szCs w:val="28"/>
        </w:rPr>
        <w:t>Общая стоимость аренды компьютерного оборудования рассчитывается о формуле:</w:t>
      </w:r>
    </w:p>
    <w:p w:rsidR="005540FC" w:rsidRDefault="00145C4D" w:rsidP="005540FC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ОБ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)</m:t>
            </m:r>
          </m:e>
        </m:nary>
      </m:oMath>
      <w:r w:rsidR="005540FC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="005540F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5540F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5540F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5540F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5540FC" w:rsidRPr="005540FC" w:rsidRDefault="005540FC" w:rsidP="005540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0FC"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ab/>
      </w:r>
      <w:r w:rsidRPr="005540FC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5540FC">
        <w:rPr>
          <w:rFonts w:ascii="Times New Roman" w:hAnsi="Times New Roman" w:cs="Times New Roman"/>
          <w:i/>
          <w:sz w:val="28"/>
          <w:szCs w:val="28"/>
        </w:rPr>
        <w:t>-</w:t>
      </w:r>
      <w:r w:rsidRPr="005540FC">
        <w:rPr>
          <w:rFonts w:ascii="Times New Roman" w:hAnsi="Times New Roman" w:cs="Times New Roman"/>
          <w:sz w:val="28"/>
          <w:szCs w:val="28"/>
        </w:rPr>
        <w:t xml:space="preserve"> количество наименований оборудования, взятого в аренду;</w:t>
      </w:r>
    </w:p>
    <w:p w:rsidR="005540FC" w:rsidRPr="005540FC" w:rsidRDefault="005540FC" w:rsidP="005540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40FC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5540F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5540FC">
        <w:rPr>
          <w:rFonts w:ascii="Times New Roman" w:hAnsi="Times New Roman" w:cs="Times New Roman"/>
          <w:sz w:val="28"/>
          <w:szCs w:val="28"/>
        </w:rPr>
        <w:t xml:space="preserve"> - количество единиц оборудования </w:t>
      </w:r>
      <w:r w:rsidRPr="005540F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5540FC">
        <w:rPr>
          <w:rFonts w:ascii="Times New Roman" w:hAnsi="Times New Roman" w:cs="Times New Roman"/>
          <w:sz w:val="28"/>
          <w:szCs w:val="28"/>
        </w:rPr>
        <w:t>-го наименования;</w:t>
      </w:r>
    </w:p>
    <w:p w:rsidR="005540FC" w:rsidRPr="005540FC" w:rsidRDefault="005540FC" w:rsidP="005540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40FC">
        <w:rPr>
          <w:rFonts w:ascii="Times New Roman" w:hAnsi="Times New Roman" w:cs="Times New Roman"/>
          <w:i/>
          <w:sz w:val="28"/>
          <w:szCs w:val="28"/>
        </w:rPr>
        <w:t>С</w:t>
      </w:r>
      <w:r w:rsidRPr="005540F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5540FC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Pr="005540FC">
        <w:rPr>
          <w:rFonts w:ascii="Times New Roman" w:hAnsi="Times New Roman" w:cs="Times New Roman"/>
          <w:sz w:val="28"/>
          <w:szCs w:val="28"/>
        </w:rPr>
        <w:t>стоимость аренды;</w:t>
      </w:r>
    </w:p>
    <w:p w:rsidR="005540FC" w:rsidRDefault="005540FC" w:rsidP="005540FC">
      <w:pPr>
        <w:tabs>
          <w:tab w:val="left" w:pos="113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40FC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5540F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5540FC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5540FC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5540FC">
        <w:rPr>
          <w:rFonts w:ascii="Times New Roman" w:hAnsi="Times New Roman" w:cs="Times New Roman"/>
          <w:sz w:val="28"/>
          <w:szCs w:val="28"/>
        </w:rPr>
        <w:t xml:space="preserve">длительность аренды </w:t>
      </w:r>
      <w:r w:rsidRPr="005540F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5540FC">
        <w:rPr>
          <w:rFonts w:ascii="Times New Roman" w:hAnsi="Times New Roman" w:cs="Times New Roman"/>
          <w:sz w:val="28"/>
          <w:szCs w:val="28"/>
        </w:rPr>
        <w:t>-го оборудования.</w:t>
      </w:r>
    </w:p>
    <w:p w:rsidR="005540FC" w:rsidRDefault="005540FC" w:rsidP="005540FC">
      <w:pPr>
        <w:tabs>
          <w:tab w:val="left" w:pos="113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40FC">
        <w:rPr>
          <w:rFonts w:ascii="Times New Roman" w:hAnsi="Times New Roman" w:cs="Times New Roman"/>
          <w:sz w:val="28"/>
          <w:szCs w:val="28"/>
        </w:rPr>
        <w:t>Время и стоимость аренды оборудования приведены в таблице 16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40FC" w:rsidRDefault="005540FC" w:rsidP="005540FC">
      <w:pPr>
        <w:tabs>
          <w:tab w:val="left" w:pos="809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40FC" w:rsidRPr="005540FC" w:rsidRDefault="005540FC" w:rsidP="005540FC">
      <w:pPr>
        <w:tabs>
          <w:tab w:val="left" w:pos="809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0FC">
        <w:rPr>
          <w:rFonts w:ascii="Times New Roman" w:hAnsi="Times New Roman" w:cs="Times New Roman"/>
          <w:sz w:val="28"/>
          <w:szCs w:val="28"/>
        </w:rPr>
        <w:t>Таблица 16 - Время и стоимость аренды оборудования</w:t>
      </w:r>
    </w:p>
    <w:tbl>
      <w:tblPr>
        <w:tblW w:w="94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1080"/>
        <w:gridCol w:w="3131"/>
        <w:gridCol w:w="2911"/>
      </w:tblGrid>
      <w:tr w:rsidR="005540FC" w:rsidRPr="005540FC" w:rsidTr="005540FC">
        <w:tc>
          <w:tcPr>
            <w:tcW w:w="2340" w:type="dxa"/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Кол-во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Время использования, дней</w:t>
            </w:r>
          </w:p>
        </w:tc>
        <w:tc>
          <w:tcPr>
            <w:tcW w:w="2911" w:type="dxa"/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Стоимость, руб./дней</w:t>
            </w:r>
          </w:p>
        </w:tc>
      </w:tr>
      <w:tr w:rsidR="005540FC" w:rsidRPr="005540FC" w:rsidTr="005540FC">
        <w:tc>
          <w:tcPr>
            <w:tcW w:w="2340" w:type="dxa"/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Рабочая станция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911" w:type="dxa"/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262</w:t>
            </w:r>
          </w:p>
        </w:tc>
      </w:tr>
      <w:tr w:rsidR="005540FC" w:rsidRPr="005540FC" w:rsidTr="005540FC">
        <w:tc>
          <w:tcPr>
            <w:tcW w:w="2340" w:type="dxa"/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Принтер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911" w:type="dxa"/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215</w:t>
            </w:r>
          </w:p>
        </w:tc>
      </w:tr>
    </w:tbl>
    <w:p w:rsidR="005540FC" w:rsidRDefault="005540FC" w:rsidP="005540F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5540FC" w:rsidRDefault="005540FC" w:rsidP="005540FC">
      <w:pPr>
        <w:tabs>
          <w:tab w:val="left" w:pos="113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40FC">
        <w:rPr>
          <w:rFonts w:ascii="Times New Roman" w:hAnsi="Times New Roman" w:cs="Times New Roman"/>
          <w:sz w:val="28"/>
          <w:szCs w:val="28"/>
        </w:rPr>
        <w:t>По формуле</w:t>
      </w:r>
      <w:r>
        <w:rPr>
          <w:rFonts w:ascii="Times New Roman" w:hAnsi="Times New Roman" w:cs="Times New Roman"/>
          <w:sz w:val="28"/>
          <w:szCs w:val="28"/>
        </w:rPr>
        <w:t xml:space="preserve"> (54</w:t>
      </w:r>
      <w:r w:rsidRPr="005540FC">
        <w:rPr>
          <w:rFonts w:ascii="Times New Roman" w:hAnsi="Times New Roman" w:cs="Times New Roman"/>
          <w:sz w:val="28"/>
          <w:szCs w:val="28"/>
        </w:rPr>
        <w:t>) сумма затрат на обеспечение разработки необходимым оборудованием составляет:</w:t>
      </w:r>
    </w:p>
    <w:p w:rsidR="005540FC" w:rsidRPr="005540FC" w:rsidRDefault="00145C4D" w:rsidP="005540FC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ОБ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=34*262+34*215=16218 руб.</m:t>
        </m:r>
      </m:oMath>
      <w:r w:rsidR="005540F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5540F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5540F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5540F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 xml:space="preserve">  </w:t>
      </w:r>
    </w:p>
    <w:p w:rsidR="0074446A" w:rsidRDefault="0074446A" w:rsidP="0074446A">
      <w:pPr>
        <w:tabs>
          <w:tab w:val="left" w:pos="113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46A">
        <w:rPr>
          <w:rFonts w:ascii="Times New Roman" w:hAnsi="Times New Roman" w:cs="Times New Roman"/>
          <w:sz w:val="28"/>
          <w:szCs w:val="28"/>
        </w:rPr>
        <w:t>Накладные расходы вычисляются в расчете 234,5 % [38] от расходов на основную заработную плату:</w:t>
      </w:r>
    </w:p>
    <w:p w:rsidR="0074446A" w:rsidRPr="005540FC" w:rsidRDefault="00145C4D" w:rsidP="0074446A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НАКЛ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=2,345*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З.ОСН</m:t>
            </m:r>
          </m:sub>
        </m:sSub>
      </m:oMath>
      <w:r w:rsidR="0074446A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74446A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74446A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74446A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 xml:space="preserve">(58)  </w:t>
      </w:r>
    </w:p>
    <w:p w:rsidR="0074446A" w:rsidRDefault="00965F3C" w:rsidP="0074446A">
      <w:pPr>
        <w:tabs>
          <w:tab w:val="left" w:pos="113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 прибыли</w:t>
      </w:r>
      <w:r w:rsidR="0074446A" w:rsidRPr="007444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составляет</w:t>
      </w:r>
      <w:r w:rsidR="0074446A">
        <w:rPr>
          <w:rFonts w:ascii="Times New Roman" w:hAnsi="Times New Roman" w:cs="Times New Roman"/>
          <w:sz w:val="28"/>
          <w:szCs w:val="28"/>
        </w:rPr>
        <w:t>:</w:t>
      </w:r>
    </w:p>
    <w:p w:rsidR="0074446A" w:rsidRPr="0074446A" w:rsidRDefault="00145C4D" w:rsidP="0074446A">
      <w:pPr>
        <w:tabs>
          <w:tab w:val="left" w:pos="1139"/>
        </w:tabs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НАКЛ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=2,345* 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104278=244531,91 руб.</m:t>
          </m:r>
        </m:oMath>
      </m:oMathPara>
    </w:p>
    <w:p w:rsidR="000E46E1" w:rsidRDefault="0074446A" w:rsidP="0074446A">
      <w:pPr>
        <w:tabs>
          <w:tab w:val="left" w:pos="113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46A">
        <w:rPr>
          <w:rFonts w:ascii="Times New Roman" w:hAnsi="Times New Roman" w:cs="Times New Roman"/>
          <w:sz w:val="28"/>
          <w:szCs w:val="28"/>
        </w:rPr>
        <w:t xml:space="preserve">Таким образом, суммарные затраты на разработку </w:t>
      </w:r>
      <w:r>
        <w:rPr>
          <w:rFonts w:ascii="Times New Roman" w:hAnsi="Times New Roman" w:cs="Times New Roman"/>
          <w:sz w:val="28"/>
          <w:szCs w:val="28"/>
        </w:rPr>
        <w:t>репозитория инсталляционных пакетов</w:t>
      </w:r>
      <w:r w:rsidRPr="0074446A">
        <w:rPr>
          <w:rFonts w:ascii="Times New Roman" w:hAnsi="Times New Roman" w:cs="Times New Roman"/>
          <w:sz w:val="28"/>
          <w:szCs w:val="28"/>
        </w:rPr>
        <w:t xml:space="preserve"> составляют:</w:t>
      </w:r>
    </w:p>
    <w:p w:rsidR="0074446A" w:rsidRPr="00112246" w:rsidRDefault="00145C4D" w:rsidP="0074446A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=169681,16+16218+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244531,91= 430431.07 руб.</m:t>
          </m:r>
        </m:oMath>
      </m:oMathPara>
    </w:p>
    <w:p w:rsidR="002807E3" w:rsidRPr="009B2E89" w:rsidRDefault="002807E3" w:rsidP="002807E3">
      <w:pPr>
        <w:tabs>
          <w:tab w:val="left" w:pos="113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7E3">
        <w:rPr>
          <w:rFonts w:ascii="Times New Roman" w:hAnsi="Times New Roman" w:cs="Times New Roman"/>
          <w:sz w:val="28"/>
          <w:szCs w:val="28"/>
        </w:rPr>
        <w:t>Для расчета рентабельности необходимо суммарные затраты умножить на 20% [38]:</w:t>
      </w:r>
    </w:p>
    <w:p w:rsidR="002807E3" w:rsidRPr="0074446A" w:rsidRDefault="005F62AA" w:rsidP="002807E3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 xml:space="preserve">*0.2=86086.2 руб. </m:t>
          </m:r>
        </m:oMath>
      </m:oMathPara>
    </w:p>
    <w:p w:rsidR="002807E3" w:rsidRPr="002807E3" w:rsidRDefault="002807E3" w:rsidP="002807E3">
      <w:pPr>
        <w:tabs>
          <w:tab w:val="left" w:pos="113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446A" w:rsidRDefault="0074446A" w:rsidP="0074446A">
      <w:pPr>
        <w:tabs>
          <w:tab w:val="left" w:pos="113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46A">
        <w:rPr>
          <w:rFonts w:ascii="Times New Roman" w:hAnsi="Times New Roman" w:cs="Times New Roman"/>
          <w:sz w:val="28"/>
          <w:szCs w:val="28"/>
        </w:rPr>
        <w:t>Структура затрат на разработку НК изображена на рисунке 107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446A" w:rsidRDefault="0074446A" w:rsidP="0074446A">
      <w:pPr>
        <w:tabs>
          <w:tab w:val="left" w:pos="1139"/>
        </w:tabs>
        <w:spacing w:line="360" w:lineRule="auto"/>
        <w:ind w:firstLine="709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31F6CFCC" wp14:editId="648E803A">
            <wp:extent cx="4132053" cy="2251495"/>
            <wp:effectExtent l="0" t="0" r="190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:rsidR="0074446A" w:rsidRPr="0074446A" w:rsidRDefault="0074446A" w:rsidP="0074446A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446A">
        <w:rPr>
          <w:rFonts w:ascii="Times New Roman" w:hAnsi="Times New Roman" w:cs="Times New Roman"/>
          <w:sz w:val="28"/>
          <w:szCs w:val="28"/>
        </w:rPr>
        <w:t>Рисунок 107 - Структура затрат на разработку НК</w:t>
      </w:r>
    </w:p>
    <w:p w:rsidR="0074446A" w:rsidRPr="0074446A" w:rsidRDefault="0074446A" w:rsidP="0074446A">
      <w:pPr>
        <w:tabs>
          <w:tab w:val="left" w:pos="1139"/>
        </w:tabs>
        <w:spacing w:line="360" w:lineRule="auto"/>
        <w:ind w:firstLine="709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9F2568" w:rsidRPr="009F2568" w:rsidRDefault="009F2568" w:rsidP="009F2568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Выводы</w:t>
      </w:r>
    </w:p>
    <w:p w:rsidR="009F2568" w:rsidRPr="00573609" w:rsidRDefault="009F2568" w:rsidP="009F2568">
      <w:pPr>
        <w:tabs>
          <w:tab w:val="left" w:pos="171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данном разделе была определена структура работ по созданию репозитория инсталляционных пакетов, был произведен расчет трудоемкости проекта</w:t>
      </w:r>
      <w:r w:rsidR="00B6281C">
        <w:rPr>
          <w:rFonts w:ascii="Times New Roman" w:hAnsi="Times New Roman" w:cs="Times New Roman"/>
          <w:color w:val="000000"/>
          <w:sz w:val="28"/>
          <w:szCs w:val="28"/>
        </w:rPr>
        <w:t xml:space="preserve">, в результате которого было получено, что общая трудоемкость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Q=278.2</m:t>
        </m:r>
      </m:oMath>
      <w:r w:rsidR="00B6281C"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6281C" w:rsidRPr="0011414E">
        <w:rPr>
          <w:rFonts w:ascii="Times New Roman" w:hAnsi="Times New Roman" w:cs="Times New Roman"/>
          <w:sz w:val="28"/>
          <w:szCs w:val="28"/>
        </w:rPr>
        <w:t>чел. час.</w:t>
      </w:r>
      <w:r w:rsidR="00B6281C">
        <w:rPr>
          <w:rFonts w:ascii="Times New Roman" w:hAnsi="Times New Roman" w:cs="Times New Roman"/>
          <w:sz w:val="28"/>
          <w:szCs w:val="28"/>
        </w:rPr>
        <w:t xml:space="preserve"> = 34.</w:t>
      </w:r>
      <w:r w:rsidR="00B6281C" w:rsidRPr="001E2042">
        <w:rPr>
          <w:rFonts w:ascii="Times New Roman" w:hAnsi="Times New Roman" w:cs="Times New Roman"/>
          <w:sz w:val="28"/>
          <w:szCs w:val="28"/>
        </w:rPr>
        <w:t>7</w:t>
      </w:r>
      <w:r w:rsidR="00B6281C">
        <w:rPr>
          <w:rFonts w:ascii="Times New Roman" w:hAnsi="Times New Roman" w:cs="Times New Roman"/>
          <w:sz w:val="28"/>
          <w:szCs w:val="28"/>
        </w:rPr>
        <w:t xml:space="preserve">75 чел. дней. </w:t>
      </w:r>
      <w:r w:rsidR="00AE0E85">
        <w:rPr>
          <w:rFonts w:ascii="Times New Roman" w:hAnsi="Times New Roman" w:cs="Times New Roman"/>
          <w:sz w:val="28"/>
          <w:szCs w:val="28"/>
        </w:rPr>
        <w:t xml:space="preserve">Весь проект может быть выполнен в </w:t>
      </w:r>
      <w:r w:rsidR="00CD28FE" w:rsidRPr="00CD28FE">
        <w:rPr>
          <w:rFonts w:ascii="Times New Roman" w:hAnsi="Times New Roman" w:cs="Times New Roman"/>
          <w:sz w:val="28"/>
          <w:szCs w:val="28"/>
        </w:rPr>
        <w:t>1</w:t>
      </w:r>
      <w:bookmarkStart w:id="0" w:name="_GoBack"/>
      <w:bookmarkEnd w:id="0"/>
      <w:r w:rsidR="00AE0E85">
        <w:rPr>
          <w:rFonts w:ascii="Times New Roman" w:hAnsi="Times New Roman" w:cs="Times New Roman"/>
          <w:sz w:val="28"/>
          <w:szCs w:val="28"/>
        </w:rPr>
        <w:t xml:space="preserve">0 этапов общей продолжительностью </w:t>
      </w:r>
      <w:r w:rsidR="00AE0E85" w:rsidRPr="00C705D2">
        <w:rPr>
          <w:rFonts w:ascii="Times New Roman" w:hAnsi="Times New Roman"/>
          <w:sz w:val="28"/>
          <w:szCs w:val="28"/>
        </w:rPr>
        <w:t>3</w:t>
      </w:r>
      <w:r w:rsidR="00AE0E85">
        <w:rPr>
          <w:rFonts w:ascii="Times New Roman" w:hAnsi="Times New Roman"/>
          <w:sz w:val="28"/>
          <w:szCs w:val="28"/>
        </w:rPr>
        <w:t>3</w:t>
      </w:r>
      <w:r w:rsidR="00AE0E85" w:rsidRPr="00C705D2">
        <w:rPr>
          <w:rFonts w:ascii="Times New Roman" w:hAnsi="Times New Roman"/>
          <w:sz w:val="28"/>
          <w:szCs w:val="28"/>
        </w:rPr>
        <w:t>,</w:t>
      </w:r>
      <w:r w:rsidR="00AE0E85">
        <w:rPr>
          <w:rFonts w:ascii="Times New Roman" w:hAnsi="Times New Roman"/>
          <w:sz w:val="28"/>
          <w:szCs w:val="28"/>
        </w:rPr>
        <w:t xml:space="preserve">825 человеко-дней. </w:t>
      </w:r>
      <w:r w:rsidR="00A84EB2">
        <w:rPr>
          <w:rFonts w:ascii="Times New Roman" w:hAnsi="Times New Roman" w:cs="Times New Roman"/>
          <w:sz w:val="28"/>
          <w:szCs w:val="28"/>
        </w:rPr>
        <w:t>Кроме того, б</w:t>
      </w:r>
      <w:r w:rsidR="00B6281C">
        <w:rPr>
          <w:rFonts w:ascii="Times New Roman" w:hAnsi="Times New Roman" w:cs="Times New Roman"/>
          <w:sz w:val="28"/>
          <w:szCs w:val="28"/>
        </w:rPr>
        <w:t xml:space="preserve">ыло определено, что для </w:t>
      </w:r>
      <w:r w:rsidR="00A84EB2">
        <w:rPr>
          <w:rFonts w:ascii="Times New Roman" w:hAnsi="Times New Roman" w:cs="Times New Roman"/>
          <w:sz w:val="28"/>
          <w:szCs w:val="28"/>
        </w:rPr>
        <w:t xml:space="preserve">выполнения проекта достаточно одного человека.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же,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был</w:t>
      </w:r>
      <w:r w:rsidR="00AE0E85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построен</w:t>
      </w:r>
      <w:r w:rsidR="00AE0E85">
        <w:rPr>
          <w:rFonts w:ascii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сетевой график и календарный график выполнения проекта.</w:t>
      </w:r>
      <w:r w:rsidR="00A84E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E0E85" w:rsidRPr="007C76D8">
        <w:rPr>
          <w:rFonts w:ascii="Times New Roman" w:hAnsi="Times New Roman" w:cs="Times New Roman"/>
          <w:color w:val="000000"/>
          <w:sz w:val="28"/>
          <w:szCs w:val="28"/>
        </w:rPr>
        <w:t xml:space="preserve">При расчете затрат на разработке </w:t>
      </w:r>
      <w:r w:rsidR="00A84EB2" w:rsidRPr="007C76D8">
        <w:rPr>
          <w:rFonts w:ascii="Times New Roman" w:hAnsi="Times New Roman" w:cs="Times New Roman"/>
          <w:color w:val="000000"/>
          <w:sz w:val="28"/>
          <w:szCs w:val="28"/>
        </w:rPr>
        <w:t xml:space="preserve">проекта </w:t>
      </w:r>
      <w:r w:rsidR="00AE0E85" w:rsidRPr="007C76D8">
        <w:rPr>
          <w:rFonts w:ascii="Times New Roman" w:hAnsi="Times New Roman" w:cs="Times New Roman"/>
          <w:color w:val="000000"/>
          <w:sz w:val="28"/>
          <w:szCs w:val="28"/>
        </w:rPr>
        <w:t xml:space="preserve">было определено что, они </w:t>
      </w:r>
      <w:r w:rsidR="00A84EB2" w:rsidRPr="007C76D8">
        <w:rPr>
          <w:rFonts w:ascii="Times New Roman" w:hAnsi="Times New Roman" w:cs="Times New Roman"/>
          <w:color w:val="000000"/>
          <w:sz w:val="28"/>
          <w:szCs w:val="28"/>
        </w:rPr>
        <w:t xml:space="preserve">составят </w:t>
      </w:r>
      <w:r w:rsidR="00A61BCB" w:rsidRPr="00DE72B0">
        <w:rPr>
          <w:rFonts w:ascii="Times New Roman" w:hAnsi="Times New Roman" w:cs="Times New Roman"/>
          <w:color w:val="000000"/>
          <w:sz w:val="28"/>
          <w:szCs w:val="28"/>
        </w:rPr>
        <w:t>430431</w:t>
      </w:r>
      <w:r w:rsidR="00A84EB2" w:rsidRPr="00DE72B0">
        <w:rPr>
          <w:rFonts w:ascii="Times New Roman" w:hAnsi="Times New Roman" w:cs="Times New Roman"/>
          <w:color w:val="000000"/>
          <w:sz w:val="28"/>
          <w:szCs w:val="28"/>
        </w:rPr>
        <w:t xml:space="preserve"> рублей </w:t>
      </w:r>
      <w:r w:rsidR="00A61BCB" w:rsidRPr="00DE72B0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A84EB2" w:rsidRPr="00DE72B0">
        <w:rPr>
          <w:rFonts w:ascii="Times New Roman" w:hAnsi="Times New Roman" w:cs="Times New Roman"/>
          <w:color w:val="000000"/>
          <w:sz w:val="28"/>
          <w:szCs w:val="28"/>
        </w:rPr>
        <w:t xml:space="preserve"> копеек.</w:t>
      </w:r>
    </w:p>
    <w:sectPr w:rsidR="009F2568" w:rsidRPr="00573609" w:rsidSect="00AA009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C4D" w:rsidRDefault="00145C4D" w:rsidP="00874587">
      <w:pPr>
        <w:spacing w:after="0" w:line="240" w:lineRule="auto"/>
      </w:pPr>
      <w:r>
        <w:separator/>
      </w:r>
    </w:p>
  </w:endnote>
  <w:endnote w:type="continuationSeparator" w:id="0">
    <w:p w:rsidR="00145C4D" w:rsidRDefault="00145C4D" w:rsidP="00874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C4D" w:rsidRDefault="00145C4D" w:rsidP="00874587">
      <w:pPr>
        <w:spacing w:after="0" w:line="240" w:lineRule="auto"/>
      </w:pPr>
      <w:r>
        <w:separator/>
      </w:r>
    </w:p>
  </w:footnote>
  <w:footnote w:type="continuationSeparator" w:id="0">
    <w:p w:rsidR="00145C4D" w:rsidRDefault="00145C4D" w:rsidP="00874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11A63"/>
    <w:multiLevelType w:val="multilevel"/>
    <w:tmpl w:val="E060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E4D13"/>
    <w:multiLevelType w:val="hybridMultilevel"/>
    <w:tmpl w:val="53762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735B5"/>
    <w:multiLevelType w:val="hybridMultilevel"/>
    <w:tmpl w:val="55564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935E6"/>
    <w:multiLevelType w:val="hybridMultilevel"/>
    <w:tmpl w:val="DFAC5B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A5F62A8"/>
    <w:multiLevelType w:val="hybridMultilevel"/>
    <w:tmpl w:val="35C05116"/>
    <w:lvl w:ilvl="0" w:tplc="517ECD5C">
      <w:start w:val="1"/>
      <w:numFmt w:val="bullet"/>
      <w:lvlText w:val=""/>
      <w:lvlJc w:val="left"/>
      <w:pPr>
        <w:tabs>
          <w:tab w:val="num" w:pos="1792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D121C8"/>
    <w:multiLevelType w:val="hybridMultilevel"/>
    <w:tmpl w:val="5706F1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A412EA"/>
    <w:multiLevelType w:val="hybridMultilevel"/>
    <w:tmpl w:val="A67E9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8562E"/>
    <w:multiLevelType w:val="multilevel"/>
    <w:tmpl w:val="CF6A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C080C"/>
    <w:multiLevelType w:val="hybridMultilevel"/>
    <w:tmpl w:val="BC7EA1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E06E15"/>
    <w:multiLevelType w:val="hybridMultilevel"/>
    <w:tmpl w:val="E528C8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977AF2"/>
    <w:multiLevelType w:val="hybridMultilevel"/>
    <w:tmpl w:val="AD5873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201527B"/>
    <w:multiLevelType w:val="hybridMultilevel"/>
    <w:tmpl w:val="F5AA35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91548D"/>
    <w:multiLevelType w:val="hybridMultilevel"/>
    <w:tmpl w:val="C55E5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C4675A"/>
    <w:multiLevelType w:val="multilevel"/>
    <w:tmpl w:val="4EC6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277A7B"/>
    <w:multiLevelType w:val="hybridMultilevel"/>
    <w:tmpl w:val="2A9E4B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F6D2D05"/>
    <w:multiLevelType w:val="hybridMultilevel"/>
    <w:tmpl w:val="AD762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3551242"/>
    <w:multiLevelType w:val="hybridMultilevel"/>
    <w:tmpl w:val="45A8B3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ABC74D4"/>
    <w:multiLevelType w:val="hybridMultilevel"/>
    <w:tmpl w:val="77F2E8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2"/>
  </w:num>
  <w:num w:numId="5">
    <w:abstractNumId w:val="6"/>
  </w:num>
  <w:num w:numId="6">
    <w:abstractNumId w:val="14"/>
  </w:num>
  <w:num w:numId="7">
    <w:abstractNumId w:val="1"/>
  </w:num>
  <w:num w:numId="8">
    <w:abstractNumId w:val="16"/>
  </w:num>
  <w:num w:numId="9">
    <w:abstractNumId w:val="5"/>
  </w:num>
  <w:num w:numId="10">
    <w:abstractNumId w:val="15"/>
  </w:num>
  <w:num w:numId="11">
    <w:abstractNumId w:val="9"/>
  </w:num>
  <w:num w:numId="12">
    <w:abstractNumId w:val="3"/>
  </w:num>
  <w:num w:numId="13">
    <w:abstractNumId w:val="12"/>
  </w:num>
  <w:num w:numId="14">
    <w:abstractNumId w:val="17"/>
  </w:num>
  <w:num w:numId="15">
    <w:abstractNumId w:val="4"/>
  </w:num>
  <w:num w:numId="16">
    <w:abstractNumId w:val="10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85"/>
    <w:rsid w:val="000112CB"/>
    <w:rsid w:val="00011D44"/>
    <w:rsid w:val="00013448"/>
    <w:rsid w:val="00023B57"/>
    <w:rsid w:val="00027072"/>
    <w:rsid w:val="00037B60"/>
    <w:rsid w:val="00060FDB"/>
    <w:rsid w:val="0007120C"/>
    <w:rsid w:val="000911D3"/>
    <w:rsid w:val="000A35B1"/>
    <w:rsid w:val="000A6783"/>
    <w:rsid w:val="000A7967"/>
    <w:rsid w:val="000B492F"/>
    <w:rsid w:val="000B5550"/>
    <w:rsid w:val="000B5DF0"/>
    <w:rsid w:val="000B695C"/>
    <w:rsid w:val="000C3548"/>
    <w:rsid w:val="000D0975"/>
    <w:rsid w:val="000D4A79"/>
    <w:rsid w:val="000E46E1"/>
    <w:rsid w:val="000F0AEA"/>
    <w:rsid w:val="000F23D9"/>
    <w:rsid w:val="000F6E6A"/>
    <w:rsid w:val="00112246"/>
    <w:rsid w:val="0011414E"/>
    <w:rsid w:val="0012124A"/>
    <w:rsid w:val="00130575"/>
    <w:rsid w:val="00145C4D"/>
    <w:rsid w:val="00153AC1"/>
    <w:rsid w:val="00182CCC"/>
    <w:rsid w:val="00190A6B"/>
    <w:rsid w:val="00196F76"/>
    <w:rsid w:val="001A2D20"/>
    <w:rsid w:val="001A5490"/>
    <w:rsid w:val="001B0049"/>
    <w:rsid w:val="001B0CBE"/>
    <w:rsid w:val="001B1FE2"/>
    <w:rsid w:val="001B5CEA"/>
    <w:rsid w:val="001C7292"/>
    <w:rsid w:val="001D6BE9"/>
    <w:rsid w:val="001E2042"/>
    <w:rsid w:val="001E3312"/>
    <w:rsid w:val="001E35F1"/>
    <w:rsid w:val="001E5A69"/>
    <w:rsid w:val="001E6B3A"/>
    <w:rsid w:val="00224600"/>
    <w:rsid w:val="0023332B"/>
    <w:rsid w:val="00243A2E"/>
    <w:rsid w:val="00247B65"/>
    <w:rsid w:val="0025108D"/>
    <w:rsid w:val="00254893"/>
    <w:rsid w:val="0025787B"/>
    <w:rsid w:val="002629D1"/>
    <w:rsid w:val="00263342"/>
    <w:rsid w:val="002761C2"/>
    <w:rsid w:val="002807E3"/>
    <w:rsid w:val="00280C61"/>
    <w:rsid w:val="002836A7"/>
    <w:rsid w:val="002845F8"/>
    <w:rsid w:val="00286159"/>
    <w:rsid w:val="002B5C67"/>
    <w:rsid w:val="002E12FA"/>
    <w:rsid w:val="002F1B74"/>
    <w:rsid w:val="002F5069"/>
    <w:rsid w:val="002F5197"/>
    <w:rsid w:val="00310A8D"/>
    <w:rsid w:val="003303C6"/>
    <w:rsid w:val="00336D37"/>
    <w:rsid w:val="00342464"/>
    <w:rsid w:val="00344C2E"/>
    <w:rsid w:val="00357B59"/>
    <w:rsid w:val="0036181A"/>
    <w:rsid w:val="00366633"/>
    <w:rsid w:val="0037373F"/>
    <w:rsid w:val="00374993"/>
    <w:rsid w:val="00383ECB"/>
    <w:rsid w:val="0038432A"/>
    <w:rsid w:val="00390B7A"/>
    <w:rsid w:val="003A4B3D"/>
    <w:rsid w:val="003C1AE7"/>
    <w:rsid w:val="003C2C6F"/>
    <w:rsid w:val="003D749C"/>
    <w:rsid w:val="003E4FD0"/>
    <w:rsid w:val="003F312D"/>
    <w:rsid w:val="003F723E"/>
    <w:rsid w:val="003F7D55"/>
    <w:rsid w:val="00405365"/>
    <w:rsid w:val="0046489A"/>
    <w:rsid w:val="00475797"/>
    <w:rsid w:val="004847E4"/>
    <w:rsid w:val="004B1967"/>
    <w:rsid w:val="004B6506"/>
    <w:rsid w:val="004C0F68"/>
    <w:rsid w:val="004D12A7"/>
    <w:rsid w:val="004F661F"/>
    <w:rsid w:val="00500912"/>
    <w:rsid w:val="005048B4"/>
    <w:rsid w:val="00520419"/>
    <w:rsid w:val="00527E08"/>
    <w:rsid w:val="00542BC9"/>
    <w:rsid w:val="0054349C"/>
    <w:rsid w:val="0054362F"/>
    <w:rsid w:val="00553EAA"/>
    <w:rsid w:val="005540FC"/>
    <w:rsid w:val="00555D49"/>
    <w:rsid w:val="005643D5"/>
    <w:rsid w:val="00571943"/>
    <w:rsid w:val="00573609"/>
    <w:rsid w:val="005819B8"/>
    <w:rsid w:val="005937E4"/>
    <w:rsid w:val="005A6C4F"/>
    <w:rsid w:val="005B56ED"/>
    <w:rsid w:val="005B5D9D"/>
    <w:rsid w:val="005E0B7C"/>
    <w:rsid w:val="005F5562"/>
    <w:rsid w:val="005F62AA"/>
    <w:rsid w:val="00602CF8"/>
    <w:rsid w:val="00630AF5"/>
    <w:rsid w:val="0063699B"/>
    <w:rsid w:val="0064235F"/>
    <w:rsid w:val="00656DAF"/>
    <w:rsid w:val="00657753"/>
    <w:rsid w:val="00666709"/>
    <w:rsid w:val="0067428B"/>
    <w:rsid w:val="006756AD"/>
    <w:rsid w:val="00696E08"/>
    <w:rsid w:val="006A7327"/>
    <w:rsid w:val="006D192A"/>
    <w:rsid w:val="006F4C21"/>
    <w:rsid w:val="007003F5"/>
    <w:rsid w:val="00704561"/>
    <w:rsid w:val="0071201A"/>
    <w:rsid w:val="00724184"/>
    <w:rsid w:val="0074446A"/>
    <w:rsid w:val="00753A53"/>
    <w:rsid w:val="00784B14"/>
    <w:rsid w:val="00794863"/>
    <w:rsid w:val="007A30A0"/>
    <w:rsid w:val="007A7FA3"/>
    <w:rsid w:val="007B2793"/>
    <w:rsid w:val="007B48F6"/>
    <w:rsid w:val="007C05F4"/>
    <w:rsid w:val="007C3BB6"/>
    <w:rsid w:val="007C76D8"/>
    <w:rsid w:val="007D38D9"/>
    <w:rsid w:val="007E02E4"/>
    <w:rsid w:val="007F712D"/>
    <w:rsid w:val="00815A54"/>
    <w:rsid w:val="00816826"/>
    <w:rsid w:val="00822CD1"/>
    <w:rsid w:val="00841519"/>
    <w:rsid w:val="00841E6B"/>
    <w:rsid w:val="00852536"/>
    <w:rsid w:val="008533F0"/>
    <w:rsid w:val="00863FD7"/>
    <w:rsid w:val="00864C53"/>
    <w:rsid w:val="00874587"/>
    <w:rsid w:val="008836E1"/>
    <w:rsid w:val="008C7046"/>
    <w:rsid w:val="008D54E4"/>
    <w:rsid w:val="008E1F80"/>
    <w:rsid w:val="008E4A2A"/>
    <w:rsid w:val="008F7AA0"/>
    <w:rsid w:val="009253B7"/>
    <w:rsid w:val="00932BAF"/>
    <w:rsid w:val="009360CA"/>
    <w:rsid w:val="00964AA7"/>
    <w:rsid w:val="00965A84"/>
    <w:rsid w:val="00965F3C"/>
    <w:rsid w:val="009830A9"/>
    <w:rsid w:val="009B2E89"/>
    <w:rsid w:val="009C34BD"/>
    <w:rsid w:val="009C3C2F"/>
    <w:rsid w:val="009D03FB"/>
    <w:rsid w:val="009D5E96"/>
    <w:rsid w:val="009E164C"/>
    <w:rsid w:val="009F2568"/>
    <w:rsid w:val="009F5A4C"/>
    <w:rsid w:val="009F5D6E"/>
    <w:rsid w:val="00A02B4D"/>
    <w:rsid w:val="00A02C64"/>
    <w:rsid w:val="00A0581F"/>
    <w:rsid w:val="00A11F17"/>
    <w:rsid w:val="00A202AC"/>
    <w:rsid w:val="00A30994"/>
    <w:rsid w:val="00A36681"/>
    <w:rsid w:val="00A60509"/>
    <w:rsid w:val="00A61BCB"/>
    <w:rsid w:val="00A624E2"/>
    <w:rsid w:val="00A629B4"/>
    <w:rsid w:val="00A746A5"/>
    <w:rsid w:val="00A75735"/>
    <w:rsid w:val="00A84847"/>
    <w:rsid w:val="00A84EB2"/>
    <w:rsid w:val="00A87284"/>
    <w:rsid w:val="00AA009B"/>
    <w:rsid w:val="00AB7EB5"/>
    <w:rsid w:val="00AC1BF1"/>
    <w:rsid w:val="00AC34EC"/>
    <w:rsid w:val="00AC7EDE"/>
    <w:rsid w:val="00AD4C71"/>
    <w:rsid w:val="00AD719B"/>
    <w:rsid w:val="00AE0B15"/>
    <w:rsid w:val="00AE0E85"/>
    <w:rsid w:val="00AE6DB3"/>
    <w:rsid w:val="00AE7584"/>
    <w:rsid w:val="00AF717D"/>
    <w:rsid w:val="00B00619"/>
    <w:rsid w:val="00B04441"/>
    <w:rsid w:val="00B1057B"/>
    <w:rsid w:val="00B23FB5"/>
    <w:rsid w:val="00B425D8"/>
    <w:rsid w:val="00B466D2"/>
    <w:rsid w:val="00B50BE3"/>
    <w:rsid w:val="00B6281C"/>
    <w:rsid w:val="00B748EC"/>
    <w:rsid w:val="00B749BD"/>
    <w:rsid w:val="00B8495B"/>
    <w:rsid w:val="00B85F8D"/>
    <w:rsid w:val="00B91A3A"/>
    <w:rsid w:val="00BC6579"/>
    <w:rsid w:val="00BD0BBB"/>
    <w:rsid w:val="00BD310D"/>
    <w:rsid w:val="00BE1FCA"/>
    <w:rsid w:val="00BE4529"/>
    <w:rsid w:val="00C121E7"/>
    <w:rsid w:val="00C177DC"/>
    <w:rsid w:val="00C22572"/>
    <w:rsid w:val="00C22D77"/>
    <w:rsid w:val="00C25024"/>
    <w:rsid w:val="00C333B1"/>
    <w:rsid w:val="00C376AD"/>
    <w:rsid w:val="00C429D3"/>
    <w:rsid w:val="00C51195"/>
    <w:rsid w:val="00C56BC7"/>
    <w:rsid w:val="00C62160"/>
    <w:rsid w:val="00C705D2"/>
    <w:rsid w:val="00C74285"/>
    <w:rsid w:val="00C968A9"/>
    <w:rsid w:val="00CA11F7"/>
    <w:rsid w:val="00CB4C8C"/>
    <w:rsid w:val="00CB53AB"/>
    <w:rsid w:val="00CD1A3F"/>
    <w:rsid w:val="00CD28FE"/>
    <w:rsid w:val="00CE3DDD"/>
    <w:rsid w:val="00D061DC"/>
    <w:rsid w:val="00D0689B"/>
    <w:rsid w:val="00D13F86"/>
    <w:rsid w:val="00D176C9"/>
    <w:rsid w:val="00D3413D"/>
    <w:rsid w:val="00D71EA9"/>
    <w:rsid w:val="00D867C4"/>
    <w:rsid w:val="00D871A9"/>
    <w:rsid w:val="00D87871"/>
    <w:rsid w:val="00DA10F2"/>
    <w:rsid w:val="00DA2493"/>
    <w:rsid w:val="00DA3C97"/>
    <w:rsid w:val="00DA6451"/>
    <w:rsid w:val="00DA7D73"/>
    <w:rsid w:val="00DD3DAA"/>
    <w:rsid w:val="00DE06E8"/>
    <w:rsid w:val="00DE72B0"/>
    <w:rsid w:val="00DF4689"/>
    <w:rsid w:val="00E26A82"/>
    <w:rsid w:val="00E35D2E"/>
    <w:rsid w:val="00E420E9"/>
    <w:rsid w:val="00E429D3"/>
    <w:rsid w:val="00E4630E"/>
    <w:rsid w:val="00E53E13"/>
    <w:rsid w:val="00E86089"/>
    <w:rsid w:val="00E92172"/>
    <w:rsid w:val="00E95C56"/>
    <w:rsid w:val="00EA5B5B"/>
    <w:rsid w:val="00EB0EFD"/>
    <w:rsid w:val="00EB2B3D"/>
    <w:rsid w:val="00EC4710"/>
    <w:rsid w:val="00ED69F5"/>
    <w:rsid w:val="00F17AE9"/>
    <w:rsid w:val="00F37583"/>
    <w:rsid w:val="00F42E11"/>
    <w:rsid w:val="00F75B99"/>
    <w:rsid w:val="00F76824"/>
    <w:rsid w:val="00F802ED"/>
    <w:rsid w:val="00F82421"/>
    <w:rsid w:val="00F829F6"/>
    <w:rsid w:val="00F922B7"/>
    <w:rsid w:val="00FA1896"/>
    <w:rsid w:val="00FB0CBF"/>
    <w:rsid w:val="00FB1EF1"/>
    <w:rsid w:val="00FB2806"/>
    <w:rsid w:val="00FB4193"/>
    <w:rsid w:val="00FB5AEB"/>
    <w:rsid w:val="00FD0A53"/>
    <w:rsid w:val="00FE5F24"/>
    <w:rsid w:val="00FF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  <w14:docId w14:val="35998F27"/>
  <w15:chartTrackingRefBased/>
  <w15:docId w15:val="{3F826B58-6B4E-4BE1-9AF7-A56BA15F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6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802E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74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74587"/>
  </w:style>
  <w:style w:type="paragraph" w:styleId="a7">
    <w:name w:val="footer"/>
    <w:basedOn w:val="a"/>
    <w:link w:val="a8"/>
    <w:uiPriority w:val="99"/>
    <w:unhideWhenUsed/>
    <w:rsid w:val="00874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74587"/>
  </w:style>
  <w:style w:type="paragraph" w:styleId="a9">
    <w:name w:val="Body Text Indent"/>
    <w:basedOn w:val="a"/>
    <w:link w:val="aa"/>
    <w:rsid w:val="0007120C"/>
    <w:pPr>
      <w:spacing w:after="0" w:line="480" w:lineRule="auto"/>
      <w:ind w:firstLine="720"/>
      <w:jc w:val="both"/>
    </w:pPr>
    <w:rPr>
      <w:rFonts w:ascii="Calibri" w:eastAsia="Times New Roman" w:hAnsi="Calibri" w:cs="Times New Roman"/>
      <w:sz w:val="24"/>
      <w:szCs w:val="24"/>
      <w:lang w:val="en-US" w:eastAsia="ru-RU" w:bidi="en-US"/>
    </w:rPr>
  </w:style>
  <w:style w:type="character" w:customStyle="1" w:styleId="aa">
    <w:name w:val="Основной текст с отступом Знак"/>
    <w:basedOn w:val="a0"/>
    <w:link w:val="a9"/>
    <w:rsid w:val="0007120C"/>
    <w:rPr>
      <w:rFonts w:ascii="Calibri" w:eastAsia="Times New Roman" w:hAnsi="Calibri" w:cs="Times New Roman"/>
      <w:sz w:val="24"/>
      <w:szCs w:val="24"/>
      <w:lang w:val="en-US" w:eastAsia="ru-RU" w:bidi="en-US"/>
    </w:rPr>
  </w:style>
  <w:style w:type="paragraph" w:styleId="ab">
    <w:name w:val="caption"/>
    <w:basedOn w:val="a"/>
    <w:next w:val="a"/>
    <w:qFormat/>
    <w:rsid w:val="00374993"/>
    <w:pPr>
      <w:spacing w:after="0" w:line="240" w:lineRule="auto"/>
    </w:pPr>
    <w:rPr>
      <w:rFonts w:ascii="Calibri" w:eastAsia="Times New Roman" w:hAnsi="Calibri" w:cs="Times New Roman"/>
      <w:b/>
      <w:bCs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oleObject" Target="embeddings/oleObject1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4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png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image" Target="media/image18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                 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1ED-450F-B80A-DE3CFC732A85}"/>
              </c:ext>
            </c:extLst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C1ED-450F-B80A-DE3CFC732A85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C1ED-450F-B80A-DE3CFC732A8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6350" cap="flat" cmpd="sng" algn="ctr">
                  <a:solidFill>
                    <a:schemeClr val="tx1"/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Затраты на выплату заработной платы</c:v>
                </c:pt>
                <c:pt idx="1">
                  <c:v>Затраты на аренду оборудования</c:v>
                </c:pt>
                <c:pt idx="2">
                  <c:v>Накладные расходы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169681.16</c:v>
                </c:pt>
                <c:pt idx="1">
                  <c:v>16218</c:v>
                </c:pt>
                <c:pt idx="2">
                  <c:v>244531.91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C7-4E31-A27A-3F07A6B70141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noFill/>
      <a:prstDash val="solid"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70FB7-3F5B-44B4-AFF4-2DD0B36E5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20</Pages>
  <Words>3139</Words>
  <Characters>17893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191</cp:revision>
  <dcterms:created xsi:type="dcterms:W3CDTF">2016-04-04T12:09:00Z</dcterms:created>
  <dcterms:modified xsi:type="dcterms:W3CDTF">2016-05-19T20:45:00Z</dcterms:modified>
</cp:coreProperties>
</file>