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F17AE9" w:rsidRDefault="00DF4689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работы был выбран метод экспертной оценки</w:t>
      </w:r>
      <w:r w:rsidR="004B1967">
        <w:rPr>
          <w:rFonts w:ascii="Times New Roman" w:hAnsi="Times New Roman" w:cs="Times New Roman"/>
          <w:color w:val="000000"/>
          <w:sz w:val="28"/>
          <w:szCs w:val="28"/>
        </w:rPr>
        <w:t>, как наиболее подходящий виду поставленной задачи и ее масштабу</w:t>
      </w:r>
      <w:r>
        <w:rPr>
          <w:rFonts w:ascii="Times New Roman" w:hAnsi="Times New Roman" w:cs="Times New Roman"/>
          <w:color w:val="000000"/>
          <w:sz w:val="28"/>
          <w:szCs w:val="28"/>
        </w:rPr>
        <w:t>. В данном методе необходимо самостоятельно рассчитать ожидаемую продолжительность работ по формуле:</w:t>
      </w:r>
    </w:p>
    <w:p w:rsidR="00DF4689" w:rsidRDefault="008533F0" w:rsidP="008533F0">
      <w:pPr>
        <w:tabs>
          <w:tab w:val="center" w:pos="5031"/>
          <w:tab w:val="right" w:pos="935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DF4689" w:rsidRPr="00DF4689">
        <w:rPr>
          <w:position w:val="-24"/>
          <w:sz w:val="28"/>
          <w:szCs w:val="28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.75pt" o:ole="">
            <v:imagedata r:id="rId8" o:title=""/>
          </v:shape>
          <o:OLEObject Type="Embed" ProgID="Equation.3" ShapeID="_x0000_i1025" DrawAspect="Content" ObjectID="_1523119116" r:id="rId9"/>
        </w:object>
      </w:r>
      <w:r w:rsidR="00DF4689">
        <w:rPr>
          <w:sz w:val="28"/>
          <w:szCs w:val="28"/>
        </w:rPr>
        <w:t>,</w:t>
      </w:r>
      <w:r>
        <w:rPr>
          <w:sz w:val="28"/>
          <w:szCs w:val="28"/>
        </w:rPr>
        <w:tab/>
        <w:t>(51)</w:t>
      </w:r>
    </w:p>
    <w:p w:rsidR="003F7D55" w:rsidRPr="002F5197" w:rsidRDefault="00DF4689" w:rsidP="003E4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6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F4689">
        <w:rPr>
          <w:rFonts w:ascii="Times New Roman" w:hAnsi="Times New Roman" w:cs="Times New Roman"/>
          <w:sz w:val="28"/>
          <w:szCs w:val="28"/>
        </w:rPr>
        <w:t xml:space="preserve"> и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F4689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продолжительность работы. Они назначаются в соответствии с экспертными оценками, а ожидаемая продолжительность работы рассчитывается как математическое ожидание для </w:t>
      </w:r>
      <w:r w:rsidRPr="00DF4689">
        <w:rPr>
          <w:rFonts w:ascii="Times New Roman" w:hAnsi="Times New Roman" w:cs="Times New Roman"/>
          <w:sz w:val="28"/>
          <w:szCs w:val="28"/>
        </w:rPr>
        <w:sym w:font="Symbol" w:char="F062"/>
      </w:r>
      <w:r w:rsidRPr="00DF4689">
        <w:rPr>
          <w:rFonts w:ascii="Times New Roman" w:hAnsi="Times New Roman" w:cs="Times New Roman"/>
          <w:sz w:val="28"/>
          <w:szCs w:val="28"/>
        </w:rPr>
        <w:t> - распределения.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</w:t>
      </w:r>
      <w:r w:rsidR="002F519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235F" w:rsidRDefault="0064235F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F5197">
        <w:rPr>
          <w:rFonts w:ascii="Times New Roman" w:hAnsi="Times New Roman" w:cs="Times New Roman"/>
          <w:sz w:val="28"/>
          <w:szCs w:val="28"/>
        </w:rPr>
        <w:t>1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285"/>
        <w:gridCol w:w="2967"/>
        <w:gridCol w:w="1134"/>
        <w:gridCol w:w="1276"/>
      </w:tblGrid>
      <w:tr w:rsidR="0007120C" w:rsidRPr="0007120C" w:rsidTr="00C56BC7">
        <w:trPr>
          <w:cantSplit/>
          <w:trHeight w:val="285"/>
        </w:trPr>
        <w:tc>
          <w:tcPr>
            <w:tcW w:w="26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5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2967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410" w:type="dxa"/>
            <w:gridSpan w:val="2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C56BC7">
        <w:trPr>
          <w:cantSplit/>
          <w:trHeight w:val="270"/>
        </w:trPr>
        <w:tc>
          <w:tcPr>
            <w:tcW w:w="26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5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127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3303C6" w:rsidRPr="00475797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276" w:type="dxa"/>
            <w:vAlign w:val="center"/>
          </w:tcPr>
          <w:p w:rsidR="003303C6" w:rsidRPr="001E5A69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,525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 w:val="restart"/>
            <w:vAlign w:val="center"/>
          </w:tcPr>
          <w:p w:rsidR="0071201A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Уточнение требований</w:t>
            </w:r>
          </w:p>
        </w:tc>
        <w:tc>
          <w:tcPr>
            <w:tcW w:w="1134" w:type="dxa"/>
            <w:vAlign w:val="center"/>
          </w:tcPr>
          <w:p w:rsid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815A54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Выбор архитектуры 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программной платформы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1285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классов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3303C6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3303C6" w:rsidRPr="00475797" w:rsidRDefault="00A02B4D" w:rsidP="003303C6">
            <w:pPr>
              <w:pStyle w:val="a9"/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3303C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3303C6" w:rsidRPr="00A02B4D" w:rsidRDefault="00A02B4D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71201A" w:rsidRPr="0007120C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1285" w:type="dxa"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Pr="00190A6B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поправок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Подготовка документации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</w:tr>
    </w:tbl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2536" w:rsidRDefault="002F5197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52 приведена экспертная оценка продолжительностей работ разработки репозитория инсталляционных пакетов.</w:t>
      </w:r>
    </w:p>
    <w:p w:rsidR="0064235F" w:rsidRDefault="0064235F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97" w:rsidRPr="002F5197" w:rsidRDefault="002F5197" w:rsidP="002F519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Экспертная оценка продолжительностей работ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652"/>
        <w:gridCol w:w="2385"/>
        <w:gridCol w:w="2044"/>
        <w:gridCol w:w="1869"/>
      </w:tblGrid>
      <w:tr w:rsidR="002F5197" w:rsidRPr="007C45E4" w:rsidTr="002F5197">
        <w:trPr>
          <w:jc w:val="center"/>
        </w:trPr>
        <w:tc>
          <w:tcPr>
            <w:tcW w:w="74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Pr="007C45E4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№ работы</w:t>
            </w:r>
          </w:p>
        </w:tc>
        <w:tc>
          <w:tcPr>
            <w:tcW w:w="127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340">
                <v:shape id="_x0000_i1026" type="#_x0000_t75" style="width:21pt;height:17.25pt" o:ole="">
                  <v:imagedata r:id="rId10" o:title=""/>
                </v:shape>
                <o:OLEObject Type="Embed" ProgID="Equation.3" ShapeID="_x0000_i1026" DrawAspect="Content" ObjectID="_1523119117" r:id="rId11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94" w:type="pct"/>
          </w:tcPr>
          <w:p w:rsidR="002F5197" w:rsidRPr="007C45E4" w:rsidRDefault="002F5197" w:rsidP="00AB7EB5">
            <w:pPr>
              <w:pStyle w:val="a9"/>
              <w:spacing w:line="360" w:lineRule="auto"/>
              <w:ind w:hanging="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440" w:dyaOrig="360">
                <v:shape id="_x0000_i1027" type="#_x0000_t75" style="width:21.75pt;height:18.75pt" o:ole="">
                  <v:imagedata r:id="rId12" o:title=""/>
                </v:shape>
                <o:OLEObject Type="Embed" ProgID="Equation.3" ShapeID="_x0000_i1027" DrawAspect="Content" ObjectID="_1523119118" r:id="rId13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00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60">
                <v:shape id="_x0000_i1028" type="#_x0000_t75" style="width:18.75pt;height:18.75pt" o:ole="">
                  <v:imagedata r:id="rId14" o:title=""/>
                </v:shape>
                <o:OLEObject Type="Embed" ProgID="Equation.3" ShapeID="_x0000_i1028" DrawAspect="Content" ObjectID="_1523119119" r:id="rId15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</w:tr>
      <w:tr w:rsidR="002F5197" w:rsidRPr="007C45E4" w:rsidTr="002F5197">
        <w:trPr>
          <w:cantSplit/>
          <w:jc w:val="center"/>
        </w:trPr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</w:tr>
      <w:tr w:rsidR="002F5197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 w:val="restar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2F5197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4" w:type="pct"/>
            <w:vAlign w:val="center"/>
          </w:tcPr>
          <w:p w:rsidR="002F5197" w:rsidRPr="00475797" w:rsidRDefault="00A02B4D" w:rsidP="00475797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47579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pct"/>
          </w:tcPr>
          <w:p w:rsidR="0071201A" w:rsidRPr="007C45E4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4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F5197" w:rsidRDefault="002F5197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3F0" w:rsidRPr="0011414E" w:rsidRDefault="0011414E" w:rsidP="008533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трудоемкость разработки проекта </w:t>
      </w:r>
      <w:r w:rsidRPr="0011414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420">
          <v:shape id="_x0000_i1029" type="#_x0000_t75" style="width:17.25pt;height:21.75pt" o:ole="">
            <v:imagedata r:id="rId16" o:title=""/>
          </v:shape>
          <o:OLEObject Type="Embed" ProgID="Equation.3" ShapeID="_x0000_i1029" DrawAspect="Content" ObjectID="_1523119120" r:id="rId17"/>
        </w:objec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как совокупные затраты труда на выполнение каждого из его этапов:</w:t>
      </w:r>
    </w:p>
    <w:p w:rsidR="008533F0" w:rsidRDefault="008533F0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position w:val="-32"/>
        </w:rPr>
        <w:object w:dxaOrig="1100" w:dyaOrig="740">
          <v:shape id="_x0000_i1030" type="#_x0000_t75" style="width:56.25pt;height:36pt" o:ole="" o:allowoverlap="f">
            <v:imagedata r:id="rId18" o:title=""/>
          </v:shape>
          <o:OLEObject Type="Embed" ProgID="Equation.3" ShapeID="_x0000_i1030" DrawAspect="Content" ObjectID="_1523119121" r:id="rId19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sz w:val="28"/>
          <w:szCs w:val="28"/>
        </w:rPr>
        <w:t>(52)</w:t>
      </w:r>
    </w:p>
    <w:p w:rsidR="0011414E" w:rsidRPr="008533F0" w:rsidRDefault="0011414E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труда на выполнение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141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-го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подстановки в данную формулу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работ каждого этапа, была получена общая трудоемкость</w:t>
      </w:r>
      <w:r w:rsidR="0036181A" w:rsidRPr="00361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12124A">
        <w:rPr>
          <w:rFonts w:ascii="Times New Roman" w:hAnsi="Times New Roman" w:cs="Times New Roman"/>
          <w:sz w:val="28"/>
          <w:szCs w:val="28"/>
        </w:rPr>
        <w:t xml:space="preserve"> = 34.</w:t>
      </w:r>
      <w:r w:rsidR="008E4A2A" w:rsidRPr="001E2042">
        <w:rPr>
          <w:rFonts w:ascii="Times New Roman" w:hAnsi="Times New Roman" w:cs="Times New Roman"/>
          <w:sz w:val="28"/>
          <w:szCs w:val="28"/>
        </w:rPr>
        <w:t>7</w:t>
      </w:r>
      <w:r w:rsidR="0012124A">
        <w:rPr>
          <w:rFonts w:ascii="Times New Roman" w:hAnsi="Times New Roman" w:cs="Times New Roman"/>
          <w:sz w:val="28"/>
          <w:szCs w:val="28"/>
        </w:rPr>
        <w:t>75 чел. дней.</w:t>
      </w:r>
    </w:p>
    <w:p w:rsidR="00C25024" w:rsidRPr="00C25024" w:rsidRDefault="00C25024" w:rsidP="00C2502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24">
        <w:rPr>
          <w:rFonts w:ascii="Times New Roman" w:hAnsi="Times New Roman" w:cs="Times New Roman"/>
          <w:b/>
          <w:sz w:val="32"/>
          <w:szCs w:val="32"/>
        </w:rPr>
        <w:t>Определение численности исполнителей</w:t>
      </w:r>
    </w:p>
    <w:p w:rsidR="00C25024" w:rsidRPr="00CB4C8C" w:rsidRDefault="00CB4C8C" w:rsidP="00CB4C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C8C">
        <w:rPr>
          <w:rFonts w:ascii="Times New Roman" w:hAnsi="Times New Roman" w:cs="Times New Roman"/>
          <w:color w:val="000000"/>
          <w:sz w:val="28"/>
          <w:szCs w:val="28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численность. Она определяется соотношением:</w:t>
      </w:r>
    </w:p>
    <w:p w:rsidR="00CB4C8C" w:rsidRPr="00CB4C8C" w:rsidRDefault="00A746A5" w:rsidP="00A746A5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C8C" w:rsidRPr="00CB4C8C">
        <w:rPr>
          <w:rFonts w:ascii="Times New Roman" w:hAnsi="Times New Roman" w:cs="Times New Roman"/>
          <w:position w:val="-26"/>
          <w:sz w:val="28"/>
          <w:szCs w:val="28"/>
        </w:rPr>
        <w:object w:dxaOrig="900" w:dyaOrig="720">
          <v:shape id="_x0000_i1031" type="#_x0000_t75" style="width:40.5pt;height:35.25pt" o:ole="">
            <v:imagedata r:id="rId20" o:title=""/>
          </v:shape>
          <o:OLEObject Type="Embed" ProgID="Equation.3" ShapeID="_x0000_i1031" DrawAspect="Content" ObjectID="_1523119122" r:id="rId21"/>
        </w:object>
      </w:r>
      <w:r w:rsidR="00CB4C8C" w:rsidRPr="00CB4C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(53)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4C8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затраты труда на выполнение проекта, чел/мес.;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фонд рабочего времени, мес.</w:t>
      </w:r>
    </w:p>
    <w:p w:rsidR="00CB4C8C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Величина фонда рабочего времени определяется соотношением:</w:t>
      </w:r>
    </w:p>
    <w:p w:rsidR="00A36681" w:rsidRP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32" type="#_x0000_t75" style="width:65.25pt;height:15.75pt" o:ole="">
            <v:imagedata r:id="rId22" o:title=""/>
          </v:shape>
          <o:OLEObject Type="Embed" ProgID="Equation.3" ShapeID="_x0000_i1032" DrawAspect="Content" ObjectID="_1523119123" r:id="rId23"/>
        </w:object>
      </w:r>
      <w:r w:rsidRPr="00A366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(54)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Т - время выполнения проекта, мес. (как правило, устанавливается заказчиком проекта); 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фонд времени в текущем месяце, ч. (мес.)., который рассчитывается из учета общего числа дней в году, числа выходных и праздничных дней:</w:t>
      </w:r>
    </w:p>
    <w:p w:rsid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22"/>
          <w:sz w:val="28"/>
          <w:szCs w:val="28"/>
        </w:rPr>
        <w:object w:dxaOrig="2799" w:dyaOrig="680">
          <v:shape id="_x0000_i1033" type="#_x0000_t75" style="width:138.75pt;height:33.75pt" o:ole="">
            <v:imagedata r:id="rId24" o:title=""/>
          </v:shape>
          <o:OLEObject Type="Embed" ProgID="Equation.3" ShapeID="_x0000_i1033" DrawAspect="Content" ObjectID="_1523119124" r:id="rId2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(55)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должительность рабочего дня, ч.;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общее число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число выходных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число праздничных дней в году.</w:t>
      </w:r>
    </w:p>
    <w:p w:rsidR="006D192A" w:rsidRPr="00573609" w:rsidRDefault="006D192A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Тогда, фонд времени в текущем месяце </w:t>
      </w:r>
      <w:r w:rsidR="004C0F68" w:rsidRPr="006D192A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034" type="#_x0000_t75" style="width:152.25pt;height:30.75pt" o:ole="">
            <v:imagedata r:id="rId26" o:title=""/>
          </v:shape>
          <o:OLEObject Type="Embed" ProgID="Equation.3" ShapeID="_x0000_i1034" DrawAspect="Content" ObjectID="_1523119125" r:id="rId27"/>
        </w:object>
      </w:r>
      <w:r w:rsidR="004C0F68">
        <w:rPr>
          <w:rFonts w:ascii="Times New Roman" w:hAnsi="Times New Roman" w:cs="Times New Roman"/>
          <w:sz w:val="28"/>
          <w:szCs w:val="28"/>
        </w:rPr>
        <w:t xml:space="preserve">, фонд </w:t>
      </w:r>
      <w:r w:rsidR="004C0F68" w:rsidRPr="00573609">
        <w:rPr>
          <w:rFonts w:ascii="Times New Roman" w:hAnsi="Times New Roman" w:cs="Times New Roman"/>
          <w:sz w:val="28"/>
          <w:szCs w:val="28"/>
        </w:rPr>
        <w:t>рабочего времени</w:t>
      </w:r>
      <w:r w:rsidR="004D12A7" w:rsidRPr="004D12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F=2⋅165=330</m:t>
        </m:r>
      </m:oMath>
      <w:r w:rsidR="004C0F68" w:rsidRPr="00573609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4F661F" w:rsidRPr="00573609">
        <w:rPr>
          <w:rFonts w:ascii="Times New Roman" w:hAnsi="Times New Roman" w:cs="Times New Roman"/>
          <w:sz w:val="28"/>
          <w:szCs w:val="28"/>
        </w:rPr>
        <w:t xml:space="preserve">. Средняя численность </w:t>
      </w:r>
      <w:r w:rsidR="004F661F" w:rsidRPr="006A7327">
        <w:rPr>
          <w:rFonts w:ascii="Times New Roman" w:hAnsi="Times New Roman" w:cs="Times New Roman"/>
          <w:sz w:val="28"/>
          <w:szCs w:val="28"/>
        </w:rPr>
        <w:t>исполнителей</w:t>
      </w:r>
      <w:r w:rsidR="006A7327" w:rsidRPr="000134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278.2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=0.843</m:t>
        </m:r>
      </m:oMath>
      <w:r w:rsidR="00DA3C97" w:rsidRPr="006A7327">
        <w:rPr>
          <w:rFonts w:ascii="Times New Roman" w:hAnsi="Times New Roman" w:cs="Times New Roman"/>
          <w:sz w:val="28"/>
          <w:szCs w:val="28"/>
        </w:rPr>
        <w:t>. Следовательно, для выполнения данной</w:t>
      </w:r>
      <w:r w:rsidR="00DA3C97">
        <w:rPr>
          <w:rFonts w:ascii="Times New Roman" w:hAnsi="Times New Roman" w:cs="Times New Roman"/>
          <w:sz w:val="28"/>
          <w:szCs w:val="28"/>
        </w:rPr>
        <w:t xml:space="preserve"> работы достаточно 1 человека.</w:t>
      </w:r>
    </w:p>
    <w:p w:rsidR="007003F5" w:rsidRPr="007003F5" w:rsidRDefault="007003F5" w:rsidP="007003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t>Построение сетевого графика выполнения проекта</w:t>
      </w:r>
    </w:p>
    <w:p w:rsidR="00C333B1" w:rsidRDefault="00C333B1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события и работы по разработке репозитория инсталляционных пакетов представлены в таблице </w:t>
      </w:r>
      <w:r w:rsidR="00CB53AB" w:rsidRPr="00CB5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B53AB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53AB" w:rsidRPr="00CB53AB" w:rsidRDefault="00CB53AB" w:rsidP="00CB53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CB53AB"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события и работы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34"/>
        <w:gridCol w:w="2435"/>
        <w:gridCol w:w="1134"/>
        <w:gridCol w:w="2126"/>
        <w:gridCol w:w="1843"/>
        <w:gridCol w:w="1284"/>
      </w:tblGrid>
      <w:tr w:rsidR="0054362F" w:rsidRPr="0054362F" w:rsidTr="002F1B74">
        <w:trPr>
          <w:trHeight w:val="978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362F" w:rsidRPr="0054362F" w:rsidRDefault="0054362F" w:rsidP="00543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54362F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 w:rsidR="00AC34EC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4EC" w:rsidRPr="0054362F" w:rsidRDefault="00AC34EC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AC34EC" w:rsidP="00AC34EC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дни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54362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AC34EC" w:rsidRDefault="00AC34EC" w:rsidP="00286159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 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63342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 ТЗ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0,525</w:t>
            </w:r>
          </w:p>
        </w:tc>
      </w:tr>
      <w:tr w:rsidR="002F1B74" w:rsidRPr="0054362F" w:rsidTr="002F1B74"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vMerge w:val="restart"/>
            <w:tcBorders>
              <w:left w:val="nil"/>
            </w:tcBorders>
          </w:tcPr>
          <w:p w:rsidR="002F1B74" w:rsidRPr="0054362F" w:rsidRDefault="002F1B74" w:rsidP="002861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требования ТЗ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63342" w:rsidP="0028615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95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2F1B7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6159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архитектуры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7373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373F" w:rsidRPr="0054362F" w:rsidRDefault="0037373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37373F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Уточнены требования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7373F" w:rsidRPr="0054362F" w:rsidRDefault="0037373F" w:rsidP="00D71EA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 </w:t>
            </w:r>
            <w:r w:rsidR="00D71EA9">
              <w:rPr>
                <w:rFonts w:ascii="Times New Roman" w:hAnsi="Times New Roman" w:cs="Times New Roman"/>
                <w:sz w:val="24"/>
                <w:szCs w:val="24"/>
              </w:rPr>
              <w:t>завершения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работы 1-3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0C61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280C61" w:rsidRPr="00280C61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завершен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80C61" w:rsidRDefault="00280C61" w:rsidP="00280C61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программной платформы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2F1B74" w:rsidRPr="0054362F" w:rsidTr="00280C61">
        <w:trPr>
          <w:trHeight w:val="51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Merge w:val="restart"/>
            <w:tcBorders>
              <w:top w:val="single" w:sz="6" w:space="0" w:color="auto"/>
              <w:left w:val="nil"/>
            </w:tcBorders>
          </w:tcPr>
          <w:p w:rsidR="002F1B74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Выбрана программная платформа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71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классов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4362F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280C61" w:rsidRDefault="00280C61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 Ожидание завершения работы 4-6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БД и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написание кодов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тестирование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поправок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поправки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сопроводительной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2,375</w:t>
            </w:r>
          </w:p>
        </w:tc>
      </w:tr>
    </w:tbl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Pr="007C45E4" w:rsidRDefault="00CD1A3F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Сетевой график работ</w:t>
      </w:r>
      <w:r>
        <w:rPr>
          <w:rFonts w:ascii="Times New Roman" w:hAnsi="Times New Roman"/>
          <w:sz w:val="28"/>
          <w:szCs w:val="28"/>
          <w:lang w:val="ru-RU"/>
        </w:rPr>
        <w:t xml:space="preserve"> по разработке репозитория инсталляционных пакетов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представлен на рисунке </w:t>
      </w:r>
      <w:r w:rsidR="00DA10F2" w:rsidRPr="00FB1EF1">
        <w:rPr>
          <w:rFonts w:ascii="Times New Roman" w:hAnsi="Times New Roman"/>
          <w:sz w:val="28"/>
          <w:szCs w:val="28"/>
          <w:lang w:val="ru-RU"/>
        </w:rPr>
        <w:t>5</w:t>
      </w:r>
      <w:r w:rsidRPr="00FB1EF1">
        <w:rPr>
          <w:rFonts w:ascii="Times New Roman" w:hAnsi="Times New Roman"/>
          <w:sz w:val="28"/>
          <w:szCs w:val="28"/>
          <w:lang w:val="ru-RU"/>
        </w:rPr>
        <w:t>2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На данном сетевом графике критическим является путь 0-1-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-</w:t>
      </w:r>
      <w:r w:rsidR="00C705D2">
        <w:rPr>
          <w:rFonts w:ascii="Times New Roman" w:hAnsi="Times New Roman"/>
          <w:sz w:val="28"/>
          <w:szCs w:val="28"/>
          <w:lang w:val="ru-RU"/>
        </w:rPr>
        <w:t>4-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6-7-8-9</w:t>
      </w:r>
      <w:r w:rsidR="00C705D2">
        <w:rPr>
          <w:rFonts w:ascii="Times New Roman" w:hAnsi="Times New Roman"/>
          <w:sz w:val="28"/>
          <w:szCs w:val="28"/>
          <w:lang w:val="ru-RU"/>
        </w:rPr>
        <w:t>-10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. Его продолжительность равна 3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,</w:t>
      </w:r>
      <w:r w:rsidR="00C705D2">
        <w:rPr>
          <w:rFonts w:ascii="Times New Roman" w:hAnsi="Times New Roman"/>
          <w:sz w:val="28"/>
          <w:szCs w:val="28"/>
          <w:lang w:val="ru-RU"/>
        </w:rPr>
        <w:t>825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 чел. дням.</w:t>
      </w: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  <w:sectPr w:rsidR="00CD1A3F" w:rsidSect="002578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10F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823E14" wp14:editId="5B947941">
            <wp:extent cx="9251950" cy="1320165"/>
            <wp:effectExtent l="0" t="0" r="6350" b="0"/>
            <wp:docPr id="1" name="Рисунок 1" descr="C:\Users\tpmanc\IdeaProjects\diplom\docs\graph\se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pmanc\IdeaProjects\diplom\docs\graph\set-grap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Pr="00DA10F2" w:rsidRDefault="00DA10F2" w:rsidP="00DA10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D1A3F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Pr="00DA10F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Сетевой график</w:t>
      </w:r>
      <w:r w:rsidR="00DE06E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работ</w:t>
      </w:r>
    </w:p>
    <w:p w:rsidR="00013448" w:rsidRPr="007003F5" w:rsidRDefault="00013448" w:rsidP="0001344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sz w:val="32"/>
          <w:szCs w:val="32"/>
        </w:rPr>
        <w:t xml:space="preserve">календарного </w:t>
      </w:r>
      <w:r w:rsidRPr="007003F5">
        <w:rPr>
          <w:rFonts w:ascii="Times New Roman" w:hAnsi="Times New Roman" w:cs="Times New Roman"/>
          <w:b/>
          <w:sz w:val="32"/>
          <w:szCs w:val="32"/>
        </w:rPr>
        <w:t>графика выполнения проекта</w:t>
      </w:r>
    </w:p>
    <w:p w:rsidR="00AA009B" w:rsidRDefault="00C705D2" w:rsidP="00E35D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009B" w:rsidSect="00CD1A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Диаграмма Гантта для работ по разработке репозитория инсталляционных пакетов представлена на рисунке 53.</w:t>
      </w: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05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2074570"/>
            <wp:effectExtent l="0" t="0" r="6350" b="1905"/>
            <wp:docPr id="5" name="Рисунок 5" descr="C:\Users\tpmanc\IdeaProjects\diplom\docs\graph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pmanc\IdeaProjects\diplom\docs\graph\gan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5" w:rsidRDefault="00A7573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Календарный график выполнения работ (диаграмма Гантта)</w:t>
      </w: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Pr="00DA10F2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  <w:sectPr w:rsidR="00130575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5D2E" w:rsidRPr="007003F5" w:rsidRDefault="00E35D2E" w:rsidP="00E35D2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F7F">
        <w:rPr>
          <w:rFonts w:ascii="Times New Roman" w:hAnsi="Times New Roman" w:cs="Times New Roman"/>
          <w:b/>
          <w:sz w:val="32"/>
          <w:szCs w:val="32"/>
        </w:rPr>
        <w:lastRenderedPageBreak/>
        <w:t>Расчет затрат на разработку проекта</w:t>
      </w:r>
    </w:p>
    <w:p w:rsidR="00013448" w:rsidRDefault="00864C53" w:rsidP="00816826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Затраты на разработку проекта </w:t>
      </w:r>
      <w:r w:rsidR="00816826">
        <w:rPr>
          <w:rFonts w:ascii="Times New Roman" w:hAnsi="Times New Roman" w:cs="Times New Roman"/>
          <w:color w:val="000000"/>
          <w:sz w:val="28"/>
          <w:szCs w:val="28"/>
        </w:rPr>
        <w:t xml:space="preserve">выражаются формулой (54) 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складываются из затрат на заработную плату исполнителям, затрат на покупку или аренду оборудования, затрат на организацию рабочих мест и затрат на накладные расходы.</w:t>
      </w:r>
    </w:p>
    <w:p w:rsidR="00816826" w:rsidRDefault="00654389" w:rsidP="00816826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ОРГ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816826" w:rsidRDefault="00657753" w:rsidP="00816826">
      <w:pPr>
        <w:tabs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заработная плата исполнителей;</w:t>
      </w:r>
    </w:p>
    <w:p w:rsidR="00657753" w:rsidRDefault="00657753" w:rsidP="00657753">
      <w:pPr>
        <w:tabs>
          <w:tab w:val="left" w:pos="1139"/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покупку или аренду оборудования;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организацию рабочих мест;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накладные расходы.</w:t>
      </w:r>
    </w:p>
    <w:p w:rsidR="00657753" w:rsidRDefault="00657753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выплаты исполнителям 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заработной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следующим образом:</w:t>
      </w:r>
    </w:p>
    <w:p w:rsidR="00657753" w:rsidRDefault="00654389" w:rsidP="0065775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7753" w:rsidRDefault="00EC4710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где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основная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дополнительная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платы.</w:t>
      </w:r>
    </w:p>
    <w:p w:rsidR="008836E1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Расчет основной заработной платы при дневной оплате труда проводится на основе данных по окладам и графику занятости исполнителей:</w:t>
      </w:r>
    </w:p>
    <w:p w:rsidR="00AB7EB5" w:rsidRDefault="00654389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число</w:t>
      </w:r>
      <w:r w:rsidRP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дней, отработанных исполнителем проекта;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дневной оклад исполнителя.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восьмичасовом рабочем дне оклад рассчитывается по следующей формуле:</w:t>
      </w:r>
    </w:p>
    <w:p w:rsidR="00AB7EB5" w:rsidRDefault="00654389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МЕС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*8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B00619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оклад;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фонд рабочего времени.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 учетом налога на доходы физических лиц, размер месячного оклада увеличивается, что показано в формуле:</w:t>
      </w:r>
    </w:p>
    <w:p w:rsidR="00B00619" w:rsidRDefault="00654389" w:rsidP="00B00619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*(1+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ДФЛ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оклад, на который может претендовать исполнитель с учетом требуемой квалификации и сложности проекта (по данным кадровых агентств);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ДФЛ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налог на доходы с физических лиц (13 %).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Оклад студ</w:t>
      </w:r>
      <w:r w:rsidRP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ента, работающего по совместительству на </w:t>
      </w:r>
      <w:r w:rsidRPr="00B00619">
        <w:rPr>
          <w:rFonts w:ascii="Times New Roman" w:hAnsi="Times New Roman" w:cs="Times New Roman"/>
          <w:sz w:val="28"/>
          <w:szCs w:val="28"/>
        </w:rPr>
        <w:t>АО "ВПК "НПО машиностроения"</w:t>
      </w:r>
      <w:r w:rsidR="00E26A82">
        <w:rPr>
          <w:rFonts w:ascii="Times New Roman" w:hAnsi="Times New Roman" w:cs="Times New Roman"/>
          <w:sz w:val="28"/>
          <w:szCs w:val="28"/>
        </w:rPr>
        <w:t xml:space="preserve">, составляет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=13000*0.5=6500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 Тогда, месячный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=7345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F76824" w:rsidRDefault="00F76824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месячном фонде рабочего времени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=168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часов дневной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 349,76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4349C" w:rsidRDefault="0054349C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 время выполнения проекта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дня суммарная основная заработная плата инженера-программиста составит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11891,84</m:t>
        </m:r>
      </m:oMath>
      <w:r w:rsidR="001C729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рубля.</w:t>
      </w:r>
    </w:p>
    <w:p w:rsidR="00182CCC" w:rsidRDefault="00182CC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Дополнительная заработная плата – это выплаты исполнителю за время, не потраченное непосредственно на работу, но предусмотренное трудовым кодексом: оплата отпусков и компенсация за недоиспользованный отпуск. Величина дополнительной заработной платы рассчитывается как 20% от размера основной заработной платы: </w:t>
      </w:r>
    </w:p>
    <w:p w:rsidR="00182CCC" w:rsidRDefault="00654389" w:rsidP="00182CC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=0,2*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З.СОН</m:t>
            </m:r>
          </m:sub>
        </m:sSub>
      </m:oMath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182CCC" w:rsidRDefault="00B0444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Отсюда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=2378,37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656DAF" w:rsidRDefault="00656DAF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заключаются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уплате единого социального налога. Согласно налоговому кодексу РФ применяются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по формуле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656DAF" w:rsidRDefault="00654389" w:rsidP="00656DAF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З.ОСН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З.ДОС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6DAF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 в виде единого социального налога, равные 35,6</w:t>
      </w:r>
      <w:r w:rsidRPr="00EB2B3D">
        <w:rPr>
          <w:rFonts w:ascii="Times New Roman" w:eastAsiaTheme="minorEastAsia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Из них. 28% - в федеральный бюджет; 4% - в фонд социального страхования; 3,4% - в территориальный фонд обязательного медицинского страхования и 0,2% - в федеральный фонд обязательного медицинского страхования.</w:t>
      </w:r>
    </w:p>
    <w:p w:rsidR="00EB2B3D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Получаем, что отчисления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=5080,19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Суммарные затраты на выплату заработной платы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=19350,4</m:t>
        </m:r>
      </m:oMath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794863" w:rsidRDefault="00794863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D2F7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оборудование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  <w:r w:rsidRPr="00FD2F7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так как </w:t>
      </w:r>
      <w:r w:rsidR="00A202AC" w:rsidRPr="00FD2F7F">
        <w:rPr>
          <w:rFonts w:ascii="Times New Roman" w:eastAsiaTheme="minorEastAsia" w:hAnsi="Times New Roman" w:cs="Times New Roman"/>
          <w:color w:val="000000"/>
          <w:sz w:val="28"/>
          <w:szCs w:val="28"/>
        </w:rPr>
        <w:t>отдел имеет все необходимое оборудование, и приобретение или аренда оборудования не требуется.</w:t>
      </w:r>
    </w:p>
    <w:p w:rsidR="002E12FA" w:rsidRDefault="00FF34DB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Отдел располагает помещением, которое отвечает требованиям СанПиНа, следовательно, принимаем затраты на организацию рабочих мест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ОРГ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7B2793" w:rsidRDefault="007B2793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накладные расходы </w:t>
      </w:r>
      <w:r w:rsidRP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>на разработку программы вычисляют в расчете 60% от расходов на основную заработную плату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7B2793" w:rsidRDefault="00654389" w:rsidP="007B279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=0,6*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7B2793" w:rsidRDefault="000E46E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Исходя из этого, накладные расходы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=7135,1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9F2568" w:rsidRPr="00FD2F7F" w:rsidRDefault="000E46E1" w:rsidP="00FD2F7F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Таким образом, суммарные затраты на разработку репозитория инсталляционных пакетов составляют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=26485,5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bookmarkStart w:id="0" w:name="_GoBack"/>
      <w:bookmarkEnd w:id="0"/>
    </w:p>
    <w:sectPr w:rsidR="009F2568" w:rsidRPr="00FD2F7F" w:rsidSect="00AA00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389" w:rsidRDefault="00654389" w:rsidP="00874587">
      <w:pPr>
        <w:spacing w:after="0" w:line="240" w:lineRule="auto"/>
      </w:pPr>
      <w:r>
        <w:separator/>
      </w:r>
    </w:p>
  </w:endnote>
  <w:endnote w:type="continuationSeparator" w:id="0">
    <w:p w:rsidR="00654389" w:rsidRDefault="00654389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389" w:rsidRDefault="00654389" w:rsidP="00874587">
      <w:pPr>
        <w:spacing w:after="0" w:line="240" w:lineRule="auto"/>
      </w:pPr>
      <w:r>
        <w:separator/>
      </w:r>
    </w:p>
  </w:footnote>
  <w:footnote w:type="continuationSeparator" w:id="0">
    <w:p w:rsidR="00654389" w:rsidRDefault="00654389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5F62A8"/>
    <w:multiLevelType w:val="hybridMultilevel"/>
    <w:tmpl w:val="35C05116"/>
    <w:lvl w:ilvl="0" w:tplc="517ECD5C">
      <w:start w:val="1"/>
      <w:numFmt w:val="bullet"/>
      <w:lvlText w:val=""/>
      <w:lvlJc w:val="left"/>
      <w:pPr>
        <w:tabs>
          <w:tab w:val="num" w:pos="1792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1527B"/>
    <w:multiLevelType w:val="hybridMultilevel"/>
    <w:tmpl w:val="F5AA3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13448"/>
    <w:rsid w:val="00023B57"/>
    <w:rsid w:val="00027072"/>
    <w:rsid w:val="00037B60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4A79"/>
    <w:rsid w:val="000E46E1"/>
    <w:rsid w:val="000F0AEA"/>
    <w:rsid w:val="000F23D9"/>
    <w:rsid w:val="000F6E6A"/>
    <w:rsid w:val="0011414E"/>
    <w:rsid w:val="0012124A"/>
    <w:rsid w:val="00130575"/>
    <w:rsid w:val="00153AC1"/>
    <w:rsid w:val="00182CCC"/>
    <w:rsid w:val="00190A6B"/>
    <w:rsid w:val="00196F76"/>
    <w:rsid w:val="001A2D20"/>
    <w:rsid w:val="001A5490"/>
    <w:rsid w:val="001B0049"/>
    <w:rsid w:val="001B0CBE"/>
    <w:rsid w:val="001B1FE2"/>
    <w:rsid w:val="001B5CEA"/>
    <w:rsid w:val="001C7292"/>
    <w:rsid w:val="001D6BE9"/>
    <w:rsid w:val="001E2042"/>
    <w:rsid w:val="001E3312"/>
    <w:rsid w:val="001E35F1"/>
    <w:rsid w:val="001E5A69"/>
    <w:rsid w:val="001E6B3A"/>
    <w:rsid w:val="00224600"/>
    <w:rsid w:val="0023332B"/>
    <w:rsid w:val="00243A2E"/>
    <w:rsid w:val="00247B65"/>
    <w:rsid w:val="0025108D"/>
    <w:rsid w:val="00254893"/>
    <w:rsid w:val="0025787B"/>
    <w:rsid w:val="002629D1"/>
    <w:rsid w:val="00263342"/>
    <w:rsid w:val="002761C2"/>
    <w:rsid w:val="00280C61"/>
    <w:rsid w:val="002836A7"/>
    <w:rsid w:val="002845F8"/>
    <w:rsid w:val="00286159"/>
    <w:rsid w:val="002B5C67"/>
    <w:rsid w:val="002E12FA"/>
    <w:rsid w:val="002F1B74"/>
    <w:rsid w:val="002F5069"/>
    <w:rsid w:val="002F5197"/>
    <w:rsid w:val="00310A8D"/>
    <w:rsid w:val="003303C6"/>
    <w:rsid w:val="00336D37"/>
    <w:rsid w:val="00342464"/>
    <w:rsid w:val="00344C2E"/>
    <w:rsid w:val="00357B59"/>
    <w:rsid w:val="0036181A"/>
    <w:rsid w:val="00366633"/>
    <w:rsid w:val="0037373F"/>
    <w:rsid w:val="00374993"/>
    <w:rsid w:val="00383ECB"/>
    <w:rsid w:val="0038432A"/>
    <w:rsid w:val="00390B7A"/>
    <w:rsid w:val="003A4B3D"/>
    <w:rsid w:val="003C1AE7"/>
    <w:rsid w:val="003C2C6F"/>
    <w:rsid w:val="003E4FD0"/>
    <w:rsid w:val="003F312D"/>
    <w:rsid w:val="003F723E"/>
    <w:rsid w:val="003F7D55"/>
    <w:rsid w:val="00405365"/>
    <w:rsid w:val="0046489A"/>
    <w:rsid w:val="00475797"/>
    <w:rsid w:val="004847E4"/>
    <w:rsid w:val="004B1967"/>
    <w:rsid w:val="004B6506"/>
    <w:rsid w:val="004C0F68"/>
    <w:rsid w:val="004D12A7"/>
    <w:rsid w:val="004F661F"/>
    <w:rsid w:val="00500912"/>
    <w:rsid w:val="005048B4"/>
    <w:rsid w:val="00520419"/>
    <w:rsid w:val="00527E08"/>
    <w:rsid w:val="00542BC9"/>
    <w:rsid w:val="0054349C"/>
    <w:rsid w:val="0054362F"/>
    <w:rsid w:val="00553EAA"/>
    <w:rsid w:val="00555D49"/>
    <w:rsid w:val="005643D5"/>
    <w:rsid w:val="00571943"/>
    <w:rsid w:val="00573609"/>
    <w:rsid w:val="005819B8"/>
    <w:rsid w:val="005A6C4F"/>
    <w:rsid w:val="005B56ED"/>
    <w:rsid w:val="005B5D9D"/>
    <w:rsid w:val="005E0B7C"/>
    <w:rsid w:val="005F5562"/>
    <w:rsid w:val="00602CF8"/>
    <w:rsid w:val="00630AF5"/>
    <w:rsid w:val="0063699B"/>
    <w:rsid w:val="0064235F"/>
    <w:rsid w:val="00654389"/>
    <w:rsid w:val="00656DAF"/>
    <w:rsid w:val="00657753"/>
    <w:rsid w:val="00666709"/>
    <w:rsid w:val="0067428B"/>
    <w:rsid w:val="006756AD"/>
    <w:rsid w:val="00696E08"/>
    <w:rsid w:val="006A7327"/>
    <w:rsid w:val="006D192A"/>
    <w:rsid w:val="006F4C21"/>
    <w:rsid w:val="007003F5"/>
    <w:rsid w:val="00704561"/>
    <w:rsid w:val="0071201A"/>
    <w:rsid w:val="00724184"/>
    <w:rsid w:val="00753A53"/>
    <w:rsid w:val="00784B14"/>
    <w:rsid w:val="00794863"/>
    <w:rsid w:val="007A30A0"/>
    <w:rsid w:val="007A7FA3"/>
    <w:rsid w:val="007B2793"/>
    <w:rsid w:val="007B48F6"/>
    <w:rsid w:val="007C05F4"/>
    <w:rsid w:val="007D38D9"/>
    <w:rsid w:val="007E02E4"/>
    <w:rsid w:val="007F712D"/>
    <w:rsid w:val="00815A54"/>
    <w:rsid w:val="00816826"/>
    <w:rsid w:val="00822CD1"/>
    <w:rsid w:val="00841519"/>
    <w:rsid w:val="00841E6B"/>
    <w:rsid w:val="00852536"/>
    <w:rsid w:val="008533F0"/>
    <w:rsid w:val="00863FD7"/>
    <w:rsid w:val="00864C53"/>
    <w:rsid w:val="00874587"/>
    <w:rsid w:val="008836E1"/>
    <w:rsid w:val="008C7046"/>
    <w:rsid w:val="008D54E4"/>
    <w:rsid w:val="008E1F80"/>
    <w:rsid w:val="008E4A2A"/>
    <w:rsid w:val="008F7AA0"/>
    <w:rsid w:val="009253B7"/>
    <w:rsid w:val="00932BAF"/>
    <w:rsid w:val="009360CA"/>
    <w:rsid w:val="00964AA7"/>
    <w:rsid w:val="00965A84"/>
    <w:rsid w:val="009830A9"/>
    <w:rsid w:val="009C34BD"/>
    <w:rsid w:val="009C3C2F"/>
    <w:rsid w:val="009D03FB"/>
    <w:rsid w:val="009D5E96"/>
    <w:rsid w:val="009E164C"/>
    <w:rsid w:val="009F2568"/>
    <w:rsid w:val="009F5D6E"/>
    <w:rsid w:val="00A02B4D"/>
    <w:rsid w:val="00A0581F"/>
    <w:rsid w:val="00A11F17"/>
    <w:rsid w:val="00A202AC"/>
    <w:rsid w:val="00A30994"/>
    <w:rsid w:val="00A36681"/>
    <w:rsid w:val="00A60509"/>
    <w:rsid w:val="00A624E2"/>
    <w:rsid w:val="00A629B4"/>
    <w:rsid w:val="00A746A5"/>
    <w:rsid w:val="00A75735"/>
    <w:rsid w:val="00A84847"/>
    <w:rsid w:val="00A84EB2"/>
    <w:rsid w:val="00AA009B"/>
    <w:rsid w:val="00AB7EB5"/>
    <w:rsid w:val="00AC1BF1"/>
    <w:rsid w:val="00AC34EC"/>
    <w:rsid w:val="00AC7EDE"/>
    <w:rsid w:val="00AD4C71"/>
    <w:rsid w:val="00AD719B"/>
    <w:rsid w:val="00AE0B15"/>
    <w:rsid w:val="00AE0E85"/>
    <w:rsid w:val="00AE6DB3"/>
    <w:rsid w:val="00AE7584"/>
    <w:rsid w:val="00AF717D"/>
    <w:rsid w:val="00B00619"/>
    <w:rsid w:val="00B04441"/>
    <w:rsid w:val="00B1057B"/>
    <w:rsid w:val="00B23FB5"/>
    <w:rsid w:val="00B425D8"/>
    <w:rsid w:val="00B466D2"/>
    <w:rsid w:val="00B50BE3"/>
    <w:rsid w:val="00B6281C"/>
    <w:rsid w:val="00B748EC"/>
    <w:rsid w:val="00B749BD"/>
    <w:rsid w:val="00B8495B"/>
    <w:rsid w:val="00B85F8D"/>
    <w:rsid w:val="00B91A3A"/>
    <w:rsid w:val="00BD310D"/>
    <w:rsid w:val="00BE1FCA"/>
    <w:rsid w:val="00BE4529"/>
    <w:rsid w:val="00C121E7"/>
    <w:rsid w:val="00C22572"/>
    <w:rsid w:val="00C22D77"/>
    <w:rsid w:val="00C25024"/>
    <w:rsid w:val="00C333B1"/>
    <w:rsid w:val="00C376AD"/>
    <w:rsid w:val="00C429D3"/>
    <w:rsid w:val="00C51195"/>
    <w:rsid w:val="00C56BC7"/>
    <w:rsid w:val="00C62160"/>
    <w:rsid w:val="00C705D2"/>
    <w:rsid w:val="00C74285"/>
    <w:rsid w:val="00CA11F7"/>
    <w:rsid w:val="00CB4C8C"/>
    <w:rsid w:val="00CB53AB"/>
    <w:rsid w:val="00CD1A3F"/>
    <w:rsid w:val="00CE3DDD"/>
    <w:rsid w:val="00D061DC"/>
    <w:rsid w:val="00D0689B"/>
    <w:rsid w:val="00D13F86"/>
    <w:rsid w:val="00D176C9"/>
    <w:rsid w:val="00D3413D"/>
    <w:rsid w:val="00D71EA9"/>
    <w:rsid w:val="00D867C4"/>
    <w:rsid w:val="00D871A9"/>
    <w:rsid w:val="00D87871"/>
    <w:rsid w:val="00DA10F2"/>
    <w:rsid w:val="00DA2493"/>
    <w:rsid w:val="00DA3C97"/>
    <w:rsid w:val="00DA7D73"/>
    <w:rsid w:val="00DD3DAA"/>
    <w:rsid w:val="00DE06E8"/>
    <w:rsid w:val="00DF4689"/>
    <w:rsid w:val="00E26A82"/>
    <w:rsid w:val="00E35D2E"/>
    <w:rsid w:val="00E420E9"/>
    <w:rsid w:val="00E429D3"/>
    <w:rsid w:val="00E4630E"/>
    <w:rsid w:val="00E53E13"/>
    <w:rsid w:val="00E86089"/>
    <w:rsid w:val="00E92172"/>
    <w:rsid w:val="00E95C56"/>
    <w:rsid w:val="00EA5B5B"/>
    <w:rsid w:val="00EB0EFD"/>
    <w:rsid w:val="00EB2B3D"/>
    <w:rsid w:val="00EC4710"/>
    <w:rsid w:val="00ED69F5"/>
    <w:rsid w:val="00F17AE9"/>
    <w:rsid w:val="00F37583"/>
    <w:rsid w:val="00F42E11"/>
    <w:rsid w:val="00F75B99"/>
    <w:rsid w:val="00F76824"/>
    <w:rsid w:val="00F802ED"/>
    <w:rsid w:val="00F82421"/>
    <w:rsid w:val="00F829F6"/>
    <w:rsid w:val="00F922B7"/>
    <w:rsid w:val="00FA1896"/>
    <w:rsid w:val="00FB0CBF"/>
    <w:rsid w:val="00FB1EF1"/>
    <w:rsid w:val="00FB2806"/>
    <w:rsid w:val="00FB4193"/>
    <w:rsid w:val="00FB5AEB"/>
    <w:rsid w:val="00FD0A53"/>
    <w:rsid w:val="00FD2F7F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0AAC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b">
    <w:name w:val="caption"/>
    <w:basedOn w:val="a"/>
    <w:next w:val="a"/>
    <w:qFormat/>
    <w:rsid w:val="0037499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9FE6-0DD0-4F98-A12F-ABE5A56A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175</cp:revision>
  <dcterms:created xsi:type="dcterms:W3CDTF">2016-04-04T12:09:00Z</dcterms:created>
  <dcterms:modified xsi:type="dcterms:W3CDTF">2016-04-25T16:52:00Z</dcterms:modified>
</cp:coreProperties>
</file>