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C2E" w:rsidRPr="004C5717" w:rsidRDefault="004C5717" w:rsidP="00344C2E">
      <w:pPr>
        <w:pStyle w:val="a3"/>
        <w:spacing w:before="0" w:beforeAutospacing="0" w:after="0" w:afterAutospacing="0" w:line="480" w:lineRule="auto"/>
        <w:jc w:val="center"/>
        <w:rPr>
          <w:b/>
          <w:sz w:val="32"/>
          <w:szCs w:val="32"/>
        </w:rPr>
      </w:pPr>
      <w:r w:rsidRPr="004C5717">
        <w:rPr>
          <w:b/>
          <w:sz w:val="32"/>
          <w:szCs w:val="32"/>
        </w:rPr>
        <w:t>Тестирование разрабатываемой системы</w:t>
      </w:r>
    </w:p>
    <w:p w:rsidR="00822CD1" w:rsidRDefault="008B2E67" w:rsidP="004847E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</w:t>
      </w:r>
      <w:r w:rsidR="00DA2493" w:rsidRPr="00DA24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ри создании программного проекта около 50% общего времени и бол</w:t>
      </w:r>
      <w:r w:rsidR="00DA24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ее 50% общей стоимости расходу</w:t>
      </w:r>
      <w:r w:rsidR="00DA2493" w:rsidRPr="00DA24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ется на проверку (тестирование) разрабатываемой программы или системы. Кроме того, доля стоим</w:t>
      </w:r>
      <w:r w:rsidR="00DA24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ости тестирования в общей стои</w:t>
      </w:r>
      <w:r w:rsidR="00DA2493" w:rsidRPr="00DA24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мости программ имеет тенденцию </w:t>
      </w:r>
      <w:r w:rsidR="00DA24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возрастать при увеличении слож</w:t>
      </w:r>
      <w:r w:rsidR="00DA2493" w:rsidRPr="00DA24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ности комплексов программ и по</w:t>
      </w:r>
      <w:r w:rsidR="00DA24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вышения требований к их качест</w:t>
      </w:r>
      <w:r w:rsidR="00DA2493" w:rsidRPr="00DA24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ву.</w:t>
      </w:r>
    </w:p>
    <w:p w:rsidR="00AE6DB3" w:rsidRDefault="00DA2493" w:rsidP="004847E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A2493">
        <w:rPr>
          <w:rFonts w:ascii="Times New Roman" w:hAnsi="Times New Roman" w:cs="Times New Roman"/>
          <w:color w:val="000000"/>
          <w:sz w:val="28"/>
          <w:szCs w:val="28"/>
        </w:rPr>
        <w:t>Учитывая это, при отработк</w:t>
      </w:r>
      <w:r>
        <w:rPr>
          <w:rFonts w:ascii="Times New Roman" w:hAnsi="Times New Roman" w:cs="Times New Roman"/>
          <w:color w:val="000000"/>
          <w:sz w:val="28"/>
          <w:szCs w:val="28"/>
        </w:rPr>
        <w:t>е технологии тестирования прог</w:t>
      </w:r>
      <w:r w:rsidRPr="00DA2493">
        <w:rPr>
          <w:rFonts w:ascii="Times New Roman" w:hAnsi="Times New Roman" w:cs="Times New Roman"/>
          <w:color w:val="000000"/>
          <w:sz w:val="28"/>
          <w:szCs w:val="28"/>
        </w:rPr>
        <w:t xml:space="preserve">рамм следует четко выделять определенное (по возможности не очень большое) число правил отладки, обеспечивающих высокое качество программного продукта </w:t>
      </w:r>
      <w:r>
        <w:rPr>
          <w:rFonts w:ascii="Times New Roman" w:hAnsi="Times New Roman" w:cs="Times New Roman"/>
          <w:color w:val="000000"/>
          <w:sz w:val="28"/>
          <w:szCs w:val="28"/>
        </w:rPr>
        <w:t>и снижающих затраты на его соз</w:t>
      </w:r>
      <w:r w:rsidRPr="00DA2493">
        <w:rPr>
          <w:rFonts w:ascii="Times New Roman" w:hAnsi="Times New Roman" w:cs="Times New Roman"/>
          <w:color w:val="000000"/>
          <w:sz w:val="28"/>
          <w:szCs w:val="28"/>
        </w:rPr>
        <w:t xml:space="preserve">дание. </w:t>
      </w:r>
    </w:p>
    <w:p w:rsidR="00AE6DB3" w:rsidRDefault="00AE6DB3" w:rsidP="00AE6DB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Тестирование – </w:t>
      </w:r>
      <w:r w:rsidRPr="00AE6DB3">
        <w:rPr>
          <w:rFonts w:ascii="Times New Roman" w:hAnsi="Times New Roman" w:cs="Times New Roman"/>
          <w:color w:val="000000"/>
          <w:sz w:val="28"/>
          <w:szCs w:val="28"/>
        </w:rPr>
        <w:t xml:space="preserve">очень важный и трудоемкий этап процесса разработки программного обеспечения, так как правильное тестирование позволяет выявить подавляющее большинство ошибок, допущенных при составлении программ. Процесс разработки программного обеспечения предполагает три стадии тестирования: автономное, комплексное и системное, каждая из которых соответствует завершению соответствующей части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AE6DB3">
        <w:rPr>
          <w:rFonts w:ascii="Times New Roman" w:hAnsi="Times New Roman" w:cs="Times New Roman"/>
          <w:color w:val="000000"/>
          <w:sz w:val="28"/>
          <w:szCs w:val="28"/>
        </w:rPr>
        <w:t>истемы. Различают два подхода к формированию тестов: структурный и функциональный. Каждый из указанных подходов имеет свои особенности и области применения.</w:t>
      </w:r>
    </w:p>
    <w:p w:rsidR="00AE6DB3" w:rsidRDefault="00AE6DB3" w:rsidP="00AE6DB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6DB3">
        <w:rPr>
          <w:rFonts w:ascii="Times New Roman" w:hAnsi="Times New Roman" w:cs="Times New Roman"/>
          <w:color w:val="000000"/>
          <w:sz w:val="28"/>
          <w:szCs w:val="28"/>
        </w:rPr>
        <w:t>Недостаточно выполнить проектирование и кодирование программного обеспечения, необходимо также обеспечить его соответствие требованиям и спецификациям. Многократно проводимые исследования показали, что чем раньше обнаруживаются те или иные несоответствия или ошибки, тем больше вероятност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ь их правильного исправления </w:t>
      </w:r>
      <w:r w:rsidRPr="00AE6DB3">
        <w:rPr>
          <w:rFonts w:ascii="Times New Roman" w:hAnsi="Times New Roman" w:cs="Times New Roman"/>
          <w:color w:val="000000"/>
          <w:sz w:val="28"/>
          <w:szCs w:val="28"/>
        </w:rPr>
        <w:t>и ниже его стоимость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A2493" w:rsidRDefault="00AE6DB3" w:rsidP="004847E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Тестирование – </w:t>
      </w:r>
      <w:r w:rsidR="00DA2493" w:rsidRPr="00DA2493">
        <w:rPr>
          <w:rFonts w:ascii="Times New Roman" w:hAnsi="Times New Roman" w:cs="Times New Roman"/>
          <w:color w:val="000000"/>
          <w:sz w:val="28"/>
          <w:szCs w:val="28"/>
        </w:rPr>
        <w:t>это процесс исполнения программы с целью обнаружения ошибок.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E6DB3">
        <w:rPr>
          <w:rFonts w:ascii="Times New Roman" w:hAnsi="Times New Roman" w:cs="Times New Roman"/>
          <w:color w:val="000000"/>
          <w:sz w:val="28"/>
          <w:szCs w:val="28"/>
        </w:rPr>
        <w:t xml:space="preserve">Никакое тестирование не может доказать отсутствие ошибок в хоть сколько-нибудь сложном программном обеспечении. Для </w:t>
      </w:r>
      <w:r w:rsidRPr="00AE6DB3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такого программного обеспечения выполнение полного тестирования, т. е. задания всех возможных комбинаций исходных данных, становится невозможным, а, следовательно, всегда имеется вероятность того, что в программном обеспечении остались не выявленные ошибки. Однако соблюдение основных правил тестирования и научно обоснованный подбор тестов может уменьшить их количество.</w:t>
      </w:r>
    </w:p>
    <w:p w:rsidR="00520494" w:rsidRDefault="00520494" w:rsidP="0052049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6DB3">
        <w:rPr>
          <w:rFonts w:ascii="Times New Roman" w:hAnsi="Times New Roman" w:cs="Times New Roman"/>
          <w:color w:val="000000"/>
          <w:sz w:val="28"/>
          <w:szCs w:val="28"/>
        </w:rPr>
        <w:t>Процесс разработки программного обеспечения, в том виде, как он определяется в современной модели жизненного цикла программного обеспечения, предполагает три стадии тестирования:</w:t>
      </w:r>
    </w:p>
    <w:p w:rsidR="00520494" w:rsidRDefault="00520494" w:rsidP="00520494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6DB3">
        <w:rPr>
          <w:rFonts w:ascii="Times New Roman" w:hAnsi="Times New Roman" w:cs="Times New Roman"/>
          <w:color w:val="000000"/>
          <w:sz w:val="28"/>
          <w:szCs w:val="28"/>
        </w:rPr>
        <w:t>автономное тестирование компонентов программного обеспечения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20494" w:rsidRDefault="00520494" w:rsidP="00520494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6DB3">
        <w:rPr>
          <w:rFonts w:ascii="Times New Roman" w:hAnsi="Times New Roman" w:cs="Times New Roman"/>
          <w:color w:val="000000"/>
          <w:sz w:val="28"/>
          <w:szCs w:val="28"/>
        </w:rPr>
        <w:t>комплексное тестирование разрабатываемого программного обеспечения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20494" w:rsidRDefault="00520494" w:rsidP="00520494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6DB3">
        <w:rPr>
          <w:rFonts w:ascii="Times New Roman" w:hAnsi="Times New Roman" w:cs="Times New Roman"/>
          <w:color w:val="000000"/>
          <w:sz w:val="28"/>
          <w:szCs w:val="28"/>
        </w:rPr>
        <w:t>системное или оценочное тестирование на соответствие основным критериям качества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20494" w:rsidRDefault="001B6576" w:rsidP="004847E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качестве методов автономного тестирования</w:t>
      </w:r>
      <w:r w:rsidRPr="001B6576">
        <w:rPr>
          <w:rFonts w:ascii="Times New Roman" w:hAnsi="Times New Roman" w:cs="Times New Roman"/>
          <w:color w:val="000000"/>
          <w:sz w:val="28"/>
          <w:szCs w:val="28"/>
        </w:rPr>
        <w:t xml:space="preserve"> компонентов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системы используются </w:t>
      </w:r>
      <w:r w:rsidRPr="001B6576">
        <w:rPr>
          <w:rFonts w:ascii="Times New Roman" w:hAnsi="Times New Roman" w:cs="Times New Roman"/>
          <w:color w:val="000000"/>
          <w:sz w:val="28"/>
          <w:szCs w:val="28"/>
        </w:rPr>
        <w:t>различные подходы:</w:t>
      </w:r>
    </w:p>
    <w:p w:rsidR="001B6576" w:rsidRDefault="001B6576" w:rsidP="001B6576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 ручного контроля;</w:t>
      </w:r>
    </w:p>
    <w:p w:rsidR="001B6576" w:rsidRDefault="001B6576" w:rsidP="001B6576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6576">
        <w:rPr>
          <w:rFonts w:ascii="Times New Roman" w:hAnsi="Times New Roman" w:cs="Times New Roman"/>
          <w:color w:val="000000"/>
          <w:sz w:val="28"/>
          <w:szCs w:val="28"/>
        </w:rPr>
        <w:t>Тестирование по принципу «белого ящика»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B6576" w:rsidRPr="001B6576" w:rsidRDefault="001B6576" w:rsidP="001B6576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1B6576">
        <w:rPr>
          <w:rFonts w:ascii="Times New Roman" w:hAnsi="Times New Roman" w:cs="Times New Roman"/>
          <w:color w:val="000000"/>
          <w:sz w:val="28"/>
          <w:szCs w:val="28"/>
        </w:rPr>
        <w:t>Тестирование по принципу «черного ящика».</w:t>
      </w:r>
    </w:p>
    <w:p w:rsidR="00A673D5" w:rsidRDefault="00A673D5" w:rsidP="004847E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73D5">
        <w:rPr>
          <w:rFonts w:ascii="Times New Roman" w:hAnsi="Times New Roman" w:cs="Times New Roman"/>
          <w:color w:val="000000"/>
          <w:sz w:val="28"/>
          <w:szCs w:val="28"/>
        </w:rPr>
        <w:t>Согласно [Иванова], существуют следующие подходы для</w:t>
      </w:r>
      <w:r w:rsidR="00520494" w:rsidRPr="005204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20494">
        <w:rPr>
          <w:rFonts w:ascii="Times New Roman" w:hAnsi="Times New Roman" w:cs="Times New Roman"/>
          <w:color w:val="000000"/>
          <w:sz w:val="28"/>
          <w:szCs w:val="28"/>
        </w:rPr>
        <w:t xml:space="preserve">комплексного </w:t>
      </w:r>
      <w:r w:rsidRPr="00A673D5">
        <w:rPr>
          <w:rFonts w:ascii="Times New Roman" w:hAnsi="Times New Roman" w:cs="Times New Roman"/>
          <w:color w:val="000000"/>
          <w:sz w:val="28"/>
          <w:szCs w:val="28"/>
        </w:rPr>
        <w:t>тестирования компонентов ПО:</w:t>
      </w:r>
    </w:p>
    <w:p w:rsidR="00A673D5" w:rsidRDefault="00A673D5" w:rsidP="00A673D5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Восходящее тестирование;</w:t>
      </w:r>
    </w:p>
    <w:p w:rsidR="00370E01" w:rsidRPr="00370E01" w:rsidRDefault="00370E01" w:rsidP="00370E01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Нисходящее тестирование.</w:t>
      </w:r>
    </w:p>
    <w:p w:rsidR="00A673D5" w:rsidRDefault="00A673D5" w:rsidP="00A673D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Восходящее тестирование </w:t>
      </w:r>
      <w:r w:rsidRPr="00A673D5">
        <w:rPr>
          <w:rFonts w:ascii="Times New Roman" w:hAnsi="Times New Roman" w:cs="Times New Roman"/>
          <w:color w:val="000000"/>
          <w:sz w:val="28"/>
          <w:szCs w:val="28"/>
        </w:rPr>
        <w:t xml:space="preserve">предполагает, что каждый компонент тестируют отдельно на соответствие имеющимся спецификациям на него, затем собирают оттестированные компонент в компоненты более высокой </w:t>
      </w:r>
      <w:r w:rsidRPr="00A673D5">
        <w:rPr>
          <w:rFonts w:ascii="Times New Roman" w:hAnsi="Times New Roman" w:cs="Times New Roman"/>
          <w:color w:val="000000"/>
          <w:sz w:val="28"/>
          <w:szCs w:val="28"/>
        </w:rPr>
        <w:lastRenderedPageBreak/>
        <w:t>степени интеграции и тестируют их. При этом проверяют интерфейсы между компонентами, используемые для подключения компонентов более низкого уровня иерархии. И так далее, пока не будет собран весь программный продукт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673D5" w:rsidRDefault="00A673D5" w:rsidP="00A673D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Нисходящее тестирование заключается в том, что, когда</w:t>
      </w:r>
      <w:r w:rsidRPr="00A673D5">
        <w:rPr>
          <w:rFonts w:ascii="Times New Roman" w:hAnsi="Times New Roman" w:cs="Times New Roman"/>
          <w:color w:val="000000"/>
          <w:sz w:val="28"/>
          <w:szCs w:val="28"/>
        </w:rPr>
        <w:t xml:space="preserve"> проектирование какого-либо компонента заканчивается, его кодируют и передают на тестирование. При его тестировании все вызываемые им компоненты заменяют компонентами, которые в той или иной степени имитируют поведение вызываемых компонентов. Такие компоненты принято называть «заглушками». В отличие от тестирующих программ заглушки очень просты, например, они могут просто фиксировать, что им передано управление. Часто заглушки просто возвращают какие-либо фиксированные данные. Как только тестирование основного компонента завершено, к нему подключают компоненты, непосредственно им вызываемые, и необходимые заглушки, а затем проводят их совместное тестирование. Далее последовательно подключают следующие компоненты, пока не будет собрана вся система.</w:t>
      </w:r>
    </w:p>
    <w:p w:rsidR="00A54B49" w:rsidRPr="00520494" w:rsidRDefault="00A54B49" w:rsidP="00A673D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разработке репозитория инсталляционных пакетов первым делом разрабатывались классы моделей сущностей, которые были выделены в результате</w:t>
      </w:r>
      <w:r w:rsidRPr="00A54B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объектной декомпозиции, затем производилась разработка </w:t>
      </w:r>
      <w:r w:rsidR="00113495">
        <w:rPr>
          <w:rFonts w:ascii="Times New Roman" w:hAnsi="Times New Roman" w:cs="Times New Roman"/>
          <w:color w:val="000000"/>
          <w:sz w:val="28"/>
          <w:szCs w:val="28"/>
        </w:rPr>
        <w:t xml:space="preserve">контроллеров, которые </w:t>
      </w:r>
      <w:r w:rsidR="002C2D0C">
        <w:rPr>
          <w:rFonts w:ascii="Times New Roman" w:hAnsi="Times New Roman" w:cs="Times New Roman"/>
          <w:color w:val="000000"/>
          <w:sz w:val="28"/>
          <w:szCs w:val="28"/>
        </w:rPr>
        <w:t>описывают бизнес-процессы системы. Параллельно с разработкой моделей и контроллеров велась разработка пользовательского интерфейса. При этом, контроллеры, которые должны были вызываться элементами пользовательского интерфейса были заменены на «заглушки»</w:t>
      </w:r>
      <w:r w:rsidR="00B91051">
        <w:rPr>
          <w:rFonts w:ascii="Times New Roman" w:hAnsi="Times New Roman" w:cs="Times New Roman"/>
          <w:color w:val="000000"/>
          <w:sz w:val="28"/>
          <w:szCs w:val="28"/>
        </w:rPr>
        <w:t>. Таким образом, тестирование репозитория инсталляционных пакетов происходило с использованием как вос</w:t>
      </w:r>
      <w:r w:rsidR="00581D55">
        <w:rPr>
          <w:rFonts w:ascii="Times New Roman" w:hAnsi="Times New Roman" w:cs="Times New Roman"/>
          <w:color w:val="000000"/>
          <w:sz w:val="28"/>
          <w:szCs w:val="28"/>
        </w:rPr>
        <w:t>ходящего подхода, так и нисходящего подхода.</w:t>
      </w:r>
    </w:p>
    <w:p w:rsidR="00AE6DB3" w:rsidRPr="00AE6DB3" w:rsidRDefault="00AE6DB3" w:rsidP="00AE6DB3">
      <w:pPr>
        <w:spacing w:line="480" w:lineRule="auto"/>
        <w:ind w:firstLine="709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E6DB3">
        <w:rPr>
          <w:rFonts w:ascii="Times New Roman" w:hAnsi="Times New Roman" w:cs="Times New Roman"/>
          <w:b/>
          <w:color w:val="000000"/>
          <w:sz w:val="32"/>
          <w:szCs w:val="32"/>
        </w:rPr>
        <w:t>Тестирование методом ручного контроля</w:t>
      </w:r>
    </w:p>
    <w:p w:rsidR="00AE6DB3" w:rsidRPr="00AE6DB3" w:rsidRDefault="00AE6DB3" w:rsidP="00AE6DB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AE6DB3" w:rsidRPr="00AE6DB3" w:rsidSect="0025787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A6D" w:rsidRDefault="00524A6D" w:rsidP="00874587">
      <w:pPr>
        <w:spacing w:after="0" w:line="240" w:lineRule="auto"/>
      </w:pPr>
      <w:r>
        <w:separator/>
      </w:r>
    </w:p>
  </w:endnote>
  <w:endnote w:type="continuationSeparator" w:id="0">
    <w:p w:rsidR="00524A6D" w:rsidRDefault="00524A6D" w:rsidP="00874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A6D" w:rsidRDefault="00524A6D" w:rsidP="00874587">
      <w:pPr>
        <w:spacing w:after="0" w:line="240" w:lineRule="auto"/>
      </w:pPr>
      <w:r>
        <w:separator/>
      </w:r>
    </w:p>
  </w:footnote>
  <w:footnote w:type="continuationSeparator" w:id="0">
    <w:p w:rsidR="00524A6D" w:rsidRDefault="00524A6D" w:rsidP="00874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11A63"/>
    <w:multiLevelType w:val="multilevel"/>
    <w:tmpl w:val="E060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E4D13"/>
    <w:multiLevelType w:val="hybridMultilevel"/>
    <w:tmpl w:val="53762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735B5"/>
    <w:multiLevelType w:val="hybridMultilevel"/>
    <w:tmpl w:val="55564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935E6"/>
    <w:multiLevelType w:val="hybridMultilevel"/>
    <w:tmpl w:val="DFAC5B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D121C8"/>
    <w:multiLevelType w:val="hybridMultilevel"/>
    <w:tmpl w:val="5706F1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DD5723"/>
    <w:multiLevelType w:val="hybridMultilevel"/>
    <w:tmpl w:val="670A88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6A412EA"/>
    <w:multiLevelType w:val="hybridMultilevel"/>
    <w:tmpl w:val="A67E9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8562E"/>
    <w:multiLevelType w:val="multilevel"/>
    <w:tmpl w:val="CF6A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E06E15"/>
    <w:multiLevelType w:val="hybridMultilevel"/>
    <w:tmpl w:val="E528C8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EDD59A5"/>
    <w:multiLevelType w:val="hybridMultilevel"/>
    <w:tmpl w:val="9A8A4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1548D"/>
    <w:multiLevelType w:val="hybridMultilevel"/>
    <w:tmpl w:val="C55E5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3C4675A"/>
    <w:multiLevelType w:val="multilevel"/>
    <w:tmpl w:val="4EC6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277A7B"/>
    <w:multiLevelType w:val="hybridMultilevel"/>
    <w:tmpl w:val="2A9E4B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F6D2D05"/>
    <w:multiLevelType w:val="hybridMultilevel"/>
    <w:tmpl w:val="AD7625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3551242"/>
    <w:multiLevelType w:val="hybridMultilevel"/>
    <w:tmpl w:val="45A8B3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2"/>
  </w:num>
  <w:num w:numId="5">
    <w:abstractNumId w:val="6"/>
  </w:num>
  <w:num w:numId="6">
    <w:abstractNumId w:val="12"/>
  </w:num>
  <w:num w:numId="7">
    <w:abstractNumId w:val="1"/>
  </w:num>
  <w:num w:numId="8">
    <w:abstractNumId w:val="14"/>
  </w:num>
  <w:num w:numId="9">
    <w:abstractNumId w:val="4"/>
  </w:num>
  <w:num w:numId="10">
    <w:abstractNumId w:val="13"/>
  </w:num>
  <w:num w:numId="11">
    <w:abstractNumId w:val="8"/>
  </w:num>
  <w:num w:numId="12">
    <w:abstractNumId w:val="3"/>
  </w:num>
  <w:num w:numId="13">
    <w:abstractNumId w:val="10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85"/>
    <w:rsid w:val="00027072"/>
    <w:rsid w:val="00060FDB"/>
    <w:rsid w:val="000911D3"/>
    <w:rsid w:val="000A35B1"/>
    <w:rsid w:val="000A6783"/>
    <w:rsid w:val="000A7967"/>
    <w:rsid w:val="000B492F"/>
    <w:rsid w:val="000B5550"/>
    <w:rsid w:val="000B5DF0"/>
    <w:rsid w:val="000B695C"/>
    <w:rsid w:val="000C3548"/>
    <w:rsid w:val="000D0975"/>
    <w:rsid w:val="000F23D9"/>
    <w:rsid w:val="00113495"/>
    <w:rsid w:val="00153AC1"/>
    <w:rsid w:val="001A2D20"/>
    <w:rsid w:val="001A5490"/>
    <w:rsid w:val="001B0049"/>
    <w:rsid w:val="001B1FE2"/>
    <w:rsid w:val="001B5CEA"/>
    <w:rsid w:val="001B6576"/>
    <w:rsid w:val="001D6BE9"/>
    <w:rsid w:val="001E3312"/>
    <w:rsid w:val="001E6B3A"/>
    <w:rsid w:val="00224600"/>
    <w:rsid w:val="0023332B"/>
    <w:rsid w:val="00247B65"/>
    <w:rsid w:val="0025108D"/>
    <w:rsid w:val="00254893"/>
    <w:rsid w:val="0025787B"/>
    <w:rsid w:val="002629D1"/>
    <w:rsid w:val="002761C2"/>
    <w:rsid w:val="002836A7"/>
    <w:rsid w:val="002845F8"/>
    <w:rsid w:val="002B5C67"/>
    <w:rsid w:val="002C2D0C"/>
    <w:rsid w:val="002F5069"/>
    <w:rsid w:val="00342464"/>
    <w:rsid w:val="00344C2E"/>
    <w:rsid w:val="00366633"/>
    <w:rsid w:val="00370E01"/>
    <w:rsid w:val="0038432A"/>
    <w:rsid w:val="003C1AE7"/>
    <w:rsid w:val="003F312D"/>
    <w:rsid w:val="00405365"/>
    <w:rsid w:val="004847E4"/>
    <w:rsid w:val="004B6506"/>
    <w:rsid w:val="004C5717"/>
    <w:rsid w:val="00500912"/>
    <w:rsid w:val="005048B4"/>
    <w:rsid w:val="00520494"/>
    <w:rsid w:val="00524A6D"/>
    <w:rsid w:val="00527E08"/>
    <w:rsid w:val="00542BC9"/>
    <w:rsid w:val="00553EAA"/>
    <w:rsid w:val="005643D5"/>
    <w:rsid w:val="005819B8"/>
    <w:rsid w:val="00581D55"/>
    <w:rsid w:val="005A6C4F"/>
    <w:rsid w:val="005B5D9D"/>
    <w:rsid w:val="00602CF8"/>
    <w:rsid w:val="00630AF5"/>
    <w:rsid w:val="006361DC"/>
    <w:rsid w:val="00666709"/>
    <w:rsid w:val="006756AD"/>
    <w:rsid w:val="00696E08"/>
    <w:rsid w:val="006F4C21"/>
    <w:rsid w:val="00704561"/>
    <w:rsid w:val="00724184"/>
    <w:rsid w:val="00753A53"/>
    <w:rsid w:val="007A7FA3"/>
    <w:rsid w:val="007B48F6"/>
    <w:rsid w:val="007C05F4"/>
    <w:rsid w:val="007D38D9"/>
    <w:rsid w:val="00822CD1"/>
    <w:rsid w:val="00841519"/>
    <w:rsid w:val="00841E6B"/>
    <w:rsid w:val="00874587"/>
    <w:rsid w:val="008B2E67"/>
    <w:rsid w:val="008C7046"/>
    <w:rsid w:val="00932BAF"/>
    <w:rsid w:val="00964AA7"/>
    <w:rsid w:val="009830A9"/>
    <w:rsid w:val="009C34BD"/>
    <w:rsid w:val="009C3C2F"/>
    <w:rsid w:val="009D5E96"/>
    <w:rsid w:val="009E164C"/>
    <w:rsid w:val="00A0581F"/>
    <w:rsid w:val="00A11F17"/>
    <w:rsid w:val="00A54B49"/>
    <w:rsid w:val="00A60509"/>
    <w:rsid w:val="00A624E2"/>
    <w:rsid w:val="00A629B4"/>
    <w:rsid w:val="00A673D5"/>
    <w:rsid w:val="00A84847"/>
    <w:rsid w:val="00AC1BF1"/>
    <w:rsid w:val="00AC7EDE"/>
    <w:rsid w:val="00AD4C71"/>
    <w:rsid w:val="00AD719B"/>
    <w:rsid w:val="00AE0B15"/>
    <w:rsid w:val="00AE6DB3"/>
    <w:rsid w:val="00AE7584"/>
    <w:rsid w:val="00AF717D"/>
    <w:rsid w:val="00B1057B"/>
    <w:rsid w:val="00B23FB5"/>
    <w:rsid w:val="00B466D2"/>
    <w:rsid w:val="00B50BE3"/>
    <w:rsid w:val="00B748EC"/>
    <w:rsid w:val="00B749BD"/>
    <w:rsid w:val="00B8495B"/>
    <w:rsid w:val="00B85F8D"/>
    <w:rsid w:val="00B91051"/>
    <w:rsid w:val="00B91A3A"/>
    <w:rsid w:val="00BE1FCA"/>
    <w:rsid w:val="00BE4529"/>
    <w:rsid w:val="00C030DB"/>
    <w:rsid w:val="00C22D77"/>
    <w:rsid w:val="00C376AD"/>
    <w:rsid w:val="00C62160"/>
    <w:rsid w:val="00C74285"/>
    <w:rsid w:val="00CE3DDD"/>
    <w:rsid w:val="00D061DC"/>
    <w:rsid w:val="00D0689B"/>
    <w:rsid w:val="00D176C9"/>
    <w:rsid w:val="00D3413D"/>
    <w:rsid w:val="00D867C4"/>
    <w:rsid w:val="00D871A9"/>
    <w:rsid w:val="00D87871"/>
    <w:rsid w:val="00DA2493"/>
    <w:rsid w:val="00DD3DAA"/>
    <w:rsid w:val="00E429D3"/>
    <w:rsid w:val="00E4630E"/>
    <w:rsid w:val="00E86089"/>
    <w:rsid w:val="00E92172"/>
    <w:rsid w:val="00EA5B5B"/>
    <w:rsid w:val="00EB0EFD"/>
    <w:rsid w:val="00F37583"/>
    <w:rsid w:val="00F42E11"/>
    <w:rsid w:val="00F802ED"/>
    <w:rsid w:val="00F82421"/>
    <w:rsid w:val="00FA1896"/>
    <w:rsid w:val="00FB0CBF"/>
    <w:rsid w:val="00FB4193"/>
    <w:rsid w:val="00FB5AEB"/>
    <w:rsid w:val="00FD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F62AB"/>
  <w15:chartTrackingRefBased/>
  <w15:docId w15:val="{3F826B58-6B4E-4BE1-9AF7-A56BA15F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66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802E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74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74587"/>
  </w:style>
  <w:style w:type="paragraph" w:styleId="a7">
    <w:name w:val="footer"/>
    <w:basedOn w:val="a"/>
    <w:link w:val="a8"/>
    <w:uiPriority w:val="99"/>
    <w:unhideWhenUsed/>
    <w:rsid w:val="00874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74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4A98-217D-4E57-85EF-C1A93094C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3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86</cp:revision>
  <dcterms:created xsi:type="dcterms:W3CDTF">2016-04-04T12:09:00Z</dcterms:created>
  <dcterms:modified xsi:type="dcterms:W3CDTF">2016-04-24T20:37:00Z</dcterms:modified>
</cp:coreProperties>
</file>