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BÀI TẬP: PHÂN BIỆT ACCEPTANCE CRITERIA VÀ DEFINITION OF DONE</w:t>
      </w:r>
    </w:p>
    <w:p>
      <w:pPr>
        <w:spacing w:after="240"/>
        <w:jc w:val="center"/>
      </w:pPr>
      <w:r>
        <w:rPr>
          <w:rFonts w:ascii="Times New Roman" w:cs="Times New Roman" w:eastAsia="Times New Roman" w:hAnsi="Times New Roman"/>
          <w:i/>
          <w:iCs/>
          <w:sz w:val="26"/>
          <w:szCs w:val="26"/>
        </w:rPr>
        <w:t xml:space="preserve">Story: Thanh toán bằng ví RikkeiPay – Ứng dụng RikkeiGo</w:t>
      </w:r>
    </w:p>
    <w:p>
      <w:pPr>
        <w:spacing w:after="120" w:before="240"/>
      </w:pPr>
      <w:r>
        <w:rPr>
          <w:rFonts w:ascii="Times New Roman" w:cs="Times New Roman" w:eastAsia="Times New Roman" w:hAnsi="Times New Roman"/>
          <w:b/>
          <w:bCs/>
          <w:sz w:val="28"/>
          <w:szCs w:val="28"/>
        </w:rPr>
        <w:t xml:space="preserve">Phần 1 – Phân tích</w:t>
      </w:r>
    </w:p>
    <w:p>
      <w:pPr>
        <w:spacing w:after="120" w:line="300"/>
      </w:pPr>
      <w:r>
        <w:rPr>
          <w:rFonts w:ascii="Times New Roman" w:cs="Times New Roman" w:eastAsia="Times New Roman" w:hAnsi="Times New Roman"/>
          <w:sz w:val="26"/>
          <w:szCs w:val="26"/>
        </w:rPr>
        <w:t xml:space="preserve">Quy tắc em dùng để phân loại: AC là điều kiện riêng của một story, viết theo Given–When–Then, do Product Owner chịu trách nhiệm. DoD là chuẩn chất lượng chung cho mọi story, do Developers xây dựng. Story chỉ xong khi đạt cả AC và DoD.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48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rFonts w:ascii="Times New Roman" w:cs="Times New Roman" w:eastAsia="Times New Roman" w:hAnsi="Times New Roman"/>
                <w:b/>
                <w:bCs/>
                <w:sz w:val="22"/>
                <w:szCs w:val="22"/>
              </w:rPr>
              <w:t xml:space="preserve">Phát biểu</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rFonts w:ascii="Times New Roman" w:cs="Times New Roman" w:eastAsia="Times New Roman" w:hAnsi="Times New Roman"/>
                <w:b/>
                <w:bCs/>
                <w:sz w:val="22"/>
                <w:szCs w:val="22"/>
              </w:rPr>
              <w:t xml:space="preserve">AC hay DoD</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rFonts w:ascii="Times New Roman" w:cs="Times New Roman" w:eastAsia="Times New Roman" w:hAnsi="Times New Roman"/>
                <w:b/>
                <w:bCs/>
                <w:sz w:val="22"/>
                <w:szCs w:val="22"/>
              </w:rPr>
              <w:t xml:space="preserve">Đạt / Chưa đạt</w:t>
            </w:r>
          </w:p>
        </w:tc>
        <w:tc>
          <w:tcPr>
            <w:tcW w:type="dxa" w:w="486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tcPr>
          <w:p>
            <w:r>
              <w:rPr>
                <w:rFonts w:ascii="Times New Roman" w:cs="Times New Roman" w:eastAsia="Times New Roman" w:hAnsi="Times New Roman"/>
                <w:b/>
                <w:bCs/>
                <w:sz w:val="22"/>
                <w:szCs w:val="22"/>
              </w:rPr>
              <w:t xml:space="preserve">Lý do</w:t>
            </w:r>
          </w:p>
        </w:tc>
      </w:tr>
      <w:tr>
        <w:trPr>
          <w:tblHeader w:val="false"/>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Đ1. Số dư đủ → chuyển "Đã thanh toán", ví bị trừ đúng cước</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AC</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Đạt</w:t>
            </w:r>
          </w:p>
        </w:tc>
        <w:tc>
          <w:tcPr>
            <w:tcW w:type="dxa" w:w="486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Có dạng Given–When–Then, chỉ nói về story thanh toán ví nên là AC (Product Owner chịu trách nhiệm). Khi thử trường hợp số dư đủ thì chạy đúng.</w:t>
            </w:r>
          </w:p>
        </w:tc>
      </w:tr>
      <w:tr>
        <w:trPr>
          <w:tblHeader w:val="false"/>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Đ2. Code được ít nhất 01 Developer khác review trước khi merge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DoD</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Đạt</w:t>
            </w:r>
          </w:p>
        </w:tc>
        <w:tc>
          <w:tcPr>
            <w:tcW w:type="dxa" w:w="486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Áp dụng cho mọi story, không riêng thanh toán ví; do Developers đặt ra. Khoa báo đã review nên đạt.</w:t>
            </w:r>
          </w:p>
        </w:tc>
      </w:tr>
      <w:tr>
        <w:trPr>
          <w:tblHeader w:val="false"/>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Đ3. Thanh toán phải nhanh, mượt, khách dùng thấy thích</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AC (nhưng viết sai)</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Chưa đạt</w:t>
            </w:r>
          </w:p>
        </w:tc>
        <w:tc>
          <w:tcPr>
            <w:tcW w:type="dxa" w:w="486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Nói riêng về chức năng thanh toán nên thuộc AC. Nhưng "nhanh, mượt, thấy thích" là cảm tính, không đo được nên không kiểm chứng được. Cần viết lại (xem Phần 2).</w:t>
            </w:r>
          </w:p>
        </w:tc>
      </w:tr>
      <w:tr>
        <w:trPr>
          <w:tblHeader w:val="false"/>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Đ4. Số dư không đủ → hiện "Số dư không đủ", chuyến vẫn "Chưa thanh toán"</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AC</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Chưa đạt</w:t>
            </w:r>
          </w:p>
        </w:tc>
        <w:tc>
          <w:tcPr>
            <w:tcW w:type="dxa" w:w="486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Là AC riêng của story. Đức thử thì số dư không đủ mà ví vẫn bị trừ tiền, tức là sai yêu cầu. Khoa quên không kiểm tra điều kiện này.</w:t>
            </w:r>
          </w:p>
        </w:tc>
      </w:tr>
      <w:tr>
        <w:trPr>
          <w:tblHeader w:val="false"/>
        </w:trPr>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Đ5. Story thanh toán ví đã chạy trên staging và không còn lỗi Blocker/Critical</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DoD</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Chưa đạt</w:t>
            </w:r>
          </w:p>
        </w:tc>
        <w:tc>
          <w:tcPr>
            <w:tcW w:type="dxa" w:w="486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val="false"/>
                <w:bCs w:val="false"/>
                <w:sz w:val="22"/>
                <w:szCs w:val="22"/>
              </w:rPr>
              <w:t xml:space="preserve">Câu này nhìn giống AC vì nhắc tên story thanh toán ví, nhưng bản chất là chuẩn chất lượng chung cho mọi story nên là DoD. Chưa đạt vì lỗi "trừ tiền khi không đủ số dư" là lỗi nghiêm trọng (Critical) mà vẫn còn.</w:t>
            </w:r>
          </w:p>
        </w:tc>
      </w:tr>
    </w:tbl>
    <w:p>
      <w:pPr>
        <w:spacing w:after="120" w:before="240"/>
      </w:pPr>
      <w:r>
        <w:rPr>
          <w:rFonts w:ascii="Times New Roman" w:cs="Times New Roman" w:eastAsia="Times New Roman" w:hAnsi="Times New Roman"/>
          <w:b/>
          <w:bCs/>
          <w:sz w:val="28"/>
          <w:szCs w:val="28"/>
        </w:rPr>
        <w:t xml:space="preserve">Phần 2 – Vá lỗi</w:t>
      </w:r>
    </w:p>
    <w:p>
      <w:pPr>
        <w:spacing w:after="120" w:line="300"/>
      </w:pPr>
      <w:r>
        <w:rPr>
          <w:rFonts w:ascii="Times New Roman" w:cs="Times New Roman" w:eastAsia="Times New Roman" w:hAnsi="Times New Roman"/>
          <w:b/>
          <w:bCs/>
          <w:sz w:val="26"/>
          <w:szCs w:val="26"/>
        </w:rPr>
        <w:t xml:space="preserve">a) Viết lại Đ3 thành AC (có thể kiểm chứng):</w:t>
      </w:r>
    </w:p>
    <w:p>
      <w:pPr>
        <w:spacing w:after="120" w:line="300"/>
      </w:pPr>
      <w:r>
        <w:rPr>
          <w:rFonts w:ascii="Times New Roman" w:cs="Times New Roman" w:eastAsia="Times New Roman" w:hAnsi="Times New Roman"/>
          <w:sz w:val="26"/>
          <w:szCs w:val="26"/>
        </w:rPr>
        <w:t xml:space="preserve">Given số dư ví đủ trả cước và mạng 4G ổn định, When khách bấm xác nhận thanh toán, Then hệ thống hiển thị "Đã thanh toán" trong tối đa 3 giây, và ít nhất 95% trong 100 lần thử đạt mức thời gian này.</w:t>
      </w:r>
    </w:p>
    <w:p>
      <w:pPr>
        <w:spacing w:after="120" w:line="300"/>
      </w:pPr>
      <w:r>
        <w:rPr>
          <w:rFonts w:ascii="Times New Roman" w:cs="Times New Roman" w:eastAsia="Times New Roman" w:hAnsi="Times New Roman"/>
          <w:b/>
          <w:bCs/>
          <w:sz w:val="26"/>
          <w:szCs w:val="26"/>
        </w:rPr>
        <w:t xml:space="preserve">b) Viết lại Đ5 thành tiêu chí DoD chung:</w:t>
      </w:r>
    </w:p>
    <w:p>
      <w:pPr>
        <w:spacing w:after="120" w:line="300"/>
      </w:pPr>
      <w:r>
        <w:rPr>
          <w:rFonts w:ascii="Times New Roman" w:cs="Times New Roman" w:eastAsia="Times New Roman" w:hAnsi="Times New Roman"/>
          <w:sz w:val="26"/>
          <w:szCs w:val="26"/>
        </w:rPr>
        <w:t xml:space="preserve">Mọi story trước khi được tính là Done phải được chạy kiểm thử trên môi trường staging và không còn lỗi mức Blocker/Critical đang mở.</w:t>
      </w:r>
    </w:p>
    <w:p>
      <w:pPr>
        <w:spacing w:after="120" w:line="300"/>
      </w:pPr>
      <w:r>
        <w:rPr>
          <w:rFonts w:ascii="Times New Roman" w:cs="Times New Roman" w:eastAsia="Times New Roman" w:hAnsi="Times New Roman"/>
          <w:b/>
          <w:bCs/>
          <w:sz w:val="26"/>
          <w:szCs w:val="26"/>
        </w:rPr>
        <w:t xml:space="preserve">c) Kết luận:</w:t>
      </w:r>
    </w:p>
    <w:p>
      <w:pPr>
        <w:spacing w:after="120" w:line="300"/>
      </w:pPr>
      <w:r>
        <w:rPr>
          <w:rFonts w:ascii="Times New Roman" w:cs="Times New Roman" w:eastAsia="Times New Roman" w:hAnsi="Times New Roman"/>
          <w:sz w:val="26"/>
          <w:szCs w:val="26"/>
        </w:rPr>
        <w:t xml:space="preserve">Story CHƯA xong, vì Đ4 (AC) chưa đạt và Đ5 (DoD) cũng chưa đạt do còn lỗi trừ tiền sai; Đ3 cũng chưa kiểm chứng được. Lan đề nghị đưa story về Sprint Backlog, Khoa sửa lỗi kiểm tra số dư và test lại cả Đ3, Đ4, Đ5; sau đó Đức nghiệm thu lại rồi mới tính là Done.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2026-10-11T09:43:32.469Z</dcterms:created>
  <dcterms:modified xsi:type="dcterms:W3CDTF">2026-10-11T09:43:32.474Z</dcterms:modified>
</cp:coreProperties>
</file>

<file path=docProps/custom.xml><?xml version="1.0" encoding="utf-8"?>
<Properties xmlns="http://schemas.openxmlformats.org/officeDocument/2006/custom-properties" xmlns:vt="http://schemas.openxmlformats.org/officeDocument/2006/docPropsVTypes"/>
</file>