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77777777" w:rsidR="00A13E68" w:rsidRPr="00CD2A1F" w:rsidRDefault="00E5076D">
      <w:pPr>
        <w:pStyle w:val="Title"/>
      </w:pPr>
      <w:bookmarkStart w:id="0" w:name="_GoBack"/>
      <w:r w:rsidRPr="00CD2A1F">
        <w:t xml:space="preserve">Visual Studio, </w:t>
      </w:r>
      <w:r w:rsidR="00853F8F" w:rsidRPr="00CD2A1F">
        <w:t xml:space="preserve">Microsoft Portable Executable and </w:t>
      </w:r>
      <w:r w:rsidR="00271A48" w:rsidRPr="00CD2A1F">
        <w:t xml:space="preserve">Common </w:t>
      </w:r>
      <w:r w:rsidR="00853F8F" w:rsidRPr="00CD2A1F">
        <w:t>Object File Format Specification</w:t>
      </w:r>
    </w:p>
    <w:bookmarkEnd w:id="0"/>
    <w:p w14:paraId="04F394BB" w14:textId="1E888C5D" w:rsidR="00A13E68" w:rsidRPr="00CD2A1F" w:rsidRDefault="00853F8F">
      <w:pPr>
        <w:pStyle w:val="Version"/>
      </w:pPr>
      <w:r w:rsidRPr="00CD2A1F">
        <w:t xml:space="preserve">Revision </w:t>
      </w:r>
      <w:r w:rsidR="007A3BCF">
        <w:t>9</w:t>
      </w:r>
      <w:r w:rsidRPr="00CD2A1F">
        <w:t>.</w:t>
      </w:r>
      <w:r w:rsidR="003B6ACE">
        <w:t>3</w:t>
      </w:r>
      <w:r w:rsidR="00A152A3" w:rsidRPr="00CD2A1F">
        <w:t xml:space="preserve"> </w:t>
      </w:r>
      <w:r w:rsidR="003B6ACE">
        <w:t>–</w:t>
      </w:r>
      <w:r w:rsidRPr="00CD2A1F">
        <w:t xml:space="preserve"> </w:t>
      </w:r>
      <w:r w:rsidR="003B6ACE">
        <w:t>December 29, 2015</w:t>
      </w:r>
      <w:r w:rsidR="007A3BCF" w:rsidRPr="00CD2A1F">
        <w:t xml:space="preserve"> </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77777777" w:rsidR="00A13E68" w:rsidRPr="00CD2A1F" w:rsidRDefault="00484F52" w:rsidP="007F52DE">
      <w:pPr>
        <w:pStyle w:val="BodyText"/>
      </w:pPr>
      <w:r>
        <w:t>For the latest information, see:</w:t>
      </w:r>
      <w:r w:rsidR="00A13E68" w:rsidRPr="00CD2A1F">
        <w:br/>
      </w:r>
      <w:r w:rsidR="00E5076D" w:rsidRPr="00CD2A1F">
        <w:tab/>
      </w:r>
      <w:hyperlink r:id="rId7" w:history="1">
        <w:r w:rsidR="0063524C" w:rsidRPr="00CD2A1F">
          <w:rPr>
            <w:rStyle w:val="Hyperlink"/>
          </w:rPr>
          <w:t>http://www.microsoft.com/whdc/system/platform/firmware/PECOFF.mspx</w:t>
        </w:r>
      </w:hyperlink>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258D933F" w:rsidR="00D825FA" w:rsidRPr="00CD2A1F" w:rsidRDefault="00D825FA" w:rsidP="007115B8">
      <w:pPr>
        <w:pStyle w:val="Disclaimertext"/>
      </w:pPr>
      <w:bookmarkStart w:id="1" w:name="_Toc457098915"/>
      <w:bookmarkStart w:id="2" w:name="_Toc457101365"/>
      <w:r w:rsidRPr="00CD2A1F">
        <w:rPr>
          <w:rStyle w:val="Bold"/>
        </w:rPr>
        <w:t>Microsoft Portable Executable and Common Object File Format Specification</w:t>
      </w:r>
      <w:bookmarkEnd w:id="1"/>
      <w:bookmarkEnd w:id="2"/>
      <w:r w:rsidR="007115B8" w:rsidRPr="00CD2A1F">
        <w:br/>
      </w:r>
      <w:r w:rsidRPr="00CD2A1F">
        <w:t>Microsoft Corporation</w:t>
      </w:r>
      <w:r w:rsidRPr="00CD2A1F">
        <w:br/>
        <w:t xml:space="preserve">Revision </w:t>
      </w:r>
      <w:r w:rsidR="00894C64">
        <w:t>9</w:t>
      </w:r>
      <w:r w:rsidRPr="00CD2A1F">
        <w:t>.</w:t>
      </w:r>
      <w:r w:rsidR="003B6ACE">
        <w:t>3</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1B0CCA87" w:rsidR="00D825FA" w:rsidRPr="00CD2A1F" w:rsidRDefault="00D825FA" w:rsidP="007115B8">
      <w:pPr>
        <w:pStyle w:val="Disclaimertext"/>
      </w:pPr>
      <w:r w:rsidRPr="00CD2A1F">
        <w:t>© 20</w:t>
      </w:r>
      <w:r w:rsidR="00E75F24">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26345CE1" w14:textId="77777777" w:rsidR="00E5076D" w:rsidRPr="00CD2A1F" w:rsidRDefault="00D94B5A">
      <w:pPr>
        <w:pStyle w:val="TOC1"/>
        <w:rPr>
          <w:rFonts w:ascii="Times New Roman" w:eastAsia="Times New Roman" w:hAnsi="Times New Roman" w:cs="Times New Roman"/>
          <w:sz w:val="24"/>
          <w:szCs w:val="24"/>
        </w:rPr>
      </w:pPr>
      <w:r w:rsidRPr="00CD2A1F">
        <w:fldChar w:fldCharType="begin"/>
      </w:r>
      <w:r w:rsidR="00424F80" w:rsidRPr="00CD2A1F">
        <w:instrText xml:space="preserve"> TOC \o "1-3" \h \z \u </w:instrText>
      </w:r>
      <w:r w:rsidRPr="00CD2A1F">
        <w:fldChar w:fldCharType="separate"/>
      </w:r>
      <w:hyperlink w:anchor="_Toc135561656" w:history="1">
        <w:r w:rsidR="00E5076D" w:rsidRPr="00CD2A1F">
          <w:rPr>
            <w:rStyle w:val="Hyperlink"/>
          </w:rPr>
          <w:t>1. General Concepts</w:t>
        </w:r>
        <w:r w:rsidR="00E5076D" w:rsidRPr="00CD2A1F">
          <w:rPr>
            <w:webHidden/>
          </w:rPr>
          <w:tab/>
        </w:r>
        <w:r w:rsidRPr="00CD2A1F">
          <w:rPr>
            <w:webHidden/>
          </w:rPr>
          <w:fldChar w:fldCharType="begin"/>
        </w:r>
        <w:r w:rsidR="00E5076D" w:rsidRPr="00CD2A1F">
          <w:rPr>
            <w:webHidden/>
          </w:rPr>
          <w:instrText xml:space="preserve"> PAGEREF _Toc135561656 \h </w:instrText>
        </w:r>
        <w:r w:rsidRPr="00CD2A1F">
          <w:rPr>
            <w:webHidden/>
          </w:rPr>
        </w:r>
        <w:r w:rsidRPr="00CD2A1F">
          <w:rPr>
            <w:webHidden/>
          </w:rPr>
          <w:fldChar w:fldCharType="separate"/>
        </w:r>
        <w:r w:rsidR="00E5076D" w:rsidRPr="00CD2A1F">
          <w:rPr>
            <w:webHidden/>
          </w:rPr>
          <w:t>5</w:t>
        </w:r>
        <w:r w:rsidRPr="00CD2A1F">
          <w:rPr>
            <w:webHidden/>
          </w:rPr>
          <w:fldChar w:fldCharType="end"/>
        </w:r>
      </w:hyperlink>
    </w:p>
    <w:p w14:paraId="41DBFACE" w14:textId="77777777" w:rsidR="00E5076D" w:rsidRPr="00CD2A1F" w:rsidRDefault="004B15DE">
      <w:pPr>
        <w:pStyle w:val="TOC1"/>
        <w:rPr>
          <w:rFonts w:ascii="Times New Roman" w:eastAsia="Times New Roman" w:hAnsi="Times New Roman" w:cs="Times New Roman"/>
          <w:sz w:val="24"/>
          <w:szCs w:val="24"/>
        </w:rPr>
      </w:pPr>
      <w:hyperlink w:anchor="_Toc135561657" w:history="1">
        <w:r w:rsidR="00E5076D" w:rsidRPr="00CD2A1F">
          <w:rPr>
            <w:rStyle w:val="Hyperlink"/>
          </w:rPr>
          <w:t>2. Overview</w:t>
        </w:r>
        <w:r w:rsidR="00E5076D" w:rsidRPr="00CD2A1F">
          <w:rPr>
            <w:webHidden/>
          </w:rPr>
          <w:tab/>
        </w:r>
        <w:r w:rsidR="00D94B5A" w:rsidRPr="00CD2A1F">
          <w:rPr>
            <w:webHidden/>
          </w:rPr>
          <w:fldChar w:fldCharType="begin"/>
        </w:r>
        <w:r w:rsidR="00E5076D" w:rsidRPr="00CD2A1F">
          <w:rPr>
            <w:webHidden/>
          </w:rPr>
          <w:instrText xml:space="preserve"> PAGEREF _Toc135561657 \h </w:instrText>
        </w:r>
        <w:r w:rsidR="00D94B5A" w:rsidRPr="00CD2A1F">
          <w:rPr>
            <w:webHidden/>
          </w:rPr>
        </w:r>
        <w:r w:rsidR="00D94B5A" w:rsidRPr="00CD2A1F">
          <w:rPr>
            <w:webHidden/>
          </w:rPr>
          <w:fldChar w:fldCharType="separate"/>
        </w:r>
        <w:r w:rsidR="00E5076D" w:rsidRPr="00CD2A1F">
          <w:rPr>
            <w:webHidden/>
          </w:rPr>
          <w:t>6</w:t>
        </w:r>
        <w:r w:rsidR="00D94B5A" w:rsidRPr="00CD2A1F">
          <w:rPr>
            <w:webHidden/>
          </w:rPr>
          <w:fldChar w:fldCharType="end"/>
        </w:r>
      </w:hyperlink>
    </w:p>
    <w:p w14:paraId="2F318D39" w14:textId="77777777" w:rsidR="00E5076D" w:rsidRPr="00CD2A1F" w:rsidRDefault="004B15DE">
      <w:pPr>
        <w:pStyle w:val="TOC1"/>
        <w:rPr>
          <w:rFonts w:ascii="Times New Roman" w:eastAsia="Times New Roman" w:hAnsi="Times New Roman" w:cs="Times New Roman"/>
          <w:sz w:val="24"/>
          <w:szCs w:val="24"/>
        </w:rPr>
      </w:pPr>
      <w:hyperlink w:anchor="_Toc135561658" w:history="1">
        <w:r w:rsidR="00E5076D" w:rsidRPr="00CD2A1F">
          <w:rPr>
            <w:rStyle w:val="Hyperlink"/>
          </w:rPr>
          <w:t>3. File Headers</w:t>
        </w:r>
        <w:r w:rsidR="00E5076D" w:rsidRPr="00CD2A1F">
          <w:rPr>
            <w:webHidden/>
          </w:rPr>
          <w:tab/>
        </w:r>
        <w:r w:rsidR="00D94B5A" w:rsidRPr="00CD2A1F">
          <w:rPr>
            <w:webHidden/>
          </w:rPr>
          <w:fldChar w:fldCharType="begin"/>
        </w:r>
        <w:r w:rsidR="00E5076D" w:rsidRPr="00CD2A1F">
          <w:rPr>
            <w:webHidden/>
          </w:rPr>
          <w:instrText xml:space="preserve"> PAGEREF _Toc135561658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1B039C20" w14:textId="77777777" w:rsidR="00E5076D" w:rsidRPr="00CD2A1F" w:rsidRDefault="004B15DE">
      <w:pPr>
        <w:pStyle w:val="TOC2"/>
        <w:rPr>
          <w:rFonts w:ascii="Times New Roman" w:eastAsia="Times New Roman" w:hAnsi="Times New Roman" w:cs="Times New Roman"/>
          <w:sz w:val="24"/>
          <w:szCs w:val="24"/>
        </w:rPr>
      </w:pPr>
      <w:hyperlink w:anchor="_Toc135561659" w:history="1">
        <w:r w:rsidR="00E5076D" w:rsidRPr="00CD2A1F">
          <w:rPr>
            <w:rStyle w:val="Hyperlink"/>
          </w:rPr>
          <w:t>3.1. MS</w:t>
        </w:r>
        <w:r w:rsidR="00E5076D" w:rsidRPr="00CD2A1F">
          <w:rPr>
            <w:rStyle w:val="Hyperlink"/>
          </w:rPr>
          <w:noBreakHyphen/>
          <w:t>DOS Stub (Image Only)</w:t>
        </w:r>
        <w:r w:rsidR="00E5076D" w:rsidRPr="00CD2A1F">
          <w:rPr>
            <w:webHidden/>
          </w:rPr>
          <w:tab/>
        </w:r>
        <w:r w:rsidR="00D94B5A" w:rsidRPr="00CD2A1F">
          <w:rPr>
            <w:webHidden/>
          </w:rPr>
          <w:fldChar w:fldCharType="begin"/>
        </w:r>
        <w:r w:rsidR="00E5076D" w:rsidRPr="00CD2A1F">
          <w:rPr>
            <w:webHidden/>
          </w:rPr>
          <w:instrText xml:space="preserve"> PAGEREF _Toc135561659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748937FC" w14:textId="77777777" w:rsidR="00E5076D" w:rsidRPr="00CD2A1F" w:rsidRDefault="004B15DE">
      <w:pPr>
        <w:pStyle w:val="TOC2"/>
        <w:rPr>
          <w:rFonts w:ascii="Times New Roman" w:eastAsia="Times New Roman" w:hAnsi="Times New Roman" w:cs="Times New Roman"/>
          <w:sz w:val="24"/>
          <w:szCs w:val="24"/>
        </w:rPr>
      </w:pPr>
      <w:hyperlink w:anchor="_Toc135561660" w:history="1">
        <w:r w:rsidR="00E5076D" w:rsidRPr="00CD2A1F">
          <w:rPr>
            <w:rStyle w:val="Hyperlink"/>
          </w:rPr>
          <w:t>3.2. Signature (Image Only)</w:t>
        </w:r>
        <w:r w:rsidR="00E5076D" w:rsidRPr="00CD2A1F">
          <w:rPr>
            <w:webHidden/>
          </w:rPr>
          <w:tab/>
        </w:r>
        <w:r w:rsidR="00D94B5A" w:rsidRPr="00CD2A1F">
          <w:rPr>
            <w:webHidden/>
          </w:rPr>
          <w:fldChar w:fldCharType="begin"/>
        </w:r>
        <w:r w:rsidR="00E5076D" w:rsidRPr="00CD2A1F">
          <w:rPr>
            <w:webHidden/>
          </w:rPr>
          <w:instrText xml:space="preserve"> PAGEREF _Toc135561660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4F35BFDF" w14:textId="77777777" w:rsidR="00E5076D" w:rsidRPr="00CD2A1F" w:rsidRDefault="004B15DE">
      <w:pPr>
        <w:pStyle w:val="TOC2"/>
        <w:rPr>
          <w:rFonts w:ascii="Times New Roman" w:eastAsia="Times New Roman" w:hAnsi="Times New Roman" w:cs="Times New Roman"/>
          <w:sz w:val="24"/>
          <w:szCs w:val="24"/>
        </w:rPr>
      </w:pPr>
      <w:hyperlink w:anchor="_Toc135561661" w:history="1">
        <w:r w:rsidR="00E5076D" w:rsidRPr="00CD2A1F">
          <w:rPr>
            <w:rStyle w:val="Hyperlink"/>
          </w:rPr>
          <w:t>3.3. COFF File Header (Object and Image)</w:t>
        </w:r>
        <w:r w:rsidR="00E5076D" w:rsidRPr="00CD2A1F">
          <w:rPr>
            <w:webHidden/>
          </w:rPr>
          <w:tab/>
        </w:r>
        <w:r w:rsidR="00D94B5A" w:rsidRPr="00CD2A1F">
          <w:rPr>
            <w:webHidden/>
          </w:rPr>
          <w:fldChar w:fldCharType="begin"/>
        </w:r>
        <w:r w:rsidR="00E5076D" w:rsidRPr="00CD2A1F">
          <w:rPr>
            <w:webHidden/>
          </w:rPr>
          <w:instrText xml:space="preserve"> PAGEREF _Toc135561661 \h </w:instrText>
        </w:r>
        <w:r w:rsidR="00D94B5A" w:rsidRPr="00CD2A1F">
          <w:rPr>
            <w:webHidden/>
          </w:rPr>
        </w:r>
        <w:r w:rsidR="00D94B5A" w:rsidRPr="00CD2A1F">
          <w:rPr>
            <w:webHidden/>
          </w:rPr>
          <w:fldChar w:fldCharType="separate"/>
        </w:r>
        <w:r w:rsidR="00E5076D" w:rsidRPr="00CD2A1F">
          <w:rPr>
            <w:webHidden/>
          </w:rPr>
          <w:t>7</w:t>
        </w:r>
        <w:r w:rsidR="00D94B5A" w:rsidRPr="00CD2A1F">
          <w:rPr>
            <w:webHidden/>
          </w:rPr>
          <w:fldChar w:fldCharType="end"/>
        </w:r>
      </w:hyperlink>
    </w:p>
    <w:p w14:paraId="5C0EBBA1" w14:textId="77777777" w:rsidR="00E5076D" w:rsidRPr="00CD2A1F" w:rsidRDefault="004B15DE">
      <w:pPr>
        <w:pStyle w:val="TOC3"/>
        <w:rPr>
          <w:rFonts w:ascii="Times New Roman" w:eastAsia="Times New Roman" w:hAnsi="Times New Roman" w:cs="Times New Roman"/>
          <w:sz w:val="24"/>
          <w:szCs w:val="24"/>
        </w:rPr>
      </w:pPr>
      <w:hyperlink w:anchor="_Toc135561662" w:history="1">
        <w:r w:rsidR="00E5076D" w:rsidRPr="00CD2A1F">
          <w:rPr>
            <w:rStyle w:val="Hyperlink"/>
          </w:rPr>
          <w:t>3.3.1. Machine Types</w:t>
        </w:r>
        <w:r w:rsidR="00E5076D" w:rsidRPr="00CD2A1F">
          <w:rPr>
            <w:webHidden/>
          </w:rPr>
          <w:tab/>
        </w:r>
        <w:r w:rsidR="00D94B5A" w:rsidRPr="00CD2A1F">
          <w:rPr>
            <w:webHidden/>
          </w:rPr>
          <w:fldChar w:fldCharType="begin"/>
        </w:r>
        <w:r w:rsidR="00E5076D" w:rsidRPr="00CD2A1F">
          <w:rPr>
            <w:webHidden/>
          </w:rPr>
          <w:instrText xml:space="preserve"> PAGEREF _Toc135561662 \h </w:instrText>
        </w:r>
        <w:r w:rsidR="00D94B5A" w:rsidRPr="00CD2A1F">
          <w:rPr>
            <w:webHidden/>
          </w:rPr>
        </w:r>
        <w:r w:rsidR="00D94B5A" w:rsidRPr="00CD2A1F">
          <w:rPr>
            <w:webHidden/>
          </w:rPr>
          <w:fldChar w:fldCharType="separate"/>
        </w:r>
        <w:r w:rsidR="00E5076D" w:rsidRPr="00CD2A1F">
          <w:rPr>
            <w:webHidden/>
          </w:rPr>
          <w:t>8</w:t>
        </w:r>
        <w:r w:rsidR="00D94B5A" w:rsidRPr="00CD2A1F">
          <w:rPr>
            <w:webHidden/>
          </w:rPr>
          <w:fldChar w:fldCharType="end"/>
        </w:r>
      </w:hyperlink>
    </w:p>
    <w:p w14:paraId="3C4105BA" w14:textId="77777777" w:rsidR="00E5076D" w:rsidRPr="00CD2A1F" w:rsidRDefault="004B15DE">
      <w:pPr>
        <w:pStyle w:val="TOC3"/>
        <w:rPr>
          <w:rFonts w:ascii="Times New Roman" w:eastAsia="Times New Roman" w:hAnsi="Times New Roman" w:cs="Times New Roman"/>
          <w:sz w:val="24"/>
          <w:szCs w:val="24"/>
        </w:rPr>
      </w:pPr>
      <w:hyperlink w:anchor="_Toc135561663" w:history="1">
        <w:r w:rsidR="00E5076D" w:rsidRPr="00CD2A1F">
          <w:rPr>
            <w:rStyle w:val="Hyperlink"/>
          </w:rPr>
          <w:t>3.3.2. Characteristics</w:t>
        </w:r>
        <w:r w:rsidR="00E5076D" w:rsidRPr="00CD2A1F">
          <w:rPr>
            <w:webHidden/>
          </w:rPr>
          <w:tab/>
        </w:r>
        <w:r w:rsidR="00D94B5A" w:rsidRPr="00CD2A1F">
          <w:rPr>
            <w:webHidden/>
          </w:rPr>
          <w:fldChar w:fldCharType="begin"/>
        </w:r>
        <w:r w:rsidR="00E5076D" w:rsidRPr="00CD2A1F">
          <w:rPr>
            <w:webHidden/>
          </w:rPr>
          <w:instrText xml:space="preserve"> PAGEREF _Toc135561663 \h </w:instrText>
        </w:r>
        <w:r w:rsidR="00D94B5A" w:rsidRPr="00CD2A1F">
          <w:rPr>
            <w:webHidden/>
          </w:rPr>
        </w:r>
        <w:r w:rsidR="00D94B5A" w:rsidRPr="00CD2A1F">
          <w:rPr>
            <w:webHidden/>
          </w:rPr>
          <w:fldChar w:fldCharType="separate"/>
        </w:r>
        <w:r w:rsidR="00E5076D" w:rsidRPr="00CD2A1F">
          <w:rPr>
            <w:webHidden/>
          </w:rPr>
          <w:t>9</w:t>
        </w:r>
        <w:r w:rsidR="00D94B5A" w:rsidRPr="00CD2A1F">
          <w:rPr>
            <w:webHidden/>
          </w:rPr>
          <w:fldChar w:fldCharType="end"/>
        </w:r>
      </w:hyperlink>
    </w:p>
    <w:p w14:paraId="25857C2D" w14:textId="77777777" w:rsidR="00E5076D" w:rsidRPr="00CD2A1F" w:rsidRDefault="004B15DE">
      <w:pPr>
        <w:pStyle w:val="TOC2"/>
        <w:rPr>
          <w:rFonts w:ascii="Times New Roman" w:eastAsia="Times New Roman" w:hAnsi="Times New Roman" w:cs="Times New Roman"/>
          <w:sz w:val="24"/>
          <w:szCs w:val="24"/>
        </w:rPr>
      </w:pPr>
      <w:hyperlink w:anchor="_Toc135561664" w:history="1">
        <w:r w:rsidR="00E5076D" w:rsidRPr="00CD2A1F">
          <w:rPr>
            <w:rStyle w:val="Hyperlink"/>
          </w:rPr>
          <w:t>3.4. Optional Header (Image Only)</w:t>
        </w:r>
        <w:r w:rsidR="00E5076D" w:rsidRPr="00CD2A1F">
          <w:rPr>
            <w:webHidden/>
          </w:rPr>
          <w:tab/>
        </w:r>
        <w:r w:rsidR="00D94B5A" w:rsidRPr="00CD2A1F">
          <w:rPr>
            <w:webHidden/>
          </w:rPr>
          <w:fldChar w:fldCharType="begin"/>
        </w:r>
        <w:r w:rsidR="00E5076D" w:rsidRPr="00CD2A1F">
          <w:rPr>
            <w:webHidden/>
          </w:rPr>
          <w:instrText xml:space="preserve"> PAGEREF _Toc135561664 \h </w:instrText>
        </w:r>
        <w:r w:rsidR="00D94B5A" w:rsidRPr="00CD2A1F">
          <w:rPr>
            <w:webHidden/>
          </w:rPr>
        </w:r>
        <w:r w:rsidR="00D94B5A" w:rsidRPr="00CD2A1F">
          <w:rPr>
            <w:webHidden/>
          </w:rPr>
          <w:fldChar w:fldCharType="separate"/>
        </w:r>
        <w:r w:rsidR="00E5076D" w:rsidRPr="00CD2A1F">
          <w:rPr>
            <w:webHidden/>
          </w:rPr>
          <w:t>10</w:t>
        </w:r>
        <w:r w:rsidR="00D94B5A" w:rsidRPr="00CD2A1F">
          <w:rPr>
            <w:webHidden/>
          </w:rPr>
          <w:fldChar w:fldCharType="end"/>
        </w:r>
      </w:hyperlink>
    </w:p>
    <w:p w14:paraId="0CF98864" w14:textId="77777777" w:rsidR="00E5076D" w:rsidRPr="00CD2A1F" w:rsidRDefault="004B15DE">
      <w:pPr>
        <w:pStyle w:val="TOC3"/>
        <w:rPr>
          <w:rFonts w:ascii="Times New Roman" w:eastAsia="Times New Roman" w:hAnsi="Times New Roman" w:cs="Times New Roman"/>
          <w:sz w:val="24"/>
          <w:szCs w:val="24"/>
        </w:rPr>
      </w:pPr>
      <w:hyperlink w:anchor="_Toc135561665" w:history="1">
        <w:r w:rsidR="00E5076D" w:rsidRPr="00CD2A1F">
          <w:rPr>
            <w:rStyle w:val="Hyperlink"/>
          </w:rPr>
          <w:t>3.4.1. Optional Header Standard Fields (Image Only)</w:t>
        </w:r>
        <w:r w:rsidR="00E5076D" w:rsidRPr="00CD2A1F">
          <w:rPr>
            <w:webHidden/>
          </w:rPr>
          <w:tab/>
        </w:r>
        <w:r w:rsidR="00D94B5A" w:rsidRPr="00CD2A1F">
          <w:rPr>
            <w:webHidden/>
          </w:rPr>
          <w:fldChar w:fldCharType="begin"/>
        </w:r>
        <w:r w:rsidR="00E5076D" w:rsidRPr="00CD2A1F">
          <w:rPr>
            <w:webHidden/>
          </w:rPr>
          <w:instrText xml:space="preserve"> PAGEREF _Toc135561665 \h </w:instrText>
        </w:r>
        <w:r w:rsidR="00D94B5A" w:rsidRPr="00CD2A1F">
          <w:rPr>
            <w:webHidden/>
          </w:rPr>
        </w:r>
        <w:r w:rsidR="00D94B5A" w:rsidRPr="00CD2A1F">
          <w:rPr>
            <w:webHidden/>
          </w:rPr>
          <w:fldChar w:fldCharType="separate"/>
        </w:r>
        <w:r w:rsidR="00E5076D" w:rsidRPr="00CD2A1F">
          <w:rPr>
            <w:webHidden/>
          </w:rPr>
          <w:t>10</w:t>
        </w:r>
        <w:r w:rsidR="00D94B5A" w:rsidRPr="00CD2A1F">
          <w:rPr>
            <w:webHidden/>
          </w:rPr>
          <w:fldChar w:fldCharType="end"/>
        </w:r>
      </w:hyperlink>
    </w:p>
    <w:p w14:paraId="5BF22716" w14:textId="77777777" w:rsidR="00E5076D" w:rsidRPr="00CD2A1F" w:rsidRDefault="004B15DE">
      <w:pPr>
        <w:pStyle w:val="TOC3"/>
        <w:rPr>
          <w:rFonts w:ascii="Times New Roman" w:eastAsia="Times New Roman" w:hAnsi="Times New Roman" w:cs="Times New Roman"/>
          <w:sz w:val="24"/>
          <w:szCs w:val="24"/>
        </w:rPr>
      </w:pPr>
      <w:hyperlink w:anchor="_Toc135561666" w:history="1">
        <w:r w:rsidR="00E5076D" w:rsidRPr="00CD2A1F">
          <w:rPr>
            <w:rStyle w:val="Hyperlink"/>
          </w:rPr>
          <w:t>3.4.2. Optional Header Windows-Specific Fields (Image Only)</w:t>
        </w:r>
        <w:r w:rsidR="00E5076D" w:rsidRPr="00CD2A1F">
          <w:rPr>
            <w:webHidden/>
          </w:rPr>
          <w:tab/>
        </w:r>
        <w:r w:rsidR="00D94B5A" w:rsidRPr="00CD2A1F">
          <w:rPr>
            <w:webHidden/>
          </w:rPr>
          <w:fldChar w:fldCharType="begin"/>
        </w:r>
        <w:r w:rsidR="00E5076D" w:rsidRPr="00CD2A1F">
          <w:rPr>
            <w:webHidden/>
          </w:rPr>
          <w:instrText xml:space="preserve"> PAGEREF _Toc135561666 \h </w:instrText>
        </w:r>
        <w:r w:rsidR="00D94B5A" w:rsidRPr="00CD2A1F">
          <w:rPr>
            <w:webHidden/>
          </w:rPr>
        </w:r>
        <w:r w:rsidR="00D94B5A" w:rsidRPr="00CD2A1F">
          <w:rPr>
            <w:webHidden/>
          </w:rPr>
          <w:fldChar w:fldCharType="separate"/>
        </w:r>
        <w:r w:rsidR="00E5076D" w:rsidRPr="00CD2A1F">
          <w:rPr>
            <w:webHidden/>
          </w:rPr>
          <w:t>11</w:t>
        </w:r>
        <w:r w:rsidR="00D94B5A" w:rsidRPr="00CD2A1F">
          <w:rPr>
            <w:webHidden/>
          </w:rPr>
          <w:fldChar w:fldCharType="end"/>
        </w:r>
      </w:hyperlink>
    </w:p>
    <w:p w14:paraId="73D2711F" w14:textId="77777777" w:rsidR="00E5076D" w:rsidRPr="00CD2A1F" w:rsidRDefault="004B15DE">
      <w:pPr>
        <w:pStyle w:val="TOC3"/>
        <w:rPr>
          <w:rFonts w:ascii="Times New Roman" w:eastAsia="Times New Roman" w:hAnsi="Times New Roman" w:cs="Times New Roman"/>
          <w:sz w:val="24"/>
          <w:szCs w:val="24"/>
        </w:rPr>
      </w:pPr>
      <w:hyperlink w:anchor="_Toc135561667" w:history="1">
        <w:r w:rsidR="00E5076D" w:rsidRPr="00CD2A1F">
          <w:rPr>
            <w:rStyle w:val="Hyperlink"/>
          </w:rPr>
          <w:t>3.4.3. Optional Header Data Directories (Image Only)</w:t>
        </w:r>
        <w:r w:rsidR="00E5076D" w:rsidRPr="00CD2A1F">
          <w:rPr>
            <w:webHidden/>
          </w:rPr>
          <w:tab/>
        </w:r>
        <w:r w:rsidR="00D94B5A" w:rsidRPr="00CD2A1F">
          <w:rPr>
            <w:webHidden/>
          </w:rPr>
          <w:fldChar w:fldCharType="begin"/>
        </w:r>
        <w:r w:rsidR="00E5076D" w:rsidRPr="00CD2A1F">
          <w:rPr>
            <w:webHidden/>
          </w:rPr>
          <w:instrText xml:space="preserve"> PAGEREF _Toc135561667 \h </w:instrText>
        </w:r>
        <w:r w:rsidR="00D94B5A" w:rsidRPr="00CD2A1F">
          <w:rPr>
            <w:webHidden/>
          </w:rPr>
        </w:r>
        <w:r w:rsidR="00D94B5A" w:rsidRPr="00CD2A1F">
          <w:rPr>
            <w:webHidden/>
          </w:rPr>
          <w:fldChar w:fldCharType="separate"/>
        </w:r>
        <w:r w:rsidR="00E5076D" w:rsidRPr="00CD2A1F">
          <w:rPr>
            <w:webHidden/>
          </w:rPr>
          <w:t>14</w:t>
        </w:r>
        <w:r w:rsidR="00D94B5A" w:rsidRPr="00CD2A1F">
          <w:rPr>
            <w:webHidden/>
          </w:rPr>
          <w:fldChar w:fldCharType="end"/>
        </w:r>
      </w:hyperlink>
    </w:p>
    <w:p w14:paraId="6B4AB54F" w14:textId="77777777" w:rsidR="00E5076D" w:rsidRPr="00CD2A1F" w:rsidRDefault="004B15DE">
      <w:pPr>
        <w:pStyle w:val="TOC1"/>
        <w:rPr>
          <w:rFonts w:ascii="Times New Roman" w:eastAsia="Times New Roman" w:hAnsi="Times New Roman" w:cs="Times New Roman"/>
          <w:sz w:val="24"/>
          <w:szCs w:val="24"/>
        </w:rPr>
      </w:pPr>
      <w:hyperlink w:anchor="_Toc135561668" w:history="1">
        <w:r w:rsidR="00E5076D" w:rsidRPr="00CD2A1F">
          <w:rPr>
            <w:rStyle w:val="Hyperlink"/>
          </w:rPr>
          <w:t>4. Section Table (Section Headers)</w:t>
        </w:r>
        <w:r w:rsidR="00E5076D" w:rsidRPr="00CD2A1F">
          <w:rPr>
            <w:webHidden/>
          </w:rPr>
          <w:tab/>
        </w:r>
        <w:r w:rsidR="00D94B5A" w:rsidRPr="00CD2A1F">
          <w:rPr>
            <w:webHidden/>
          </w:rPr>
          <w:fldChar w:fldCharType="begin"/>
        </w:r>
        <w:r w:rsidR="00E5076D" w:rsidRPr="00CD2A1F">
          <w:rPr>
            <w:webHidden/>
          </w:rPr>
          <w:instrText xml:space="preserve"> PAGEREF _Toc135561668 \h </w:instrText>
        </w:r>
        <w:r w:rsidR="00D94B5A" w:rsidRPr="00CD2A1F">
          <w:rPr>
            <w:webHidden/>
          </w:rPr>
        </w:r>
        <w:r w:rsidR="00D94B5A" w:rsidRPr="00CD2A1F">
          <w:rPr>
            <w:webHidden/>
          </w:rPr>
          <w:fldChar w:fldCharType="separate"/>
        </w:r>
        <w:r w:rsidR="00E5076D" w:rsidRPr="00CD2A1F">
          <w:rPr>
            <w:webHidden/>
          </w:rPr>
          <w:t>15</w:t>
        </w:r>
        <w:r w:rsidR="00D94B5A" w:rsidRPr="00CD2A1F">
          <w:rPr>
            <w:webHidden/>
          </w:rPr>
          <w:fldChar w:fldCharType="end"/>
        </w:r>
      </w:hyperlink>
    </w:p>
    <w:p w14:paraId="2C1A8C10" w14:textId="77777777" w:rsidR="00E5076D" w:rsidRPr="00CD2A1F" w:rsidRDefault="004B15DE">
      <w:pPr>
        <w:pStyle w:val="TOC2"/>
        <w:rPr>
          <w:rFonts w:ascii="Times New Roman" w:eastAsia="Times New Roman" w:hAnsi="Times New Roman" w:cs="Times New Roman"/>
          <w:sz w:val="24"/>
          <w:szCs w:val="24"/>
        </w:rPr>
      </w:pPr>
      <w:hyperlink w:anchor="_Toc135561669" w:history="1">
        <w:r w:rsidR="00E5076D" w:rsidRPr="00CD2A1F">
          <w:rPr>
            <w:rStyle w:val="Hyperlink"/>
          </w:rPr>
          <w:t>4.1. Section Flags</w:t>
        </w:r>
        <w:r w:rsidR="00E5076D" w:rsidRPr="00CD2A1F">
          <w:rPr>
            <w:webHidden/>
          </w:rPr>
          <w:tab/>
        </w:r>
        <w:r w:rsidR="00D94B5A" w:rsidRPr="00CD2A1F">
          <w:rPr>
            <w:webHidden/>
          </w:rPr>
          <w:fldChar w:fldCharType="begin"/>
        </w:r>
        <w:r w:rsidR="00E5076D" w:rsidRPr="00CD2A1F">
          <w:rPr>
            <w:webHidden/>
          </w:rPr>
          <w:instrText xml:space="preserve"> PAGEREF _Toc135561669 \h </w:instrText>
        </w:r>
        <w:r w:rsidR="00D94B5A" w:rsidRPr="00CD2A1F">
          <w:rPr>
            <w:webHidden/>
          </w:rPr>
        </w:r>
        <w:r w:rsidR="00D94B5A" w:rsidRPr="00CD2A1F">
          <w:rPr>
            <w:webHidden/>
          </w:rPr>
          <w:fldChar w:fldCharType="separate"/>
        </w:r>
        <w:r w:rsidR="00E5076D" w:rsidRPr="00CD2A1F">
          <w:rPr>
            <w:webHidden/>
          </w:rPr>
          <w:t>17</w:t>
        </w:r>
        <w:r w:rsidR="00D94B5A" w:rsidRPr="00CD2A1F">
          <w:rPr>
            <w:webHidden/>
          </w:rPr>
          <w:fldChar w:fldCharType="end"/>
        </w:r>
      </w:hyperlink>
    </w:p>
    <w:p w14:paraId="117C1F1A" w14:textId="77777777" w:rsidR="00E5076D" w:rsidRPr="00CD2A1F" w:rsidRDefault="004B15DE">
      <w:pPr>
        <w:pStyle w:val="TOC2"/>
        <w:rPr>
          <w:rFonts w:ascii="Times New Roman" w:eastAsia="Times New Roman" w:hAnsi="Times New Roman" w:cs="Times New Roman"/>
          <w:sz w:val="24"/>
          <w:szCs w:val="24"/>
        </w:rPr>
      </w:pPr>
      <w:hyperlink w:anchor="_Toc135561670" w:history="1">
        <w:r w:rsidR="00E5076D" w:rsidRPr="00CD2A1F">
          <w:rPr>
            <w:rStyle w:val="Hyperlink"/>
          </w:rPr>
          <w:t>4.2. Grouped Sections (Object Only)</w:t>
        </w:r>
        <w:r w:rsidR="00E5076D" w:rsidRPr="00CD2A1F">
          <w:rPr>
            <w:webHidden/>
          </w:rPr>
          <w:tab/>
        </w:r>
        <w:r w:rsidR="00D94B5A" w:rsidRPr="00CD2A1F">
          <w:rPr>
            <w:webHidden/>
          </w:rPr>
          <w:fldChar w:fldCharType="begin"/>
        </w:r>
        <w:r w:rsidR="00E5076D" w:rsidRPr="00CD2A1F">
          <w:rPr>
            <w:webHidden/>
          </w:rPr>
          <w:instrText xml:space="preserve"> PAGEREF _Toc135561670 \h </w:instrText>
        </w:r>
        <w:r w:rsidR="00D94B5A" w:rsidRPr="00CD2A1F">
          <w:rPr>
            <w:webHidden/>
          </w:rPr>
        </w:r>
        <w:r w:rsidR="00D94B5A" w:rsidRPr="00CD2A1F">
          <w:rPr>
            <w:webHidden/>
          </w:rPr>
          <w:fldChar w:fldCharType="separate"/>
        </w:r>
        <w:r w:rsidR="00E5076D" w:rsidRPr="00CD2A1F">
          <w:rPr>
            <w:webHidden/>
          </w:rPr>
          <w:t>18</w:t>
        </w:r>
        <w:r w:rsidR="00D94B5A" w:rsidRPr="00CD2A1F">
          <w:rPr>
            <w:webHidden/>
          </w:rPr>
          <w:fldChar w:fldCharType="end"/>
        </w:r>
      </w:hyperlink>
    </w:p>
    <w:p w14:paraId="61C1E164" w14:textId="77777777" w:rsidR="00E5076D" w:rsidRPr="00CD2A1F" w:rsidRDefault="004B15DE">
      <w:pPr>
        <w:pStyle w:val="TOC1"/>
        <w:rPr>
          <w:rFonts w:ascii="Times New Roman" w:eastAsia="Times New Roman" w:hAnsi="Times New Roman" w:cs="Times New Roman"/>
          <w:sz w:val="24"/>
          <w:szCs w:val="24"/>
        </w:rPr>
      </w:pPr>
      <w:hyperlink w:anchor="_Toc135561671" w:history="1">
        <w:r w:rsidR="00E5076D" w:rsidRPr="00CD2A1F">
          <w:rPr>
            <w:rStyle w:val="Hyperlink"/>
          </w:rPr>
          <w:t>5. Other Contents of the File</w:t>
        </w:r>
        <w:r w:rsidR="00E5076D" w:rsidRPr="00CD2A1F">
          <w:rPr>
            <w:webHidden/>
          </w:rPr>
          <w:tab/>
        </w:r>
        <w:r w:rsidR="00D94B5A" w:rsidRPr="00CD2A1F">
          <w:rPr>
            <w:webHidden/>
          </w:rPr>
          <w:fldChar w:fldCharType="begin"/>
        </w:r>
        <w:r w:rsidR="00E5076D" w:rsidRPr="00CD2A1F">
          <w:rPr>
            <w:webHidden/>
          </w:rPr>
          <w:instrText xml:space="preserve"> PAGEREF _Toc135561671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65F094F7" w14:textId="77777777" w:rsidR="00E5076D" w:rsidRPr="00CD2A1F" w:rsidRDefault="004B15DE">
      <w:pPr>
        <w:pStyle w:val="TOC2"/>
        <w:rPr>
          <w:rFonts w:ascii="Times New Roman" w:eastAsia="Times New Roman" w:hAnsi="Times New Roman" w:cs="Times New Roman"/>
          <w:sz w:val="24"/>
          <w:szCs w:val="24"/>
        </w:rPr>
      </w:pPr>
      <w:hyperlink w:anchor="_Toc135561672" w:history="1">
        <w:r w:rsidR="00E5076D" w:rsidRPr="00CD2A1F">
          <w:rPr>
            <w:rStyle w:val="Hyperlink"/>
          </w:rPr>
          <w:t>5.1. Section Data</w:t>
        </w:r>
        <w:r w:rsidR="00E5076D" w:rsidRPr="00CD2A1F">
          <w:rPr>
            <w:webHidden/>
          </w:rPr>
          <w:tab/>
        </w:r>
        <w:r w:rsidR="00D94B5A" w:rsidRPr="00CD2A1F">
          <w:rPr>
            <w:webHidden/>
          </w:rPr>
          <w:fldChar w:fldCharType="begin"/>
        </w:r>
        <w:r w:rsidR="00E5076D" w:rsidRPr="00CD2A1F">
          <w:rPr>
            <w:webHidden/>
          </w:rPr>
          <w:instrText xml:space="preserve"> PAGEREF _Toc135561672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598FA730" w14:textId="77777777" w:rsidR="00E5076D" w:rsidRPr="00CD2A1F" w:rsidRDefault="004B15DE">
      <w:pPr>
        <w:pStyle w:val="TOC2"/>
        <w:rPr>
          <w:rFonts w:ascii="Times New Roman" w:eastAsia="Times New Roman" w:hAnsi="Times New Roman" w:cs="Times New Roman"/>
          <w:sz w:val="24"/>
          <w:szCs w:val="24"/>
        </w:rPr>
      </w:pPr>
      <w:hyperlink w:anchor="_Toc135561673" w:history="1">
        <w:r w:rsidR="00E5076D" w:rsidRPr="00CD2A1F">
          <w:rPr>
            <w:rStyle w:val="Hyperlink"/>
          </w:rPr>
          <w:t>5.2. COFF Relocations (Object Only)</w:t>
        </w:r>
        <w:r w:rsidR="00E5076D" w:rsidRPr="00CD2A1F">
          <w:rPr>
            <w:webHidden/>
          </w:rPr>
          <w:tab/>
        </w:r>
        <w:r w:rsidR="00D94B5A" w:rsidRPr="00CD2A1F">
          <w:rPr>
            <w:webHidden/>
          </w:rPr>
          <w:fldChar w:fldCharType="begin"/>
        </w:r>
        <w:r w:rsidR="00E5076D" w:rsidRPr="00CD2A1F">
          <w:rPr>
            <w:webHidden/>
          </w:rPr>
          <w:instrText xml:space="preserve"> PAGEREF _Toc135561673 \h </w:instrText>
        </w:r>
        <w:r w:rsidR="00D94B5A" w:rsidRPr="00CD2A1F">
          <w:rPr>
            <w:webHidden/>
          </w:rPr>
        </w:r>
        <w:r w:rsidR="00D94B5A" w:rsidRPr="00CD2A1F">
          <w:rPr>
            <w:webHidden/>
          </w:rPr>
          <w:fldChar w:fldCharType="separate"/>
        </w:r>
        <w:r w:rsidR="00E5076D" w:rsidRPr="00CD2A1F">
          <w:rPr>
            <w:webHidden/>
          </w:rPr>
          <w:t>19</w:t>
        </w:r>
        <w:r w:rsidR="00D94B5A" w:rsidRPr="00CD2A1F">
          <w:rPr>
            <w:webHidden/>
          </w:rPr>
          <w:fldChar w:fldCharType="end"/>
        </w:r>
      </w:hyperlink>
    </w:p>
    <w:p w14:paraId="770DC602" w14:textId="77777777" w:rsidR="00E5076D" w:rsidRPr="00CD2A1F" w:rsidRDefault="004B15DE">
      <w:pPr>
        <w:pStyle w:val="TOC3"/>
        <w:rPr>
          <w:rFonts w:ascii="Times New Roman" w:eastAsia="Times New Roman" w:hAnsi="Times New Roman" w:cs="Times New Roman"/>
          <w:sz w:val="24"/>
          <w:szCs w:val="24"/>
        </w:rPr>
      </w:pPr>
      <w:hyperlink w:anchor="_Toc135561674" w:history="1">
        <w:r w:rsidR="00E5076D" w:rsidRPr="00CD2A1F">
          <w:rPr>
            <w:rStyle w:val="Hyperlink"/>
          </w:rPr>
          <w:t>5.2.1. Type Indicators</w:t>
        </w:r>
        <w:r w:rsidR="00E5076D" w:rsidRPr="00CD2A1F">
          <w:rPr>
            <w:webHidden/>
          </w:rPr>
          <w:tab/>
        </w:r>
        <w:r w:rsidR="00D94B5A" w:rsidRPr="00CD2A1F">
          <w:rPr>
            <w:webHidden/>
          </w:rPr>
          <w:fldChar w:fldCharType="begin"/>
        </w:r>
        <w:r w:rsidR="00E5076D" w:rsidRPr="00CD2A1F">
          <w:rPr>
            <w:webHidden/>
          </w:rPr>
          <w:instrText xml:space="preserve"> PAGEREF _Toc135561674 \h </w:instrText>
        </w:r>
        <w:r w:rsidR="00D94B5A" w:rsidRPr="00CD2A1F">
          <w:rPr>
            <w:webHidden/>
          </w:rPr>
        </w:r>
        <w:r w:rsidR="00D94B5A" w:rsidRPr="00CD2A1F">
          <w:rPr>
            <w:webHidden/>
          </w:rPr>
          <w:fldChar w:fldCharType="separate"/>
        </w:r>
        <w:r w:rsidR="00E5076D" w:rsidRPr="00CD2A1F">
          <w:rPr>
            <w:webHidden/>
          </w:rPr>
          <w:t>20</w:t>
        </w:r>
        <w:r w:rsidR="00D94B5A" w:rsidRPr="00CD2A1F">
          <w:rPr>
            <w:webHidden/>
          </w:rPr>
          <w:fldChar w:fldCharType="end"/>
        </w:r>
      </w:hyperlink>
    </w:p>
    <w:p w14:paraId="6672384E" w14:textId="77777777" w:rsidR="00E5076D" w:rsidRPr="00CD2A1F" w:rsidRDefault="004B15DE">
      <w:pPr>
        <w:pStyle w:val="TOC2"/>
        <w:rPr>
          <w:rFonts w:ascii="Times New Roman" w:eastAsia="Times New Roman" w:hAnsi="Times New Roman" w:cs="Times New Roman"/>
          <w:sz w:val="24"/>
          <w:szCs w:val="24"/>
        </w:rPr>
      </w:pPr>
      <w:hyperlink w:anchor="_Toc135561675" w:history="1">
        <w:r w:rsidR="00E5076D" w:rsidRPr="00CD2A1F">
          <w:rPr>
            <w:rStyle w:val="Hyperlink"/>
          </w:rPr>
          <w:t>5.3. COFF Line Numbers (Deprecated)</w:t>
        </w:r>
        <w:r w:rsidR="00E5076D" w:rsidRPr="00CD2A1F">
          <w:rPr>
            <w:webHidden/>
          </w:rPr>
          <w:tab/>
        </w:r>
        <w:r w:rsidR="00D94B5A" w:rsidRPr="00CD2A1F">
          <w:rPr>
            <w:webHidden/>
          </w:rPr>
          <w:fldChar w:fldCharType="begin"/>
        </w:r>
        <w:r w:rsidR="00E5076D" w:rsidRPr="00CD2A1F">
          <w:rPr>
            <w:webHidden/>
          </w:rPr>
          <w:instrText xml:space="preserve"> PAGEREF _Toc135561675 \h </w:instrText>
        </w:r>
        <w:r w:rsidR="00D94B5A" w:rsidRPr="00CD2A1F">
          <w:rPr>
            <w:webHidden/>
          </w:rPr>
        </w:r>
        <w:r w:rsidR="00D94B5A" w:rsidRPr="00CD2A1F">
          <w:rPr>
            <w:webHidden/>
          </w:rPr>
          <w:fldChar w:fldCharType="separate"/>
        </w:r>
        <w:r w:rsidR="00E5076D" w:rsidRPr="00CD2A1F">
          <w:rPr>
            <w:webHidden/>
          </w:rPr>
          <w:t>28</w:t>
        </w:r>
        <w:r w:rsidR="00D94B5A" w:rsidRPr="00CD2A1F">
          <w:rPr>
            <w:webHidden/>
          </w:rPr>
          <w:fldChar w:fldCharType="end"/>
        </w:r>
      </w:hyperlink>
    </w:p>
    <w:p w14:paraId="46E6F2A9" w14:textId="77777777" w:rsidR="00E5076D" w:rsidRPr="00CD2A1F" w:rsidRDefault="004B15DE">
      <w:pPr>
        <w:pStyle w:val="TOC2"/>
        <w:rPr>
          <w:rFonts w:ascii="Times New Roman" w:eastAsia="Times New Roman" w:hAnsi="Times New Roman" w:cs="Times New Roman"/>
          <w:sz w:val="24"/>
          <w:szCs w:val="24"/>
        </w:rPr>
      </w:pPr>
      <w:hyperlink w:anchor="_Toc135561676" w:history="1">
        <w:r w:rsidR="00E5076D" w:rsidRPr="00CD2A1F">
          <w:rPr>
            <w:rStyle w:val="Hyperlink"/>
          </w:rPr>
          <w:t>5.4. COFF Symbol Table</w:t>
        </w:r>
        <w:r w:rsidR="00E5076D" w:rsidRPr="00CD2A1F">
          <w:rPr>
            <w:webHidden/>
          </w:rPr>
          <w:tab/>
        </w:r>
        <w:r w:rsidR="00D94B5A" w:rsidRPr="00CD2A1F">
          <w:rPr>
            <w:webHidden/>
          </w:rPr>
          <w:fldChar w:fldCharType="begin"/>
        </w:r>
        <w:r w:rsidR="00E5076D" w:rsidRPr="00CD2A1F">
          <w:rPr>
            <w:webHidden/>
          </w:rPr>
          <w:instrText xml:space="preserve"> PAGEREF _Toc135561676 \h </w:instrText>
        </w:r>
        <w:r w:rsidR="00D94B5A" w:rsidRPr="00CD2A1F">
          <w:rPr>
            <w:webHidden/>
          </w:rPr>
        </w:r>
        <w:r w:rsidR="00D94B5A" w:rsidRPr="00CD2A1F">
          <w:rPr>
            <w:webHidden/>
          </w:rPr>
          <w:fldChar w:fldCharType="separate"/>
        </w:r>
        <w:r w:rsidR="00E5076D" w:rsidRPr="00CD2A1F">
          <w:rPr>
            <w:webHidden/>
          </w:rPr>
          <w:t>29</w:t>
        </w:r>
        <w:r w:rsidR="00D94B5A" w:rsidRPr="00CD2A1F">
          <w:rPr>
            <w:webHidden/>
          </w:rPr>
          <w:fldChar w:fldCharType="end"/>
        </w:r>
      </w:hyperlink>
    </w:p>
    <w:p w14:paraId="24F80D92" w14:textId="77777777" w:rsidR="00E5076D" w:rsidRPr="00CD2A1F" w:rsidRDefault="004B15DE">
      <w:pPr>
        <w:pStyle w:val="TOC3"/>
        <w:rPr>
          <w:rFonts w:ascii="Times New Roman" w:eastAsia="Times New Roman" w:hAnsi="Times New Roman" w:cs="Times New Roman"/>
          <w:sz w:val="24"/>
          <w:szCs w:val="24"/>
        </w:rPr>
      </w:pPr>
      <w:hyperlink w:anchor="_Toc135561677" w:history="1">
        <w:r w:rsidR="00E5076D" w:rsidRPr="00CD2A1F">
          <w:rPr>
            <w:rStyle w:val="Hyperlink"/>
          </w:rPr>
          <w:t>5.4.1. Symbol Name Representation</w:t>
        </w:r>
        <w:r w:rsidR="00E5076D" w:rsidRPr="00CD2A1F">
          <w:rPr>
            <w:webHidden/>
          </w:rPr>
          <w:tab/>
        </w:r>
        <w:r w:rsidR="00D94B5A" w:rsidRPr="00CD2A1F">
          <w:rPr>
            <w:webHidden/>
          </w:rPr>
          <w:fldChar w:fldCharType="begin"/>
        </w:r>
        <w:r w:rsidR="00E5076D" w:rsidRPr="00CD2A1F">
          <w:rPr>
            <w:webHidden/>
          </w:rPr>
          <w:instrText xml:space="preserve"> PAGEREF _Toc135561677 \h </w:instrText>
        </w:r>
        <w:r w:rsidR="00D94B5A" w:rsidRPr="00CD2A1F">
          <w:rPr>
            <w:webHidden/>
          </w:rPr>
        </w:r>
        <w:r w:rsidR="00D94B5A" w:rsidRPr="00CD2A1F">
          <w:rPr>
            <w:webHidden/>
          </w:rPr>
          <w:fldChar w:fldCharType="separate"/>
        </w:r>
        <w:r w:rsidR="00E5076D" w:rsidRPr="00CD2A1F">
          <w:rPr>
            <w:webHidden/>
          </w:rPr>
          <w:t>30</w:t>
        </w:r>
        <w:r w:rsidR="00D94B5A" w:rsidRPr="00CD2A1F">
          <w:rPr>
            <w:webHidden/>
          </w:rPr>
          <w:fldChar w:fldCharType="end"/>
        </w:r>
      </w:hyperlink>
    </w:p>
    <w:p w14:paraId="5B2D5B27" w14:textId="77777777" w:rsidR="00E5076D" w:rsidRPr="00CD2A1F" w:rsidRDefault="004B15DE">
      <w:pPr>
        <w:pStyle w:val="TOC3"/>
        <w:rPr>
          <w:rFonts w:ascii="Times New Roman" w:eastAsia="Times New Roman" w:hAnsi="Times New Roman" w:cs="Times New Roman"/>
          <w:sz w:val="24"/>
          <w:szCs w:val="24"/>
        </w:rPr>
      </w:pPr>
      <w:hyperlink w:anchor="_Toc135561678" w:history="1">
        <w:r w:rsidR="00E5076D" w:rsidRPr="00CD2A1F">
          <w:rPr>
            <w:rStyle w:val="Hyperlink"/>
          </w:rPr>
          <w:t>5.4.2. Section Number Values</w:t>
        </w:r>
        <w:r w:rsidR="00E5076D" w:rsidRPr="00CD2A1F">
          <w:rPr>
            <w:webHidden/>
          </w:rPr>
          <w:tab/>
        </w:r>
        <w:r w:rsidR="00D94B5A" w:rsidRPr="00CD2A1F">
          <w:rPr>
            <w:webHidden/>
          </w:rPr>
          <w:fldChar w:fldCharType="begin"/>
        </w:r>
        <w:r w:rsidR="00E5076D" w:rsidRPr="00CD2A1F">
          <w:rPr>
            <w:webHidden/>
          </w:rPr>
          <w:instrText xml:space="preserve"> PAGEREF _Toc135561678 \h </w:instrText>
        </w:r>
        <w:r w:rsidR="00D94B5A" w:rsidRPr="00CD2A1F">
          <w:rPr>
            <w:webHidden/>
          </w:rPr>
        </w:r>
        <w:r w:rsidR="00D94B5A" w:rsidRPr="00CD2A1F">
          <w:rPr>
            <w:webHidden/>
          </w:rPr>
          <w:fldChar w:fldCharType="separate"/>
        </w:r>
        <w:r w:rsidR="00E5076D" w:rsidRPr="00CD2A1F">
          <w:rPr>
            <w:webHidden/>
          </w:rPr>
          <w:t>30</w:t>
        </w:r>
        <w:r w:rsidR="00D94B5A" w:rsidRPr="00CD2A1F">
          <w:rPr>
            <w:webHidden/>
          </w:rPr>
          <w:fldChar w:fldCharType="end"/>
        </w:r>
      </w:hyperlink>
    </w:p>
    <w:p w14:paraId="760EBB16" w14:textId="77777777" w:rsidR="00E5076D" w:rsidRPr="00CD2A1F" w:rsidRDefault="004B15DE">
      <w:pPr>
        <w:pStyle w:val="TOC3"/>
        <w:rPr>
          <w:rFonts w:ascii="Times New Roman" w:eastAsia="Times New Roman" w:hAnsi="Times New Roman" w:cs="Times New Roman"/>
          <w:sz w:val="24"/>
          <w:szCs w:val="24"/>
        </w:rPr>
      </w:pPr>
      <w:hyperlink w:anchor="_Toc135561679" w:history="1">
        <w:r w:rsidR="00E5076D" w:rsidRPr="00CD2A1F">
          <w:rPr>
            <w:rStyle w:val="Hyperlink"/>
          </w:rPr>
          <w:t>5.4.3. Type Representation</w:t>
        </w:r>
        <w:r w:rsidR="00E5076D" w:rsidRPr="00CD2A1F">
          <w:rPr>
            <w:webHidden/>
          </w:rPr>
          <w:tab/>
        </w:r>
        <w:r w:rsidR="00D94B5A" w:rsidRPr="00CD2A1F">
          <w:rPr>
            <w:webHidden/>
          </w:rPr>
          <w:fldChar w:fldCharType="begin"/>
        </w:r>
        <w:r w:rsidR="00E5076D" w:rsidRPr="00CD2A1F">
          <w:rPr>
            <w:webHidden/>
          </w:rPr>
          <w:instrText xml:space="preserve"> PAGEREF _Toc135561679 \h </w:instrText>
        </w:r>
        <w:r w:rsidR="00D94B5A" w:rsidRPr="00CD2A1F">
          <w:rPr>
            <w:webHidden/>
          </w:rPr>
        </w:r>
        <w:r w:rsidR="00D94B5A" w:rsidRPr="00CD2A1F">
          <w:rPr>
            <w:webHidden/>
          </w:rPr>
          <w:fldChar w:fldCharType="separate"/>
        </w:r>
        <w:r w:rsidR="00E5076D" w:rsidRPr="00CD2A1F">
          <w:rPr>
            <w:webHidden/>
          </w:rPr>
          <w:t>31</w:t>
        </w:r>
        <w:r w:rsidR="00D94B5A" w:rsidRPr="00CD2A1F">
          <w:rPr>
            <w:webHidden/>
          </w:rPr>
          <w:fldChar w:fldCharType="end"/>
        </w:r>
      </w:hyperlink>
    </w:p>
    <w:p w14:paraId="2E2C259E" w14:textId="77777777" w:rsidR="00E5076D" w:rsidRPr="00CD2A1F" w:rsidRDefault="004B15DE">
      <w:pPr>
        <w:pStyle w:val="TOC3"/>
        <w:rPr>
          <w:rFonts w:ascii="Times New Roman" w:eastAsia="Times New Roman" w:hAnsi="Times New Roman" w:cs="Times New Roman"/>
          <w:sz w:val="24"/>
          <w:szCs w:val="24"/>
        </w:rPr>
      </w:pPr>
      <w:hyperlink w:anchor="_Toc135561680" w:history="1">
        <w:r w:rsidR="00E5076D" w:rsidRPr="00CD2A1F">
          <w:rPr>
            <w:rStyle w:val="Hyperlink"/>
          </w:rPr>
          <w:t>5.4.4. Storage Class</w:t>
        </w:r>
        <w:r w:rsidR="00E5076D" w:rsidRPr="00CD2A1F">
          <w:rPr>
            <w:webHidden/>
          </w:rPr>
          <w:tab/>
        </w:r>
        <w:r w:rsidR="00D94B5A" w:rsidRPr="00CD2A1F">
          <w:rPr>
            <w:webHidden/>
          </w:rPr>
          <w:fldChar w:fldCharType="begin"/>
        </w:r>
        <w:r w:rsidR="00E5076D" w:rsidRPr="00CD2A1F">
          <w:rPr>
            <w:webHidden/>
          </w:rPr>
          <w:instrText xml:space="preserve"> PAGEREF _Toc135561680 \h </w:instrText>
        </w:r>
        <w:r w:rsidR="00D94B5A" w:rsidRPr="00CD2A1F">
          <w:rPr>
            <w:webHidden/>
          </w:rPr>
        </w:r>
        <w:r w:rsidR="00D94B5A" w:rsidRPr="00CD2A1F">
          <w:rPr>
            <w:webHidden/>
          </w:rPr>
          <w:fldChar w:fldCharType="separate"/>
        </w:r>
        <w:r w:rsidR="00E5076D" w:rsidRPr="00CD2A1F">
          <w:rPr>
            <w:webHidden/>
          </w:rPr>
          <w:t>32</w:t>
        </w:r>
        <w:r w:rsidR="00D94B5A" w:rsidRPr="00CD2A1F">
          <w:rPr>
            <w:webHidden/>
          </w:rPr>
          <w:fldChar w:fldCharType="end"/>
        </w:r>
      </w:hyperlink>
    </w:p>
    <w:p w14:paraId="6EABE427" w14:textId="77777777" w:rsidR="00E5076D" w:rsidRPr="00CD2A1F" w:rsidRDefault="004B15DE">
      <w:pPr>
        <w:pStyle w:val="TOC2"/>
        <w:rPr>
          <w:rFonts w:ascii="Times New Roman" w:eastAsia="Times New Roman" w:hAnsi="Times New Roman" w:cs="Times New Roman"/>
          <w:sz w:val="24"/>
          <w:szCs w:val="24"/>
        </w:rPr>
      </w:pPr>
      <w:hyperlink w:anchor="_Toc135561681" w:history="1">
        <w:r w:rsidR="00E5076D" w:rsidRPr="00CD2A1F">
          <w:rPr>
            <w:rStyle w:val="Hyperlink"/>
          </w:rPr>
          <w:t>5.5. Auxiliary Symbol Records</w:t>
        </w:r>
        <w:r w:rsidR="00E5076D" w:rsidRPr="00CD2A1F">
          <w:rPr>
            <w:webHidden/>
          </w:rPr>
          <w:tab/>
        </w:r>
        <w:r w:rsidR="00D94B5A" w:rsidRPr="00CD2A1F">
          <w:rPr>
            <w:webHidden/>
          </w:rPr>
          <w:fldChar w:fldCharType="begin"/>
        </w:r>
        <w:r w:rsidR="00E5076D" w:rsidRPr="00CD2A1F">
          <w:rPr>
            <w:webHidden/>
          </w:rPr>
          <w:instrText xml:space="preserve"> PAGEREF _Toc135561681 \h </w:instrText>
        </w:r>
        <w:r w:rsidR="00D94B5A" w:rsidRPr="00CD2A1F">
          <w:rPr>
            <w:webHidden/>
          </w:rPr>
        </w:r>
        <w:r w:rsidR="00D94B5A" w:rsidRPr="00CD2A1F">
          <w:rPr>
            <w:webHidden/>
          </w:rPr>
          <w:fldChar w:fldCharType="separate"/>
        </w:r>
        <w:r w:rsidR="00E5076D" w:rsidRPr="00CD2A1F">
          <w:rPr>
            <w:webHidden/>
          </w:rPr>
          <w:t>33</w:t>
        </w:r>
        <w:r w:rsidR="00D94B5A" w:rsidRPr="00CD2A1F">
          <w:rPr>
            <w:webHidden/>
          </w:rPr>
          <w:fldChar w:fldCharType="end"/>
        </w:r>
      </w:hyperlink>
    </w:p>
    <w:p w14:paraId="535CB07E" w14:textId="77777777" w:rsidR="00E5076D" w:rsidRPr="00CD2A1F" w:rsidRDefault="004B15DE">
      <w:pPr>
        <w:pStyle w:val="TOC3"/>
        <w:rPr>
          <w:rFonts w:ascii="Times New Roman" w:eastAsia="Times New Roman" w:hAnsi="Times New Roman" w:cs="Times New Roman"/>
          <w:sz w:val="24"/>
          <w:szCs w:val="24"/>
        </w:rPr>
      </w:pPr>
      <w:hyperlink w:anchor="_Toc135561682" w:history="1">
        <w:r w:rsidR="00E5076D" w:rsidRPr="00CD2A1F">
          <w:rPr>
            <w:rStyle w:val="Hyperlink"/>
          </w:rPr>
          <w:t>5.5.1. Auxiliary Format 1: Function Definitions</w:t>
        </w:r>
        <w:r w:rsidR="00E5076D" w:rsidRPr="00CD2A1F">
          <w:rPr>
            <w:webHidden/>
          </w:rPr>
          <w:tab/>
        </w:r>
        <w:r w:rsidR="00D94B5A" w:rsidRPr="00CD2A1F">
          <w:rPr>
            <w:webHidden/>
          </w:rPr>
          <w:fldChar w:fldCharType="begin"/>
        </w:r>
        <w:r w:rsidR="00E5076D" w:rsidRPr="00CD2A1F">
          <w:rPr>
            <w:webHidden/>
          </w:rPr>
          <w:instrText xml:space="preserve"> PAGEREF _Toc135561682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25EBA339" w14:textId="77777777" w:rsidR="00E5076D" w:rsidRPr="00CD2A1F" w:rsidRDefault="004B15DE">
      <w:pPr>
        <w:pStyle w:val="TOC3"/>
        <w:rPr>
          <w:rFonts w:ascii="Times New Roman" w:eastAsia="Times New Roman" w:hAnsi="Times New Roman" w:cs="Times New Roman"/>
          <w:sz w:val="24"/>
          <w:szCs w:val="24"/>
        </w:rPr>
      </w:pPr>
      <w:hyperlink w:anchor="_Toc135561683" w:history="1">
        <w:r w:rsidR="00E5076D" w:rsidRPr="00CD2A1F">
          <w:rPr>
            <w:rStyle w:val="Hyperlink"/>
          </w:rPr>
          <w:t>5.5.2. Auxiliary Format 2: .bf and .ef Symbols</w:t>
        </w:r>
        <w:r w:rsidR="00E5076D" w:rsidRPr="00CD2A1F">
          <w:rPr>
            <w:webHidden/>
          </w:rPr>
          <w:tab/>
        </w:r>
        <w:r w:rsidR="00D94B5A" w:rsidRPr="00CD2A1F">
          <w:rPr>
            <w:webHidden/>
          </w:rPr>
          <w:fldChar w:fldCharType="begin"/>
        </w:r>
        <w:r w:rsidR="00E5076D" w:rsidRPr="00CD2A1F">
          <w:rPr>
            <w:webHidden/>
          </w:rPr>
          <w:instrText xml:space="preserve"> PAGEREF _Toc135561683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5BE18631" w14:textId="77777777" w:rsidR="00E5076D" w:rsidRPr="00CD2A1F" w:rsidRDefault="004B15DE">
      <w:pPr>
        <w:pStyle w:val="TOC3"/>
        <w:rPr>
          <w:rFonts w:ascii="Times New Roman" w:eastAsia="Times New Roman" w:hAnsi="Times New Roman" w:cs="Times New Roman"/>
          <w:sz w:val="24"/>
          <w:szCs w:val="24"/>
        </w:rPr>
      </w:pPr>
      <w:hyperlink w:anchor="_Toc135561684" w:history="1">
        <w:r w:rsidR="00E5076D" w:rsidRPr="00CD2A1F">
          <w:rPr>
            <w:rStyle w:val="Hyperlink"/>
          </w:rPr>
          <w:t>5.5.3. Auxiliary Format 3: Weak Externals</w:t>
        </w:r>
        <w:r w:rsidR="00E5076D" w:rsidRPr="00CD2A1F">
          <w:rPr>
            <w:webHidden/>
          </w:rPr>
          <w:tab/>
        </w:r>
        <w:r w:rsidR="00D94B5A" w:rsidRPr="00CD2A1F">
          <w:rPr>
            <w:webHidden/>
          </w:rPr>
          <w:fldChar w:fldCharType="begin"/>
        </w:r>
        <w:r w:rsidR="00E5076D" w:rsidRPr="00CD2A1F">
          <w:rPr>
            <w:webHidden/>
          </w:rPr>
          <w:instrText xml:space="preserve"> PAGEREF _Toc135561684 \h </w:instrText>
        </w:r>
        <w:r w:rsidR="00D94B5A" w:rsidRPr="00CD2A1F">
          <w:rPr>
            <w:webHidden/>
          </w:rPr>
        </w:r>
        <w:r w:rsidR="00D94B5A" w:rsidRPr="00CD2A1F">
          <w:rPr>
            <w:webHidden/>
          </w:rPr>
          <w:fldChar w:fldCharType="separate"/>
        </w:r>
        <w:r w:rsidR="00E5076D" w:rsidRPr="00CD2A1F">
          <w:rPr>
            <w:webHidden/>
          </w:rPr>
          <w:t>34</w:t>
        </w:r>
        <w:r w:rsidR="00D94B5A" w:rsidRPr="00CD2A1F">
          <w:rPr>
            <w:webHidden/>
          </w:rPr>
          <w:fldChar w:fldCharType="end"/>
        </w:r>
      </w:hyperlink>
    </w:p>
    <w:p w14:paraId="75E5E063" w14:textId="77777777" w:rsidR="00E5076D" w:rsidRPr="00CD2A1F" w:rsidRDefault="004B15DE">
      <w:pPr>
        <w:pStyle w:val="TOC3"/>
        <w:rPr>
          <w:rFonts w:ascii="Times New Roman" w:eastAsia="Times New Roman" w:hAnsi="Times New Roman" w:cs="Times New Roman"/>
          <w:sz w:val="24"/>
          <w:szCs w:val="24"/>
        </w:rPr>
      </w:pPr>
      <w:hyperlink w:anchor="_Toc135561685" w:history="1">
        <w:r w:rsidR="00E5076D" w:rsidRPr="00CD2A1F">
          <w:rPr>
            <w:rStyle w:val="Hyperlink"/>
          </w:rPr>
          <w:t>5.5.4. Auxiliary Format 4: Files</w:t>
        </w:r>
        <w:r w:rsidR="00E5076D" w:rsidRPr="00CD2A1F">
          <w:rPr>
            <w:webHidden/>
          </w:rPr>
          <w:tab/>
        </w:r>
        <w:r w:rsidR="00D94B5A" w:rsidRPr="00CD2A1F">
          <w:rPr>
            <w:webHidden/>
          </w:rPr>
          <w:fldChar w:fldCharType="begin"/>
        </w:r>
        <w:r w:rsidR="00E5076D" w:rsidRPr="00CD2A1F">
          <w:rPr>
            <w:webHidden/>
          </w:rPr>
          <w:instrText xml:space="preserve"> PAGEREF _Toc135561685 \h </w:instrText>
        </w:r>
        <w:r w:rsidR="00D94B5A" w:rsidRPr="00CD2A1F">
          <w:rPr>
            <w:webHidden/>
          </w:rPr>
        </w:r>
        <w:r w:rsidR="00D94B5A" w:rsidRPr="00CD2A1F">
          <w:rPr>
            <w:webHidden/>
          </w:rPr>
          <w:fldChar w:fldCharType="separate"/>
        </w:r>
        <w:r w:rsidR="00E5076D" w:rsidRPr="00CD2A1F">
          <w:rPr>
            <w:webHidden/>
          </w:rPr>
          <w:t>35</w:t>
        </w:r>
        <w:r w:rsidR="00D94B5A" w:rsidRPr="00CD2A1F">
          <w:rPr>
            <w:webHidden/>
          </w:rPr>
          <w:fldChar w:fldCharType="end"/>
        </w:r>
      </w:hyperlink>
    </w:p>
    <w:p w14:paraId="0EDE26F6" w14:textId="77777777" w:rsidR="00E5076D" w:rsidRPr="00CD2A1F" w:rsidRDefault="004B15DE">
      <w:pPr>
        <w:pStyle w:val="TOC3"/>
        <w:rPr>
          <w:rFonts w:ascii="Times New Roman" w:eastAsia="Times New Roman" w:hAnsi="Times New Roman" w:cs="Times New Roman"/>
          <w:sz w:val="24"/>
          <w:szCs w:val="24"/>
        </w:rPr>
      </w:pPr>
      <w:hyperlink w:anchor="_Toc135561686" w:history="1">
        <w:r w:rsidR="00E5076D" w:rsidRPr="00CD2A1F">
          <w:rPr>
            <w:rStyle w:val="Hyperlink"/>
          </w:rPr>
          <w:t>5.5.5. Auxiliary Format 5: Section Definitions</w:t>
        </w:r>
        <w:r w:rsidR="00E5076D" w:rsidRPr="00CD2A1F">
          <w:rPr>
            <w:webHidden/>
          </w:rPr>
          <w:tab/>
        </w:r>
        <w:r w:rsidR="00D94B5A" w:rsidRPr="00CD2A1F">
          <w:rPr>
            <w:webHidden/>
          </w:rPr>
          <w:fldChar w:fldCharType="begin"/>
        </w:r>
        <w:r w:rsidR="00E5076D" w:rsidRPr="00CD2A1F">
          <w:rPr>
            <w:webHidden/>
          </w:rPr>
          <w:instrText xml:space="preserve"> PAGEREF _Toc135561686 \h </w:instrText>
        </w:r>
        <w:r w:rsidR="00D94B5A" w:rsidRPr="00CD2A1F">
          <w:rPr>
            <w:webHidden/>
          </w:rPr>
        </w:r>
        <w:r w:rsidR="00D94B5A" w:rsidRPr="00CD2A1F">
          <w:rPr>
            <w:webHidden/>
          </w:rPr>
          <w:fldChar w:fldCharType="separate"/>
        </w:r>
        <w:r w:rsidR="00E5076D" w:rsidRPr="00CD2A1F">
          <w:rPr>
            <w:webHidden/>
          </w:rPr>
          <w:t>35</w:t>
        </w:r>
        <w:r w:rsidR="00D94B5A" w:rsidRPr="00CD2A1F">
          <w:rPr>
            <w:webHidden/>
          </w:rPr>
          <w:fldChar w:fldCharType="end"/>
        </w:r>
      </w:hyperlink>
    </w:p>
    <w:p w14:paraId="7B895B8B" w14:textId="77777777" w:rsidR="00E5076D" w:rsidRPr="00CD2A1F" w:rsidRDefault="004B15DE">
      <w:pPr>
        <w:pStyle w:val="TOC3"/>
        <w:rPr>
          <w:rFonts w:ascii="Times New Roman" w:eastAsia="Times New Roman" w:hAnsi="Times New Roman" w:cs="Times New Roman"/>
          <w:sz w:val="24"/>
          <w:szCs w:val="24"/>
        </w:rPr>
      </w:pPr>
      <w:hyperlink w:anchor="_Toc135561687" w:history="1">
        <w:r w:rsidR="00E5076D" w:rsidRPr="00CD2A1F">
          <w:rPr>
            <w:rStyle w:val="Hyperlink"/>
          </w:rPr>
          <w:t>5.5.6. COMDAT Sections (Object Only)</w:t>
        </w:r>
        <w:r w:rsidR="00E5076D" w:rsidRPr="00CD2A1F">
          <w:rPr>
            <w:webHidden/>
          </w:rPr>
          <w:tab/>
        </w:r>
        <w:r w:rsidR="00D94B5A" w:rsidRPr="00CD2A1F">
          <w:rPr>
            <w:webHidden/>
          </w:rPr>
          <w:fldChar w:fldCharType="begin"/>
        </w:r>
        <w:r w:rsidR="00E5076D" w:rsidRPr="00CD2A1F">
          <w:rPr>
            <w:webHidden/>
          </w:rPr>
          <w:instrText xml:space="preserve"> PAGEREF _Toc135561687 \h </w:instrText>
        </w:r>
        <w:r w:rsidR="00D94B5A" w:rsidRPr="00CD2A1F">
          <w:rPr>
            <w:webHidden/>
          </w:rPr>
        </w:r>
        <w:r w:rsidR="00D94B5A" w:rsidRPr="00CD2A1F">
          <w:rPr>
            <w:webHidden/>
          </w:rPr>
          <w:fldChar w:fldCharType="separate"/>
        </w:r>
        <w:r w:rsidR="00E5076D" w:rsidRPr="00CD2A1F">
          <w:rPr>
            <w:webHidden/>
          </w:rPr>
          <w:t>36</w:t>
        </w:r>
        <w:r w:rsidR="00D94B5A" w:rsidRPr="00CD2A1F">
          <w:rPr>
            <w:webHidden/>
          </w:rPr>
          <w:fldChar w:fldCharType="end"/>
        </w:r>
      </w:hyperlink>
    </w:p>
    <w:p w14:paraId="5F89DBD4" w14:textId="77777777" w:rsidR="00E5076D" w:rsidRPr="00CD2A1F" w:rsidRDefault="004B15DE">
      <w:pPr>
        <w:pStyle w:val="TOC3"/>
        <w:rPr>
          <w:rFonts w:ascii="Times New Roman" w:eastAsia="Times New Roman" w:hAnsi="Times New Roman" w:cs="Times New Roman"/>
          <w:sz w:val="24"/>
          <w:szCs w:val="24"/>
        </w:rPr>
      </w:pPr>
      <w:hyperlink w:anchor="_Toc135561688" w:history="1">
        <w:r w:rsidR="00E5076D" w:rsidRPr="00CD2A1F">
          <w:rPr>
            <w:rStyle w:val="Hyperlink"/>
          </w:rPr>
          <w:t>5.5.7. CLR Token Definition (Object Only)</w:t>
        </w:r>
        <w:r w:rsidR="00E5076D" w:rsidRPr="00CD2A1F">
          <w:rPr>
            <w:webHidden/>
          </w:rPr>
          <w:tab/>
        </w:r>
        <w:r w:rsidR="00D94B5A" w:rsidRPr="00CD2A1F">
          <w:rPr>
            <w:webHidden/>
          </w:rPr>
          <w:fldChar w:fldCharType="begin"/>
        </w:r>
        <w:r w:rsidR="00E5076D" w:rsidRPr="00CD2A1F">
          <w:rPr>
            <w:webHidden/>
          </w:rPr>
          <w:instrText xml:space="preserve"> PAGEREF _Toc135561688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46C3496E" w14:textId="77777777" w:rsidR="00E5076D" w:rsidRPr="00CD2A1F" w:rsidRDefault="004B15DE">
      <w:pPr>
        <w:pStyle w:val="TOC2"/>
        <w:rPr>
          <w:rFonts w:ascii="Times New Roman" w:eastAsia="Times New Roman" w:hAnsi="Times New Roman" w:cs="Times New Roman"/>
          <w:sz w:val="24"/>
          <w:szCs w:val="24"/>
        </w:rPr>
      </w:pPr>
      <w:hyperlink w:anchor="_Toc135561689" w:history="1">
        <w:r w:rsidR="00E5076D" w:rsidRPr="00CD2A1F">
          <w:rPr>
            <w:rStyle w:val="Hyperlink"/>
          </w:rPr>
          <w:t>5.6. COFF String Table</w:t>
        </w:r>
        <w:r w:rsidR="00E5076D" w:rsidRPr="00CD2A1F">
          <w:rPr>
            <w:webHidden/>
          </w:rPr>
          <w:tab/>
        </w:r>
        <w:r w:rsidR="00D94B5A" w:rsidRPr="00CD2A1F">
          <w:rPr>
            <w:webHidden/>
          </w:rPr>
          <w:fldChar w:fldCharType="begin"/>
        </w:r>
        <w:r w:rsidR="00E5076D" w:rsidRPr="00CD2A1F">
          <w:rPr>
            <w:webHidden/>
          </w:rPr>
          <w:instrText xml:space="preserve"> PAGEREF _Toc135561689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4CE4CCA3" w14:textId="77777777" w:rsidR="00E5076D" w:rsidRPr="00CD2A1F" w:rsidRDefault="004B15DE">
      <w:pPr>
        <w:pStyle w:val="TOC2"/>
        <w:rPr>
          <w:rFonts w:ascii="Times New Roman" w:eastAsia="Times New Roman" w:hAnsi="Times New Roman" w:cs="Times New Roman"/>
          <w:sz w:val="24"/>
          <w:szCs w:val="24"/>
        </w:rPr>
      </w:pPr>
      <w:hyperlink w:anchor="_Toc135561690" w:history="1">
        <w:r w:rsidR="00E5076D" w:rsidRPr="00CD2A1F">
          <w:rPr>
            <w:rStyle w:val="Hyperlink"/>
          </w:rPr>
          <w:t>5.7. The Attribute Certificate Table (Image Only)</w:t>
        </w:r>
        <w:r w:rsidR="00E5076D" w:rsidRPr="00CD2A1F">
          <w:rPr>
            <w:webHidden/>
          </w:rPr>
          <w:tab/>
        </w:r>
        <w:r w:rsidR="00D94B5A" w:rsidRPr="00CD2A1F">
          <w:rPr>
            <w:webHidden/>
          </w:rPr>
          <w:fldChar w:fldCharType="begin"/>
        </w:r>
        <w:r w:rsidR="00E5076D" w:rsidRPr="00CD2A1F">
          <w:rPr>
            <w:webHidden/>
          </w:rPr>
          <w:instrText xml:space="preserve"> PAGEREF _Toc135561690 \h </w:instrText>
        </w:r>
        <w:r w:rsidR="00D94B5A" w:rsidRPr="00CD2A1F">
          <w:rPr>
            <w:webHidden/>
          </w:rPr>
        </w:r>
        <w:r w:rsidR="00D94B5A" w:rsidRPr="00CD2A1F">
          <w:rPr>
            <w:webHidden/>
          </w:rPr>
          <w:fldChar w:fldCharType="separate"/>
        </w:r>
        <w:r w:rsidR="00E5076D" w:rsidRPr="00CD2A1F">
          <w:rPr>
            <w:webHidden/>
          </w:rPr>
          <w:t>37</w:t>
        </w:r>
        <w:r w:rsidR="00D94B5A" w:rsidRPr="00CD2A1F">
          <w:rPr>
            <w:webHidden/>
          </w:rPr>
          <w:fldChar w:fldCharType="end"/>
        </w:r>
      </w:hyperlink>
    </w:p>
    <w:p w14:paraId="008B7497" w14:textId="77777777" w:rsidR="00E5076D" w:rsidRPr="00CD2A1F" w:rsidRDefault="004B15DE">
      <w:pPr>
        <w:pStyle w:val="TOC3"/>
        <w:rPr>
          <w:rFonts w:ascii="Times New Roman" w:eastAsia="Times New Roman" w:hAnsi="Times New Roman" w:cs="Times New Roman"/>
          <w:sz w:val="24"/>
          <w:szCs w:val="24"/>
        </w:rPr>
      </w:pPr>
      <w:hyperlink w:anchor="_Toc135561691" w:history="1">
        <w:r w:rsidR="00E5076D" w:rsidRPr="00CD2A1F">
          <w:rPr>
            <w:rStyle w:val="Hyperlink"/>
          </w:rPr>
          <w:t>5.7.1. Certificate Data</w:t>
        </w:r>
        <w:r w:rsidR="00E5076D" w:rsidRPr="00CD2A1F">
          <w:rPr>
            <w:webHidden/>
          </w:rPr>
          <w:tab/>
        </w:r>
        <w:r w:rsidR="00D94B5A" w:rsidRPr="00CD2A1F">
          <w:rPr>
            <w:webHidden/>
          </w:rPr>
          <w:fldChar w:fldCharType="begin"/>
        </w:r>
        <w:r w:rsidR="00E5076D" w:rsidRPr="00CD2A1F">
          <w:rPr>
            <w:webHidden/>
          </w:rPr>
          <w:instrText xml:space="preserve"> PAGEREF _Toc135561691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01048380" w14:textId="77777777" w:rsidR="00E5076D" w:rsidRPr="00CD2A1F" w:rsidRDefault="004B15DE">
      <w:pPr>
        <w:pStyle w:val="TOC2"/>
        <w:rPr>
          <w:rFonts w:ascii="Times New Roman" w:eastAsia="Times New Roman" w:hAnsi="Times New Roman" w:cs="Times New Roman"/>
          <w:sz w:val="24"/>
          <w:szCs w:val="24"/>
        </w:rPr>
      </w:pPr>
      <w:hyperlink w:anchor="_Toc135561692" w:history="1">
        <w:r w:rsidR="00E5076D" w:rsidRPr="00CD2A1F">
          <w:rPr>
            <w:rStyle w:val="Hyperlink"/>
          </w:rPr>
          <w:t>5.8. Delay-Load Import Tables (Image Only)</w:t>
        </w:r>
        <w:r w:rsidR="00E5076D" w:rsidRPr="00CD2A1F">
          <w:rPr>
            <w:webHidden/>
          </w:rPr>
          <w:tab/>
        </w:r>
        <w:r w:rsidR="00D94B5A" w:rsidRPr="00CD2A1F">
          <w:rPr>
            <w:webHidden/>
          </w:rPr>
          <w:fldChar w:fldCharType="begin"/>
        </w:r>
        <w:r w:rsidR="00E5076D" w:rsidRPr="00CD2A1F">
          <w:rPr>
            <w:webHidden/>
          </w:rPr>
          <w:instrText xml:space="preserve"> PAGEREF _Toc135561692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25357349" w14:textId="77777777" w:rsidR="00E5076D" w:rsidRPr="00CD2A1F" w:rsidRDefault="004B15DE">
      <w:pPr>
        <w:pStyle w:val="TOC3"/>
        <w:rPr>
          <w:rFonts w:ascii="Times New Roman" w:eastAsia="Times New Roman" w:hAnsi="Times New Roman" w:cs="Times New Roman"/>
          <w:sz w:val="24"/>
          <w:szCs w:val="24"/>
        </w:rPr>
      </w:pPr>
      <w:hyperlink w:anchor="_Toc135561693" w:history="1">
        <w:r w:rsidR="00E5076D" w:rsidRPr="00CD2A1F">
          <w:rPr>
            <w:rStyle w:val="Hyperlink"/>
          </w:rPr>
          <w:t>5.8.1. The Delay-Load Directory Table</w:t>
        </w:r>
        <w:r w:rsidR="00E5076D" w:rsidRPr="00CD2A1F">
          <w:rPr>
            <w:webHidden/>
          </w:rPr>
          <w:tab/>
        </w:r>
        <w:r w:rsidR="00D94B5A" w:rsidRPr="00CD2A1F">
          <w:rPr>
            <w:webHidden/>
          </w:rPr>
          <w:fldChar w:fldCharType="begin"/>
        </w:r>
        <w:r w:rsidR="00E5076D" w:rsidRPr="00CD2A1F">
          <w:rPr>
            <w:webHidden/>
          </w:rPr>
          <w:instrText xml:space="preserve"> PAGEREF _Toc135561693 \h </w:instrText>
        </w:r>
        <w:r w:rsidR="00D94B5A" w:rsidRPr="00CD2A1F">
          <w:rPr>
            <w:webHidden/>
          </w:rPr>
        </w:r>
        <w:r w:rsidR="00D94B5A" w:rsidRPr="00CD2A1F">
          <w:rPr>
            <w:webHidden/>
          </w:rPr>
          <w:fldChar w:fldCharType="separate"/>
        </w:r>
        <w:r w:rsidR="00E5076D" w:rsidRPr="00CD2A1F">
          <w:rPr>
            <w:webHidden/>
          </w:rPr>
          <w:t>38</w:t>
        </w:r>
        <w:r w:rsidR="00D94B5A" w:rsidRPr="00CD2A1F">
          <w:rPr>
            <w:webHidden/>
          </w:rPr>
          <w:fldChar w:fldCharType="end"/>
        </w:r>
      </w:hyperlink>
    </w:p>
    <w:p w14:paraId="0E9475D3" w14:textId="77777777" w:rsidR="00E5076D" w:rsidRPr="00CD2A1F" w:rsidRDefault="004B15DE">
      <w:pPr>
        <w:pStyle w:val="TOC3"/>
        <w:rPr>
          <w:rFonts w:ascii="Times New Roman" w:eastAsia="Times New Roman" w:hAnsi="Times New Roman" w:cs="Times New Roman"/>
          <w:sz w:val="24"/>
          <w:szCs w:val="24"/>
        </w:rPr>
      </w:pPr>
      <w:hyperlink w:anchor="_Toc135561694" w:history="1">
        <w:r w:rsidR="00E5076D" w:rsidRPr="00CD2A1F">
          <w:rPr>
            <w:rStyle w:val="Hyperlink"/>
          </w:rPr>
          <w:t>5.8.2. Attributes</w:t>
        </w:r>
        <w:r w:rsidR="00E5076D" w:rsidRPr="00CD2A1F">
          <w:rPr>
            <w:webHidden/>
          </w:rPr>
          <w:tab/>
        </w:r>
        <w:r w:rsidR="00D94B5A" w:rsidRPr="00CD2A1F">
          <w:rPr>
            <w:webHidden/>
          </w:rPr>
          <w:fldChar w:fldCharType="begin"/>
        </w:r>
        <w:r w:rsidR="00E5076D" w:rsidRPr="00CD2A1F">
          <w:rPr>
            <w:webHidden/>
          </w:rPr>
          <w:instrText xml:space="preserve"> PAGEREF _Toc135561694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7078D09E" w14:textId="77777777" w:rsidR="00E5076D" w:rsidRPr="00CD2A1F" w:rsidRDefault="004B15DE">
      <w:pPr>
        <w:pStyle w:val="TOC3"/>
        <w:rPr>
          <w:rFonts w:ascii="Times New Roman" w:eastAsia="Times New Roman" w:hAnsi="Times New Roman" w:cs="Times New Roman"/>
          <w:sz w:val="24"/>
          <w:szCs w:val="24"/>
        </w:rPr>
      </w:pPr>
      <w:hyperlink w:anchor="_Toc135561695" w:history="1">
        <w:r w:rsidR="00E5076D" w:rsidRPr="00CD2A1F">
          <w:rPr>
            <w:rStyle w:val="Hyperlink"/>
          </w:rPr>
          <w:t>5.8.3. Name</w:t>
        </w:r>
        <w:r w:rsidR="00E5076D" w:rsidRPr="00CD2A1F">
          <w:rPr>
            <w:webHidden/>
          </w:rPr>
          <w:tab/>
        </w:r>
        <w:r w:rsidR="00D94B5A" w:rsidRPr="00CD2A1F">
          <w:rPr>
            <w:webHidden/>
          </w:rPr>
          <w:fldChar w:fldCharType="begin"/>
        </w:r>
        <w:r w:rsidR="00E5076D" w:rsidRPr="00CD2A1F">
          <w:rPr>
            <w:webHidden/>
          </w:rPr>
          <w:instrText xml:space="preserve"> PAGEREF _Toc135561695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5E81EFE" w14:textId="77777777" w:rsidR="00E5076D" w:rsidRPr="00CD2A1F" w:rsidRDefault="004B15DE">
      <w:pPr>
        <w:pStyle w:val="TOC3"/>
        <w:rPr>
          <w:rFonts w:ascii="Times New Roman" w:eastAsia="Times New Roman" w:hAnsi="Times New Roman" w:cs="Times New Roman"/>
          <w:sz w:val="24"/>
          <w:szCs w:val="24"/>
        </w:rPr>
      </w:pPr>
      <w:hyperlink w:anchor="_Toc135561696" w:history="1">
        <w:r w:rsidR="00E5076D" w:rsidRPr="00CD2A1F">
          <w:rPr>
            <w:rStyle w:val="Hyperlink"/>
          </w:rPr>
          <w:t>5.8.4. Module Handle</w:t>
        </w:r>
        <w:r w:rsidR="00E5076D" w:rsidRPr="00CD2A1F">
          <w:rPr>
            <w:webHidden/>
          </w:rPr>
          <w:tab/>
        </w:r>
        <w:r w:rsidR="00D94B5A" w:rsidRPr="00CD2A1F">
          <w:rPr>
            <w:webHidden/>
          </w:rPr>
          <w:fldChar w:fldCharType="begin"/>
        </w:r>
        <w:r w:rsidR="00E5076D" w:rsidRPr="00CD2A1F">
          <w:rPr>
            <w:webHidden/>
          </w:rPr>
          <w:instrText xml:space="preserve"> PAGEREF _Toc135561696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14F9D390" w14:textId="77777777" w:rsidR="00E5076D" w:rsidRPr="00CD2A1F" w:rsidRDefault="004B15DE">
      <w:pPr>
        <w:pStyle w:val="TOC3"/>
        <w:rPr>
          <w:rFonts w:ascii="Times New Roman" w:eastAsia="Times New Roman" w:hAnsi="Times New Roman" w:cs="Times New Roman"/>
          <w:sz w:val="24"/>
          <w:szCs w:val="24"/>
        </w:rPr>
      </w:pPr>
      <w:hyperlink w:anchor="_Toc135561697" w:history="1">
        <w:r w:rsidR="00E5076D" w:rsidRPr="00CD2A1F">
          <w:rPr>
            <w:rStyle w:val="Hyperlink"/>
          </w:rPr>
          <w:t>5.8.5. Delay Import Address Table</w:t>
        </w:r>
        <w:r w:rsidR="00E5076D" w:rsidRPr="00CD2A1F">
          <w:rPr>
            <w:webHidden/>
          </w:rPr>
          <w:tab/>
        </w:r>
        <w:r w:rsidR="00D94B5A" w:rsidRPr="00CD2A1F">
          <w:rPr>
            <w:webHidden/>
          </w:rPr>
          <w:fldChar w:fldCharType="begin"/>
        </w:r>
        <w:r w:rsidR="00E5076D" w:rsidRPr="00CD2A1F">
          <w:rPr>
            <w:webHidden/>
          </w:rPr>
          <w:instrText xml:space="preserve"> PAGEREF _Toc135561697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4F35F442" w14:textId="77777777" w:rsidR="00E5076D" w:rsidRPr="00CD2A1F" w:rsidRDefault="004B15DE">
      <w:pPr>
        <w:pStyle w:val="TOC3"/>
        <w:rPr>
          <w:rFonts w:ascii="Times New Roman" w:eastAsia="Times New Roman" w:hAnsi="Times New Roman" w:cs="Times New Roman"/>
          <w:sz w:val="24"/>
          <w:szCs w:val="24"/>
        </w:rPr>
      </w:pPr>
      <w:hyperlink w:anchor="_Toc135561698" w:history="1">
        <w:r w:rsidR="00E5076D" w:rsidRPr="00CD2A1F">
          <w:rPr>
            <w:rStyle w:val="Hyperlink"/>
          </w:rPr>
          <w:t>5.8.6. Delay Import Name Table</w:t>
        </w:r>
        <w:r w:rsidR="00E5076D" w:rsidRPr="00CD2A1F">
          <w:rPr>
            <w:webHidden/>
          </w:rPr>
          <w:tab/>
        </w:r>
        <w:r w:rsidR="00D94B5A" w:rsidRPr="00CD2A1F">
          <w:rPr>
            <w:webHidden/>
          </w:rPr>
          <w:fldChar w:fldCharType="begin"/>
        </w:r>
        <w:r w:rsidR="00E5076D" w:rsidRPr="00CD2A1F">
          <w:rPr>
            <w:webHidden/>
          </w:rPr>
          <w:instrText xml:space="preserve"> PAGEREF _Toc135561698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3E8639D" w14:textId="77777777" w:rsidR="00E5076D" w:rsidRPr="00CD2A1F" w:rsidRDefault="004B15DE">
      <w:pPr>
        <w:pStyle w:val="TOC3"/>
        <w:rPr>
          <w:rFonts w:ascii="Times New Roman" w:eastAsia="Times New Roman" w:hAnsi="Times New Roman" w:cs="Times New Roman"/>
          <w:sz w:val="24"/>
          <w:szCs w:val="24"/>
        </w:rPr>
      </w:pPr>
      <w:hyperlink w:anchor="_Toc135561699" w:history="1">
        <w:r w:rsidR="00E5076D" w:rsidRPr="00CD2A1F">
          <w:rPr>
            <w:rStyle w:val="Hyperlink"/>
          </w:rPr>
          <w:t>5.8.7. Delay Bound Import Address Table and Time Stamp</w:t>
        </w:r>
        <w:r w:rsidR="00E5076D" w:rsidRPr="00CD2A1F">
          <w:rPr>
            <w:webHidden/>
          </w:rPr>
          <w:tab/>
        </w:r>
        <w:r w:rsidR="00D94B5A" w:rsidRPr="00CD2A1F">
          <w:rPr>
            <w:webHidden/>
          </w:rPr>
          <w:fldChar w:fldCharType="begin"/>
        </w:r>
        <w:r w:rsidR="00E5076D" w:rsidRPr="00CD2A1F">
          <w:rPr>
            <w:webHidden/>
          </w:rPr>
          <w:instrText xml:space="preserve"> PAGEREF _Toc135561699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65425D7E" w14:textId="77777777" w:rsidR="00E5076D" w:rsidRPr="00CD2A1F" w:rsidRDefault="004B15DE">
      <w:pPr>
        <w:pStyle w:val="TOC3"/>
        <w:rPr>
          <w:rFonts w:ascii="Times New Roman" w:eastAsia="Times New Roman" w:hAnsi="Times New Roman" w:cs="Times New Roman"/>
          <w:sz w:val="24"/>
          <w:szCs w:val="24"/>
        </w:rPr>
      </w:pPr>
      <w:hyperlink w:anchor="_Toc135561700" w:history="1">
        <w:r w:rsidR="00E5076D" w:rsidRPr="00CD2A1F">
          <w:rPr>
            <w:rStyle w:val="Hyperlink"/>
          </w:rPr>
          <w:t>5.8.8. Delay Unload Import Address Table</w:t>
        </w:r>
        <w:r w:rsidR="00E5076D" w:rsidRPr="00CD2A1F">
          <w:rPr>
            <w:webHidden/>
          </w:rPr>
          <w:tab/>
        </w:r>
        <w:r w:rsidR="00D94B5A" w:rsidRPr="00CD2A1F">
          <w:rPr>
            <w:webHidden/>
          </w:rPr>
          <w:fldChar w:fldCharType="begin"/>
        </w:r>
        <w:r w:rsidR="00E5076D" w:rsidRPr="00CD2A1F">
          <w:rPr>
            <w:webHidden/>
          </w:rPr>
          <w:instrText xml:space="preserve"> PAGEREF _Toc135561700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3E099459" w14:textId="77777777" w:rsidR="00E5076D" w:rsidRPr="00CD2A1F" w:rsidRDefault="004B15DE">
      <w:pPr>
        <w:pStyle w:val="TOC1"/>
        <w:rPr>
          <w:rFonts w:ascii="Times New Roman" w:eastAsia="Times New Roman" w:hAnsi="Times New Roman" w:cs="Times New Roman"/>
          <w:sz w:val="24"/>
          <w:szCs w:val="24"/>
        </w:rPr>
      </w:pPr>
      <w:hyperlink w:anchor="_Toc135561701" w:history="1">
        <w:r w:rsidR="00E5076D" w:rsidRPr="00CD2A1F">
          <w:rPr>
            <w:rStyle w:val="Hyperlink"/>
          </w:rPr>
          <w:t>6. Special Sections</w:t>
        </w:r>
        <w:r w:rsidR="00E5076D" w:rsidRPr="00CD2A1F">
          <w:rPr>
            <w:webHidden/>
          </w:rPr>
          <w:tab/>
        </w:r>
        <w:r w:rsidR="00D94B5A" w:rsidRPr="00CD2A1F">
          <w:rPr>
            <w:webHidden/>
          </w:rPr>
          <w:fldChar w:fldCharType="begin"/>
        </w:r>
        <w:r w:rsidR="00E5076D" w:rsidRPr="00CD2A1F">
          <w:rPr>
            <w:webHidden/>
          </w:rPr>
          <w:instrText xml:space="preserve"> PAGEREF _Toc135561701 \h </w:instrText>
        </w:r>
        <w:r w:rsidR="00D94B5A" w:rsidRPr="00CD2A1F">
          <w:rPr>
            <w:webHidden/>
          </w:rPr>
        </w:r>
        <w:r w:rsidR="00D94B5A" w:rsidRPr="00CD2A1F">
          <w:rPr>
            <w:webHidden/>
          </w:rPr>
          <w:fldChar w:fldCharType="separate"/>
        </w:r>
        <w:r w:rsidR="00E5076D" w:rsidRPr="00CD2A1F">
          <w:rPr>
            <w:webHidden/>
          </w:rPr>
          <w:t>39</w:t>
        </w:r>
        <w:r w:rsidR="00D94B5A" w:rsidRPr="00CD2A1F">
          <w:rPr>
            <w:webHidden/>
          </w:rPr>
          <w:fldChar w:fldCharType="end"/>
        </w:r>
      </w:hyperlink>
    </w:p>
    <w:p w14:paraId="108CF18D" w14:textId="77777777" w:rsidR="00E5076D" w:rsidRPr="00CD2A1F" w:rsidRDefault="004B15DE">
      <w:pPr>
        <w:pStyle w:val="TOC2"/>
        <w:rPr>
          <w:rFonts w:ascii="Times New Roman" w:eastAsia="Times New Roman" w:hAnsi="Times New Roman" w:cs="Times New Roman"/>
          <w:sz w:val="24"/>
          <w:szCs w:val="24"/>
        </w:rPr>
      </w:pPr>
      <w:hyperlink w:anchor="_Toc135561702" w:history="1">
        <w:r w:rsidR="00E5076D" w:rsidRPr="00CD2A1F">
          <w:rPr>
            <w:rStyle w:val="Hyperlink"/>
          </w:rPr>
          <w:t>6.1. The .debug Section</w:t>
        </w:r>
        <w:r w:rsidR="00E5076D" w:rsidRPr="00CD2A1F">
          <w:rPr>
            <w:webHidden/>
          </w:rPr>
          <w:tab/>
        </w:r>
        <w:r w:rsidR="00D94B5A" w:rsidRPr="00CD2A1F">
          <w:rPr>
            <w:webHidden/>
          </w:rPr>
          <w:fldChar w:fldCharType="begin"/>
        </w:r>
        <w:r w:rsidR="00E5076D" w:rsidRPr="00CD2A1F">
          <w:rPr>
            <w:webHidden/>
          </w:rPr>
          <w:instrText xml:space="preserve"> PAGEREF _Toc135561702 \h </w:instrText>
        </w:r>
        <w:r w:rsidR="00D94B5A" w:rsidRPr="00CD2A1F">
          <w:rPr>
            <w:webHidden/>
          </w:rPr>
        </w:r>
        <w:r w:rsidR="00D94B5A" w:rsidRPr="00CD2A1F">
          <w:rPr>
            <w:webHidden/>
          </w:rPr>
          <w:fldChar w:fldCharType="separate"/>
        </w:r>
        <w:r w:rsidR="00E5076D" w:rsidRPr="00CD2A1F">
          <w:rPr>
            <w:webHidden/>
          </w:rPr>
          <w:t>42</w:t>
        </w:r>
        <w:r w:rsidR="00D94B5A" w:rsidRPr="00CD2A1F">
          <w:rPr>
            <w:webHidden/>
          </w:rPr>
          <w:fldChar w:fldCharType="end"/>
        </w:r>
      </w:hyperlink>
    </w:p>
    <w:p w14:paraId="0A1B7230" w14:textId="77777777" w:rsidR="00E5076D" w:rsidRPr="00CD2A1F" w:rsidRDefault="004B15DE">
      <w:pPr>
        <w:pStyle w:val="TOC3"/>
        <w:rPr>
          <w:rFonts w:ascii="Times New Roman" w:eastAsia="Times New Roman" w:hAnsi="Times New Roman" w:cs="Times New Roman"/>
          <w:sz w:val="24"/>
          <w:szCs w:val="24"/>
        </w:rPr>
      </w:pPr>
      <w:hyperlink w:anchor="_Toc135561703" w:history="1">
        <w:r w:rsidR="00E5076D" w:rsidRPr="00CD2A1F">
          <w:rPr>
            <w:rStyle w:val="Hyperlink"/>
          </w:rPr>
          <w:t>6.1.1. Debug Directory (Image Only)</w:t>
        </w:r>
        <w:r w:rsidR="00E5076D" w:rsidRPr="00CD2A1F">
          <w:rPr>
            <w:webHidden/>
          </w:rPr>
          <w:tab/>
        </w:r>
        <w:r w:rsidR="00D94B5A" w:rsidRPr="00CD2A1F">
          <w:rPr>
            <w:webHidden/>
          </w:rPr>
          <w:fldChar w:fldCharType="begin"/>
        </w:r>
        <w:r w:rsidR="00E5076D" w:rsidRPr="00CD2A1F">
          <w:rPr>
            <w:webHidden/>
          </w:rPr>
          <w:instrText xml:space="preserve"> PAGEREF _Toc135561703 \h </w:instrText>
        </w:r>
        <w:r w:rsidR="00D94B5A" w:rsidRPr="00CD2A1F">
          <w:rPr>
            <w:webHidden/>
          </w:rPr>
        </w:r>
        <w:r w:rsidR="00D94B5A" w:rsidRPr="00CD2A1F">
          <w:rPr>
            <w:webHidden/>
          </w:rPr>
          <w:fldChar w:fldCharType="separate"/>
        </w:r>
        <w:r w:rsidR="00E5076D" w:rsidRPr="00CD2A1F">
          <w:rPr>
            <w:webHidden/>
          </w:rPr>
          <w:t>42</w:t>
        </w:r>
        <w:r w:rsidR="00D94B5A" w:rsidRPr="00CD2A1F">
          <w:rPr>
            <w:webHidden/>
          </w:rPr>
          <w:fldChar w:fldCharType="end"/>
        </w:r>
      </w:hyperlink>
    </w:p>
    <w:p w14:paraId="59F8453F" w14:textId="77777777" w:rsidR="00E5076D" w:rsidRPr="00CD2A1F" w:rsidRDefault="004B15DE">
      <w:pPr>
        <w:pStyle w:val="TOC3"/>
        <w:rPr>
          <w:rFonts w:ascii="Times New Roman" w:eastAsia="Times New Roman" w:hAnsi="Times New Roman" w:cs="Times New Roman"/>
          <w:sz w:val="24"/>
          <w:szCs w:val="24"/>
        </w:rPr>
      </w:pPr>
      <w:hyperlink w:anchor="_Toc135561704" w:history="1">
        <w:r w:rsidR="00E5076D" w:rsidRPr="00CD2A1F">
          <w:rPr>
            <w:rStyle w:val="Hyperlink"/>
          </w:rPr>
          <w:t>6.1.2. Debug Type</w:t>
        </w:r>
        <w:r w:rsidR="00E5076D" w:rsidRPr="00CD2A1F">
          <w:rPr>
            <w:webHidden/>
          </w:rPr>
          <w:tab/>
        </w:r>
        <w:r w:rsidR="00D94B5A" w:rsidRPr="00CD2A1F">
          <w:rPr>
            <w:webHidden/>
          </w:rPr>
          <w:fldChar w:fldCharType="begin"/>
        </w:r>
        <w:r w:rsidR="00E5076D" w:rsidRPr="00CD2A1F">
          <w:rPr>
            <w:webHidden/>
          </w:rPr>
          <w:instrText xml:space="preserve"> PAGEREF _Toc135561704 \h </w:instrText>
        </w:r>
        <w:r w:rsidR="00D94B5A" w:rsidRPr="00CD2A1F">
          <w:rPr>
            <w:webHidden/>
          </w:rPr>
        </w:r>
        <w:r w:rsidR="00D94B5A" w:rsidRPr="00CD2A1F">
          <w:rPr>
            <w:webHidden/>
          </w:rPr>
          <w:fldChar w:fldCharType="separate"/>
        </w:r>
        <w:r w:rsidR="00E5076D" w:rsidRPr="00CD2A1F">
          <w:rPr>
            <w:webHidden/>
          </w:rPr>
          <w:t>43</w:t>
        </w:r>
        <w:r w:rsidR="00D94B5A" w:rsidRPr="00CD2A1F">
          <w:rPr>
            <w:webHidden/>
          </w:rPr>
          <w:fldChar w:fldCharType="end"/>
        </w:r>
      </w:hyperlink>
    </w:p>
    <w:p w14:paraId="2485695D" w14:textId="77777777" w:rsidR="00E5076D" w:rsidRPr="00CD2A1F" w:rsidRDefault="004B15DE">
      <w:pPr>
        <w:pStyle w:val="TOC3"/>
        <w:rPr>
          <w:rFonts w:ascii="Times New Roman" w:eastAsia="Times New Roman" w:hAnsi="Times New Roman" w:cs="Times New Roman"/>
          <w:sz w:val="24"/>
          <w:szCs w:val="24"/>
        </w:rPr>
      </w:pPr>
      <w:hyperlink w:anchor="_Toc135561705" w:history="1">
        <w:r w:rsidR="00E5076D" w:rsidRPr="00CD2A1F">
          <w:rPr>
            <w:rStyle w:val="Hyperlink"/>
          </w:rPr>
          <w:t>6.1.3. .debug$F (Object Only)</w:t>
        </w:r>
        <w:r w:rsidR="00E5076D" w:rsidRPr="00CD2A1F">
          <w:rPr>
            <w:webHidden/>
          </w:rPr>
          <w:tab/>
        </w:r>
        <w:r w:rsidR="00D94B5A" w:rsidRPr="00CD2A1F">
          <w:rPr>
            <w:webHidden/>
          </w:rPr>
          <w:fldChar w:fldCharType="begin"/>
        </w:r>
        <w:r w:rsidR="00E5076D" w:rsidRPr="00CD2A1F">
          <w:rPr>
            <w:webHidden/>
          </w:rPr>
          <w:instrText xml:space="preserve"> PAGEREF _Toc135561705 \h </w:instrText>
        </w:r>
        <w:r w:rsidR="00D94B5A" w:rsidRPr="00CD2A1F">
          <w:rPr>
            <w:webHidden/>
          </w:rPr>
        </w:r>
        <w:r w:rsidR="00D94B5A" w:rsidRPr="00CD2A1F">
          <w:rPr>
            <w:webHidden/>
          </w:rPr>
          <w:fldChar w:fldCharType="separate"/>
        </w:r>
        <w:r w:rsidR="00E5076D" w:rsidRPr="00CD2A1F">
          <w:rPr>
            <w:webHidden/>
          </w:rPr>
          <w:t>43</w:t>
        </w:r>
        <w:r w:rsidR="00D94B5A" w:rsidRPr="00CD2A1F">
          <w:rPr>
            <w:webHidden/>
          </w:rPr>
          <w:fldChar w:fldCharType="end"/>
        </w:r>
      </w:hyperlink>
    </w:p>
    <w:p w14:paraId="2D27E8B5" w14:textId="77777777" w:rsidR="00E5076D" w:rsidRPr="00CD2A1F" w:rsidRDefault="004B15DE">
      <w:pPr>
        <w:pStyle w:val="TOC3"/>
        <w:rPr>
          <w:rFonts w:ascii="Times New Roman" w:eastAsia="Times New Roman" w:hAnsi="Times New Roman" w:cs="Times New Roman"/>
          <w:sz w:val="24"/>
          <w:szCs w:val="24"/>
        </w:rPr>
      </w:pPr>
      <w:hyperlink w:anchor="_Toc135561706" w:history="1">
        <w:r w:rsidR="00E5076D" w:rsidRPr="00CD2A1F">
          <w:rPr>
            <w:rStyle w:val="Hyperlink"/>
          </w:rPr>
          <w:t>6.1.4. .debug$S (Object Only)</w:t>
        </w:r>
        <w:r w:rsidR="00E5076D" w:rsidRPr="00CD2A1F">
          <w:rPr>
            <w:webHidden/>
          </w:rPr>
          <w:tab/>
        </w:r>
        <w:r w:rsidR="00D94B5A" w:rsidRPr="00CD2A1F">
          <w:rPr>
            <w:webHidden/>
          </w:rPr>
          <w:fldChar w:fldCharType="begin"/>
        </w:r>
        <w:r w:rsidR="00E5076D" w:rsidRPr="00CD2A1F">
          <w:rPr>
            <w:webHidden/>
          </w:rPr>
          <w:instrText xml:space="preserve"> PAGEREF _Toc135561706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6F172C03" w14:textId="77777777" w:rsidR="00E5076D" w:rsidRPr="00CD2A1F" w:rsidRDefault="004B15DE">
      <w:pPr>
        <w:pStyle w:val="TOC3"/>
        <w:rPr>
          <w:rFonts w:ascii="Times New Roman" w:eastAsia="Times New Roman" w:hAnsi="Times New Roman" w:cs="Times New Roman"/>
          <w:sz w:val="24"/>
          <w:szCs w:val="24"/>
        </w:rPr>
      </w:pPr>
      <w:hyperlink w:anchor="_Toc135561707" w:history="1">
        <w:r w:rsidR="00E5076D" w:rsidRPr="00CD2A1F">
          <w:rPr>
            <w:rStyle w:val="Hyperlink"/>
          </w:rPr>
          <w:t>6.1.5. .debug$P (Object Only)</w:t>
        </w:r>
        <w:r w:rsidR="00E5076D" w:rsidRPr="00CD2A1F">
          <w:rPr>
            <w:webHidden/>
          </w:rPr>
          <w:tab/>
        </w:r>
        <w:r w:rsidR="00D94B5A" w:rsidRPr="00CD2A1F">
          <w:rPr>
            <w:webHidden/>
          </w:rPr>
          <w:fldChar w:fldCharType="begin"/>
        </w:r>
        <w:r w:rsidR="00E5076D" w:rsidRPr="00CD2A1F">
          <w:rPr>
            <w:webHidden/>
          </w:rPr>
          <w:instrText xml:space="preserve"> PAGEREF _Toc135561707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67005B22" w14:textId="77777777" w:rsidR="00E5076D" w:rsidRPr="00CD2A1F" w:rsidRDefault="004B15DE">
      <w:pPr>
        <w:pStyle w:val="TOC3"/>
        <w:rPr>
          <w:rFonts w:ascii="Times New Roman" w:eastAsia="Times New Roman" w:hAnsi="Times New Roman" w:cs="Times New Roman"/>
          <w:sz w:val="24"/>
          <w:szCs w:val="24"/>
        </w:rPr>
      </w:pPr>
      <w:hyperlink w:anchor="_Toc135561708" w:history="1">
        <w:r w:rsidR="00E5076D" w:rsidRPr="00CD2A1F">
          <w:rPr>
            <w:rStyle w:val="Hyperlink"/>
          </w:rPr>
          <w:t>6.1.6. .debug$T (Object Only)</w:t>
        </w:r>
        <w:r w:rsidR="00E5076D" w:rsidRPr="00CD2A1F">
          <w:rPr>
            <w:webHidden/>
          </w:rPr>
          <w:tab/>
        </w:r>
        <w:r w:rsidR="00D94B5A" w:rsidRPr="00CD2A1F">
          <w:rPr>
            <w:webHidden/>
          </w:rPr>
          <w:fldChar w:fldCharType="begin"/>
        </w:r>
        <w:r w:rsidR="00E5076D" w:rsidRPr="00CD2A1F">
          <w:rPr>
            <w:webHidden/>
          </w:rPr>
          <w:instrText xml:space="preserve"> PAGEREF _Toc135561708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13B524DC" w14:textId="77777777" w:rsidR="00E5076D" w:rsidRPr="00CD2A1F" w:rsidRDefault="004B15DE">
      <w:pPr>
        <w:pStyle w:val="TOC3"/>
        <w:rPr>
          <w:rFonts w:ascii="Times New Roman" w:eastAsia="Times New Roman" w:hAnsi="Times New Roman" w:cs="Times New Roman"/>
          <w:sz w:val="24"/>
          <w:szCs w:val="24"/>
        </w:rPr>
      </w:pPr>
      <w:hyperlink w:anchor="_Toc135561709" w:history="1">
        <w:r w:rsidR="00E5076D" w:rsidRPr="00CD2A1F">
          <w:rPr>
            <w:rStyle w:val="Hyperlink"/>
          </w:rPr>
          <w:t>6.1.7. Linker Support for Microsoft Debug Information</w:t>
        </w:r>
        <w:r w:rsidR="00E5076D" w:rsidRPr="00CD2A1F">
          <w:rPr>
            <w:webHidden/>
          </w:rPr>
          <w:tab/>
        </w:r>
        <w:r w:rsidR="00D94B5A" w:rsidRPr="00CD2A1F">
          <w:rPr>
            <w:webHidden/>
          </w:rPr>
          <w:fldChar w:fldCharType="begin"/>
        </w:r>
        <w:r w:rsidR="00E5076D" w:rsidRPr="00CD2A1F">
          <w:rPr>
            <w:webHidden/>
          </w:rPr>
          <w:instrText xml:space="preserve"> PAGEREF _Toc135561709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2753C8EA" w14:textId="77777777" w:rsidR="00E5076D" w:rsidRPr="00CD2A1F" w:rsidRDefault="004B15DE">
      <w:pPr>
        <w:pStyle w:val="TOC2"/>
        <w:rPr>
          <w:rFonts w:ascii="Times New Roman" w:eastAsia="Times New Roman" w:hAnsi="Times New Roman" w:cs="Times New Roman"/>
          <w:sz w:val="24"/>
          <w:szCs w:val="24"/>
        </w:rPr>
      </w:pPr>
      <w:hyperlink w:anchor="_Toc135561710" w:history="1">
        <w:r w:rsidR="00E5076D" w:rsidRPr="00CD2A1F">
          <w:rPr>
            <w:rStyle w:val="Hyperlink"/>
          </w:rPr>
          <w:t>6.2. The .drectve Section (Object Only)</w:t>
        </w:r>
        <w:r w:rsidR="00E5076D" w:rsidRPr="00CD2A1F">
          <w:rPr>
            <w:webHidden/>
          </w:rPr>
          <w:tab/>
        </w:r>
        <w:r w:rsidR="00D94B5A" w:rsidRPr="00CD2A1F">
          <w:rPr>
            <w:webHidden/>
          </w:rPr>
          <w:fldChar w:fldCharType="begin"/>
        </w:r>
        <w:r w:rsidR="00E5076D" w:rsidRPr="00CD2A1F">
          <w:rPr>
            <w:webHidden/>
          </w:rPr>
          <w:instrText xml:space="preserve"> PAGEREF _Toc135561710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544F8D4D" w14:textId="77777777" w:rsidR="00E5076D" w:rsidRPr="00CD2A1F" w:rsidRDefault="004B15DE">
      <w:pPr>
        <w:pStyle w:val="TOC2"/>
        <w:rPr>
          <w:rFonts w:ascii="Times New Roman" w:eastAsia="Times New Roman" w:hAnsi="Times New Roman" w:cs="Times New Roman"/>
          <w:sz w:val="24"/>
          <w:szCs w:val="24"/>
        </w:rPr>
      </w:pPr>
      <w:hyperlink w:anchor="_Toc135561711" w:history="1">
        <w:r w:rsidR="00E5076D" w:rsidRPr="00CD2A1F">
          <w:rPr>
            <w:rStyle w:val="Hyperlink"/>
          </w:rPr>
          <w:t>6.3. The .edata Section (Image Only)</w:t>
        </w:r>
        <w:r w:rsidR="00E5076D" w:rsidRPr="00CD2A1F">
          <w:rPr>
            <w:webHidden/>
          </w:rPr>
          <w:tab/>
        </w:r>
        <w:r w:rsidR="00D94B5A" w:rsidRPr="00CD2A1F">
          <w:rPr>
            <w:webHidden/>
          </w:rPr>
          <w:fldChar w:fldCharType="begin"/>
        </w:r>
        <w:r w:rsidR="00E5076D" w:rsidRPr="00CD2A1F">
          <w:rPr>
            <w:webHidden/>
          </w:rPr>
          <w:instrText xml:space="preserve"> PAGEREF _Toc135561711 \h </w:instrText>
        </w:r>
        <w:r w:rsidR="00D94B5A" w:rsidRPr="00CD2A1F">
          <w:rPr>
            <w:webHidden/>
          </w:rPr>
        </w:r>
        <w:r w:rsidR="00D94B5A" w:rsidRPr="00CD2A1F">
          <w:rPr>
            <w:webHidden/>
          </w:rPr>
          <w:fldChar w:fldCharType="separate"/>
        </w:r>
        <w:r w:rsidR="00E5076D" w:rsidRPr="00CD2A1F">
          <w:rPr>
            <w:webHidden/>
          </w:rPr>
          <w:t>44</w:t>
        </w:r>
        <w:r w:rsidR="00D94B5A" w:rsidRPr="00CD2A1F">
          <w:rPr>
            <w:webHidden/>
          </w:rPr>
          <w:fldChar w:fldCharType="end"/>
        </w:r>
      </w:hyperlink>
    </w:p>
    <w:p w14:paraId="0AECAA14" w14:textId="77777777" w:rsidR="00E5076D" w:rsidRPr="00CD2A1F" w:rsidRDefault="004B15DE">
      <w:pPr>
        <w:pStyle w:val="TOC3"/>
        <w:rPr>
          <w:rFonts w:ascii="Times New Roman" w:eastAsia="Times New Roman" w:hAnsi="Times New Roman" w:cs="Times New Roman"/>
          <w:sz w:val="24"/>
          <w:szCs w:val="24"/>
        </w:rPr>
      </w:pPr>
      <w:hyperlink w:anchor="_Toc135561712" w:history="1">
        <w:r w:rsidR="00E5076D" w:rsidRPr="00CD2A1F">
          <w:rPr>
            <w:rStyle w:val="Hyperlink"/>
          </w:rPr>
          <w:t>6.3.1. Export Directory Table</w:t>
        </w:r>
        <w:r w:rsidR="00E5076D" w:rsidRPr="00CD2A1F">
          <w:rPr>
            <w:webHidden/>
          </w:rPr>
          <w:tab/>
        </w:r>
        <w:r w:rsidR="00D94B5A" w:rsidRPr="00CD2A1F">
          <w:rPr>
            <w:webHidden/>
          </w:rPr>
          <w:fldChar w:fldCharType="begin"/>
        </w:r>
        <w:r w:rsidR="00E5076D" w:rsidRPr="00CD2A1F">
          <w:rPr>
            <w:webHidden/>
          </w:rPr>
          <w:instrText xml:space="preserve"> PAGEREF _Toc135561712 \h </w:instrText>
        </w:r>
        <w:r w:rsidR="00D94B5A" w:rsidRPr="00CD2A1F">
          <w:rPr>
            <w:webHidden/>
          </w:rPr>
        </w:r>
        <w:r w:rsidR="00D94B5A" w:rsidRPr="00CD2A1F">
          <w:rPr>
            <w:webHidden/>
          </w:rPr>
          <w:fldChar w:fldCharType="separate"/>
        </w:r>
        <w:r w:rsidR="00E5076D" w:rsidRPr="00CD2A1F">
          <w:rPr>
            <w:webHidden/>
          </w:rPr>
          <w:t>45</w:t>
        </w:r>
        <w:r w:rsidR="00D94B5A" w:rsidRPr="00CD2A1F">
          <w:rPr>
            <w:webHidden/>
          </w:rPr>
          <w:fldChar w:fldCharType="end"/>
        </w:r>
      </w:hyperlink>
    </w:p>
    <w:p w14:paraId="34457258" w14:textId="77777777" w:rsidR="00E5076D" w:rsidRPr="00CD2A1F" w:rsidRDefault="004B15DE">
      <w:pPr>
        <w:pStyle w:val="TOC3"/>
        <w:rPr>
          <w:rFonts w:ascii="Times New Roman" w:eastAsia="Times New Roman" w:hAnsi="Times New Roman" w:cs="Times New Roman"/>
          <w:sz w:val="24"/>
          <w:szCs w:val="24"/>
        </w:rPr>
      </w:pPr>
      <w:hyperlink w:anchor="_Toc135561713" w:history="1">
        <w:r w:rsidR="00E5076D" w:rsidRPr="00CD2A1F">
          <w:rPr>
            <w:rStyle w:val="Hyperlink"/>
          </w:rPr>
          <w:t>6.3.2. Export Address Table</w:t>
        </w:r>
        <w:r w:rsidR="00E5076D" w:rsidRPr="00CD2A1F">
          <w:rPr>
            <w:webHidden/>
          </w:rPr>
          <w:tab/>
        </w:r>
        <w:r w:rsidR="00D94B5A" w:rsidRPr="00CD2A1F">
          <w:rPr>
            <w:webHidden/>
          </w:rPr>
          <w:fldChar w:fldCharType="begin"/>
        </w:r>
        <w:r w:rsidR="00E5076D" w:rsidRPr="00CD2A1F">
          <w:rPr>
            <w:webHidden/>
          </w:rPr>
          <w:instrText xml:space="preserve"> PAGEREF _Toc135561713 \h </w:instrText>
        </w:r>
        <w:r w:rsidR="00D94B5A" w:rsidRPr="00CD2A1F">
          <w:rPr>
            <w:webHidden/>
          </w:rPr>
        </w:r>
        <w:r w:rsidR="00D94B5A" w:rsidRPr="00CD2A1F">
          <w:rPr>
            <w:webHidden/>
          </w:rPr>
          <w:fldChar w:fldCharType="separate"/>
        </w:r>
        <w:r w:rsidR="00E5076D" w:rsidRPr="00CD2A1F">
          <w:rPr>
            <w:webHidden/>
          </w:rPr>
          <w:t>46</w:t>
        </w:r>
        <w:r w:rsidR="00D94B5A" w:rsidRPr="00CD2A1F">
          <w:rPr>
            <w:webHidden/>
          </w:rPr>
          <w:fldChar w:fldCharType="end"/>
        </w:r>
      </w:hyperlink>
    </w:p>
    <w:p w14:paraId="674072D5" w14:textId="77777777" w:rsidR="00E5076D" w:rsidRPr="00CD2A1F" w:rsidRDefault="004B15DE">
      <w:pPr>
        <w:pStyle w:val="TOC3"/>
        <w:rPr>
          <w:rFonts w:ascii="Times New Roman" w:eastAsia="Times New Roman" w:hAnsi="Times New Roman" w:cs="Times New Roman"/>
          <w:sz w:val="24"/>
          <w:szCs w:val="24"/>
        </w:rPr>
      </w:pPr>
      <w:hyperlink w:anchor="_Toc135561714" w:history="1">
        <w:r w:rsidR="00E5076D" w:rsidRPr="00CD2A1F">
          <w:rPr>
            <w:rStyle w:val="Hyperlink"/>
          </w:rPr>
          <w:t>6.3.3. Export Name Pointer Table</w:t>
        </w:r>
        <w:r w:rsidR="00E5076D" w:rsidRPr="00CD2A1F">
          <w:rPr>
            <w:webHidden/>
          </w:rPr>
          <w:tab/>
        </w:r>
        <w:r w:rsidR="00D94B5A" w:rsidRPr="00CD2A1F">
          <w:rPr>
            <w:webHidden/>
          </w:rPr>
          <w:fldChar w:fldCharType="begin"/>
        </w:r>
        <w:r w:rsidR="00E5076D" w:rsidRPr="00CD2A1F">
          <w:rPr>
            <w:webHidden/>
          </w:rPr>
          <w:instrText xml:space="preserve"> PAGEREF _Toc135561714 \h </w:instrText>
        </w:r>
        <w:r w:rsidR="00D94B5A" w:rsidRPr="00CD2A1F">
          <w:rPr>
            <w:webHidden/>
          </w:rPr>
        </w:r>
        <w:r w:rsidR="00D94B5A" w:rsidRPr="00CD2A1F">
          <w:rPr>
            <w:webHidden/>
          </w:rPr>
          <w:fldChar w:fldCharType="separate"/>
        </w:r>
        <w:r w:rsidR="00E5076D" w:rsidRPr="00CD2A1F">
          <w:rPr>
            <w:webHidden/>
          </w:rPr>
          <w:t>46</w:t>
        </w:r>
        <w:r w:rsidR="00D94B5A" w:rsidRPr="00CD2A1F">
          <w:rPr>
            <w:webHidden/>
          </w:rPr>
          <w:fldChar w:fldCharType="end"/>
        </w:r>
      </w:hyperlink>
    </w:p>
    <w:p w14:paraId="2E823F8E" w14:textId="77777777" w:rsidR="00E5076D" w:rsidRPr="00CD2A1F" w:rsidRDefault="004B15DE">
      <w:pPr>
        <w:pStyle w:val="TOC3"/>
        <w:rPr>
          <w:rFonts w:ascii="Times New Roman" w:eastAsia="Times New Roman" w:hAnsi="Times New Roman" w:cs="Times New Roman"/>
          <w:sz w:val="24"/>
          <w:szCs w:val="24"/>
        </w:rPr>
      </w:pPr>
      <w:hyperlink w:anchor="_Toc135561715" w:history="1">
        <w:r w:rsidR="00E5076D" w:rsidRPr="00CD2A1F">
          <w:rPr>
            <w:rStyle w:val="Hyperlink"/>
          </w:rPr>
          <w:t>6.3.4. Export Ordinal Table</w:t>
        </w:r>
        <w:r w:rsidR="00E5076D" w:rsidRPr="00CD2A1F">
          <w:rPr>
            <w:webHidden/>
          </w:rPr>
          <w:tab/>
        </w:r>
        <w:r w:rsidR="00D94B5A" w:rsidRPr="00CD2A1F">
          <w:rPr>
            <w:webHidden/>
          </w:rPr>
          <w:fldChar w:fldCharType="begin"/>
        </w:r>
        <w:r w:rsidR="00E5076D" w:rsidRPr="00CD2A1F">
          <w:rPr>
            <w:webHidden/>
          </w:rPr>
          <w:instrText xml:space="preserve"> PAGEREF _Toc135561715 \h </w:instrText>
        </w:r>
        <w:r w:rsidR="00D94B5A" w:rsidRPr="00CD2A1F">
          <w:rPr>
            <w:webHidden/>
          </w:rPr>
        </w:r>
        <w:r w:rsidR="00D94B5A" w:rsidRPr="00CD2A1F">
          <w:rPr>
            <w:webHidden/>
          </w:rPr>
          <w:fldChar w:fldCharType="separate"/>
        </w:r>
        <w:r w:rsidR="00E5076D" w:rsidRPr="00CD2A1F">
          <w:rPr>
            <w:webHidden/>
          </w:rPr>
          <w:t>47</w:t>
        </w:r>
        <w:r w:rsidR="00D94B5A" w:rsidRPr="00CD2A1F">
          <w:rPr>
            <w:webHidden/>
          </w:rPr>
          <w:fldChar w:fldCharType="end"/>
        </w:r>
      </w:hyperlink>
    </w:p>
    <w:p w14:paraId="55CCECD2" w14:textId="77777777" w:rsidR="00E5076D" w:rsidRPr="00CD2A1F" w:rsidRDefault="004B15DE">
      <w:pPr>
        <w:pStyle w:val="TOC3"/>
        <w:rPr>
          <w:rFonts w:ascii="Times New Roman" w:eastAsia="Times New Roman" w:hAnsi="Times New Roman" w:cs="Times New Roman"/>
          <w:sz w:val="24"/>
          <w:szCs w:val="24"/>
        </w:rPr>
      </w:pPr>
      <w:hyperlink w:anchor="_Toc135561716" w:history="1">
        <w:r w:rsidR="00E5076D" w:rsidRPr="00CD2A1F">
          <w:rPr>
            <w:rStyle w:val="Hyperlink"/>
          </w:rPr>
          <w:t>6.3.5. Export Name Table</w:t>
        </w:r>
        <w:r w:rsidR="00E5076D" w:rsidRPr="00CD2A1F">
          <w:rPr>
            <w:webHidden/>
          </w:rPr>
          <w:tab/>
        </w:r>
        <w:r w:rsidR="00D94B5A" w:rsidRPr="00CD2A1F">
          <w:rPr>
            <w:webHidden/>
          </w:rPr>
          <w:fldChar w:fldCharType="begin"/>
        </w:r>
        <w:r w:rsidR="00E5076D" w:rsidRPr="00CD2A1F">
          <w:rPr>
            <w:webHidden/>
          </w:rPr>
          <w:instrText xml:space="preserve"> PAGEREF _Toc135561716 \h </w:instrText>
        </w:r>
        <w:r w:rsidR="00D94B5A" w:rsidRPr="00CD2A1F">
          <w:rPr>
            <w:webHidden/>
          </w:rPr>
        </w:r>
        <w:r w:rsidR="00D94B5A" w:rsidRPr="00CD2A1F">
          <w:rPr>
            <w:webHidden/>
          </w:rPr>
          <w:fldChar w:fldCharType="separate"/>
        </w:r>
        <w:r w:rsidR="00E5076D" w:rsidRPr="00CD2A1F">
          <w:rPr>
            <w:webHidden/>
          </w:rPr>
          <w:t>47</w:t>
        </w:r>
        <w:r w:rsidR="00D94B5A" w:rsidRPr="00CD2A1F">
          <w:rPr>
            <w:webHidden/>
          </w:rPr>
          <w:fldChar w:fldCharType="end"/>
        </w:r>
      </w:hyperlink>
    </w:p>
    <w:p w14:paraId="31A62402" w14:textId="77777777" w:rsidR="00E5076D" w:rsidRPr="00CD2A1F" w:rsidRDefault="004B15DE">
      <w:pPr>
        <w:pStyle w:val="TOC2"/>
        <w:rPr>
          <w:rFonts w:ascii="Times New Roman" w:eastAsia="Times New Roman" w:hAnsi="Times New Roman" w:cs="Times New Roman"/>
          <w:sz w:val="24"/>
          <w:szCs w:val="24"/>
        </w:rPr>
      </w:pPr>
      <w:hyperlink w:anchor="_Toc135561717" w:history="1">
        <w:r w:rsidR="00E5076D" w:rsidRPr="00CD2A1F">
          <w:rPr>
            <w:rStyle w:val="Hyperlink"/>
          </w:rPr>
          <w:t>6.4. The .idata Section</w:t>
        </w:r>
        <w:r w:rsidR="00E5076D" w:rsidRPr="00CD2A1F">
          <w:rPr>
            <w:webHidden/>
          </w:rPr>
          <w:tab/>
        </w:r>
        <w:r w:rsidR="00D94B5A" w:rsidRPr="00CD2A1F">
          <w:rPr>
            <w:webHidden/>
          </w:rPr>
          <w:fldChar w:fldCharType="begin"/>
        </w:r>
        <w:r w:rsidR="00E5076D" w:rsidRPr="00CD2A1F">
          <w:rPr>
            <w:webHidden/>
          </w:rPr>
          <w:instrText xml:space="preserve"> PAGEREF _Toc135561717 \h </w:instrText>
        </w:r>
        <w:r w:rsidR="00D94B5A" w:rsidRPr="00CD2A1F">
          <w:rPr>
            <w:webHidden/>
          </w:rPr>
        </w:r>
        <w:r w:rsidR="00D94B5A" w:rsidRPr="00CD2A1F">
          <w:rPr>
            <w:webHidden/>
          </w:rPr>
          <w:fldChar w:fldCharType="separate"/>
        </w:r>
        <w:r w:rsidR="00E5076D" w:rsidRPr="00CD2A1F">
          <w:rPr>
            <w:webHidden/>
          </w:rPr>
          <w:t>48</w:t>
        </w:r>
        <w:r w:rsidR="00D94B5A" w:rsidRPr="00CD2A1F">
          <w:rPr>
            <w:webHidden/>
          </w:rPr>
          <w:fldChar w:fldCharType="end"/>
        </w:r>
      </w:hyperlink>
    </w:p>
    <w:p w14:paraId="4DC033E5" w14:textId="77777777" w:rsidR="00E5076D" w:rsidRPr="00CD2A1F" w:rsidRDefault="004B15DE">
      <w:pPr>
        <w:pStyle w:val="TOC3"/>
        <w:rPr>
          <w:rFonts w:ascii="Times New Roman" w:eastAsia="Times New Roman" w:hAnsi="Times New Roman" w:cs="Times New Roman"/>
          <w:sz w:val="24"/>
          <w:szCs w:val="24"/>
        </w:rPr>
      </w:pPr>
      <w:hyperlink w:anchor="_Toc135561718" w:history="1">
        <w:r w:rsidR="00E5076D" w:rsidRPr="00CD2A1F">
          <w:rPr>
            <w:rStyle w:val="Hyperlink"/>
          </w:rPr>
          <w:t>6.4.1. Import Directory Table</w:t>
        </w:r>
        <w:r w:rsidR="00E5076D" w:rsidRPr="00CD2A1F">
          <w:rPr>
            <w:webHidden/>
          </w:rPr>
          <w:tab/>
        </w:r>
        <w:r w:rsidR="00D94B5A" w:rsidRPr="00CD2A1F">
          <w:rPr>
            <w:webHidden/>
          </w:rPr>
          <w:fldChar w:fldCharType="begin"/>
        </w:r>
        <w:r w:rsidR="00E5076D" w:rsidRPr="00CD2A1F">
          <w:rPr>
            <w:webHidden/>
          </w:rPr>
          <w:instrText xml:space="preserve"> PAGEREF _Toc135561718 \h </w:instrText>
        </w:r>
        <w:r w:rsidR="00D94B5A" w:rsidRPr="00CD2A1F">
          <w:rPr>
            <w:webHidden/>
          </w:rPr>
        </w:r>
        <w:r w:rsidR="00D94B5A" w:rsidRPr="00CD2A1F">
          <w:rPr>
            <w:webHidden/>
          </w:rPr>
          <w:fldChar w:fldCharType="separate"/>
        </w:r>
        <w:r w:rsidR="00E5076D" w:rsidRPr="00CD2A1F">
          <w:rPr>
            <w:webHidden/>
          </w:rPr>
          <w:t>48</w:t>
        </w:r>
        <w:r w:rsidR="00D94B5A" w:rsidRPr="00CD2A1F">
          <w:rPr>
            <w:webHidden/>
          </w:rPr>
          <w:fldChar w:fldCharType="end"/>
        </w:r>
      </w:hyperlink>
    </w:p>
    <w:p w14:paraId="6193C9DB" w14:textId="77777777" w:rsidR="00E5076D" w:rsidRPr="00CD2A1F" w:rsidRDefault="004B15DE">
      <w:pPr>
        <w:pStyle w:val="TOC3"/>
        <w:rPr>
          <w:rFonts w:ascii="Times New Roman" w:eastAsia="Times New Roman" w:hAnsi="Times New Roman" w:cs="Times New Roman"/>
          <w:sz w:val="24"/>
          <w:szCs w:val="24"/>
        </w:rPr>
      </w:pPr>
      <w:hyperlink w:anchor="_Toc135561719" w:history="1">
        <w:r w:rsidR="00E5076D" w:rsidRPr="00CD2A1F">
          <w:rPr>
            <w:rStyle w:val="Hyperlink"/>
          </w:rPr>
          <w:t>6.4.2. Import Lookup Table</w:t>
        </w:r>
        <w:r w:rsidR="00E5076D" w:rsidRPr="00CD2A1F">
          <w:rPr>
            <w:webHidden/>
          </w:rPr>
          <w:tab/>
        </w:r>
        <w:r w:rsidR="00D94B5A" w:rsidRPr="00CD2A1F">
          <w:rPr>
            <w:webHidden/>
          </w:rPr>
          <w:fldChar w:fldCharType="begin"/>
        </w:r>
        <w:r w:rsidR="00E5076D" w:rsidRPr="00CD2A1F">
          <w:rPr>
            <w:webHidden/>
          </w:rPr>
          <w:instrText xml:space="preserve"> PAGEREF _Toc135561719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DB3C573" w14:textId="77777777" w:rsidR="00E5076D" w:rsidRPr="00CD2A1F" w:rsidRDefault="004B15DE">
      <w:pPr>
        <w:pStyle w:val="TOC3"/>
        <w:rPr>
          <w:rFonts w:ascii="Times New Roman" w:eastAsia="Times New Roman" w:hAnsi="Times New Roman" w:cs="Times New Roman"/>
          <w:sz w:val="24"/>
          <w:szCs w:val="24"/>
        </w:rPr>
      </w:pPr>
      <w:hyperlink w:anchor="_Toc135561720" w:history="1">
        <w:r w:rsidR="00E5076D" w:rsidRPr="00CD2A1F">
          <w:rPr>
            <w:rStyle w:val="Hyperlink"/>
          </w:rPr>
          <w:t>6.4.3. Hint/Name Table</w:t>
        </w:r>
        <w:r w:rsidR="00E5076D" w:rsidRPr="00CD2A1F">
          <w:rPr>
            <w:webHidden/>
          </w:rPr>
          <w:tab/>
        </w:r>
        <w:r w:rsidR="00D94B5A" w:rsidRPr="00CD2A1F">
          <w:rPr>
            <w:webHidden/>
          </w:rPr>
          <w:fldChar w:fldCharType="begin"/>
        </w:r>
        <w:r w:rsidR="00E5076D" w:rsidRPr="00CD2A1F">
          <w:rPr>
            <w:webHidden/>
          </w:rPr>
          <w:instrText xml:space="preserve"> PAGEREF _Toc135561720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4AAC662" w14:textId="77777777" w:rsidR="00E5076D" w:rsidRPr="00CD2A1F" w:rsidRDefault="004B15DE">
      <w:pPr>
        <w:pStyle w:val="TOC3"/>
        <w:rPr>
          <w:rFonts w:ascii="Times New Roman" w:eastAsia="Times New Roman" w:hAnsi="Times New Roman" w:cs="Times New Roman"/>
          <w:sz w:val="24"/>
          <w:szCs w:val="24"/>
        </w:rPr>
      </w:pPr>
      <w:hyperlink w:anchor="_Toc135561721" w:history="1">
        <w:r w:rsidR="00E5076D" w:rsidRPr="00CD2A1F">
          <w:rPr>
            <w:rStyle w:val="Hyperlink"/>
          </w:rPr>
          <w:t>6.4.4. Import Address Table</w:t>
        </w:r>
        <w:r w:rsidR="00E5076D" w:rsidRPr="00CD2A1F">
          <w:rPr>
            <w:webHidden/>
          </w:rPr>
          <w:tab/>
        </w:r>
        <w:r w:rsidR="00D94B5A" w:rsidRPr="00CD2A1F">
          <w:rPr>
            <w:webHidden/>
          </w:rPr>
          <w:fldChar w:fldCharType="begin"/>
        </w:r>
        <w:r w:rsidR="00E5076D" w:rsidRPr="00CD2A1F">
          <w:rPr>
            <w:webHidden/>
          </w:rPr>
          <w:instrText xml:space="preserve"> PAGEREF _Toc135561721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5689964F" w14:textId="77777777" w:rsidR="00E5076D" w:rsidRPr="00CD2A1F" w:rsidRDefault="004B15DE">
      <w:pPr>
        <w:pStyle w:val="TOC2"/>
        <w:rPr>
          <w:rFonts w:ascii="Times New Roman" w:eastAsia="Times New Roman" w:hAnsi="Times New Roman" w:cs="Times New Roman"/>
          <w:sz w:val="24"/>
          <w:szCs w:val="24"/>
        </w:rPr>
      </w:pPr>
      <w:hyperlink w:anchor="_Toc135561722" w:history="1">
        <w:r w:rsidR="00E5076D" w:rsidRPr="00CD2A1F">
          <w:rPr>
            <w:rStyle w:val="Hyperlink"/>
          </w:rPr>
          <w:t>6.5. The .pdata Section</w:t>
        </w:r>
        <w:r w:rsidR="00E5076D" w:rsidRPr="00CD2A1F">
          <w:rPr>
            <w:webHidden/>
          </w:rPr>
          <w:tab/>
        </w:r>
        <w:r w:rsidR="00D94B5A" w:rsidRPr="00CD2A1F">
          <w:rPr>
            <w:webHidden/>
          </w:rPr>
          <w:fldChar w:fldCharType="begin"/>
        </w:r>
        <w:r w:rsidR="00E5076D" w:rsidRPr="00CD2A1F">
          <w:rPr>
            <w:webHidden/>
          </w:rPr>
          <w:instrText xml:space="preserve"> PAGEREF _Toc135561722 \h </w:instrText>
        </w:r>
        <w:r w:rsidR="00D94B5A" w:rsidRPr="00CD2A1F">
          <w:rPr>
            <w:webHidden/>
          </w:rPr>
        </w:r>
        <w:r w:rsidR="00D94B5A" w:rsidRPr="00CD2A1F">
          <w:rPr>
            <w:webHidden/>
          </w:rPr>
          <w:fldChar w:fldCharType="separate"/>
        </w:r>
        <w:r w:rsidR="00E5076D" w:rsidRPr="00CD2A1F">
          <w:rPr>
            <w:webHidden/>
          </w:rPr>
          <w:t>49</w:t>
        </w:r>
        <w:r w:rsidR="00D94B5A" w:rsidRPr="00CD2A1F">
          <w:rPr>
            <w:webHidden/>
          </w:rPr>
          <w:fldChar w:fldCharType="end"/>
        </w:r>
      </w:hyperlink>
    </w:p>
    <w:p w14:paraId="77584683" w14:textId="77777777" w:rsidR="00E5076D" w:rsidRPr="00CD2A1F" w:rsidRDefault="004B15DE">
      <w:pPr>
        <w:pStyle w:val="TOC2"/>
        <w:rPr>
          <w:rFonts w:ascii="Times New Roman" w:eastAsia="Times New Roman" w:hAnsi="Times New Roman" w:cs="Times New Roman"/>
          <w:sz w:val="24"/>
          <w:szCs w:val="24"/>
        </w:rPr>
      </w:pPr>
      <w:hyperlink w:anchor="_Toc135561723" w:history="1">
        <w:r w:rsidR="00E5076D" w:rsidRPr="00CD2A1F">
          <w:rPr>
            <w:rStyle w:val="Hyperlink"/>
          </w:rPr>
          <w:t>6.6. The .reloc Section (Image Only)</w:t>
        </w:r>
        <w:r w:rsidR="00E5076D" w:rsidRPr="00CD2A1F">
          <w:rPr>
            <w:webHidden/>
          </w:rPr>
          <w:tab/>
        </w:r>
        <w:r w:rsidR="00D94B5A" w:rsidRPr="00CD2A1F">
          <w:rPr>
            <w:webHidden/>
          </w:rPr>
          <w:fldChar w:fldCharType="begin"/>
        </w:r>
        <w:r w:rsidR="00E5076D" w:rsidRPr="00CD2A1F">
          <w:rPr>
            <w:webHidden/>
          </w:rPr>
          <w:instrText xml:space="preserve"> PAGEREF _Toc135561723 \h </w:instrText>
        </w:r>
        <w:r w:rsidR="00D94B5A" w:rsidRPr="00CD2A1F">
          <w:rPr>
            <w:webHidden/>
          </w:rPr>
        </w:r>
        <w:r w:rsidR="00D94B5A" w:rsidRPr="00CD2A1F">
          <w:rPr>
            <w:webHidden/>
          </w:rPr>
          <w:fldChar w:fldCharType="separate"/>
        </w:r>
        <w:r w:rsidR="00E5076D" w:rsidRPr="00CD2A1F">
          <w:rPr>
            <w:webHidden/>
          </w:rPr>
          <w:t>50</w:t>
        </w:r>
        <w:r w:rsidR="00D94B5A" w:rsidRPr="00CD2A1F">
          <w:rPr>
            <w:webHidden/>
          </w:rPr>
          <w:fldChar w:fldCharType="end"/>
        </w:r>
      </w:hyperlink>
    </w:p>
    <w:p w14:paraId="10960C6C" w14:textId="77777777" w:rsidR="00E5076D" w:rsidRPr="00CD2A1F" w:rsidRDefault="004B15DE">
      <w:pPr>
        <w:pStyle w:val="TOC3"/>
        <w:rPr>
          <w:rFonts w:ascii="Times New Roman" w:eastAsia="Times New Roman" w:hAnsi="Times New Roman" w:cs="Times New Roman"/>
          <w:sz w:val="24"/>
          <w:szCs w:val="24"/>
        </w:rPr>
      </w:pPr>
      <w:hyperlink w:anchor="_Toc135561724" w:history="1">
        <w:r w:rsidR="00E5076D" w:rsidRPr="00CD2A1F">
          <w:rPr>
            <w:rStyle w:val="Hyperlink"/>
          </w:rPr>
          <w:t>6.6.1. Base Relocation Block</w:t>
        </w:r>
        <w:r w:rsidR="00E5076D" w:rsidRPr="00CD2A1F">
          <w:rPr>
            <w:webHidden/>
          </w:rPr>
          <w:tab/>
        </w:r>
        <w:r w:rsidR="00D94B5A" w:rsidRPr="00CD2A1F">
          <w:rPr>
            <w:webHidden/>
          </w:rPr>
          <w:fldChar w:fldCharType="begin"/>
        </w:r>
        <w:r w:rsidR="00E5076D" w:rsidRPr="00CD2A1F">
          <w:rPr>
            <w:webHidden/>
          </w:rPr>
          <w:instrText xml:space="preserve"> PAGEREF _Toc135561724 \h </w:instrText>
        </w:r>
        <w:r w:rsidR="00D94B5A" w:rsidRPr="00CD2A1F">
          <w:rPr>
            <w:webHidden/>
          </w:rPr>
        </w:r>
        <w:r w:rsidR="00D94B5A" w:rsidRPr="00CD2A1F">
          <w:rPr>
            <w:webHidden/>
          </w:rPr>
          <w:fldChar w:fldCharType="separate"/>
        </w:r>
        <w:r w:rsidR="00E5076D" w:rsidRPr="00CD2A1F">
          <w:rPr>
            <w:webHidden/>
          </w:rPr>
          <w:t>50</w:t>
        </w:r>
        <w:r w:rsidR="00D94B5A" w:rsidRPr="00CD2A1F">
          <w:rPr>
            <w:webHidden/>
          </w:rPr>
          <w:fldChar w:fldCharType="end"/>
        </w:r>
      </w:hyperlink>
    </w:p>
    <w:p w14:paraId="67675663" w14:textId="77777777" w:rsidR="00E5076D" w:rsidRPr="00CD2A1F" w:rsidRDefault="004B15DE">
      <w:pPr>
        <w:pStyle w:val="TOC3"/>
        <w:rPr>
          <w:rFonts w:ascii="Times New Roman" w:eastAsia="Times New Roman" w:hAnsi="Times New Roman" w:cs="Times New Roman"/>
          <w:sz w:val="24"/>
          <w:szCs w:val="24"/>
        </w:rPr>
      </w:pPr>
      <w:hyperlink w:anchor="_Toc135561725" w:history="1">
        <w:r w:rsidR="00E5076D" w:rsidRPr="00CD2A1F">
          <w:rPr>
            <w:rStyle w:val="Hyperlink"/>
          </w:rPr>
          <w:t>6.6.2. Base Relocation Types</w:t>
        </w:r>
        <w:r w:rsidR="00E5076D" w:rsidRPr="00CD2A1F">
          <w:rPr>
            <w:webHidden/>
          </w:rPr>
          <w:tab/>
        </w:r>
        <w:r w:rsidR="00D94B5A" w:rsidRPr="00CD2A1F">
          <w:rPr>
            <w:webHidden/>
          </w:rPr>
          <w:fldChar w:fldCharType="begin"/>
        </w:r>
        <w:r w:rsidR="00E5076D" w:rsidRPr="00CD2A1F">
          <w:rPr>
            <w:webHidden/>
          </w:rPr>
          <w:instrText xml:space="preserve"> PAGEREF _Toc135561725 \h </w:instrText>
        </w:r>
        <w:r w:rsidR="00D94B5A" w:rsidRPr="00CD2A1F">
          <w:rPr>
            <w:webHidden/>
          </w:rPr>
        </w:r>
        <w:r w:rsidR="00D94B5A" w:rsidRPr="00CD2A1F">
          <w:rPr>
            <w:webHidden/>
          </w:rPr>
          <w:fldChar w:fldCharType="separate"/>
        </w:r>
        <w:r w:rsidR="00E5076D" w:rsidRPr="00CD2A1F">
          <w:rPr>
            <w:webHidden/>
          </w:rPr>
          <w:t>51</w:t>
        </w:r>
        <w:r w:rsidR="00D94B5A" w:rsidRPr="00CD2A1F">
          <w:rPr>
            <w:webHidden/>
          </w:rPr>
          <w:fldChar w:fldCharType="end"/>
        </w:r>
      </w:hyperlink>
    </w:p>
    <w:p w14:paraId="0269F4ED" w14:textId="77777777" w:rsidR="00E5076D" w:rsidRPr="00CD2A1F" w:rsidRDefault="004B15DE">
      <w:pPr>
        <w:pStyle w:val="TOC2"/>
        <w:rPr>
          <w:rFonts w:ascii="Times New Roman" w:eastAsia="Times New Roman" w:hAnsi="Times New Roman" w:cs="Times New Roman"/>
          <w:sz w:val="24"/>
          <w:szCs w:val="24"/>
        </w:rPr>
      </w:pPr>
      <w:hyperlink w:anchor="_Toc135561726" w:history="1">
        <w:r w:rsidR="00E5076D" w:rsidRPr="00CD2A1F">
          <w:rPr>
            <w:rStyle w:val="Hyperlink"/>
          </w:rPr>
          <w:t>6.7. The .tls Section</w:t>
        </w:r>
        <w:r w:rsidR="00E5076D" w:rsidRPr="00CD2A1F">
          <w:rPr>
            <w:webHidden/>
          </w:rPr>
          <w:tab/>
        </w:r>
        <w:r w:rsidR="00D94B5A" w:rsidRPr="00CD2A1F">
          <w:rPr>
            <w:webHidden/>
          </w:rPr>
          <w:fldChar w:fldCharType="begin"/>
        </w:r>
        <w:r w:rsidR="00E5076D" w:rsidRPr="00CD2A1F">
          <w:rPr>
            <w:webHidden/>
          </w:rPr>
          <w:instrText xml:space="preserve"> PAGEREF _Toc135561726 \h </w:instrText>
        </w:r>
        <w:r w:rsidR="00D94B5A" w:rsidRPr="00CD2A1F">
          <w:rPr>
            <w:webHidden/>
          </w:rPr>
        </w:r>
        <w:r w:rsidR="00D94B5A" w:rsidRPr="00CD2A1F">
          <w:rPr>
            <w:webHidden/>
          </w:rPr>
          <w:fldChar w:fldCharType="separate"/>
        </w:r>
        <w:r w:rsidR="00E5076D" w:rsidRPr="00CD2A1F">
          <w:rPr>
            <w:webHidden/>
          </w:rPr>
          <w:t>51</w:t>
        </w:r>
        <w:r w:rsidR="00D94B5A" w:rsidRPr="00CD2A1F">
          <w:rPr>
            <w:webHidden/>
          </w:rPr>
          <w:fldChar w:fldCharType="end"/>
        </w:r>
      </w:hyperlink>
    </w:p>
    <w:p w14:paraId="35E5DD39" w14:textId="77777777" w:rsidR="00E5076D" w:rsidRPr="00CD2A1F" w:rsidRDefault="004B15DE">
      <w:pPr>
        <w:pStyle w:val="TOC3"/>
        <w:rPr>
          <w:rFonts w:ascii="Times New Roman" w:eastAsia="Times New Roman" w:hAnsi="Times New Roman" w:cs="Times New Roman"/>
          <w:sz w:val="24"/>
          <w:szCs w:val="24"/>
        </w:rPr>
      </w:pPr>
      <w:hyperlink w:anchor="_Toc135561727" w:history="1">
        <w:r w:rsidR="00E5076D" w:rsidRPr="00CD2A1F">
          <w:rPr>
            <w:rStyle w:val="Hyperlink"/>
          </w:rPr>
          <w:t>6.7.1. The TLS Directory</w:t>
        </w:r>
        <w:r w:rsidR="00E5076D" w:rsidRPr="00CD2A1F">
          <w:rPr>
            <w:webHidden/>
          </w:rPr>
          <w:tab/>
        </w:r>
        <w:r w:rsidR="00D94B5A" w:rsidRPr="00CD2A1F">
          <w:rPr>
            <w:webHidden/>
          </w:rPr>
          <w:fldChar w:fldCharType="begin"/>
        </w:r>
        <w:r w:rsidR="00E5076D" w:rsidRPr="00CD2A1F">
          <w:rPr>
            <w:webHidden/>
          </w:rPr>
          <w:instrText xml:space="preserve"> PAGEREF _Toc135561727 \h </w:instrText>
        </w:r>
        <w:r w:rsidR="00D94B5A" w:rsidRPr="00CD2A1F">
          <w:rPr>
            <w:webHidden/>
          </w:rPr>
        </w:r>
        <w:r w:rsidR="00D94B5A" w:rsidRPr="00CD2A1F">
          <w:rPr>
            <w:webHidden/>
          </w:rPr>
          <w:fldChar w:fldCharType="separate"/>
        </w:r>
        <w:r w:rsidR="00E5076D" w:rsidRPr="00CD2A1F">
          <w:rPr>
            <w:webHidden/>
          </w:rPr>
          <w:t>53</w:t>
        </w:r>
        <w:r w:rsidR="00D94B5A" w:rsidRPr="00CD2A1F">
          <w:rPr>
            <w:webHidden/>
          </w:rPr>
          <w:fldChar w:fldCharType="end"/>
        </w:r>
      </w:hyperlink>
    </w:p>
    <w:p w14:paraId="4E64A53B" w14:textId="77777777" w:rsidR="00E5076D" w:rsidRPr="00CD2A1F" w:rsidRDefault="004B15DE">
      <w:pPr>
        <w:pStyle w:val="TOC3"/>
        <w:rPr>
          <w:rFonts w:ascii="Times New Roman" w:eastAsia="Times New Roman" w:hAnsi="Times New Roman" w:cs="Times New Roman"/>
          <w:sz w:val="24"/>
          <w:szCs w:val="24"/>
        </w:rPr>
      </w:pPr>
      <w:hyperlink w:anchor="_Toc135561728" w:history="1">
        <w:r w:rsidR="00E5076D" w:rsidRPr="00CD2A1F">
          <w:rPr>
            <w:rStyle w:val="Hyperlink"/>
          </w:rPr>
          <w:t>6.7.2. TLS Callback Functions</w:t>
        </w:r>
        <w:r w:rsidR="00E5076D" w:rsidRPr="00CD2A1F">
          <w:rPr>
            <w:webHidden/>
          </w:rPr>
          <w:tab/>
        </w:r>
        <w:r w:rsidR="00D94B5A" w:rsidRPr="00CD2A1F">
          <w:rPr>
            <w:webHidden/>
          </w:rPr>
          <w:fldChar w:fldCharType="begin"/>
        </w:r>
        <w:r w:rsidR="00E5076D" w:rsidRPr="00CD2A1F">
          <w:rPr>
            <w:webHidden/>
          </w:rPr>
          <w:instrText xml:space="preserve"> PAGEREF _Toc135561728 \h </w:instrText>
        </w:r>
        <w:r w:rsidR="00D94B5A" w:rsidRPr="00CD2A1F">
          <w:rPr>
            <w:webHidden/>
          </w:rPr>
        </w:r>
        <w:r w:rsidR="00D94B5A" w:rsidRPr="00CD2A1F">
          <w:rPr>
            <w:webHidden/>
          </w:rPr>
          <w:fldChar w:fldCharType="separate"/>
        </w:r>
        <w:r w:rsidR="00E5076D" w:rsidRPr="00CD2A1F">
          <w:rPr>
            <w:webHidden/>
          </w:rPr>
          <w:t>53</w:t>
        </w:r>
        <w:r w:rsidR="00D94B5A" w:rsidRPr="00CD2A1F">
          <w:rPr>
            <w:webHidden/>
          </w:rPr>
          <w:fldChar w:fldCharType="end"/>
        </w:r>
      </w:hyperlink>
    </w:p>
    <w:p w14:paraId="0623AAE5" w14:textId="77777777" w:rsidR="00E5076D" w:rsidRPr="00CD2A1F" w:rsidRDefault="004B15DE">
      <w:pPr>
        <w:pStyle w:val="TOC2"/>
        <w:rPr>
          <w:rFonts w:ascii="Times New Roman" w:eastAsia="Times New Roman" w:hAnsi="Times New Roman" w:cs="Times New Roman"/>
          <w:sz w:val="24"/>
          <w:szCs w:val="24"/>
        </w:rPr>
      </w:pPr>
      <w:hyperlink w:anchor="_Toc135561729" w:history="1">
        <w:r w:rsidR="00E5076D" w:rsidRPr="00CD2A1F">
          <w:rPr>
            <w:rStyle w:val="Hyperlink"/>
          </w:rPr>
          <w:t>6.8. The Load Configuration Structure (Image Only)</w:t>
        </w:r>
        <w:r w:rsidR="00E5076D" w:rsidRPr="00CD2A1F">
          <w:rPr>
            <w:webHidden/>
          </w:rPr>
          <w:tab/>
        </w:r>
        <w:r w:rsidR="00D94B5A" w:rsidRPr="00CD2A1F">
          <w:rPr>
            <w:webHidden/>
          </w:rPr>
          <w:fldChar w:fldCharType="begin"/>
        </w:r>
        <w:r w:rsidR="00E5076D" w:rsidRPr="00CD2A1F">
          <w:rPr>
            <w:webHidden/>
          </w:rPr>
          <w:instrText xml:space="preserve"> PAGEREF _Toc135561729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215FBA3B" w14:textId="77777777" w:rsidR="00E5076D" w:rsidRPr="00CD2A1F" w:rsidRDefault="004B15DE">
      <w:pPr>
        <w:pStyle w:val="TOC3"/>
        <w:rPr>
          <w:rFonts w:ascii="Times New Roman" w:eastAsia="Times New Roman" w:hAnsi="Times New Roman" w:cs="Times New Roman"/>
          <w:sz w:val="24"/>
          <w:szCs w:val="24"/>
        </w:rPr>
      </w:pPr>
      <w:hyperlink w:anchor="_Toc135561730" w:history="1">
        <w:r w:rsidR="00E5076D" w:rsidRPr="00CD2A1F">
          <w:rPr>
            <w:rStyle w:val="Hyperlink"/>
          </w:rPr>
          <w:t>6.8.1. Load Configuration Directory</w:t>
        </w:r>
        <w:r w:rsidR="00E5076D" w:rsidRPr="00CD2A1F">
          <w:rPr>
            <w:webHidden/>
          </w:rPr>
          <w:tab/>
        </w:r>
        <w:r w:rsidR="00D94B5A" w:rsidRPr="00CD2A1F">
          <w:rPr>
            <w:webHidden/>
          </w:rPr>
          <w:fldChar w:fldCharType="begin"/>
        </w:r>
        <w:r w:rsidR="00E5076D" w:rsidRPr="00CD2A1F">
          <w:rPr>
            <w:webHidden/>
          </w:rPr>
          <w:instrText xml:space="preserve"> PAGEREF _Toc135561730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70783542" w14:textId="77777777" w:rsidR="00E5076D" w:rsidRPr="00CD2A1F" w:rsidRDefault="004B15DE">
      <w:pPr>
        <w:pStyle w:val="TOC3"/>
        <w:rPr>
          <w:rFonts w:ascii="Times New Roman" w:eastAsia="Times New Roman" w:hAnsi="Times New Roman" w:cs="Times New Roman"/>
          <w:sz w:val="24"/>
          <w:szCs w:val="24"/>
        </w:rPr>
      </w:pPr>
      <w:hyperlink w:anchor="_Toc135561731" w:history="1">
        <w:r w:rsidR="00E5076D" w:rsidRPr="00CD2A1F">
          <w:rPr>
            <w:rStyle w:val="Hyperlink"/>
          </w:rPr>
          <w:t>6.8.2. Load Configuration Layout</w:t>
        </w:r>
        <w:r w:rsidR="00E5076D" w:rsidRPr="00CD2A1F">
          <w:rPr>
            <w:webHidden/>
          </w:rPr>
          <w:tab/>
        </w:r>
        <w:r w:rsidR="00D94B5A" w:rsidRPr="00CD2A1F">
          <w:rPr>
            <w:webHidden/>
          </w:rPr>
          <w:fldChar w:fldCharType="begin"/>
        </w:r>
        <w:r w:rsidR="00E5076D" w:rsidRPr="00CD2A1F">
          <w:rPr>
            <w:webHidden/>
          </w:rPr>
          <w:instrText xml:space="preserve"> PAGEREF _Toc135561731 \h </w:instrText>
        </w:r>
        <w:r w:rsidR="00D94B5A" w:rsidRPr="00CD2A1F">
          <w:rPr>
            <w:webHidden/>
          </w:rPr>
        </w:r>
        <w:r w:rsidR="00D94B5A" w:rsidRPr="00CD2A1F">
          <w:rPr>
            <w:webHidden/>
          </w:rPr>
          <w:fldChar w:fldCharType="separate"/>
        </w:r>
        <w:r w:rsidR="00E5076D" w:rsidRPr="00CD2A1F">
          <w:rPr>
            <w:webHidden/>
          </w:rPr>
          <w:t>54</w:t>
        </w:r>
        <w:r w:rsidR="00D94B5A" w:rsidRPr="00CD2A1F">
          <w:rPr>
            <w:webHidden/>
          </w:rPr>
          <w:fldChar w:fldCharType="end"/>
        </w:r>
      </w:hyperlink>
    </w:p>
    <w:p w14:paraId="4EA01E49" w14:textId="77777777" w:rsidR="00E5076D" w:rsidRPr="00CD2A1F" w:rsidRDefault="004B15DE">
      <w:pPr>
        <w:pStyle w:val="TOC2"/>
        <w:rPr>
          <w:rFonts w:ascii="Times New Roman" w:eastAsia="Times New Roman" w:hAnsi="Times New Roman" w:cs="Times New Roman"/>
          <w:sz w:val="24"/>
          <w:szCs w:val="24"/>
        </w:rPr>
      </w:pPr>
      <w:hyperlink w:anchor="_Toc135561732" w:history="1">
        <w:r w:rsidR="00E5076D" w:rsidRPr="00CD2A1F">
          <w:rPr>
            <w:rStyle w:val="Hyperlink"/>
          </w:rPr>
          <w:t>6.9. The .rsrc Section</w:t>
        </w:r>
        <w:r w:rsidR="00E5076D" w:rsidRPr="00CD2A1F">
          <w:rPr>
            <w:webHidden/>
          </w:rPr>
          <w:tab/>
        </w:r>
        <w:r w:rsidR="00D94B5A" w:rsidRPr="00CD2A1F">
          <w:rPr>
            <w:webHidden/>
          </w:rPr>
          <w:fldChar w:fldCharType="begin"/>
        </w:r>
        <w:r w:rsidR="00E5076D" w:rsidRPr="00CD2A1F">
          <w:rPr>
            <w:webHidden/>
          </w:rPr>
          <w:instrText xml:space="preserve"> PAGEREF _Toc135561732 \h </w:instrText>
        </w:r>
        <w:r w:rsidR="00D94B5A" w:rsidRPr="00CD2A1F">
          <w:rPr>
            <w:webHidden/>
          </w:rPr>
        </w:r>
        <w:r w:rsidR="00D94B5A" w:rsidRPr="00CD2A1F">
          <w:rPr>
            <w:webHidden/>
          </w:rPr>
          <w:fldChar w:fldCharType="separate"/>
        </w:r>
        <w:r w:rsidR="00E5076D" w:rsidRPr="00CD2A1F">
          <w:rPr>
            <w:webHidden/>
          </w:rPr>
          <w:t>55</w:t>
        </w:r>
        <w:r w:rsidR="00D94B5A" w:rsidRPr="00CD2A1F">
          <w:rPr>
            <w:webHidden/>
          </w:rPr>
          <w:fldChar w:fldCharType="end"/>
        </w:r>
      </w:hyperlink>
    </w:p>
    <w:p w14:paraId="6FB6B35A" w14:textId="77777777" w:rsidR="00E5076D" w:rsidRPr="00CD2A1F" w:rsidRDefault="004B15DE">
      <w:pPr>
        <w:pStyle w:val="TOC3"/>
        <w:rPr>
          <w:rFonts w:ascii="Times New Roman" w:eastAsia="Times New Roman" w:hAnsi="Times New Roman" w:cs="Times New Roman"/>
          <w:sz w:val="24"/>
          <w:szCs w:val="24"/>
        </w:rPr>
      </w:pPr>
      <w:hyperlink w:anchor="_Toc135561733" w:history="1">
        <w:r w:rsidR="00E5076D" w:rsidRPr="00CD2A1F">
          <w:rPr>
            <w:rStyle w:val="Hyperlink"/>
          </w:rPr>
          <w:t>6.9.1. Resource Directory Table</w:t>
        </w:r>
        <w:r w:rsidR="00E5076D" w:rsidRPr="00CD2A1F">
          <w:rPr>
            <w:webHidden/>
          </w:rPr>
          <w:tab/>
        </w:r>
        <w:r w:rsidR="00D94B5A" w:rsidRPr="00CD2A1F">
          <w:rPr>
            <w:webHidden/>
          </w:rPr>
          <w:fldChar w:fldCharType="begin"/>
        </w:r>
        <w:r w:rsidR="00E5076D" w:rsidRPr="00CD2A1F">
          <w:rPr>
            <w:webHidden/>
          </w:rPr>
          <w:instrText xml:space="preserve"> PAGEREF _Toc135561733 \h </w:instrText>
        </w:r>
        <w:r w:rsidR="00D94B5A" w:rsidRPr="00CD2A1F">
          <w:rPr>
            <w:webHidden/>
          </w:rPr>
        </w:r>
        <w:r w:rsidR="00D94B5A" w:rsidRPr="00CD2A1F">
          <w:rPr>
            <w:webHidden/>
          </w:rPr>
          <w:fldChar w:fldCharType="separate"/>
        </w:r>
        <w:r w:rsidR="00E5076D" w:rsidRPr="00CD2A1F">
          <w:rPr>
            <w:webHidden/>
          </w:rPr>
          <w:t>56</w:t>
        </w:r>
        <w:r w:rsidR="00D94B5A" w:rsidRPr="00CD2A1F">
          <w:rPr>
            <w:webHidden/>
          </w:rPr>
          <w:fldChar w:fldCharType="end"/>
        </w:r>
      </w:hyperlink>
    </w:p>
    <w:p w14:paraId="4F0B85EC" w14:textId="77777777" w:rsidR="00E5076D" w:rsidRPr="00CD2A1F" w:rsidRDefault="004B15DE">
      <w:pPr>
        <w:pStyle w:val="TOC3"/>
        <w:rPr>
          <w:rFonts w:ascii="Times New Roman" w:eastAsia="Times New Roman" w:hAnsi="Times New Roman" w:cs="Times New Roman"/>
          <w:sz w:val="24"/>
          <w:szCs w:val="24"/>
        </w:rPr>
      </w:pPr>
      <w:hyperlink w:anchor="_Toc135561734" w:history="1">
        <w:r w:rsidR="00E5076D" w:rsidRPr="00CD2A1F">
          <w:rPr>
            <w:rStyle w:val="Hyperlink"/>
          </w:rPr>
          <w:t>6.9.2. Resource Directory Entries</w:t>
        </w:r>
        <w:r w:rsidR="00E5076D" w:rsidRPr="00CD2A1F">
          <w:rPr>
            <w:webHidden/>
          </w:rPr>
          <w:tab/>
        </w:r>
        <w:r w:rsidR="00D94B5A" w:rsidRPr="00CD2A1F">
          <w:rPr>
            <w:webHidden/>
          </w:rPr>
          <w:fldChar w:fldCharType="begin"/>
        </w:r>
        <w:r w:rsidR="00E5076D" w:rsidRPr="00CD2A1F">
          <w:rPr>
            <w:webHidden/>
          </w:rPr>
          <w:instrText xml:space="preserve"> PAGEREF _Toc135561734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081D7CE3" w14:textId="77777777" w:rsidR="00E5076D" w:rsidRPr="00CD2A1F" w:rsidRDefault="004B15DE">
      <w:pPr>
        <w:pStyle w:val="TOC3"/>
        <w:rPr>
          <w:rFonts w:ascii="Times New Roman" w:eastAsia="Times New Roman" w:hAnsi="Times New Roman" w:cs="Times New Roman"/>
          <w:sz w:val="24"/>
          <w:szCs w:val="24"/>
        </w:rPr>
      </w:pPr>
      <w:hyperlink w:anchor="_Toc135561735" w:history="1">
        <w:r w:rsidR="00E5076D" w:rsidRPr="00CD2A1F">
          <w:rPr>
            <w:rStyle w:val="Hyperlink"/>
          </w:rPr>
          <w:t>6.9.3. Resource Directory String</w:t>
        </w:r>
        <w:r w:rsidR="00E5076D" w:rsidRPr="00CD2A1F">
          <w:rPr>
            <w:webHidden/>
          </w:rPr>
          <w:tab/>
        </w:r>
        <w:r w:rsidR="00D94B5A" w:rsidRPr="00CD2A1F">
          <w:rPr>
            <w:webHidden/>
          </w:rPr>
          <w:fldChar w:fldCharType="begin"/>
        </w:r>
        <w:r w:rsidR="00E5076D" w:rsidRPr="00CD2A1F">
          <w:rPr>
            <w:webHidden/>
          </w:rPr>
          <w:instrText xml:space="preserve"> PAGEREF _Toc135561735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6E4CD53F" w14:textId="77777777" w:rsidR="00E5076D" w:rsidRPr="00CD2A1F" w:rsidRDefault="004B15DE">
      <w:pPr>
        <w:pStyle w:val="TOC3"/>
        <w:rPr>
          <w:rFonts w:ascii="Times New Roman" w:eastAsia="Times New Roman" w:hAnsi="Times New Roman" w:cs="Times New Roman"/>
          <w:sz w:val="24"/>
          <w:szCs w:val="24"/>
        </w:rPr>
      </w:pPr>
      <w:hyperlink w:anchor="_Toc135561736" w:history="1">
        <w:r w:rsidR="00E5076D" w:rsidRPr="00CD2A1F">
          <w:rPr>
            <w:rStyle w:val="Hyperlink"/>
          </w:rPr>
          <w:t>6.9.4. Resource Data Entry</w:t>
        </w:r>
        <w:r w:rsidR="00E5076D" w:rsidRPr="00CD2A1F">
          <w:rPr>
            <w:webHidden/>
          </w:rPr>
          <w:tab/>
        </w:r>
        <w:r w:rsidR="00D94B5A" w:rsidRPr="00CD2A1F">
          <w:rPr>
            <w:webHidden/>
          </w:rPr>
          <w:fldChar w:fldCharType="begin"/>
        </w:r>
        <w:r w:rsidR="00E5076D" w:rsidRPr="00CD2A1F">
          <w:rPr>
            <w:webHidden/>
          </w:rPr>
          <w:instrText xml:space="preserve"> PAGEREF _Toc135561736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149DC85A" w14:textId="77777777" w:rsidR="00E5076D" w:rsidRPr="00CD2A1F" w:rsidRDefault="004B15DE">
      <w:pPr>
        <w:pStyle w:val="TOC2"/>
        <w:rPr>
          <w:rFonts w:ascii="Times New Roman" w:eastAsia="Times New Roman" w:hAnsi="Times New Roman" w:cs="Times New Roman"/>
          <w:sz w:val="24"/>
          <w:szCs w:val="24"/>
        </w:rPr>
      </w:pPr>
      <w:hyperlink w:anchor="_Toc135561737" w:history="1">
        <w:r w:rsidR="00E5076D" w:rsidRPr="00CD2A1F">
          <w:rPr>
            <w:rStyle w:val="Hyperlink"/>
          </w:rPr>
          <w:t>6.10. The .cormeta Section (Object Only)</w:t>
        </w:r>
        <w:r w:rsidR="00E5076D" w:rsidRPr="00CD2A1F">
          <w:rPr>
            <w:webHidden/>
          </w:rPr>
          <w:tab/>
        </w:r>
        <w:r w:rsidR="00D94B5A" w:rsidRPr="00CD2A1F">
          <w:rPr>
            <w:webHidden/>
          </w:rPr>
          <w:fldChar w:fldCharType="begin"/>
        </w:r>
        <w:r w:rsidR="00E5076D" w:rsidRPr="00CD2A1F">
          <w:rPr>
            <w:webHidden/>
          </w:rPr>
          <w:instrText xml:space="preserve"> PAGEREF _Toc135561737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041BDEEB" w14:textId="77777777" w:rsidR="00E5076D" w:rsidRPr="00CD2A1F" w:rsidRDefault="004B15DE">
      <w:pPr>
        <w:pStyle w:val="TOC2"/>
        <w:rPr>
          <w:rFonts w:ascii="Times New Roman" w:eastAsia="Times New Roman" w:hAnsi="Times New Roman" w:cs="Times New Roman"/>
          <w:sz w:val="24"/>
          <w:szCs w:val="24"/>
        </w:rPr>
      </w:pPr>
      <w:hyperlink w:anchor="_Toc135561738" w:history="1">
        <w:r w:rsidR="00E5076D" w:rsidRPr="00CD2A1F">
          <w:rPr>
            <w:rStyle w:val="Hyperlink"/>
          </w:rPr>
          <w:t>6.11. The .sxdata Section</w:t>
        </w:r>
        <w:r w:rsidR="00E5076D" w:rsidRPr="00CD2A1F">
          <w:rPr>
            <w:webHidden/>
          </w:rPr>
          <w:tab/>
        </w:r>
        <w:r w:rsidR="00D94B5A" w:rsidRPr="00CD2A1F">
          <w:rPr>
            <w:webHidden/>
          </w:rPr>
          <w:fldChar w:fldCharType="begin"/>
        </w:r>
        <w:r w:rsidR="00E5076D" w:rsidRPr="00CD2A1F">
          <w:rPr>
            <w:webHidden/>
          </w:rPr>
          <w:instrText xml:space="preserve"> PAGEREF _Toc135561738 \h </w:instrText>
        </w:r>
        <w:r w:rsidR="00D94B5A" w:rsidRPr="00CD2A1F">
          <w:rPr>
            <w:webHidden/>
          </w:rPr>
        </w:r>
        <w:r w:rsidR="00D94B5A" w:rsidRPr="00CD2A1F">
          <w:rPr>
            <w:webHidden/>
          </w:rPr>
          <w:fldChar w:fldCharType="separate"/>
        </w:r>
        <w:r w:rsidR="00E5076D" w:rsidRPr="00CD2A1F">
          <w:rPr>
            <w:webHidden/>
          </w:rPr>
          <w:t>57</w:t>
        </w:r>
        <w:r w:rsidR="00D94B5A" w:rsidRPr="00CD2A1F">
          <w:rPr>
            <w:webHidden/>
          </w:rPr>
          <w:fldChar w:fldCharType="end"/>
        </w:r>
      </w:hyperlink>
    </w:p>
    <w:p w14:paraId="3C439604" w14:textId="77777777" w:rsidR="00E5076D" w:rsidRPr="00CD2A1F" w:rsidRDefault="004B15DE">
      <w:pPr>
        <w:pStyle w:val="TOC1"/>
        <w:rPr>
          <w:rFonts w:ascii="Times New Roman" w:eastAsia="Times New Roman" w:hAnsi="Times New Roman" w:cs="Times New Roman"/>
          <w:sz w:val="24"/>
          <w:szCs w:val="24"/>
        </w:rPr>
      </w:pPr>
      <w:hyperlink w:anchor="_Toc135561739" w:history="1">
        <w:r w:rsidR="00E5076D" w:rsidRPr="00CD2A1F">
          <w:rPr>
            <w:rStyle w:val="Hyperlink"/>
          </w:rPr>
          <w:t>7. Archive (Library) File Format</w:t>
        </w:r>
        <w:r w:rsidR="00E5076D" w:rsidRPr="00CD2A1F">
          <w:rPr>
            <w:webHidden/>
          </w:rPr>
          <w:tab/>
        </w:r>
        <w:r w:rsidR="00D94B5A" w:rsidRPr="00CD2A1F">
          <w:rPr>
            <w:webHidden/>
          </w:rPr>
          <w:fldChar w:fldCharType="begin"/>
        </w:r>
        <w:r w:rsidR="00E5076D" w:rsidRPr="00CD2A1F">
          <w:rPr>
            <w:webHidden/>
          </w:rPr>
          <w:instrText xml:space="preserve"> PAGEREF _Toc135561739 \h </w:instrText>
        </w:r>
        <w:r w:rsidR="00D94B5A" w:rsidRPr="00CD2A1F">
          <w:rPr>
            <w:webHidden/>
          </w:rPr>
        </w:r>
        <w:r w:rsidR="00D94B5A" w:rsidRPr="00CD2A1F">
          <w:rPr>
            <w:webHidden/>
          </w:rPr>
          <w:fldChar w:fldCharType="separate"/>
        </w:r>
        <w:r w:rsidR="00E5076D" w:rsidRPr="00CD2A1F">
          <w:rPr>
            <w:webHidden/>
          </w:rPr>
          <w:t>58</w:t>
        </w:r>
        <w:r w:rsidR="00D94B5A" w:rsidRPr="00CD2A1F">
          <w:rPr>
            <w:webHidden/>
          </w:rPr>
          <w:fldChar w:fldCharType="end"/>
        </w:r>
      </w:hyperlink>
    </w:p>
    <w:p w14:paraId="07DEFD96" w14:textId="77777777" w:rsidR="00E5076D" w:rsidRPr="00CD2A1F" w:rsidRDefault="004B15DE">
      <w:pPr>
        <w:pStyle w:val="TOC2"/>
        <w:rPr>
          <w:rFonts w:ascii="Times New Roman" w:eastAsia="Times New Roman" w:hAnsi="Times New Roman" w:cs="Times New Roman"/>
          <w:sz w:val="24"/>
          <w:szCs w:val="24"/>
        </w:rPr>
      </w:pPr>
      <w:hyperlink w:anchor="_Toc135561740" w:history="1">
        <w:r w:rsidR="00E5076D" w:rsidRPr="00CD2A1F">
          <w:rPr>
            <w:rStyle w:val="Hyperlink"/>
          </w:rPr>
          <w:t>7.1. Archive File Signature</w:t>
        </w:r>
        <w:r w:rsidR="00E5076D" w:rsidRPr="00CD2A1F">
          <w:rPr>
            <w:webHidden/>
          </w:rPr>
          <w:tab/>
        </w:r>
        <w:r w:rsidR="00D94B5A" w:rsidRPr="00CD2A1F">
          <w:rPr>
            <w:webHidden/>
          </w:rPr>
          <w:fldChar w:fldCharType="begin"/>
        </w:r>
        <w:r w:rsidR="00E5076D" w:rsidRPr="00CD2A1F">
          <w:rPr>
            <w:webHidden/>
          </w:rPr>
          <w:instrText xml:space="preserve"> PAGEREF _Toc135561740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10B306B6" w14:textId="77777777" w:rsidR="00E5076D" w:rsidRPr="00CD2A1F" w:rsidRDefault="004B15DE">
      <w:pPr>
        <w:pStyle w:val="TOC2"/>
        <w:rPr>
          <w:rFonts w:ascii="Times New Roman" w:eastAsia="Times New Roman" w:hAnsi="Times New Roman" w:cs="Times New Roman"/>
          <w:sz w:val="24"/>
          <w:szCs w:val="24"/>
        </w:rPr>
      </w:pPr>
      <w:hyperlink w:anchor="_Toc135561741" w:history="1">
        <w:r w:rsidR="00E5076D" w:rsidRPr="00CD2A1F">
          <w:rPr>
            <w:rStyle w:val="Hyperlink"/>
          </w:rPr>
          <w:t>7.2. Archive Member Headers</w:t>
        </w:r>
        <w:r w:rsidR="00E5076D" w:rsidRPr="00CD2A1F">
          <w:rPr>
            <w:webHidden/>
          </w:rPr>
          <w:tab/>
        </w:r>
        <w:r w:rsidR="00D94B5A" w:rsidRPr="00CD2A1F">
          <w:rPr>
            <w:webHidden/>
          </w:rPr>
          <w:fldChar w:fldCharType="begin"/>
        </w:r>
        <w:r w:rsidR="00E5076D" w:rsidRPr="00CD2A1F">
          <w:rPr>
            <w:webHidden/>
          </w:rPr>
          <w:instrText xml:space="preserve"> PAGEREF _Toc135561741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3F1535D4" w14:textId="77777777" w:rsidR="00E5076D" w:rsidRPr="00CD2A1F" w:rsidRDefault="004B15DE">
      <w:pPr>
        <w:pStyle w:val="TOC2"/>
        <w:rPr>
          <w:rFonts w:ascii="Times New Roman" w:eastAsia="Times New Roman" w:hAnsi="Times New Roman" w:cs="Times New Roman"/>
          <w:sz w:val="24"/>
          <w:szCs w:val="24"/>
        </w:rPr>
      </w:pPr>
      <w:hyperlink w:anchor="_Toc135561742" w:history="1">
        <w:r w:rsidR="00E5076D" w:rsidRPr="00CD2A1F">
          <w:rPr>
            <w:rStyle w:val="Hyperlink"/>
          </w:rPr>
          <w:t>7.3. First Linker Member</w:t>
        </w:r>
        <w:r w:rsidR="00E5076D" w:rsidRPr="00CD2A1F">
          <w:rPr>
            <w:webHidden/>
          </w:rPr>
          <w:tab/>
        </w:r>
        <w:r w:rsidR="00D94B5A" w:rsidRPr="00CD2A1F">
          <w:rPr>
            <w:webHidden/>
          </w:rPr>
          <w:fldChar w:fldCharType="begin"/>
        </w:r>
        <w:r w:rsidR="00E5076D" w:rsidRPr="00CD2A1F">
          <w:rPr>
            <w:webHidden/>
          </w:rPr>
          <w:instrText xml:space="preserve"> PAGEREF _Toc135561742 \h </w:instrText>
        </w:r>
        <w:r w:rsidR="00D94B5A" w:rsidRPr="00CD2A1F">
          <w:rPr>
            <w:webHidden/>
          </w:rPr>
        </w:r>
        <w:r w:rsidR="00D94B5A" w:rsidRPr="00CD2A1F">
          <w:rPr>
            <w:webHidden/>
          </w:rPr>
          <w:fldChar w:fldCharType="separate"/>
        </w:r>
        <w:r w:rsidR="00E5076D" w:rsidRPr="00CD2A1F">
          <w:rPr>
            <w:webHidden/>
          </w:rPr>
          <w:t>59</w:t>
        </w:r>
        <w:r w:rsidR="00D94B5A" w:rsidRPr="00CD2A1F">
          <w:rPr>
            <w:webHidden/>
          </w:rPr>
          <w:fldChar w:fldCharType="end"/>
        </w:r>
      </w:hyperlink>
    </w:p>
    <w:p w14:paraId="2BBEEB52" w14:textId="77777777" w:rsidR="00E5076D" w:rsidRPr="00CD2A1F" w:rsidRDefault="004B15DE">
      <w:pPr>
        <w:pStyle w:val="TOC2"/>
        <w:rPr>
          <w:rFonts w:ascii="Times New Roman" w:eastAsia="Times New Roman" w:hAnsi="Times New Roman" w:cs="Times New Roman"/>
          <w:sz w:val="24"/>
          <w:szCs w:val="24"/>
        </w:rPr>
      </w:pPr>
      <w:hyperlink w:anchor="_Toc135561743" w:history="1">
        <w:r w:rsidR="00E5076D" w:rsidRPr="00CD2A1F">
          <w:rPr>
            <w:rStyle w:val="Hyperlink"/>
          </w:rPr>
          <w:t>7.4. Second Linker Member</w:t>
        </w:r>
        <w:r w:rsidR="00E5076D" w:rsidRPr="00CD2A1F">
          <w:rPr>
            <w:webHidden/>
          </w:rPr>
          <w:tab/>
        </w:r>
        <w:r w:rsidR="00D94B5A" w:rsidRPr="00CD2A1F">
          <w:rPr>
            <w:webHidden/>
          </w:rPr>
          <w:fldChar w:fldCharType="begin"/>
        </w:r>
        <w:r w:rsidR="00E5076D" w:rsidRPr="00CD2A1F">
          <w:rPr>
            <w:webHidden/>
          </w:rPr>
          <w:instrText xml:space="preserve"> PAGEREF _Toc135561743 \h </w:instrText>
        </w:r>
        <w:r w:rsidR="00D94B5A" w:rsidRPr="00CD2A1F">
          <w:rPr>
            <w:webHidden/>
          </w:rPr>
        </w:r>
        <w:r w:rsidR="00D94B5A" w:rsidRPr="00CD2A1F">
          <w:rPr>
            <w:webHidden/>
          </w:rPr>
          <w:fldChar w:fldCharType="separate"/>
        </w:r>
        <w:r w:rsidR="00E5076D" w:rsidRPr="00CD2A1F">
          <w:rPr>
            <w:webHidden/>
          </w:rPr>
          <w:t>60</w:t>
        </w:r>
        <w:r w:rsidR="00D94B5A" w:rsidRPr="00CD2A1F">
          <w:rPr>
            <w:webHidden/>
          </w:rPr>
          <w:fldChar w:fldCharType="end"/>
        </w:r>
      </w:hyperlink>
    </w:p>
    <w:p w14:paraId="56567271" w14:textId="77777777" w:rsidR="00E5076D" w:rsidRPr="00CD2A1F" w:rsidRDefault="004B15DE">
      <w:pPr>
        <w:pStyle w:val="TOC2"/>
        <w:rPr>
          <w:rFonts w:ascii="Times New Roman" w:eastAsia="Times New Roman" w:hAnsi="Times New Roman" w:cs="Times New Roman"/>
          <w:sz w:val="24"/>
          <w:szCs w:val="24"/>
        </w:rPr>
      </w:pPr>
      <w:hyperlink w:anchor="_Toc135561744" w:history="1">
        <w:r w:rsidR="00E5076D" w:rsidRPr="00CD2A1F">
          <w:rPr>
            <w:rStyle w:val="Hyperlink"/>
          </w:rPr>
          <w:t>7.5. Longnames Member</w:t>
        </w:r>
        <w:r w:rsidR="00E5076D" w:rsidRPr="00CD2A1F">
          <w:rPr>
            <w:webHidden/>
          </w:rPr>
          <w:tab/>
        </w:r>
        <w:r w:rsidR="00D94B5A" w:rsidRPr="00CD2A1F">
          <w:rPr>
            <w:webHidden/>
          </w:rPr>
          <w:fldChar w:fldCharType="begin"/>
        </w:r>
        <w:r w:rsidR="00E5076D" w:rsidRPr="00CD2A1F">
          <w:rPr>
            <w:webHidden/>
          </w:rPr>
          <w:instrText xml:space="preserve"> PAGEREF _Toc135561744 \h </w:instrText>
        </w:r>
        <w:r w:rsidR="00D94B5A" w:rsidRPr="00CD2A1F">
          <w:rPr>
            <w:webHidden/>
          </w:rPr>
        </w:r>
        <w:r w:rsidR="00D94B5A" w:rsidRPr="00CD2A1F">
          <w:rPr>
            <w:webHidden/>
          </w:rPr>
          <w:fldChar w:fldCharType="separate"/>
        </w:r>
        <w:r w:rsidR="00E5076D" w:rsidRPr="00CD2A1F">
          <w:rPr>
            <w:webHidden/>
          </w:rPr>
          <w:t>61</w:t>
        </w:r>
        <w:r w:rsidR="00D94B5A" w:rsidRPr="00CD2A1F">
          <w:rPr>
            <w:webHidden/>
          </w:rPr>
          <w:fldChar w:fldCharType="end"/>
        </w:r>
      </w:hyperlink>
    </w:p>
    <w:p w14:paraId="4D714818" w14:textId="77777777" w:rsidR="00E5076D" w:rsidRPr="00CD2A1F" w:rsidRDefault="004B15DE">
      <w:pPr>
        <w:pStyle w:val="TOC1"/>
        <w:rPr>
          <w:rFonts w:ascii="Times New Roman" w:eastAsia="Times New Roman" w:hAnsi="Times New Roman" w:cs="Times New Roman"/>
          <w:sz w:val="24"/>
          <w:szCs w:val="24"/>
        </w:rPr>
      </w:pPr>
      <w:hyperlink w:anchor="_Toc135561745" w:history="1">
        <w:r w:rsidR="00E5076D" w:rsidRPr="00CD2A1F">
          <w:rPr>
            <w:rStyle w:val="Hyperlink"/>
          </w:rPr>
          <w:t>8. Import Library Format</w:t>
        </w:r>
        <w:r w:rsidR="00E5076D" w:rsidRPr="00CD2A1F">
          <w:rPr>
            <w:webHidden/>
          </w:rPr>
          <w:tab/>
        </w:r>
        <w:r w:rsidR="00D94B5A" w:rsidRPr="00CD2A1F">
          <w:rPr>
            <w:webHidden/>
          </w:rPr>
          <w:fldChar w:fldCharType="begin"/>
        </w:r>
        <w:r w:rsidR="00E5076D" w:rsidRPr="00CD2A1F">
          <w:rPr>
            <w:webHidden/>
          </w:rPr>
          <w:instrText xml:space="preserve"> PAGEREF _Toc135561745 \h </w:instrText>
        </w:r>
        <w:r w:rsidR="00D94B5A" w:rsidRPr="00CD2A1F">
          <w:rPr>
            <w:webHidden/>
          </w:rPr>
        </w:r>
        <w:r w:rsidR="00D94B5A" w:rsidRPr="00CD2A1F">
          <w:rPr>
            <w:webHidden/>
          </w:rPr>
          <w:fldChar w:fldCharType="separate"/>
        </w:r>
        <w:r w:rsidR="00E5076D" w:rsidRPr="00CD2A1F">
          <w:rPr>
            <w:webHidden/>
          </w:rPr>
          <w:t>61</w:t>
        </w:r>
        <w:r w:rsidR="00D94B5A" w:rsidRPr="00CD2A1F">
          <w:rPr>
            <w:webHidden/>
          </w:rPr>
          <w:fldChar w:fldCharType="end"/>
        </w:r>
      </w:hyperlink>
    </w:p>
    <w:p w14:paraId="0DE7A1E7" w14:textId="77777777" w:rsidR="00E5076D" w:rsidRPr="00CD2A1F" w:rsidRDefault="004B15DE">
      <w:pPr>
        <w:pStyle w:val="TOC2"/>
        <w:rPr>
          <w:rFonts w:ascii="Times New Roman" w:eastAsia="Times New Roman" w:hAnsi="Times New Roman" w:cs="Times New Roman"/>
          <w:sz w:val="24"/>
          <w:szCs w:val="24"/>
        </w:rPr>
      </w:pPr>
      <w:hyperlink w:anchor="_Toc135561746" w:history="1">
        <w:r w:rsidR="00E5076D" w:rsidRPr="00CD2A1F">
          <w:rPr>
            <w:rStyle w:val="Hyperlink"/>
          </w:rPr>
          <w:t>8.1. Import Header</w:t>
        </w:r>
        <w:r w:rsidR="00E5076D" w:rsidRPr="00CD2A1F">
          <w:rPr>
            <w:webHidden/>
          </w:rPr>
          <w:tab/>
        </w:r>
        <w:r w:rsidR="00D94B5A" w:rsidRPr="00CD2A1F">
          <w:rPr>
            <w:webHidden/>
          </w:rPr>
          <w:fldChar w:fldCharType="begin"/>
        </w:r>
        <w:r w:rsidR="00E5076D" w:rsidRPr="00CD2A1F">
          <w:rPr>
            <w:webHidden/>
          </w:rPr>
          <w:instrText xml:space="preserve"> PAGEREF _Toc135561746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0A3AE4F3" w14:textId="77777777" w:rsidR="00E5076D" w:rsidRPr="00CD2A1F" w:rsidRDefault="004B15DE">
      <w:pPr>
        <w:pStyle w:val="TOC2"/>
        <w:rPr>
          <w:rFonts w:ascii="Times New Roman" w:eastAsia="Times New Roman" w:hAnsi="Times New Roman" w:cs="Times New Roman"/>
          <w:sz w:val="24"/>
          <w:szCs w:val="24"/>
        </w:rPr>
      </w:pPr>
      <w:hyperlink w:anchor="_Toc135561747" w:history="1">
        <w:r w:rsidR="00E5076D" w:rsidRPr="00CD2A1F">
          <w:rPr>
            <w:rStyle w:val="Hyperlink"/>
          </w:rPr>
          <w:t>8.2. Import Type</w:t>
        </w:r>
        <w:r w:rsidR="00E5076D" w:rsidRPr="00CD2A1F">
          <w:rPr>
            <w:webHidden/>
          </w:rPr>
          <w:tab/>
        </w:r>
        <w:r w:rsidR="00D94B5A" w:rsidRPr="00CD2A1F">
          <w:rPr>
            <w:webHidden/>
          </w:rPr>
          <w:fldChar w:fldCharType="begin"/>
        </w:r>
        <w:r w:rsidR="00E5076D" w:rsidRPr="00CD2A1F">
          <w:rPr>
            <w:webHidden/>
          </w:rPr>
          <w:instrText xml:space="preserve"> PAGEREF _Toc135561747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106E0370" w14:textId="77777777" w:rsidR="00E5076D" w:rsidRPr="00CD2A1F" w:rsidRDefault="004B15DE">
      <w:pPr>
        <w:pStyle w:val="TOC2"/>
        <w:rPr>
          <w:rFonts w:ascii="Times New Roman" w:eastAsia="Times New Roman" w:hAnsi="Times New Roman" w:cs="Times New Roman"/>
          <w:sz w:val="24"/>
          <w:szCs w:val="24"/>
        </w:rPr>
      </w:pPr>
      <w:hyperlink w:anchor="_Toc135561748" w:history="1">
        <w:r w:rsidR="00E5076D" w:rsidRPr="00CD2A1F">
          <w:rPr>
            <w:rStyle w:val="Hyperlink"/>
          </w:rPr>
          <w:t>8.3. Import Name Type</w:t>
        </w:r>
        <w:r w:rsidR="00E5076D" w:rsidRPr="00CD2A1F">
          <w:rPr>
            <w:webHidden/>
          </w:rPr>
          <w:tab/>
        </w:r>
        <w:r w:rsidR="00D94B5A" w:rsidRPr="00CD2A1F">
          <w:rPr>
            <w:webHidden/>
          </w:rPr>
          <w:fldChar w:fldCharType="begin"/>
        </w:r>
        <w:r w:rsidR="00E5076D" w:rsidRPr="00CD2A1F">
          <w:rPr>
            <w:webHidden/>
          </w:rPr>
          <w:instrText xml:space="preserve"> PAGEREF _Toc135561748 \h </w:instrText>
        </w:r>
        <w:r w:rsidR="00D94B5A" w:rsidRPr="00CD2A1F">
          <w:rPr>
            <w:webHidden/>
          </w:rPr>
        </w:r>
        <w:r w:rsidR="00D94B5A" w:rsidRPr="00CD2A1F">
          <w:rPr>
            <w:webHidden/>
          </w:rPr>
          <w:fldChar w:fldCharType="separate"/>
        </w:r>
        <w:r w:rsidR="00E5076D" w:rsidRPr="00CD2A1F">
          <w:rPr>
            <w:webHidden/>
          </w:rPr>
          <w:t>62</w:t>
        </w:r>
        <w:r w:rsidR="00D94B5A" w:rsidRPr="00CD2A1F">
          <w:rPr>
            <w:webHidden/>
          </w:rPr>
          <w:fldChar w:fldCharType="end"/>
        </w:r>
      </w:hyperlink>
    </w:p>
    <w:p w14:paraId="6786AC43" w14:textId="77777777" w:rsidR="00E5076D" w:rsidRPr="00CD2A1F" w:rsidRDefault="004B15DE">
      <w:pPr>
        <w:pStyle w:val="TOC1"/>
        <w:rPr>
          <w:rFonts w:ascii="Times New Roman" w:eastAsia="Times New Roman" w:hAnsi="Times New Roman" w:cs="Times New Roman"/>
          <w:sz w:val="24"/>
          <w:szCs w:val="24"/>
        </w:rPr>
      </w:pPr>
      <w:hyperlink w:anchor="_Toc135561749" w:history="1">
        <w:r w:rsidR="00E5076D" w:rsidRPr="00CD2A1F">
          <w:rPr>
            <w:rStyle w:val="Hyperlink"/>
          </w:rPr>
          <w:t>Appendix A: Calculating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_Toc135561749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348B789B" w14:textId="77777777" w:rsidR="00E5076D" w:rsidRPr="00CD2A1F" w:rsidRDefault="004B15DE">
      <w:pPr>
        <w:pStyle w:val="TOC2"/>
        <w:rPr>
          <w:rFonts w:ascii="Times New Roman" w:eastAsia="Times New Roman" w:hAnsi="Times New Roman" w:cs="Times New Roman"/>
          <w:sz w:val="24"/>
          <w:szCs w:val="24"/>
        </w:rPr>
      </w:pPr>
      <w:hyperlink w:anchor="_Toc135561750" w:history="1">
        <w:r w:rsidR="00E5076D" w:rsidRPr="00CD2A1F">
          <w:rPr>
            <w:rStyle w:val="Hyperlink"/>
          </w:rPr>
          <w:t>A.1 What is an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_Toc135561750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659EAC38" w14:textId="77777777" w:rsidR="00E5076D" w:rsidRPr="00CD2A1F" w:rsidRDefault="004B15DE">
      <w:pPr>
        <w:pStyle w:val="TOC2"/>
        <w:rPr>
          <w:rFonts w:ascii="Times New Roman" w:eastAsia="Times New Roman" w:hAnsi="Times New Roman" w:cs="Times New Roman"/>
          <w:sz w:val="24"/>
          <w:szCs w:val="24"/>
        </w:rPr>
      </w:pPr>
      <w:hyperlink w:anchor="_Toc135561751" w:history="1">
        <w:r w:rsidR="00E5076D" w:rsidRPr="00CD2A1F">
          <w:rPr>
            <w:rStyle w:val="Hyperlink"/>
          </w:rPr>
          <w:t>A.2 What is Covered in an Authenticode PE Image Hash?</w:t>
        </w:r>
        <w:r w:rsidR="00E5076D" w:rsidRPr="00CD2A1F">
          <w:rPr>
            <w:webHidden/>
          </w:rPr>
          <w:tab/>
        </w:r>
        <w:r w:rsidR="00D94B5A" w:rsidRPr="00CD2A1F">
          <w:rPr>
            <w:webHidden/>
          </w:rPr>
          <w:fldChar w:fldCharType="begin"/>
        </w:r>
        <w:r w:rsidR="00E5076D" w:rsidRPr="00CD2A1F">
          <w:rPr>
            <w:webHidden/>
          </w:rPr>
          <w:instrText xml:space="preserve"> PAGEREF _Toc135561751 \h </w:instrText>
        </w:r>
        <w:r w:rsidR="00D94B5A" w:rsidRPr="00CD2A1F">
          <w:rPr>
            <w:webHidden/>
          </w:rPr>
        </w:r>
        <w:r w:rsidR="00D94B5A" w:rsidRPr="00CD2A1F">
          <w:rPr>
            <w:webHidden/>
          </w:rPr>
          <w:fldChar w:fldCharType="separate"/>
        </w:r>
        <w:r w:rsidR="00E5076D" w:rsidRPr="00CD2A1F">
          <w:rPr>
            <w:webHidden/>
          </w:rPr>
          <w:t>64</w:t>
        </w:r>
        <w:r w:rsidR="00D94B5A" w:rsidRPr="00CD2A1F">
          <w:rPr>
            <w:webHidden/>
          </w:rPr>
          <w:fldChar w:fldCharType="end"/>
        </w:r>
      </w:hyperlink>
    </w:p>
    <w:p w14:paraId="1341DF5A" w14:textId="77777777" w:rsidR="00E5076D" w:rsidRPr="00CD2A1F" w:rsidRDefault="004B15DE">
      <w:pPr>
        <w:pStyle w:val="TOC1"/>
        <w:rPr>
          <w:rFonts w:ascii="Times New Roman" w:eastAsia="Times New Roman" w:hAnsi="Times New Roman" w:cs="Times New Roman"/>
          <w:sz w:val="24"/>
          <w:szCs w:val="24"/>
        </w:rPr>
      </w:pPr>
      <w:hyperlink w:anchor="_Toc135561752" w:history="1">
        <w:r w:rsidR="00E5076D" w:rsidRPr="00CD2A1F">
          <w:rPr>
            <w:rStyle w:val="Hyperlink"/>
          </w:rPr>
          <w:t>References</w:t>
        </w:r>
        <w:r w:rsidR="00E5076D" w:rsidRPr="00CD2A1F">
          <w:rPr>
            <w:webHidden/>
          </w:rPr>
          <w:tab/>
        </w:r>
        <w:r w:rsidR="00D94B5A" w:rsidRPr="00CD2A1F">
          <w:rPr>
            <w:webHidden/>
          </w:rPr>
          <w:fldChar w:fldCharType="begin"/>
        </w:r>
        <w:r w:rsidR="00E5076D" w:rsidRPr="00CD2A1F">
          <w:rPr>
            <w:webHidden/>
          </w:rPr>
          <w:instrText xml:space="preserve"> PAGEREF _Toc135561752 \h </w:instrText>
        </w:r>
        <w:r w:rsidR="00D94B5A" w:rsidRPr="00CD2A1F">
          <w:rPr>
            <w:webHidden/>
          </w:rPr>
        </w:r>
        <w:r w:rsidR="00D94B5A" w:rsidRPr="00CD2A1F">
          <w:rPr>
            <w:webHidden/>
          </w:rPr>
          <w:fldChar w:fldCharType="separate"/>
        </w:r>
        <w:r w:rsidR="00E5076D" w:rsidRPr="00CD2A1F">
          <w:rPr>
            <w:webHidden/>
          </w:rPr>
          <w:t>65</w:t>
        </w:r>
        <w:r w:rsidR="00D94B5A" w:rsidRPr="00CD2A1F">
          <w:rPr>
            <w:webHidden/>
          </w:rPr>
          <w:fldChar w:fldCharType="end"/>
        </w:r>
      </w:hyperlink>
    </w:p>
    <w:p w14:paraId="61222E99" w14:textId="77777777"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3" w:name="_Toc42324204"/>
      <w:bookmarkStart w:id="4" w:name="_Toc122852343"/>
      <w:bookmarkStart w:id="5" w:name="_Toc135561656"/>
      <w:r w:rsidRPr="00CD2A1F">
        <w:fldChar w:fldCharType="end"/>
      </w:r>
      <w:r w:rsidR="002B0A5B" w:rsidRPr="00CD2A1F">
        <w:t xml:space="preserve"> General Concepts</w:t>
      </w:r>
      <w:bookmarkEnd w:id="3"/>
      <w:bookmarkEnd w:id="4"/>
      <w:bookmarkEnd w:id="5"/>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855"/>
        <w:gridCol w:w="5575"/>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lastRenderedPageBreak/>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6" w:name="_Toc42324205"/>
      <w:bookmarkStart w:id="7" w:name="_Toc122852344"/>
      <w:bookmarkStart w:id="8" w:name="_Toc135561657"/>
      <w:r w:rsidRPr="00CD2A1F">
        <w:fldChar w:fldCharType="end"/>
      </w:r>
      <w:r w:rsidR="002B0A5B" w:rsidRPr="00CD2A1F">
        <w:t xml:space="preserve"> Overview</w:t>
      </w:r>
      <w:bookmarkEnd w:id="6"/>
      <w:bookmarkEnd w:id="7"/>
      <w:bookmarkEnd w:id="8"/>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lastRenderedPageBreak/>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9" w:name="_Toc42324206"/>
      <w:bookmarkStart w:id="10" w:name="_Toc122852345"/>
      <w:bookmarkStart w:id="11" w:name="_Toc135561658"/>
      <w:r w:rsidRPr="00CD2A1F">
        <w:fldChar w:fldCharType="end"/>
      </w:r>
      <w:r w:rsidR="002B0A5B" w:rsidRPr="00CD2A1F">
        <w:t xml:space="preserve"> File Headers</w:t>
      </w:r>
      <w:bookmarkEnd w:id="9"/>
      <w:bookmarkEnd w:id="10"/>
      <w:bookmarkEnd w:id="11"/>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2" w:name="_Toc42324207"/>
      <w:bookmarkStart w:id="13" w:name="_Toc135561659"/>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2"/>
      <w:bookmarkEnd w:id="13"/>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4" w:name="_Toc42324208"/>
      <w:bookmarkStart w:id="15" w:name="_Toc135561660"/>
      <w:r w:rsidRPr="00CD2A1F">
        <w:fldChar w:fldCharType="end"/>
      </w:r>
      <w:r w:rsidR="002B0A5B" w:rsidRPr="00CD2A1F">
        <w:t xml:space="preserve"> Signature (Image Only)</w:t>
      </w:r>
      <w:bookmarkEnd w:id="14"/>
      <w:bookmarkEnd w:id="15"/>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6"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7" w:name="_Toc42324209"/>
      <w:bookmarkStart w:id="18" w:name="_Toc135561661"/>
      <w:r w:rsidRPr="00CD2A1F">
        <w:fldChar w:fldCharType="end"/>
      </w:r>
      <w:r w:rsidR="002B0A5B" w:rsidRPr="00CD2A1F">
        <w:t xml:space="preserve"> COFF File Header (Object </w:t>
      </w:r>
      <w:r w:rsidR="00EE1D2F" w:rsidRPr="00CD2A1F">
        <w:t xml:space="preserve">and </w:t>
      </w:r>
      <w:r w:rsidR="002B0A5B" w:rsidRPr="00CD2A1F">
        <w:t>Image)</w:t>
      </w:r>
      <w:bookmarkEnd w:id="16"/>
      <w:bookmarkEnd w:id="17"/>
      <w:bookmarkEnd w:id="18"/>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1"/>
        <w:gridCol w:w="2047"/>
        <w:gridCol w:w="402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lastRenderedPageBreak/>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9" w:name="_Toc42324210"/>
      <w:bookmarkStart w:id="20" w:name="_Toc135561662"/>
      <w:r w:rsidRPr="00CD2A1F">
        <w:fldChar w:fldCharType="end"/>
      </w:r>
      <w:r w:rsidR="002B0A5B" w:rsidRPr="00CD2A1F">
        <w:t xml:space="preserve"> Machine Types</w:t>
      </w:r>
      <w:bookmarkEnd w:id="19"/>
      <w:bookmarkEnd w:id="20"/>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156"/>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1" w:name="_Toc42324211"/>
      <w:bookmarkStart w:id="22" w:name="_Toc135561663"/>
      <w:r w:rsidRPr="00CD2A1F">
        <w:fldChar w:fldCharType="end"/>
      </w:r>
      <w:r w:rsidR="002B0A5B" w:rsidRPr="00CD2A1F">
        <w:t xml:space="preserve"> Characteristics</w:t>
      </w:r>
      <w:bookmarkEnd w:id="21"/>
      <w:bookmarkEnd w:id="22"/>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045"/>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lastRenderedPageBreak/>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lastRenderedPageBreak/>
        <w:fldChar w:fldCharType="begin"/>
      </w:r>
      <w:r w:rsidR="002B0A5B" w:rsidRPr="00CD2A1F">
        <w:instrText xml:space="preserve">autonumlgl </w:instrText>
      </w:r>
      <w:bookmarkStart w:id="23" w:name="_Toc42324212"/>
      <w:bookmarkStart w:id="24" w:name="_Toc135561664"/>
      <w:r w:rsidRPr="00CD2A1F">
        <w:fldChar w:fldCharType="end"/>
      </w:r>
      <w:r w:rsidR="002B0A5B" w:rsidRPr="00CD2A1F">
        <w:t xml:space="preserve"> Optional Header (Image Only)</w:t>
      </w:r>
      <w:bookmarkEnd w:id="23"/>
      <w:bookmarkEnd w:id="24"/>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479"/>
        <w:gridCol w:w="3207"/>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5" w:name="_Toc42324213"/>
      <w:bookmarkStart w:id="26" w:name="_Toc135561665"/>
      <w:r w:rsidRPr="00CD2A1F">
        <w:fldChar w:fldCharType="end"/>
      </w:r>
      <w:r w:rsidR="002B0A5B" w:rsidRPr="00CD2A1F">
        <w:t>Optional Header Standard Fields (Image Only)</w:t>
      </w:r>
      <w:bookmarkEnd w:id="25"/>
      <w:bookmarkEnd w:id="26"/>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81"/>
        <w:gridCol w:w="620"/>
        <w:gridCol w:w="2107"/>
        <w:gridCol w:w="3622"/>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lastRenderedPageBreak/>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2"/>
        <w:gridCol w:w="640"/>
        <w:gridCol w:w="2037"/>
        <w:gridCol w:w="3651"/>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7" w:name="_Toc42324214"/>
      <w:bookmarkStart w:id="28" w:name="_Toc135561666"/>
      <w:r w:rsidRPr="00CD2A1F">
        <w:fldChar w:fldCharType="end"/>
      </w:r>
      <w:r w:rsidR="002B0A5B" w:rsidRPr="00CD2A1F">
        <w:t xml:space="preserve"> Optional Header Windows-Specific Fields (Image Only)</w:t>
      </w:r>
      <w:bookmarkEnd w:id="27"/>
      <w:bookmarkEnd w:id="28"/>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2"/>
        <w:gridCol w:w="844"/>
        <w:gridCol w:w="2668"/>
        <w:gridCol w:w="309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lastRenderedPageBreak/>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lastRenderedPageBreak/>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787"/>
        <w:gridCol w:w="697"/>
        <w:gridCol w:w="294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779"/>
        <w:gridCol w:w="1571"/>
        <w:gridCol w:w="2080"/>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lastRenderedPageBreak/>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9" w:name="_Toc42324215"/>
      <w:bookmarkStart w:id="30" w:name="_Toc135561667"/>
      <w:r w:rsidRPr="00CD2A1F">
        <w:fldChar w:fldCharType="end"/>
      </w:r>
      <w:r w:rsidR="002B0A5B" w:rsidRPr="00CD2A1F">
        <w:t xml:space="preserve"> Optional Header Data Directories (Image Only)</w:t>
      </w:r>
      <w:bookmarkEnd w:id="29"/>
      <w:bookmarkEnd w:id="30"/>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72"/>
        <w:gridCol w:w="577"/>
        <w:gridCol w:w="1698"/>
        <w:gridCol w:w="398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lastRenderedPageBreak/>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1" w:name="_Toc42324216"/>
      <w:bookmarkStart w:id="32" w:name="_Toc122852346"/>
      <w:bookmarkStart w:id="33" w:name="_Toc135561668"/>
      <w:r w:rsidRPr="00CD2A1F">
        <w:fldChar w:fldCharType="end"/>
      </w:r>
      <w:r w:rsidR="002B0A5B" w:rsidRPr="00CD2A1F">
        <w:t xml:space="preserve"> Section Table (Section Headers)</w:t>
      </w:r>
      <w:bookmarkEnd w:id="31"/>
      <w:bookmarkEnd w:id="32"/>
      <w:bookmarkEnd w:id="33"/>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1"/>
        <w:gridCol w:w="2087"/>
        <w:gridCol w:w="400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lastRenderedPageBreak/>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4" w:name="_Toc42324217"/>
      <w:bookmarkStart w:id="35" w:name="_Toc135561669"/>
      <w:r w:rsidRPr="00CD2A1F">
        <w:fldChar w:fldCharType="end"/>
      </w:r>
      <w:r w:rsidR="002B0A5B" w:rsidRPr="00CD2A1F">
        <w:t xml:space="preserve"> Section Flags</w:t>
      </w:r>
      <w:bookmarkEnd w:id="34"/>
      <w:bookmarkEnd w:id="35"/>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2"/>
        <w:gridCol w:w="1235"/>
        <w:gridCol w:w="2753"/>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lastRenderedPageBreak/>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 xml:space="preserve">eader is 0xffff, the actual relocation count is stored in the 32-bit VirtualAddress field of the first relocation. It is </w:t>
      </w:r>
      <w:r w:rsidRPr="00CD2A1F">
        <w:lastRenderedPageBreak/>
        <w:t>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36" w:name="_Toc42324218"/>
      <w:bookmarkStart w:id="37" w:name="_Toc135561670"/>
      <w:r w:rsidRPr="00CD2A1F">
        <w:fldChar w:fldCharType="end"/>
      </w:r>
      <w:r w:rsidR="002B0A5B" w:rsidRPr="00CD2A1F">
        <w:t xml:space="preserve"> Grouped Sections (Object Only)</w:t>
      </w:r>
      <w:bookmarkEnd w:id="36"/>
      <w:bookmarkEnd w:id="37"/>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8" w:name="_Toc42324219"/>
      <w:bookmarkStart w:id="39" w:name="_Toc122852347"/>
      <w:bookmarkStart w:id="40" w:name="_Toc135561671"/>
      <w:r w:rsidRPr="00CD2A1F">
        <w:fldChar w:fldCharType="end"/>
      </w:r>
      <w:r w:rsidR="002B0A5B" w:rsidRPr="00CD2A1F">
        <w:t xml:space="preserve"> Other Contents of the File</w:t>
      </w:r>
      <w:bookmarkEnd w:id="38"/>
      <w:bookmarkEnd w:id="39"/>
      <w:bookmarkEnd w:id="40"/>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1" w:name="_Toc42324220"/>
      <w:bookmarkStart w:id="42" w:name="_Toc135561672"/>
      <w:r w:rsidRPr="00CD2A1F">
        <w:fldChar w:fldCharType="end"/>
      </w:r>
      <w:r w:rsidR="002B0A5B" w:rsidRPr="00CD2A1F">
        <w:t xml:space="preserve"> Section Data</w:t>
      </w:r>
      <w:bookmarkEnd w:id="41"/>
      <w:bookmarkEnd w:id="42"/>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w:t>
      </w:r>
      <w:r w:rsidRPr="00CD2A1F">
        <w:lastRenderedPageBreak/>
        <w:t xml:space="preserve">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43" w:name="_Toc42324221"/>
      <w:bookmarkStart w:id="44" w:name="_Toc135561673"/>
      <w:r w:rsidRPr="00CD2A1F">
        <w:fldChar w:fldCharType="end"/>
      </w:r>
      <w:r w:rsidR="002B0A5B" w:rsidRPr="00CD2A1F">
        <w:t xml:space="preserve"> COFF Relocations (Object Only)</w:t>
      </w:r>
      <w:bookmarkEnd w:id="43"/>
      <w:bookmarkEnd w:id="44"/>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77777777" w:rsidR="002B0A5B" w:rsidRPr="00CD2A1F" w:rsidRDefault="002B0A5B" w:rsidP="002B0A5B">
      <w:pPr>
        <w:pStyle w:val="BodyText"/>
      </w:pPr>
      <w:r w:rsidRPr="00CD2A1F">
        <w:t xml:space="preserve">Image files do not contain COFF relocations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57"/>
        <w:gridCol w:w="1867"/>
        <w:gridCol w:w="4169"/>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5" w:name="_Toc42324222"/>
      <w:bookmarkStart w:id="46" w:name="_Toc135561674"/>
      <w:r w:rsidRPr="00CD2A1F">
        <w:fldChar w:fldCharType="end"/>
      </w:r>
      <w:r w:rsidR="002B0A5B" w:rsidRPr="00CD2A1F">
        <w:t xml:space="preserve"> Type Indicators</w:t>
      </w:r>
      <w:bookmarkEnd w:id="45"/>
      <w:bookmarkEnd w:id="46"/>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585"/>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lastRenderedPageBreak/>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7"/>
        <w:gridCol w:w="827"/>
        <w:gridCol w:w="3556"/>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lastRenderedPageBreak/>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056"/>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lastRenderedPageBreak/>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3815"/>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lastRenderedPageBreak/>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3835"/>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lastRenderedPageBreak/>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615"/>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lastRenderedPageBreak/>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lastRenderedPageBreak/>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526"/>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706"/>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lastRenderedPageBreak/>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fldChar w:fldCharType="begin"/>
      </w:r>
      <w:r w:rsidR="002B0A5B" w:rsidRPr="00CD2A1F">
        <w:instrText xml:space="preserve">autonumlgl </w:instrText>
      </w:r>
      <w:bookmarkStart w:id="47" w:name="_Toc42324223"/>
      <w:bookmarkStart w:id="48" w:name="_Toc135561675"/>
      <w:r w:rsidRPr="00CD2A1F">
        <w:fldChar w:fldCharType="end"/>
      </w:r>
      <w:r w:rsidR="002B0A5B" w:rsidRPr="00CD2A1F">
        <w:t xml:space="preserve"> COFF Line Numbers</w:t>
      </w:r>
      <w:bookmarkEnd w:id="47"/>
      <w:r w:rsidR="00223A65" w:rsidRPr="00CD2A1F">
        <w:t xml:space="preserve"> (Deprecated)</w:t>
      </w:r>
      <w:bookmarkEnd w:id="48"/>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57"/>
        <w:gridCol w:w="1690"/>
        <w:gridCol w:w="4346"/>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lastRenderedPageBreak/>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49"/>
        <w:gridCol w:w="1707"/>
        <w:gridCol w:w="433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9" w:name="_Toc42324224"/>
      <w:bookmarkStart w:id="50" w:name="_Toc135561676"/>
      <w:r w:rsidRPr="00CD2A1F">
        <w:fldChar w:fldCharType="end"/>
      </w:r>
      <w:r w:rsidR="002B0A5B" w:rsidRPr="00CD2A1F">
        <w:t xml:space="preserve"> COFF Symbol Table</w:t>
      </w:r>
      <w:bookmarkEnd w:id="49"/>
      <w:bookmarkEnd w:id="50"/>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lastRenderedPageBreak/>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577"/>
        <w:gridCol w:w="2047"/>
        <w:gridCol w:w="4026"/>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1" w:name="_Toc42324225"/>
      <w:bookmarkStart w:id="52" w:name="_Toc135561677"/>
      <w:r w:rsidRPr="00CD2A1F">
        <w:fldChar w:fldCharType="end"/>
      </w:r>
      <w:r w:rsidR="002B0A5B" w:rsidRPr="00CD2A1F">
        <w:t xml:space="preserve"> Symbol Name Representation</w:t>
      </w:r>
      <w:bookmarkEnd w:id="51"/>
      <w:bookmarkEnd w:id="52"/>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43"/>
        <w:gridCol w:w="1127"/>
        <w:gridCol w:w="4859"/>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53" w:name="_Toc42324226"/>
      <w:bookmarkStart w:id="54" w:name="_Toc135561678"/>
      <w:r w:rsidRPr="00CD2A1F">
        <w:fldChar w:fldCharType="end"/>
      </w:r>
      <w:r w:rsidR="002B0A5B" w:rsidRPr="00CD2A1F">
        <w:t xml:space="preserve"> Section Number Values</w:t>
      </w:r>
      <w:bookmarkEnd w:id="53"/>
      <w:bookmarkEnd w:id="54"/>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37"/>
        <w:gridCol w:w="697"/>
        <w:gridCol w:w="4296"/>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5" w:name="_Toc42324227"/>
      <w:bookmarkStart w:id="56" w:name="_Toc135561679"/>
      <w:r w:rsidRPr="00CD2A1F">
        <w:fldChar w:fldCharType="end"/>
      </w:r>
      <w:r w:rsidR="002B0A5B" w:rsidRPr="00CD2A1F">
        <w:t xml:space="preserve"> Type Representation</w:t>
      </w:r>
      <w:bookmarkEnd w:id="55"/>
      <w:bookmarkEnd w:id="56"/>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779"/>
        <w:gridCol w:w="3651"/>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7"/>
        <w:gridCol w:w="697"/>
        <w:gridCol w:w="4003"/>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xml:space="preserve">. Microsoft tools use this field only to indicate whether the symbol is a function, so that the only two </w:t>
      </w:r>
      <w:r w:rsidRPr="00CD2A1F">
        <w:lastRenderedPageBreak/>
        <w:t>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697"/>
        <w:gridCol w:w="3716"/>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7" w:name="_Toc42324228"/>
      <w:bookmarkStart w:id="58" w:name="_Toc135561680"/>
      <w:r w:rsidRPr="00CD2A1F">
        <w:fldChar w:fldCharType="end"/>
      </w:r>
      <w:r w:rsidR="002B0A5B" w:rsidRPr="00CD2A1F">
        <w:t xml:space="preserve"> Storage Class</w:t>
      </w:r>
      <w:bookmarkEnd w:id="57"/>
      <w:bookmarkEnd w:id="58"/>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637"/>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lastRenderedPageBreak/>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lastRenderedPageBreak/>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29"/>
      <w:bookmarkStart w:id="60" w:name="_Toc135561681"/>
      <w:r w:rsidRPr="00CD2A1F">
        <w:fldChar w:fldCharType="end"/>
      </w:r>
      <w:r w:rsidR="002B0A5B" w:rsidRPr="00CD2A1F">
        <w:t xml:space="preserve"> Auxiliary Symbol Records</w:t>
      </w:r>
      <w:bookmarkEnd w:id="59"/>
      <w:bookmarkEnd w:id="60"/>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1" w:name="_Toc42324230"/>
      <w:bookmarkStart w:id="62" w:name="_Toc135561682"/>
      <w:r w:rsidRPr="00CD2A1F">
        <w:fldChar w:fldCharType="end"/>
      </w:r>
      <w:r w:rsidR="002B0A5B" w:rsidRPr="00CD2A1F">
        <w:t xml:space="preserve"> Auxiliary Format 1: Function Definitions</w:t>
      </w:r>
      <w:bookmarkEnd w:id="61"/>
      <w:bookmarkEnd w:id="62"/>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2091"/>
        <w:gridCol w:w="3995"/>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3" w:name="_Toc42324231"/>
      <w:bookmarkStart w:id="64" w:name="_Toc135561683"/>
      <w:r w:rsidRPr="00CD2A1F">
        <w:fldChar w:fldCharType="end"/>
      </w:r>
      <w:r w:rsidR="002B0A5B" w:rsidRPr="00CD2A1F">
        <w:t xml:space="preserve"> Auxiliary Format 2: .bf and .ef Symbols</w:t>
      </w:r>
      <w:bookmarkEnd w:id="63"/>
      <w:bookmarkEnd w:id="64"/>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lastRenderedPageBreak/>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2122"/>
        <w:gridCol w:w="3856"/>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5" w:name="_Toc42324232"/>
      <w:bookmarkStart w:id="66" w:name="_Toc135561684"/>
      <w:r w:rsidRPr="00CD2A1F">
        <w:fldChar w:fldCharType="end"/>
      </w:r>
      <w:r w:rsidR="002B0A5B" w:rsidRPr="00CD2A1F">
        <w:t xml:space="preserve"> Auxiliary Format 3: Weak Externals</w:t>
      </w:r>
      <w:bookmarkEnd w:id="65"/>
      <w:bookmarkEnd w:id="66"/>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581"/>
        <w:gridCol w:w="1417"/>
        <w:gridCol w:w="4695"/>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67" w:name="_Toc42324233"/>
      <w:bookmarkStart w:id="68" w:name="_Toc135561685"/>
      <w:r w:rsidRPr="00CD2A1F">
        <w:fldChar w:fldCharType="end"/>
      </w:r>
      <w:r w:rsidR="002B0A5B" w:rsidRPr="00CD2A1F">
        <w:t xml:space="preserve"> Auxiliary Format 4: Files</w:t>
      </w:r>
      <w:bookmarkEnd w:id="67"/>
      <w:bookmarkEnd w:id="68"/>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1283"/>
        <w:gridCol w:w="4695"/>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9" w:name="_Toc42324234"/>
      <w:bookmarkStart w:id="70" w:name="_Toc135561686"/>
      <w:r w:rsidRPr="00CD2A1F">
        <w:fldChar w:fldCharType="end"/>
      </w:r>
      <w:r w:rsidR="002B0A5B" w:rsidRPr="00CD2A1F">
        <w:t xml:space="preserve"> Auxiliary Format 5: Section Definitions</w:t>
      </w:r>
      <w:bookmarkEnd w:id="69"/>
      <w:bookmarkEnd w:id="70"/>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1" w:name="format3"/>
      <w:bookmarkEnd w:id="7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2122"/>
        <w:gridCol w:w="3856"/>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2" w:name="_Toc42324235"/>
      <w:bookmarkStart w:id="73" w:name="_Toc135561687"/>
      <w:r w:rsidRPr="00CD2A1F">
        <w:fldChar w:fldCharType="end"/>
      </w:r>
      <w:r w:rsidR="002B0A5B" w:rsidRPr="00CD2A1F">
        <w:t xml:space="preserve"> COMDAT Sections (Object Only)</w:t>
      </w:r>
      <w:bookmarkEnd w:id="72"/>
      <w:bookmarkEnd w:id="73"/>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lastRenderedPageBreak/>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66"/>
        <w:gridCol w:w="788"/>
        <w:gridCol w:w="279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4" w:name="_Toc42324236"/>
      <w:bookmarkStart w:id="75" w:name="_Toc135561688"/>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4"/>
      <w:bookmarkEnd w:id="75"/>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7"/>
        <w:gridCol w:w="1707"/>
        <w:gridCol w:w="429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76" w:name="_Toc42324237"/>
      <w:bookmarkStart w:id="77" w:name="_Toc135561689"/>
      <w:r w:rsidRPr="00CD2A1F">
        <w:fldChar w:fldCharType="end"/>
      </w:r>
      <w:r w:rsidR="002B0A5B" w:rsidRPr="00CD2A1F">
        <w:t xml:space="preserve"> COFF String Table</w:t>
      </w:r>
      <w:bookmarkEnd w:id="76"/>
      <w:bookmarkEnd w:id="77"/>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8" w:name="_Toc42324238"/>
      <w:bookmarkStart w:id="79" w:name="_Toc135561690"/>
      <w:r w:rsidRPr="00CD2A1F">
        <w:fldChar w:fldCharType="end"/>
      </w:r>
      <w:r w:rsidR="002B0A5B" w:rsidRPr="00CD2A1F">
        <w:t xml:space="preserve"> The Attribute Certificate Table (Image Only)</w:t>
      </w:r>
      <w:bookmarkEnd w:id="78"/>
      <w:bookmarkEnd w:id="79"/>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3925"/>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lastRenderedPageBreak/>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3774"/>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474"/>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lastRenderedPageBreak/>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80"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1" w:name="_Toc42324239"/>
      <w:bookmarkStart w:id="82" w:name="_Toc135561691"/>
      <w:r w:rsidRPr="00CD2A1F">
        <w:fldChar w:fldCharType="end"/>
      </w:r>
      <w:r w:rsidR="002B0A5B" w:rsidRPr="00CD2A1F">
        <w:t xml:space="preserve"> Certificate Data</w:t>
      </w:r>
      <w:bookmarkEnd w:id="80"/>
      <w:bookmarkEnd w:id="81"/>
      <w:bookmarkEnd w:id="82"/>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3" w:name="_Toc42324240"/>
      <w:bookmarkStart w:id="84" w:name="_Toc135561692"/>
      <w:r w:rsidRPr="00CD2A1F">
        <w:fldChar w:fldCharType="end"/>
      </w:r>
      <w:r w:rsidR="002B0A5B" w:rsidRPr="00CD2A1F">
        <w:t xml:space="preserve"> Delay-Load Import Tables (Image Only)</w:t>
      </w:r>
      <w:bookmarkEnd w:id="83"/>
      <w:bookmarkEnd w:id="84"/>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5" w:name="_Toc42324241"/>
      <w:bookmarkStart w:id="86" w:name="_Toc135561693"/>
      <w:r w:rsidRPr="00CD2A1F">
        <w:fldChar w:fldCharType="end"/>
      </w:r>
      <w:r w:rsidR="002B0A5B" w:rsidRPr="00CD2A1F">
        <w:t xml:space="preserve"> The Delay-Load Directory Table</w:t>
      </w:r>
      <w:bookmarkEnd w:id="85"/>
      <w:bookmarkEnd w:id="86"/>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1634"/>
        <w:gridCol w:w="4344"/>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lastRenderedPageBreak/>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7" w:name="_Toc42324242"/>
      <w:bookmarkStart w:id="88" w:name="_Toc135561694"/>
      <w:r w:rsidRPr="00CD2A1F">
        <w:fldChar w:fldCharType="end"/>
      </w:r>
      <w:r w:rsidR="002B0A5B" w:rsidRPr="00CD2A1F">
        <w:t xml:space="preserve"> Attributes</w:t>
      </w:r>
      <w:bookmarkEnd w:id="87"/>
      <w:bookmarkEnd w:id="88"/>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9" w:name="_Toc42324243"/>
      <w:bookmarkStart w:id="90" w:name="_Toc135561695"/>
      <w:r w:rsidRPr="00CD2A1F">
        <w:fldChar w:fldCharType="end"/>
      </w:r>
      <w:r w:rsidR="002B0A5B" w:rsidRPr="00CD2A1F">
        <w:t xml:space="preserve"> Name</w:t>
      </w:r>
      <w:bookmarkEnd w:id="89"/>
      <w:bookmarkEnd w:id="90"/>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1" w:name="_Toc42324244"/>
      <w:bookmarkStart w:id="92" w:name="_Toc135561696"/>
      <w:r w:rsidRPr="00CD2A1F">
        <w:fldChar w:fldCharType="end"/>
      </w:r>
      <w:r w:rsidR="002B0A5B" w:rsidRPr="00CD2A1F">
        <w:t xml:space="preserve"> Module </w:t>
      </w:r>
      <w:bookmarkEnd w:id="91"/>
      <w:r w:rsidR="002E3497" w:rsidRPr="00CD2A1F">
        <w:t>Handle</w:t>
      </w:r>
      <w:bookmarkEnd w:id="92"/>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3" w:name="_Toc42324245"/>
      <w:bookmarkStart w:id="94" w:name="_Toc135561697"/>
      <w:r w:rsidRPr="00CD2A1F">
        <w:fldChar w:fldCharType="end"/>
      </w:r>
      <w:r w:rsidR="002B0A5B" w:rsidRPr="00CD2A1F">
        <w:t xml:space="preserve"> Delay Import Address Table</w:t>
      </w:r>
      <w:bookmarkEnd w:id="93"/>
      <w:bookmarkEnd w:id="94"/>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5" w:name="_Toc42324246"/>
      <w:bookmarkStart w:id="96" w:name="_Toc135561698"/>
      <w:r w:rsidRPr="00CD2A1F">
        <w:fldChar w:fldCharType="end"/>
      </w:r>
      <w:r w:rsidR="002B0A5B" w:rsidRPr="00CD2A1F">
        <w:t xml:space="preserve"> Delay Import Name Table</w:t>
      </w:r>
      <w:bookmarkEnd w:id="95"/>
      <w:bookmarkEnd w:id="96"/>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7" w:name="_Toc42324247"/>
      <w:bookmarkStart w:id="98" w:name="_Toc135561699"/>
      <w:r w:rsidRPr="00CD2A1F">
        <w:fldChar w:fldCharType="end"/>
      </w:r>
      <w:r w:rsidR="002B0A5B" w:rsidRPr="00CD2A1F">
        <w:t xml:space="preserve"> Delay Bound Import Address Table and Time Stamp</w:t>
      </w:r>
      <w:bookmarkEnd w:id="97"/>
      <w:bookmarkEnd w:id="98"/>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9" w:name="_Toc42324248"/>
      <w:bookmarkStart w:id="100" w:name="_Toc135561700"/>
      <w:r w:rsidRPr="00CD2A1F">
        <w:fldChar w:fldCharType="end"/>
      </w:r>
      <w:r w:rsidR="002B0A5B" w:rsidRPr="00CD2A1F">
        <w:t xml:space="preserve"> Delay Unload Import Address Table</w:t>
      </w:r>
      <w:bookmarkEnd w:id="99"/>
      <w:bookmarkEnd w:id="100"/>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1" w:name="_Toc42324249"/>
      <w:bookmarkStart w:id="102" w:name="_Toc122852348"/>
      <w:bookmarkStart w:id="103" w:name="_Toc135561701"/>
      <w:r w:rsidRPr="00CD2A1F">
        <w:fldChar w:fldCharType="end"/>
      </w:r>
      <w:r w:rsidR="002B0A5B" w:rsidRPr="00CD2A1F">
        <w:t xml:space="preserve"> Special Sections</w:t>
      </w:r>
      <w:bookmarkEnd w:id="101"/>
      <w:bookmarkEnd w:id="102"/>
      <w:bookmarkEnd w:id="103"/>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70"/>
        <w:gridCol w:w="2611"/>
        <w:gridCol w:w="374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lastRenderedPageBreak/>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lastRenderedPageBreak/>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4" w:name="_Toc42324250"/>
      <w:bookmarkStart w:id="105" w:name="_Toc135561702"/>
      <w:r w:rsidRPr="00CD2A1F">
        <w:fldChar w:fldCharType="end"/>
      </w:r>
      <w:r w:rsidR="002B0A5B" w:rsidRPr="00CD2A1F">
        <w:t xml:space="preserve"> The .debug Section</w:t>
      </w:r>
      <w:bookmarkEnd w:id="104"/>
      <w:bookmarkEnd w:id="105"/>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51"/>
      <w:bookmarkStart w:id="107" w:name="_Toc135561703"/>
      <w:r w:rsidRPr="00CD2A1F">
        <w:fldChar w:fldCharType="end"/>
      </w:r>
      <w:r w:rsidR="002B0A5B" w:rsidRPr="00CD2A1F">
        <w:t xml:space="preserve"> Debug Directory (Image Only)</w:t>
      </w:r>
      <w:bookmarkEnd w:id="106"/>
      <w:bookmarkEnd w:id="107"/>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578"/>
        <w:gridCol w:w="1807"/>
        <w:gridCol w:w="4308"/>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r w:rsidRPr="00755E47">
              <w:rPr>
                <w:sz w:val="18"/>
              </w:rPr>
              <w:t>AddressOfRawData</w:t>
            </w:r>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08" w:name="_Toc42324252"/>
      <w:bookmarkStart w:id="109" w:name="_Toc135561704"/>
      <w:r w:rsidRPr="00CD2A1F">
        <w:fldChar w:fldCharType="end"/>
      </w:r>
      <w:r w:rsidR="002B0A5B" w:rsidRPr="00CD2A1F">
        <w:t xml:space="preserve"> Debug Type</w:t>
      </w:r>
      <w:bookmarkEnd w:id="108"/>
      <w:bookmarkEnd w:id="109"/>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2886"/>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lastRenderedPageBreak/>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10" w:name="_Toc42324253"/>
      <w:bookmarkStart w:id="111" w:name="_Toc135561705"/>
      <w:r w:rsidRPr="00CD2A1F">
        <w:fldChar w:fldCharType="end"/>
      </w:r>
      <w:r w:rsidR="002B0A5B" w:rsidRPr="00CD2A1F">
        <w:t xml:space="preserve"> .debug$F (Object Only)</w:t>
      </w:r>
      <w:bookmarkEnd w:id="110"/>
      <w:bookmarkEnd w:id="111"/>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2" w:name="_Toc42324254"/>
      <w:bookmarkStart w:id="113" w:name="_Toc135561706"/>
      <w:r w:rsidRPr="00CD2A1F">
        <w:fldChar w:fldCharType="end"/>
      </w:r>
      <w:r w:rsidR="002B0A5B" w:rsidRPr="00CD2A1F">
        <w:t xml:space="preserve"> .debug$S (Object Only)</w:t>
      </w:r>
      <w:bookmarkEnd w:id="112"/>
      <w:bookmarkEnd w:id="113"/>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4" w:name="_Toc42324255"/>
      <w:bookmarkStart w:id="115" w:name="_Toc135561707"/>
      <w:r w:rsidRPr="00CD2A1F">
        <w:fldChar w:fldCharType="end"/>
      </w:r>
      <w:r w:rsidR="002B0A5B" w:rsidRPr="00CD2A1F">
        <w:t xml:space="preserve"> .debug$P (Object Only)</w:t>
      </w:r>
      <w:bookmarkEnd w:id="114"/>
      <w:bookmarkEnd w:id="115"/>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6" w:name="_Toc42324256"/>
      <w:bookmarkStart w:id="117" w:name="_Toc135561708"/>
      <w:r w:rsidRPr="00CD2A1F">
        <w:fldChar w:fldCharType="end"/>
      </w:r>
      <w:r w:rsidR="002B0A5B" w:rsidRPr="00CD2A1F">
        <w:t xml:space="preserve"> .debug$T (Object Only)</w:t>
      </w:r>
      <w:bookmarkEnd w:id="116"/>
      <w:bookmarkEnd w:id="117"/>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18" w:name="_Toc42324257"/>
      <w:bookmarkStart w:id="119" w:name="_Toc135561709"/>
      <w:r w:rsidRPr="00CD2A1F">
        <w:fldChar w:fldCharType="end"/>
      </w:r>
      <w:r w:rsidR="002B0A5B" w:rsidRPr="00CD2A1F">
        <w:t xml:space="preserve"> Linker Support for Microsoft Debug Information</w:t>
      </w:r>
      <w:bookmarkEnd w:id="118"/>
      <w:bookmarkEnd w:id="119"/>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20" w:name="_Toc42324258"/>
      <w:bookmarkStart w:id="121" w:name="_Toc135561710"/>
      <w:r w:rsidRPr="00CD2A1F">
        <w:fldChar w:fldCharType="end"/>
      </w:r>
      <w:r w:rsidR="002B0A5B" w:rsidRPr="00CD2A1F">
        <w:t>The .drectve Section (Object Only)</w:t>
      </w:r>
      <w:bookmarkEnd w:id="120"/>
      <w:bookmarkEnd w:id="121"/>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2" w:name="_Toc42324259"/>
      <w:bookmarkStart w:id="123" w:name="_Toc135561711"/>
      <w:r w:rsidRPr="00CD2A1F">
        <w:fldChar w:fldCharType="end"/>
      </w:r>
      <w:r w:rsidR="002B0A5B" w:rsidRPr="00CD2A1F">
        <w:t xml:space="preserve"> The .edata Section (Image Only)</w:t>
      </w:r>
      <w:bookmarkEnd w:id="122"/>
      <w:bookmarkEnd w:id="123"/>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28"/>
        <w:gridCol w:w="5402"/>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lastRenderedPageBreak/>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4" w:name="_Toc42324260"/>
      <w:bookmarkStart w:id="125" w:name="_Toc135561712"/>
      <w:r w:rsidRPr="00CD2A1F">
        <w:fldChar w:fldCharType="end"/>
      </w:r>
      <w:r w:rsidR="002B0A5B" w:rsidRPr="00CD2A1F">
        <w:t xml:space="preserve"> Export Directory Table</w:t>
      </w:r>
      <w:bookmarkEnd w:id="124"/>
      <w:bookmarkEnd w:id="125"/>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567"/>
        <w:gridCol w:w="4519"/>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6" w:name="_Toc42324261"/>
      <w:bookmarkStart w:id="127" w:name="_Toc135561713"/>
      <w:r w:rsidRPr="00CD2A1F">
        <w:fldChar w:fldCharType="end"/>
      </w:r>
      <w:r w:rsidR="002B0A5B" w:rsidRPr="00CD2A1F">
        <w:t xml:space="preserve"> Export Address Table</w:t>
      </w:r>
      <w:bookmarkEnd w:id="126"/>
      <w:bookmarkEnd w:id="127"/>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lastRenderedPageBreak/>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216"/>
        <w:gridCol w:w="4870"/>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28" w:name="_Toc42324262"/>
      <w:bookmarkStart w:id="129" w:name="_Toc135561714"/>
      <w:r w:rsidRPr="00CD2A1F">
        <w:fldChar w:fldCharType="end"/>
      </w:r>
      <w:r w:rsidR="002B0A5B" w:rsidRPr="00CD2A1F">
        <w:t xml:space="preserve"> Export Name Pointer Table</w:t>
      </w:r>
      <w:bookmarkEnd w:id="128"/>
      <w:bookmarkEnd w:id="129"/>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30" w:name="_Toc42324263"/>
      <w:bookmarkStart w:id="131" w:name="_Toc135561715"/>
      <w:r w:rsidRPr="00CD2A1F">
        <w:fldChar w:fldCharType="end"/>
      </w:r>
      <w:r w:rsidR="002B0A5B" w:rsidRPr="00CD2A1F">
        <w:t xml:space="preserve"> Export Ordinal Table</w:t>
      </w:r>
      <w:bookmarkEnd w:id="130"/>
      <w:bookmarkEnd w:id="131"/>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32" w:name="_Toc42324264"/>
      <w:bookmarkStart w:id="133" w:name="_Toc135561716"/>
      <w:r w:rsidRPr="00CD2A1F">
        <w:fldChar w:fldCharType="end"/>
      </w:r>
      <w:r w:rsidR="002B0A5B" w:rsidRPr="00CD2A1F">
        <w:t xml:space="preserve"> Export Name Table</w:t>
      </w:r>
      <w:bookmarkEnd w:id="132"/>
      <w:bookmarkEnd w:id="133"/>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4"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35" w:name="_Toc42324265"/>
      <w:bookmarkStart w:id="136" w:name="_Toc135561717"/>
      <w:r w:rsidRPr="00CD2A1F">
        <w:fldChar w:fldCharType="end"/>
      </w:r>
      <w:r w:rsidR="002B0A5B" w:rsidRPr="00CD2A1F">
        <w:t xml:space="preserve"> The .idata Section</w:t>
      </w:r>
      <w:bookmarkEnd w:id="134"/>
      <w:bookmarkEnd w:id="135"/>
      <w:bookmarkEnd w:id="136"/>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7" w:name="_Toc42324266"/>
      <w:bookmarkStart w:id="138" w:name="_Toc135561718"/>
      <w:r w:rsidRPr="00CD2A1F">
        <w:fldChar w:fldCharType="end"/>
      </w:r>
      <w:r w:rsidR="002B0A5B" w:rsidRPr="00CD2A1F">
        <w:t xml:space="preserve"> Import Directory Table</w:t>
      </w:r>
      <w:bookmarkEnd w:id="137"/>
      <w:bookmarkEnd w:id="138"/>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lastRenderedPageBreak/>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567"/>
        <w:gridCol w:w="4519"/>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39" w:name="_Toc42324267"/>
      <w:bookmarkStart w:id="140" w:name="_Toc135561719"/>
      <w:r w:rsidRPr="00CD2A1F">
        <w:fldChar w:fldCharType="end"/>
      </w:r>
      <w:r w:rsidR="002B0A5B" w:rsidRPr="00CD2A1F">
        <w:t xml:space="preserve"> Import Lookup Table</w:t>
      </w:r>
      <w:bookmarkEnd w:id="139"/>
      <w:bookmarkEnd w:id="140"/>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54"/>
        <w:gridCol w:w="700"/>
        <w:gridCol w:w="1397"/>
        <w:gridCol w:w="4179"/>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1"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2" w:name="_Toc42324268"/>
      <w:bookmarkStart w:id="143" w:name="_Toc135561720"/>
      <w:r w:rsidRPr="00CD2A1F">
        <w:fldChar w:fldCharType="end"/>
      </w:r>
      <w:r w:rsidR="002B0A5B" w:rsidRPr="00CD2A1F">
        <w:t xml:space="preserve"> Hint/Name Table</w:t>
      </w:r>
      <w:bookmarkEnd w:id="141"/>
      <w:bookmarkEnd w:id="142"/>
      <w:bookmarkEnd w:id="143"/>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17"/>
        <w:gridCol w:w="502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4"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5" w:name="_Toc42324269"/>
      <w:bookmarkStart w:id="146" w:name="_Toc135561721"/>
      <w:r w:rsidRPr="00CD2A1F">
        <w:fldChar w:fldCharType="end"/>
      </w:r>
      <w:r w:rsidR="002B0A5B" w:rsidRPr="00CD2A1F">
        <w:t xml:space="preserve"> Import Address Table</w:t>
      </w:r>
      <w:bookmarkEnd w:id="144"/>
      <w:bookmarkEnd w:id="145"/>
      <w:bookmarkEnd w:id="146"/>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w:t>
      </w:r>
      <w:r w:rsidRPr="00CD2A1F">
        <w:lastRenderedPageBreak/>
        <w:t xml:space="preserve">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7" w:name="_Toc42324270"/>
      <w:bookmarkStart w:id="148" w:name="_Toc135561722"/>
      <w:r w:rsidRPr="00CD2A1F">
        <w:fldChar w:fldCharType="end"/>
      </w:r>
      <w:r w:rsidR="002B0A5B" w:rsidRPr="00CD2A1F">
        <w:t xml:space="preserve"> The .pdata Section</w:t>
      </w:r>
      <w:bookmarkEnd w:id="147"/>
      <w:bookmarkEnd w:id="148"/>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78"/>
        <w:gridCol w:w="1785"/>
        <w:gridCol w:w="4130"/>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80"/>
        <w:gridCol w:w="1744"/>
        <w:gridCol w:w="4169"/>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80"/>
        <w:gridCol w:w="1744"/>
        <w:gridCol w:w="4169"/>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49" w:name="_Toc42324271"/>
      <w:bookmarkStart w:id="150" w:name="_Toc135561723"/>
      <w:r w:rsidRPr="00CD2A1F">
        <w:fldChar w:fldCharType="end"/>
      </w:r>
      <w:r w:rsidR="002B0A5B" w:rsidRPr="00CD2A1F">
        <w:t xml:space="preserve"> The .reloc Section (Image Only)</w:t>
      </w:r>
      <w:bookmarkEnd w:id="149"/>
      <w:bookmarkEnd w:id="150"/>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51" w:name="_Toc42324272"/>
      <w:bookmarkStart w:id="152" w:name="_Toc135561724"/>
      <w:r w:rsidRPr="00CD2A1F">
        <w:fldChar w:fldCharType="end"/>
      </w:r>
      <w:r w:rsidR="002B0A5B" w:rsidRPr="00CD2A1F">
        <w:t xml:space="preserve"> </w:t>
      </w:r>
      <w:r w:rsidR="008432D2" w:rsidRPr="00CD2A1F">
        <w:t xml:space="preserve">Base Relocation </w:t>
      </w:r>
      <w:r w:rsidR="002B0A5B" w:rsidRPr="00CD2A1F">
        <w:t>Block</w:t>
      </w:r>
      <w:bookmarkEnd w:id="151"/>
      <w:bookmarkEnd w:id="152"/>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1109"/>
        <w:gridCol w:w="486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80"/>
        <w:gridCol w:w="1044"/>
        <w:gridCol w:w="486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3" w:name="_Toc42324273"/>
      <w:bookmarkStart w:id="154" w:name="_Toc135561725"/>
      <w:r w:rsidRPr="00CD2A1F">
        <w:fldChar w:fldCharType="end"/>
      </w:r>
      <w:r w:rsidR="002B0A5B" w:rsidRPr="00CD2A1F">
        <w:t xml:space="preserve"> </w:t>
      </w:r>
      <w:r w:rsidR="008432D2" w:rsidRPr="00CD2A1F">
        <w:t xml:space="preserve">Base Relocation </w:t>
      </w:r>
      <w:r w:rsidR="002B0A5B" w:rsidRPr="00CD2A1F">
        <w:t>Types</w:t>
      </w:r>
      <w:bookmarkEnd w:id="153"/>
      <w:bookmarkEnd w:id="154"/>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089"/>
        <w:gridCol w:w="764"/>
        <w:gridCol w:w="1577"/>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76FBCAAF" w:rsidR="00C379AF" w:rsidRPr="00755E47" w:rsidRDefault="00460C7C" w:rsidP="004F38D5">
            <w:pPr>
              <w:rPr>
                <w:sz w:val="18"/>
              </w:rPr>
            </w:pPr>
            <w:r>
              <w:rPr>
                <w:sz w:val="18"/>
              </w:rPr>
              <w:t xml:space="preserve">This relocation is meaningfull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lastRenderedPageBreak/>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5" w:name="_Toc42324274"/>
      <w:bookmarkStart w:id="156" w:name="_Toc135561726"/>
      <w:r w:rsidRPr="00CD2A1F">
        <w:fldChar w:fldCharType="end"/>
      </w:r>
      <w:r w:rsidR="002B0A5B" w:rsidRPr="00CD2A1F">
        <w:t xml:space="preserve"> The .tls Section</w:t>
      </w:r>
      <w:bookmarkEnd w:id="155"/>
      <w:bookmarkEnd w:id="156"/>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lastRenderedPageBreak/>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fldChar w:fldCharType="begin"/>
      </w:r>
      <w:r w:rsidR="002B0A5B" w:rsidRPr="00CD2A1F">
        <w:instrText xml:space="preserve">autonumlgl </w:instrText>
      </w:r>
      <w:bookmarkStart w:id="157" w:name="_Toc42324275"/>
      <w:bookmarkStart w:id="158" w:name="_Toc135561727"/>
      <w:r w:rsidRPr="00CD2A1F">
        <w:fldChar w:fldCharType="end"/>
      </w:r>
      <w:r w:rsidR="002B0A5B" w:rsidRPr="00CD2A1F">
        <w:t xml:space="preserve"> The TLS Directory</w:t>
      </w:r>
      <w:bookmarkEnd w:id="157"/>
      <w:bookmarkEnd w:id="158"/>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2"/>
        <w:gridCol w:w="862"/>
        <w:gridCol w:w="1407"/>
        <w:gridCol w:w="4339"/>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lastRenderedPageBreak/>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59" w:name="_Toc42324276"/>
      <w:bookmarkStart w:id="160" w:name="_Toc135561728"/>
      <w:r w:rsidRPr="00CD2A1F">
        <w:fldChar w:fldCharType="end"/>
      </w:r>
      <w:r w:rsidR="002B0A5B" w:rsidRPr="00CD2A1F">
        <w:t xml:space="preserve"> TLS Callback Functions</w:t>
      </w:r>
      <w:bookmarkEnd w:id="159"/>
      <w:bookmarkEnd w:id="160"/>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379"/>
        <w:gridCol w:w="700"/>
        <w:gridCol w:w="43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61" w:name="_Toc42324277"/>
      <w:bookmarkStart w:id="162" w:name="_Toc135561729"/>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1"/>
      <w:bookmarkEnd w:id="162"/>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3" w:name="_Toc42324278"/>
      <w:bookmarkStart w:id="164" w:name="_Toc135561730"/>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3"/>
      <w:bookmarkEnd w:id="164"/>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79"/>
      <w:bookmarkStart w:id="166" w:name="_Toc135561731"/>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5"/>
      <w:bookmarkEnd w:id="166"/>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67"/>
        <w:gridCol w:w="716"/>
        <w:gridCol w:w="2918"/>
        <w:gridCol w:w="3029"/>
      </w:tblGrid>
      <w:tr w:rsidR="002B0A5B" w:rsidRPr="00CD2A1F" w14:paraId="558F84F2"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755E47">
        <w:trPr>
          <w:cantSplit/>
        </w:trPr>
        <w:tc>
          <w:tcPr>
            <w:tcW w:w="541" w:type="pct"/>
            <w:shd w:val="clear" w:color="auto" w:fill="auto"/>
            <w:tcMar>
              <w:top w:w="20" w:type="dxa"/>
              <w:bottom w:w="20" w:type="dxa"/>
            </w:tcMar>
          </w:tcPr>
          <w:p w14:paraId="7DEC144C" w14:textId="77777777" w:rsidR="002B0A5B" w:rsidRPr="00755E47" w:rsidRDefault="00B559E6" w:rsidP="003E24C4">
            <w:pPr>
              <w:rPr>
                <w:sz w:val="18"/>
              </w:rPr>
            </w:pPr>
            <w:r w:rsidRPr="00755E47">
              <w:rPr>
                <w:sz w:val="18"/>
              </w:rPr>
              <w:t xml:space="preserve">  </w:t>
            </w:r>
            <w:r w:rsidR="002B0A5B" w:rsidRPr="00755E47">
              <w:rPr>
                <w:sz w:val="18"/>
              </w:rPr>
              <w:t>0</w:t>
            </w:r>
          </w:p>
        </w:tc>
        <w:tc>
          <w:tcPr>
            <w:tcW w:w="589"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104"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755E47">
        <w:trPr>
          <w:cantSplit/>
        </w:trPr>
        <w:tc>
          <w:tcPr>
            <w:tcW w:w="541"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589"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104"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755E47">
        <w:trPr>
          <w:cantSplit/>
        </w:trPr>
        <w:tc>
          <w:tcPr>
            <w:tcW w:w="541"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589"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104"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755E47">
        <w:trPr>
          <w:cantSplit/>
        </w:trPr>
        <w:tc>
          <w:tcPr>
            <w:tcW w:w="541"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589"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104"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755E47">
        <w:trPr>
          <w:cantSplit/>
        </w:trPr>
        <w:tc>
          <w:tcPr>
            <w:tcW w:w="541"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589"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104"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755E47">
        <w:trPr>
          <w:cantSplit/>
        </w:trPr>
        <w:tc>
          <w:tcPr>
            <w:tcW w:w="541"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589"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104"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755E47">
        <w:trPr>
          <w:cantSplit/>
        </w:trPr>
        <w:tc>
          <w:tcPr>
            <w:tcW w:w="541"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589"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766"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104"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755E47">
        <w:trPr>
          <w:cantSplit/>
        </w:trPr>
        <w:tc>
          <w:tcPr>
            <w:tcW w:w="541"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lastRenderedPageBreak/>
              <w:t>24</w:t>
            </w:r>
          </w:p>
        </w:tc>
        <w:tc>
          <w:tcPr>
            <w:tcW w:w="589"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104"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755E47">
        <w:trPr>
          <w:cantSplit/>
        </w:trPr>
        <w:tc>
          <w:tcPr>
            <w:tcW w:w="541"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589"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104"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755E47">
        <w:trPr>
          <w:cantSplit/>
        </w:trPr>
        <w:tc>
          <w:tcPr>
            <w:tcW w:w="541"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589"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104"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755E47">
        <w:trPr>
          <w:cantSplit/>
        </w:trPr>
        <w:tc>
          <w:tcPr>
            <w:tcW w:w="541"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589"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104"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755E47">
        <w:trPr>
          <w:cantSplit/>
        </w:trPr>
        <w:tc>
          <w:tcPr>
            <w:tcW w:w="541"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589"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104"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755E47">
        <w:trPr>
          <w:cantSplit/>
        </w:trPr>
        <w:tc>
          <w:tcPr>
            <w:tcW w:w="541"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589"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104"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755E47">
        <w:trPr>
          <w:cantSplit/>
        </w:trPr>
        <w:tc>
          <w:tcPr>
            <w:tcW w:w="541"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589"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766"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104"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755E47">
        <w:trPr>
          <w:cantSplit/>
        </w:trPr>
        <w:tc>
          <w:tcPr>
            <w:tcW w:w="541" w:type="pct"/>
            <w:shd w:val="clear" w:color="auto" w:fill="auto"/>
            <w:tcMar>
              <w:top w:w="20" w:type="dxa"/>
              <w:bottom w:w="20" w:type="dxa"/>
            </w:tcMar>
          </w:tcPr>
          <w:p w14:paraId="72F9A2E8" w14:textId="01996A14" w:rsidR="002B0A5B" w:rsidRPr="00755E47" w:rsidRDefault="00BE5C63" w:rsidP="003E24C4">
            <w:pPr>
              <w:rPr>
                <w:sz w:val="18"/>
              </w:rPr>
            </w:pPr>
            <w:r>
              <w:rPr>
                <w:sz w:val="18"/>
              </w:rPr>
              <w:t>52/76</w:t>
            </w:r>
          </w:p>
        </w:tc>
        <w:tc>
          <w:tcPr>
            <w:tcW w:w="589"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104"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755E47">
        <w:trPr>
          <w:cantSplit/>
        </w:trPr>
        <w:tc>
          <w:tcPr>
            <w:tcW w:w="541"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589"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766"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104"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755E47">
        <w:trPr>
          <w:cantSplit/>
        </w:trPr>
        <w:tc>
          <w:tcPr>
            <w:tcW w:w="541"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589"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766"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104"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755E47">
        <w:trPr>
          <w:cantSplit/>
        </w:trPr>
        <w:tc>
          <w:tcPr>
            <w:tcW w:w="541"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589"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766"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104"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755E47">
        <w:trPr>
          <w:cantSplit/>
        </w:trPr>
        <w:tc>
          <w:tcPr>
            <w:tcW w:w="541"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589"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766"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104"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21398C">
        <w:trPr>
          <w:cantSplit/>
        </w:trPr>
        <w:tc>
          <w:tcPr>
            <w:tcW w:w="541"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589"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76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104"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bl>
    <w:p w14:paraId="6F0B447C" w14:textId="77777777" w:rsidR="002B0A5B" w:rsidRPr="00CD2A1F" w:rsidRDefault="002B0A5B" w:rsidP="007617BD">
      <w:pPr>
        <w:pStyle w:val="Le"/>
      </w:pPr>
    </w:p>
    <w:p w14:paraId="1E4F37CB" w14:textId="77777777" w:rsidR="002B0A5B" w:rsidRPr="00CD2A1F" w:rsidRDefault="00D94B5A" w:rsidP="002B0A5B">
      <w:pPr>
        <w:pStyle w:val="Heading2"/>
      </w:pPr>
      <w:r w:rsidRPr="00CD2A1F">
        <w:fldChar w:fldCharType="begin"/>
      </w:r>
      <w:r w:rsidR="002B0A5B" w:rsidRPr="00CD2A1F">
        <w:instrText xml:space="preserve">autonumlgl </w:instrText>
      </w:r>
      <w:bookmarkStart w:id="167" w:name="_Toc42324280"/>
      <w:bookmarkStart w:id="168" w:name="_Toc135561732"/>
      <w:r w:rsidRPr="00CD2A1F">
        <w:fldChar w:fldCharType="end"/>
      </w:r>
      <w:r w:rsidR="002B0A5B" w:rsidRPr="00CD2A1F">
        <w:t xml:space="preserve"> The .rsrc Section</w:t>
      </w:r>
      <w:bookmarkEnd w:id="167"/>
      <w:bookmarkEnd w:id="168"/>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lastRenderedPageBreak/>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77777777" w:rsidR="002B0A5B" w:rsidRPr="00CD2A1F" w:rsidRDefault="002B0A5B" w:rsidP="00F354A0">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28"/>
        <w:gridCol w:w="5402"/>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69" w:name="_Toc42324281"/>
      <w:bookmarkStart w:id="170" w:name="_Toc135561733"/>
      <w:r w:rsidRPr="00CD2A1F">
        <w:fldChar w:fldCharType="end"/>
      </w:r>
      <w:r w:rsidR="002B0A5B" w:rsidRPr="00CD2A1F">
        <w:t xml:space="preserve"> Resource Directory Table</w:t>
      </w:r>
      <w:bookmarkEnd w:id="169"/>
      <w:bookmarkEnd w:id="170"/>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741"/>
        <w:gridCol w:w="4345"/>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71" w:name="_Toc42324282"/>
      <w:bookmarkStart w:id="172" w:name="_Toc135561734"/>
      <w:r w:rsidRPr="00CD2A1F">
        <w:fldChar w:fldCharType="end"/>
      </w:r>
      <w:r w:rsidR="002B0A5B" w:rsidRPr="00CD2A1F">
        <w:t xml:space="preserve"> Resource Directory Entries</w:t>
      </w:r>
      <w:bookmarkEnd w:id="171"/>
      <w:bookmarkEnd w:id="172"/>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567"/>
        <w:gridCol w:w="4519"/>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83"/>
      <w:bookmarkStart w:id="174" w:name="_Toc135561735"/>
      <w:r w:rsidRPr="00CD2A1F">
        <w:fldChar w:fldCharType="end"/>
      </w:r>
      <w:r w:rsidR="002B0A5B" w:rsidRPr="00CD2A1F">
        <w:t xml:space="preserve"> Resource Directory String</w:t>
      </w:r>
      <w:bookmarkEnd w:id="173"/>
      <w:bookmarkEnd w:id="174"/>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342"/>
        <w:gridCol w:w="4504"/>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175" w:name="_Toc42324284"/>
      <w:bookmarkStart w:id="176" w:name="_Toc135561736"/>
      <w:r w:rsidRPr="00CD2A1F">
        <w:fldChar w:fldCharType="end"/>
      </w:r>
      <w:r w:rsidR="002B0A5B" w:rsidRPr="00CD2A1F">
        <w:t xml:space="preserve"> Resource Data Entry</w:t>
      </w:r>
      <w:bookmarkEnd w:id="175"/>
      <w:bookmarkEnd w:id="176"/>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1458"/>
        <w:gridCol w:w="4520"/>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86"/>
      <w:bookmarkStart w:id="178" w:name="_Toc135561737"/>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7"/>
      <w:bookmarkEnd w:id="178"/>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79" w:name="_Toc135561738"/>
      <w:r w:rsidRPr="00CD2A1F">
        <w:fldChar w:fldCharType="end"/>
      </w:r>
      <w:r w:rsidR="002B0A5B" w:rsidRPr="00CD2A1F">
        <w:t xml:space="preserve">The .sxdata </w:t>
      </w:r>
      <w:r w:rsidR="00C05BEE" w:rsidRPr="00CD2A1F">
        <w:t>S</w:t>
      </w:r>
      <w:r w:rsidR="002B0A5B" w:rsidRPr="00CD2A1F">
        <w:t>ection</w:t>
      </w:r>
      <w:bookmarkEnd w:id="179"/>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lastRenderedPageBreak/>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80"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1" w:name="_Toc42324287"/>
      <w:bookmarkStart w:id="182" w:name="_Toc122852349"/>
      <w:bookmarkStart w:id="183" w:name="_Toc135561739"/>
      <w:r w:rsidRPr="00CD2A1F">
        <w:fldChar w:fldCharType="end"/>
      </w:r>
      <w:r w:rsidR="002B0A5B" w:rsidRPr="00CD2A1F">
        <w:t xml:space="preserve"> Archive (Library) File Format</w:t>
      </w:r>
      <w:bookmarkEnd w:id="180"/>
      <w:bookmarkEnd w:id="181"/>
      <w:bookmarkEnd w:id="182"/>
      <w:bookmarkEnd w:id="183"/>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4" w:name="_Toc42324288"/>
      <w:bookmarkStart w:id="185" w:name="_Toc135561740"/>
      <w:r w:rsidRPr="00CD2A1F">
        <w:fldChar w:fldCharType="end"/>
      </w:r>
      <w:r w:rsidR="002B0A5B" w:rsidRPr="00CD2A1F">
        <w:t xml:space="preserve"> Archive File Signature</w:t>
      </w:r>
      <w:bookmarkEnd w:id="184"/>
      <w:bookmarkEnd w:id="185"/>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6" w:name="_Toc42324289"/>
      <w:bookmarkStart w:id="187" w:name="_Toc135561741"/>
      <w:r w:rsidRPr="00CD2A1F">
        <w:fldChar w:fldCharType="end"/>
      </w:r>
      <w:r w:rsidR="002B0A5B" w:rsidRPr="00CD2A1F">
        <w:t xml:space="preserve"> Archive Member Headers</w:t>
      </w:r>
      <w:bookmarkEnd w:id="186"/>
      <w:bookmarkEnd w:id="187"/>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lastRenderedPageBreak/>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391"/>
        <w:gridCol w:w="4695"/>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30"/>
        <w:gridCol w:w="6100"/>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88" w:name="_Toc42324290"/>
      <w:bookmarkStart w:id="189" w:name="_Toc135561742"/>
      <w:r w:rsidRPr="00CD2A1F">
        <w:fldChar w:fldCharType="end"/>
      </w:r>
      <w:r w:rsidR="002B0A5B" w:rsidRPr="00CD2A1F">
        <w:t xml:space="preserve"> First Linker Member</w:t>
      </w:r>
      <w:bookmarkEnd w:id="188"/>
      <w:bookmarkEnd w:id="189"/>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lastRenderedPageBreak/>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7"/>
        <w:gridCol w:w="1042"/>
        <w:gridCol w:w="5044"/>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90" w:name="_Toc42324291"/>
      <w:bookmarkStart w:id="191" w:name="_Toc135561743"/>
      <w:r w:rsidRPr="00CD2A1F">
        <w:fldChar w:fldCharType="end"/>
      </w:r>
      <w:r w:rsidR="002B0A5B" w:rsidRPr="00CD2A1F">
        <w:t xml:space="preserve"> Second Linker Member</w:t>
      </w:r>
      <w:bookmarkEnd w:id="190"/>
      <w:bookmarkEnd w:id="191"/>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15"/>
        <w:gridCol w:w="1458"/>
        <w:gridCol w:w="4520"/>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2" w:name="_Toc42324292"/>
      <w:bookmarkStart w:id="193" w:name="_Toc135561744"/>
      <w:r w:rsidRPr="00CD2A1F">
        <w:fldChar w:fldCharType="end"/>
      </w:r>
      <w:r w:rsidR="002B0A5B" w:rsidRPr="00CD2A1F">
        <w:t xml:space="preserve"> Longnames Member</w:t>
      </w:r>
      <w:bookmarkEnd w:id="192"/>
      <w:bookmarkEnd w:id="193"/>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4" w:name="_Toc42324293"/>
      <w:bookmarkStart w:id="195" w:name="_Toc122852350"/>
      <w:bookmarkStart w:id="196" w:name="_Toc135561745"/>
      <w:r w:rsidRPr="00CD2A1F">
        <w:fldChar w:fldCharType="end"/>
      </w:r>
      <w:r w:rsidR="002B0A5B" w:rsidRPr="00CD2A1F">
        <w:t xml:space="preserve"> Import Library Format</w:t>
      </w:r>
      <w:bookmarkStart w:id="197" w:name="current"/>
      <w:bookmarkEnd w:id="194"/>
      <w:bookmarkEnd w:id="195"/>
      <w:bookmarkEnd w:id="196"/>
      <w:bookmarkEnd w:id="197"/>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198" w:name="_Toc42324294"/>
      <w:bookmarkStart w:id="199" w:name="_Toc135561746"/>
      <w:r w:rsidRPr="00CD2A1F">
        <w:fldChar w:fldCharType="end"/>
      </w:r>
      <w:r w:rsidR="002B0A5B" w:rsidRPr="00CD2A1F">
        <w:t xml:space="preserve"> Import Header</w:t>
      </w:r>
      <w:bookmarkEnd w:id="198"/>
      <w:bookmarkEnd w:id="199"/>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81"/>
        <w:gridCol w:w="1742"/>
        <w:gridCol w:w="4170"/>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lastRenderedPageBreak/>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200"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1" w:name="_Toc42324295"/>
      <w:bookmarkStart w:id="202" w:name="_Toc135561747"/>
      <w:r w:rsidRPr="00CD2A1F">
        <w:fldChar w:fldCharType="end"/>
      </w:r>
      <w:r w:rsidR="002B0A5B" w:rsidRPr="00CD2A1F">
        <w:t xml:space="preserve"> Import Type</w:t>
      </w:r>
      <w:bookmarkEnd w:id="200"/>
      <w:bookmarkEnd w:id="201"/>
      <w:bookmarkEnd w:id="202"/>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04"/>
        <w:gridCol w:w="1049"/>
        <w:gridCol w:w="4177"/>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3"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4" w:name="_Toc42324296"/>
      <w:bookmarkStart w:id="205" w:name="_Toc135561748"/>
      <w:r w:rsidRPr="00CD2A1F">
        <w:fldChar w:fldCharType="end"/>
      </w:r>
      <w:r w:rsidR="002B0A5B" w:rsidRPr="00CD2A1F">
        <w:t xml:space="preserve"> Import Name Type</w:t>
      </w:r>
      <w:bookmarkEnd w:id="203"/>
      <w:bookmarkEnd w:id="204"/>
      <w:bookmarkEnd w:id="205"/>
    </w:p>
    <w:p w14:paraId="11199B9B" w14:textId="7777777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40701F" w:rsidRPr="00CD2A1F">
        <w:t xml:space="preserve">the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04"/>
        <w:gridCol w:w="700"/>
        <w:gridCol w:w="3826"/>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6E225D6E" w14:textId="77777777" w:rsidR="002B0A5B" w:rsidRPr="00CD2A1F" w:rsidRDefault="002B0A5B" w:rsidP="007617BD">
      <w:pPr>
        <w:pStyle w:val="Heading1"/>
        <w:pageBreakBefore/>
      </w:pPr>
      <w:bookmarkStart w:id="206" w:name="_Toc42324298"/>
      <w:bookmarkStart w:id="207" w:name="_Toc122852352"/>
      <w:bookmarkStart w:id="208" w:name="_Toc135561749"/>
      <w:r w:rsidRPr="00CD2A1F">
        <w:lastRenderedPageBreak/>
        <w:t>Appendix</w:t>
      </w:r>
      <w:r w:rsidR="000E0B2F" w:rsidRPr="00CD2A1F">
        <w:t xml:space="preserve"> </w:t>
      </w:r>
      <w:r w:rsidR="00244596" w:rsidRPr="00CD2A1F">
        <w:t>A</w:t>
      </w:r>
      <w:r w:rsidRPr="00CD2A1F">
        <w:t xml:space="preserve">: Calculating </w:t>
      </w:r>
      <w:bookmarkEnd w:id="206"/>
      <w:bookmarkEnd w:id="207"/>
      <w:r w:rsidR="00001495" w:rsidRPr="00CD2A1F">
        <w:t>Authenticode PE Image Hash</w:t>
      </w:r>
      <w:bookmarkEnd w:id="208"/>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09" w:name="_Toc135561750"/>
      <w:r w:rsidRPr="00CD2A1F">
        <w:t xml:space="preserve">A.1 </w:t>
      </w:r>
      <w:r w:rsidR="00001495" w:rsidRPr="00CD2A1F">
        <w:t>What is an Authenticode PE Image Hash?</w:t>
      </w:r>
      <w:bookmarkEnd w:id="209"/>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10" w:name="_Toc135561751"/>
      <w:r w:rsidRPr="00CD2A1F">
        <w:t xml:space="preserve">A.2 What </w:t>
      </w:r>
      <w:r w:rsidR="00BE7C7D" w:rsidRPr="00CD2A1F">
        <w:t>is Covered in an Authenticode PE Image Hash?</w:t>
      </w:r>
      <w:bookmarkEnd w:id="210"/>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lastRenderedPageBreak/>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77777777" w:rsidR="00832F23" w:rsidRPr="00CD2A1F"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4AA71DE7" w14:textId="77777777" w:rsidR="00397E01" w:rsidRPr="00CD2A1F" w:rsidRDefault="00C674EE" w:rsidP="00C674EE">
      <w:pPr>
        <w:pStyle w:val="Heading1"/>
      </w:pPr>
      <w:bookmarkStart w:id="211" w:name="_Toc135561752"/>
      <w:r w:rsidRPr="00CD2A1F">
        <w:t>References</w:t>
      </w:r>
      <w:bookmarkEnd w:id="211"/>
    </w:p>
    <w:p w14:paraId="0833131E" w14:textId="77777777" w:rsidR="00C674EE" w:rsidRPr="00CD2A1F" w:rsidRDefault="00A74B21" w:rsidP="00A74B21">
      <w:pPr>
        <w:pStyle w:val="List"/>
        <w:rPr>
          <w:rStyle w:val="Bold"/>
          <w:b w:val="0"/>
        </w:rPr>
      </w:pPr>
      <w:r w:rsidRPr="00CD2A1F">
        <w:t>IDL Attributes</w:t>
      </w:r>
      <w:r w:rsidRPr="00CD2A1F">
        <w:br/>
      </w:r>
      <w:hyperlink r:id="rId8" w:history="1">
        <w:r w:rsidRPr="00CD2A1F">
          <w:rPr>
            <w:rStyle w:val="Hyperlink"/>
          </w:rPr>
          <w:t>http://msdn2.microsoft.com/en-US/library/8tesw2eh.aspx</w:t>
        </w:r>
      </w:hyperlink>
    </w:p>
    <w:p w14:paraId="2A712477" w14:textId="77777777" w:rsidR="00A74B21" w:rsidRPr="00CD2A1F" w:rsidRDefault="00F076BC" w:rsidP="00A74B21">
      <w:pPr>
        <w:pStyle w:val="List"/>
      </w:pPr>
      <w:r w:rsidRPr="00CD2A1F">
        <w:t>Creating, Viewing, and Managing Certificates</w:t>
      </w:r>
      <w:r w:rsidR="00832F23" w:rsidRPr="00CD2A1F">
        <w:br/>
      </w:r>
      <w:hyperlink r:id="rId9" w:history="1">
        <w:r w:rsidRPr="00CD2A1F">
          <w:rPr>
            <w:rStyle w:val="Hyperlink"/>
          </w:rPr>
          <w:t>http://msdn.microsoft.com/library/default.asp?url=/library/en-us/seccrypto/security/creating_viewing_and_managing_certificates.asp</w:t>
        </w:r>
      </w:hyperlink>
      <w:r w:rsidRPr="00CD2A1F">
        <w:t xml:space="preserve">  </w:t>
      </w:r>
    </w:p>
    <w:p w14:paraId="5190B668" w14:textId="77777777" w:rsidR="00832F23" w:rsidRPr="00CD2A1F" w:rsidRDefault="00832F23" w:rsidP="00A74B21">
      <w:pPr>
        <w:pStyle w:val="List"/>
      </w:pPr>
      <w:r w:rsidRPr="00CD2A1F">
        <w:t>Makecert</w:t>
      </w:r>
      <w:r w:rsidRPr="00CD2A1F">
        <w:br/>
      </w:r>
      <w:hyperlink r:id="rId10" w:history="1">
        <w:r w:rsidRPr="00CD2A1F">
          <w:rPr>
            <w:rStyle w:val="Hyperlink"/>
          </w:rPr>
          <w:t>http://windowssdk.msdn.microsoft.com/library/en-us/seccrypto/security/makecert.asp</w:t>
        </w:r>
      </w:hyperlink>
    </w:p>
    <w:p w14:paraId="37B29111" w14:textId="77777777" w:rsidR="00832F23" w:rsidRPr="00CD2A1F" w:rsidRDefault="00E5076D" w:rsidP="00A74B21">
      <w:pPr>
        <w:pStyle w:val="List"/>
      </w:pPr>
      <w:r w:rsidRPr="00CD2A1F">
        <w:t>SignT</w:t>
      </w:r>
      <w:r w:rsidR="00832F23" w:rsidRPr="00CD2A1F">
        <w:t>ool</w:t>
      </w:r>
      <w:r w:rsidR="00832F23" w:rsidRPr="00CD2A1F">
        <w:br/>
      </w:r>
      <w:hyperlink r:id="rId11" w:history="1">
        <w:r w:rsidR="00832F23" w:rsidRPr="00CD2A1F">
          <w:rPr>
            <w:rStyle w:val="Hyperlink"/>
          </w:rPr>
          <w:t>http://windowssdk.msdn.microsoft.com/library/en-us/seccrypto/security/signtool.asp</w:t>
        </w:r>
      </w:hyperlink>
    </w:p>
    <w:p w14:paraId="5874187C" w14:textId="77777777" w:rsidR="00A74B21" w:rsidRPr="00CD2A1F" w:rsidRDefault="00832F23" w:rsidP="00A74B21">
      <w:pPr>
        <w:pStyle w:val="List"/>
        <w:rPr>
          <w:rStyle w:val="rsltspandescactioncontent"/>
        </w:rPr>
      </w:pPr>
      <w:r w:rsidRPr="00CD2A1F">
        <w:t xml:space="preserve">Windows </w:t>
      </w:r>
      <w:r w:rsidR="00F076BC" w:rsidRPr="00CD2A1F">
        <w:t xml:space="preserve">Server </w:t>
      </w:r>
      <w:r w:rsidR="00E5076D" w:rsidRPr="00CD2A1F">
        <w:t xml:space="preserve">R2 </w:t>
      </w:r>
      <w:r w:rsidR="00F076BC" w:rsidRPr="00CD2A1F">
        <w:t xml:space="preserve">2003 </w:t>
      </w:r>
      <w:r w:rsidRPr="00CD2A1F">
        <w:t>Platform SDK</w:t>
      </w:r>
      <w:r w:rsidRPr="00CD2A1F">
        <w:br/>
      </w:r>
      <w:hyperlink r:id="rId12" w:history="1">
        <w:r w:rsidR="00F076BC" w:rsidRPr="00CD2A1F">
          <w:rPr>
            <w:rStyle w:val="Hyperlink"/>
          </w:rPr>
          <w:t>http://www.microsoft.com/downloads/details.aspx?FamilyId=0BAF2B35-C656-4969-ACE8-E4C0C0716ADB&amp;displaylang=en</w:t>
        </w:r>
      </w:hyperlink>
      <w:r w:rsidR="00F076BC" w:rsidRPr="00CD2A1F">
        <w:t xml:space="preserve"> </w:t>
      </w:r>
    </w:p>
    <w:p w14:paraId="78DC28AE" w14:textId="77777777" w:rsidR="00A74B21" w:rsidRPr="00CD2A1F" w:rsidRDefault="00A74B21" w:rsidP="00A74B21">
      <w:pPr>
        <w:pStyle w:val="List"/>
      </w:pPr>
    </w:p>
    <w:sectPr w:rsidR="00A74B21" w:rsidRPr="00CD2A1F" w:rsidSect="002C760E">
      <w:headerReference w:type="even" r:id="rId13"/>
      <w:headerReference w:type="default" r:id="rId14"/>
      <w:footerReference w:type="even" r:id="rId15"/>
      <w:footerReference w:type="default" r:id="rId16"/>
      <w:headerReference w:type="first" r:id="rId17"/>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03C619" w14:textId="77777777" w:rsidR="004B15DE" w:rsidRDefault="004B15DE">
      <w:r>
        <w:separator/>
      </w:r>
    </w:p>
    <w:p w14:paraId="6AD39109" w14:textId="77777777" w:rsidR="004B15DE" w:rsidRDefault="004B15DE"/>
    <w:p w14:paraId="516FEBF2" w14:textId="77777777" w:rsidR="004B15DE" w:rsidRDefault="004B15DE"/>
    <w:p w14:paraId="4DBB8F7C" w14:textId="77777777" w:rsidR="004B15DE" w:rsidRDefault="004B15DE"/>
  </w:endnote>
  <w:endnote w:type="continuationSeparator" w:id="0">
    <w:p w14:paraId="52E66613" w14:textId="77777777" w:rsidR="004B15DE" w:rsidRDefault="004B15DE">
      <w:r>
        <w:continuationSeparator/>
      </w:r>
    </w:p>
    <w:p w14:paraId="6BE6C60F" w14:textId="77777777" w:rsidR="004B15DE" w:rsidRDefault="004B15DE"/>
    <w:p w14:paraId="0F492184" w14:textId="77777777" w:rsidR="004B15DE" w:rsidRDefault="004B15DE"/>
    <w:p w14:paraId="0397865F" w14:textId="77777777" w:rsidR="004B15DE" w:rsidRDefault="004B15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4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E75F24" w:rsidRDefault="00E75F24">
    <w:pPr>
      <w:pStyle w:val="Footer"/>
    </w:pPr>
  </w:p>
  <w:p w14:paraId="3EAD60A9" w14:textId="77777777" w:rsidR="00E75F24" w:rsidRDefault="00E75F24"/>
  <w:p w14:paraId="1C620153" w14:textId="77777777" w:rsidR="00E75F24" w:rsidRDefault="00E75F24"/>
  <w:p w14:paraId="76D97D07" w14:textId="77777777" w:rsidR="00E75F24" w:rsidRDefault="00E75F24"/>
  <w:p w14:paraId="109E785F" w14:textId="77777777" w:rsidR="00E75F24" w:rsidRDefault="00E75F2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6084F92C" w:rsidR="00E75F24" w:rsidRDefault="004B15DE">
    <w:pPr>
      <w:pStyle w:val="Footer"/>
    </w:pPr>
    <w:r>
      <w:fldChar w:fldCharType="begin"/>
    </w:r>
    <w:r>
      <w:instrText xml:space="preserve"> STYLEREF  Version  \* MERGEFORMAT </w:instrText>
    </w:r>
    <w:r>
      <w:fldChar w:fldCharType="separate"/>
    </w:r>
    <w:r w:rsidR="00363220">
      <w:rPr>
        <w:noProof/>
      </w:rPr>
      <w:t>Revision 9.3 – December 29, 2015</w:t>
    </w:r>
    <w:r>
      <w:rPr>
        <w:noProof/>
      </w:rPr>
      <w:fldChar w:fldCharType="end"/>
    </w:r>
    <w:r w:rsidR="007500DD">
      <w:br/>
      <w:t>© 2016</w:t>
    </w:r>
    <w:r w:rsidR="00E75F24">
      <w:t xml:space="preserve">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A0100" w14:textId="77777777" w:rsidR="004B15DE" w:rsidRDefault="004B15DE">
      <w:r>
        <w:separator/>
      </w:r>
    </w:p>
    <w:p w14:paraId="39251EA3" w14:textId="77777777" w:rsidR="004B15DE" w:rsidRDefault="004B15DE"/>
    <w:p w14:paraId="6015318C" w14:textId="77777777" w:rsidR="004B15DE" w:rsidRDefault="004B15DE"/>
    <w:p w14:paraId="281ABC00" w14:textId="77777777" w:rsidR="004B15DE" w:rsidRDefault="004B15DE"/>
  </w:footnote>
  <w:footnote w:type="continuationSeparator" w:id="0">
    <w:p w14:paraId="5236D90A" w14:textId="77777777" w:rsidR="004B15DE" w:rsidRDefault="004B15DE">
      <w:r>
        <w:continuationSeparator/>
      </w:r>
    </w:p>
    <w:p w14:paraId="1D313345" w14:textId="77777777" w:rsidR="004B15DE" w:rsidRDefault="004B15DE"/>
    <w:p w14:paraId="0388A15B" w14:textId="77777777" w:rsidR="004B15DE" w:rsidRDefault="004B15DE"/>
    <w:p w14:paraId="2BA2D7E2" w14:textId="77777777" w:rsidR="004B15DE" w:rsidRDefault="004B15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E75F24" w:rsidRDefault="00E75F24"/>
  <w:p w14:paraId="2254D8E3" w14:textId="77777777" w:rsidR="00E75F24" w:rsidRDefault="00E75F2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4C29B781" w:rsidR="00E75F24" w:rsidRDefault="004B15DE">
    <w:pPr>
      <w:pStyle w:val="Header"/>
    </w:pPr>
    <w:r>
      <w:fldChar w:fldCharType="begin"/>
    </w:r>
    <w:r>
      <w:instrText xml:space="preserve"> STYLEREF  Title  \* MERGEFORMAT </w:instrText>
    </w:r>
    <w:r>
      <w:fldChar w:fldCharType="separate"/>
    </w:r>
    <w:r w:rsidR="00363220">
      <w:rPr>
        <w:noProof/>
      </w:rPr>
      <w:t>Visual Studio, Microsoft Portable Executable and Common Object File Format Specification</w:t>
    </w:r>
    <w:r>
      <w:rPr>
        <w:noProof/>
      </w:rPr>
      <w:fldChar w:fldCharType="end"/>
    </w:r>
    <w:r w:rsidR="00E75F24">
      <w:t xml:space="preserve"> - </w:t>
    </w:r>
    <w:r w:rsidR="00E75F24">
      <w:fldChar w:fldCharType="begin"/>
    </w:r>
    <w:r w:rsidR="00E75F24">
      <w:instrText xml:space="preserve"> PAGE </w:instrText>
    </w:r>
    <w:r w:rsidR="00E75F24">
      <w:fldChar w:fldCharType="separate"/>
    </w:r>
    <w:r w:rsidR="00363220">
      <w:rPr>
        <w:noProof/>
      </w:rPr>
      <w:t>2</w:t>
    </w:r>
    <w:r w:rsidR="00E75F24">
      <w:rPr>
        <w:noProof/>
      </w:rPr>
      <w:fldChar w:fldCharType="end"/>
    </w:r>
  </w:p>
  <w:p w14:paraId="5BC5E2A8" w14:textId="77777777" w:rsidR="00E75F24" w:rsidRDefault="00E75F2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85AF3" w14:textId="146819D0" w:rsidR="00E75F24" w:rsidRPr="005A3308" w:rsidRDefault="007500DD">
    <w:pPr>
      <w:pStyle w:val="Header"/>
      <w:jc w:val="left"/>
    </w:pPr>
    <w:r>
      <w:rPr>
        <w:noProof/>
      </w:rPr>
      <w:drawing>
        <wp:inline distT="0" distB="0" distL="0" distR="0" wp14:anchorId="78B307D1" wp14:editId="073FD32B">
          <wp:extent cx="1255321" cy="561975"/>
          <wp:effectExtent l="0" t="0" r="0" b="0"/>
          <wp:docPr id="5" name="Picture 5" descr="cid:image002.png@01D101EB.8A3DBF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01EB.8A3DBFE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255321"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2"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5"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8"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2"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6"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0"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1"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1"/>
  </w:num>
  <w:num w:numId="13">
    <w:abstractNumId w:val="27"/>
  </w:num>
  <w:num w:numId="14">
    <w:abstractNumId w:val="20"/>
  </w:num>
  <w:num w:numId="15">
    <w:abstractNumId w:val="37"/>
  </w:num>
  <w:num w:numId="16">
    <w:abstractNumId w:val="23"/>
  </w:num>
  <w:num w:numId="17">
    <w:abstractNumId w:val="36"/>
  </w:num>
  <w:num w:numId="18">
    <w:abstractNumId w:val="17"/>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0"/>
  </w:num>
  <w:num w:numId="26">
    <w:abstractNumId w:val="39"/>
  </w:num>
  <w:num w:numId="27">
    <w:abstractNumId w:val="35"/>
  </w:num>
  <w:num w:numId="28">
    <w:abstractNumId w:val="15"/>
  </w:num>
  <w:num w:numId="29">
    <w:abstractNumId w:val="18"/>
  </w:num>
  <w:num w:numId="30">
    <w:abstractNumId w:val="25"/>
  </w:num>
  <w:num w:numId="31">
    <w:abstractNumId w:val="33"/>
  </w:num>
  <w:num w:numId="32">
    <w:abstractNumId w:val="41"/>
  </w:num>
  <w:num w:numId="33">
    <w:abstractNumId w:val="24"/>
  </w:num>
  <w:num w:numId="34">
    <w:abstractNumId w:val="40"/>
  </w:num>
  <w:num w:numId="35">
    <w:abstractNumId w:val="13"/>
  </w:num>
  <w:num w:numId="36">
    <w:abstractNumId w:val="31"/>
  </w:num>
  <w:num w:numId="37">
    <w:abstractNumId w:val="11"/>
  </w:num>
  <w:num w:numId="38">
    <w:abstractNumId w:val="34"/>
  </w:num>
  <w:num w:numId="39">
    <w:abstractNumId w:val="22"/>
  </w:num>
  <w:num w:numId="40">
    <w:abstractNumId w:val="26"/>
  </w:num>
  <w:num w:numId="41">
    <w:abstractNumId w:val="38"/>
  </w:num>
  <w:num w:numId="42">
    <w:abstractNumId w:val="16"/>
  </w:num>
  <w:num w:numId="43">
    <w:abstractNumId w:val="32"/>
  </w:num>
  <w:num w:numId="44">
    <w:abstractNumId w:val="29"/>
  </w:num>
  <w:num w:numId="45">
    <w:abstractNumId w:val="19"/>
  </w:num>
  <w:num w:numId="46">
    <w:abstractNumId w:val="2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removePersonalInformation/>
  <w:removeDateAndTime/>
  <w:hideSpellingErrors/>
  <w:hideGrammaticalErrors/>
  <w:activeWritingStyle w:appName="MSWord" w:lang="en-US" w:vendorID="64" w:dllVersion="131078" w:nlCheck="1" w:checkStyle="0"/>
  <w:activeWritingStyle w:appName="MSWord" w:lang="es-E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5B"/>
    <w:rsid w:val="00001495"/>
    <w:rsid w:val="00001F85"/>
    <w:rsid w:val="00011B05"/>
    <w:rsid w:val="00014369"/>
    <w:rsid w:val="00015167"/>
    <w:rsid w:val="000213FD"/>
    <w:rsid w:val="00032E4D"/>
    <w:rsid w:val="0003584E"/>
    <w:rsid w:val="00036D68"/>
    <w:rsid w:val="000402A7"/>
    <w:rsid w:val="000402B1"/>
    <w:rsid w:val="00055176"/>
    <w:rsid w:val="00055648"/>
    <w:rsid w:val="00063B23"/>
    <w:rsid w:val="00063CDD"/>
    <w:rsid w:val="000834AD"/>
    <w:rsid w:val="0008563E"/>
    <w:rsid w:val="00087250"/>
    <w:rsid w:val="000916F7"/>
    <w:rsid w:val="000940EE"/>
    <w:rsid w:val="00094A38"/>
    <w:rsid w:val="000959D5"/>
    <w:rsid w:val="0009648C"/>
    <w:rsid w:val="000A4D70"/>
    <w:rsid w:val="000A4D96"/>
    <w:rsid w:val="000B40C8"/>
    <w:rsid w:val="000C0320"/>
    <w:rsid w:val="000C4374"/>
    <w:rsid w:val="000C464C"/>
    <w:rsid w:val="000D63B7"/>
    <w:rsid w:val="000D6498"/>
    <w:rsid w:val="000E0B2F"/>
    <w:rsid w:val="000E1C90"/>
    <w:rsid w:val="000F020E"/>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1013"/>
    <w:rsid w:val="00183359"/>
    <w:rsid w:val="00184DD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1398C"/>
    <w:rsid w:val="00214B85"/>
    <w:rsid w:val="0021626A"/>
    <w:rsid w:val="00217CF9"/>
    <w:rsid w:val="00221E22"/>
    <w:rsid w:val="00223A65"/>
    <w:rsid w:val="00224638"/>
    <w:rsid w:val="0022552B"/>
    <w:rsid w:val="0022799C"/>
    <w:rsid w:val="00227E20"/>
    <w:rsid w:val="00230BDA"/>
    <w:rsid w:val="00233784"/>
    <w:rsid w:val="00237BA7"/>
    <w:rsid w:val="00242E3B"/>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30BC"/>
    <w:rsid w:val="002851C7"/>
    <w:rsid w:val="002867A8"/>
    <w:rsid w:val="002867D3"/>
    <w:rsid w:val="002924D4"/>
    <w:rsid w:val="00292A5F"/>
    <w:rsid w:val="00296529"/>
    <w:rsid w:val="00296936"/>
    <w:rsid w:val="002A7299"/>
    <w:rsid w:val="002B0A5B"/>
    <w:rsid w:val="002B4E3D"/>
    <w:rsid w:val="002B74C3"/>
    <w:rsid w:val="002C7252"/>
    <w:rsid w:val="002C760E"/>
    <w:rsid w:val="002D0DE0"/>
    <w:rsid w:val="002D2D19"/>
    <w:rsid w:val="002E1374"/>
    <w:rsid w:val="002E2A9E"/>
    <w:rsid w:val="002E3497"/>
    <w:rsid w:val="002E361F"/>
    <w:rsid w:val="002E4F35"/>
    <w:rsid w:val="002E4F72"/>
    <w:rsid w:val="002E66D6"/>
    <w:rsid w:val="002E6EE2"/>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411E5"/>
    <w:rsid w:val="00343F70"/>
    <w:rsid w:val="0034425D"/>
    <w:rsid w:val="0034649A"/>
    <w:rsid w:val="00350047"/>
    <w:rsid w:val="003527CB"/>
    <w:rsid w:val="00354107"/>
    <w:rsid w:val="0035430C"/>
    <w:rsid w:val="00354832"/>
    <w:rsid w:val="00355B0D"/>
    <w:rsid w:val="00356ACA"/>
    <w:rsid w:val="00362F49"/>
    <w:rsid w:val="00363220"/>
    <w:rsid w:val="0036790D"/>
    <w:rsid w:val="003702A8"/>
    <w:rsid w:val="00372F3D"/>
    <w:rsid w:val="00373B82"/>
    <w:rsid w:val="00377820"/>
    <w:rsid w:val="00382EDA"/>
    <w:rsid w:val="003867E9"/>
    <w:rsid w:val="00386CCD"/>
    <w:rsid w:val="00397E01"/>
    <w:rsid w:val="003A5A85"/>
    <w:rsid w:val="003B0842"/>
    <w:rsid w:val="003B6ACE"/>
    <w:rsid w:val="003C18D5"/>
    <w:rsid w:val="003C18E7"/>
    <w:rsid w:val="003C55D3"/>
    <w:rsid w:val="003C5F2B"/>
    <w:rsid w:val="003C6798"/>
    <w:rsid w:val="003D6BB4"/>
    <w:rsid w:val="003E07CE"/>
    <w:rsid w:val="003E24C4"/>
    <w:rsid w:val="003E314C"/>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B15DE"/>
    <w:rsid w:val="004C249E"/>
    <w:rsid w:val="004C774A"/>
    <w:rsid w:val="004D341D"/>
    <w:rsid w:val="004D4EBC"/>
    <w:rsid w:val="004D5F46"/>
    <w:rsid w:val="004D6522"/>
    <w:rsid w:val="004E0D9F"/>
    <w:rsid w:val="004E19C2"/>
    <w:rsid w:val="004E49A8"/>
    <w:rsid w:val="004E4A1D"/>
    <w:rsid w:val="004F00BE"/>
    <w:rsid w:val="004F0B7B"/>
    <w:rsid w:val="004F30EA"/>
    <w:rsid w:val="004F38D5"/>
    <w:rsid w:val="004F4046"/>
    <w:rsid w:val="004F4492"/>
    <w:rsid w:val="004F708C"/>
    <w:rsid w:val="005020FC"/>
    <w:rsid w:val="00507928"/>
    <w:rsid w:val="005079A5"/>
    <w:rsid w:val="005132EC"/>
    <w:rsid w:val="00516558"/>
    <w:rsid w:val="005169BD"/>
    <w:rsid w:val="00517FE8"/>
    <w:rsid w:val="00527F72"/>
    <w:rsid w:val="005310B3"/>
    <w:rsid w:val="005323FF"/>
    <w:rsid w:val="0053456A"/>
    <w:rsid w:val="005404A7"/>
    <w:rsid w:val="00546153"/>
    <w:rsid w:val="0054651F"/>
    <w:rsid w:val="00547CE0"/>
    <w:rsid w:val="00553285"/>
    <w:rsid w:val="005568CD"/>
    <w:rsid w:val="0056318B"/>
    <w:rsid w:val="00563CE0"/>
    <w:rsid w:val="00564A82"/>
    <w:rsid w:val="00570B8A"/>
    <w:rsid w:val="00571A8A"/>
    <w:rsid w:val="00572278"/>
    <w:rsid w:val="00572326"/>
    <w:rsid w:val="00576EC4"/>
    <w:rsid w:val="005774D2"/>
    <w:rsid w:val="005803FA"/>
    <w:rsid w:val="00591175"/>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33C5"/>
    <w:rsid w:val="00633965"/>
    <w:rsid w:val="0063524C"/>
    <w:rsid w:val="00635551"/>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44D8"/>
    <w:rsid w:val="006D6AF7"/>
    <w:rsid w:val="006E00A5"/>
    <w:rsid w:val="006E3097"/>
    <w:rsid w:val="006E58FB"/>
    <w:rsid w:val="00707686"/>
    <w:rsid w:val="007109CE"/>
    <w:rsid w:val="007115B8"/>
    <w:rsid w:val="00712620"/>
    <w:rsid w:val="00724EDB"/>
    <w:rsid w:val="00726BAF"/>
    <w:rsid w:val="00726C1F"/>
    <w:rsid w:val="0073665F"/>
    <w:rsid w:val="00736CCD"/>
    <w:rsid w:val="00740F91"/>
    <w:rsid w:val="00747DC6"/>
    <w:rsid w:val="007500DD"/>
    <w:rsid w:val="00752002"/>
    <w:rsid w:val="00755E47"/>
    <w:rsid w:val="00757050"/>
    <w:rsid w:val="007617BD"/>
    <w:rsid w:val="00764197"/>
    <w:rsid w:val="007662AF"/>
    <w:rsid w:val="007708FA"/>
    <w:rsid w:val="00772FF9"/>
    <w:rsid w:val="00773B07"/>
    <w:rsid w:val="007742E6"/>
    <w:rsid w:val="007748E6"/>
    <w:rsid w:val="007757E5"/>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B4"/>
    <w:rsid w:val="00865D6A"/>
    <w:rsid w:val="00867FB2"/>
    <w:rsid w:val="0087200A"/>
    <w:rsid w:val="00872A97"/>
    <w:rsid w:val="00875A30"/>
    <w:rsid w:val="008832BD"/>
    <w:rsid w:val="00886E16"/>
    <w:rsid w:val="00887FD3"/>
    <w:rsid w:val="008903C8"/>
    <w:rsid w:val="00892555"/>
    <w:rsid w:val="0089437E"/>
    <w:rsid w:val="00894C64"/>
    <w:rsid w:val="008A49A9"/>
    <w:rsid w:val="008B2AF4"/>
    <w:rsid w:val="008B2EC0"/>
    <w:rsid w:val="008C293C"/>
    <w:rsid w:val="008C345C"/>
    <w:rsid w:val="008C492B"/>
    <w:rsid w:val="008C6A59"/>
    <w:rsid w:val="008C6F78"/>
    <w:rsid w:val="008D11CB"/>
    <w:rsid w:val="008D16CF"/>
    <w:rsid w:val="008E25B1"/>
    <w:rsid w:val="008E6E8B"/>
    <w:rsid w:val="008F1356"/>
    <w:rsid w:val="008F16A8"/>
    <w:rsid w:val="008F7E63"/>
    <w:rsid w:val="0090050B"/>
    <w:rsid w:val="00901FC2"/>
    <w:rsid w:val="009026E3"/>
    <w:rsid w:val="009031E9"/>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71D03"/>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54BF"/>
    <w:rsid w:val="00A258DA"/>
    <w:rsid w:val="00A25E53"/>
    <w:rsid w:val="00A26C52"/>
    <w:rsid w:val="00A31DD6"/>
    <w:rsid w:val="00A3656C"/>
    <w:rsid w:val="00A42C29"/>
    <w:rsid w:val="00A43989"/>
    <w:rsid w:val="00A44818"/>
    <w:rsid w:val="00A450CE"/>
    <w:rsid w:val="00A51926"/>
    <w:rsid w:val="00A57319"/>
    <w:rsid w:val="00A576F0"/>
    <w:rsid w:val="00A62EE2"/>
    <w:rsid w:val="00A64E47"/>
    <w:rsid w:val="00A6720D"/>
    <w:rsid w:val="00A67E36"/>
    <w:rsid w:val="00A74B21"/>
    <w:rsid w:val="00A8273F"/>
    <w:rsid w:val="00A82A4F"/>
    <w:rsid w:val="00A922F5"/>
    <w:rsid w:val="00A94302"/>
    <w:rsid w:val="00A973B8"/>
    <w:rsid w:val="00AA1889"/>
    <w:rsid w:val="00AB6755"/>
    <w:rsid w:val="00AC262C"/>
    <w:rsid w:val="00AC2D7D"/>
    <w:rsid w:val="00AC7DEE"/>
    <w:rsid w:val="00AD17D3"/>
    <w:rsid w:val="00AD4B79"/>
    <w:rsid w:val="00AF6FC8"/>
    <w:rsid w:val="00AF742E"/>
    <w:rsid w:val="00B0639B"/>
    <w:rsid w:val="00B100BB"/>
    <w:rsid w:val="00B12B3C"/>
    <w:rsid w:val="00B1630E"/>
    <w:rsid w:val="00B1648B"/>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7509"/>
    <w:rsid w:val="00B816C0"/>
    <w:rsid w:val="00B81F69"/>
    <w:rsid w:val="00B911DF"/>
    <w:rsid w:val="00BA191E"/>
    <w:rsid w:val="00BA259D"/>
    <w:rsid w:val="00BA5202"/>
    <w:rsid w:val="00BA5972"/>
    <w:rsid w:val="00BA60E5"/>
    <w:rsid w:val="00BA7F6E"/>
    <w:rsid w:val="00BB2CE6"/>
    <w:rsid w:val="00BB5F0A"/>
    <w:rsid w:val="00BC2054"/>
    <w:rsid w:val="00BC22EE"/>
    <w:rsid w:val="00BC4D2C"/>
    <w:rsid w:val="00BC59F8"/>
    <w:rsid w:val="00BC5DFB"/>
    <w:rsid w:val="00BC6E82"/>
    <w:rsid w:val="00BD136F"/>
    <w:rsid w:val="00BD1FD9"/>
    <w:rsid w:val="00BD72B5"/>
    <w:rsid w:val="00BE12F5"/>
    <w:rsid w:val="00BE5C63"/>
    <w:rsid w:val="00BE6BCA"/>
    <w:rsid w:val="00BE7C7D"/>
    <w:rsid w:val="00BF0080"/>
    <w:rsid w:val="00BF025E"/>
    <w:rsid w:val="00BF07D0"/>
    <w:rsid w:val="00BF1BB0"/>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74EE"/>
    <w:rsid w:val="00C739A2"/>
    <w:rsid w:val="00C77D97"/>
    <w:rsid w:val="00C8417A"/>
    <w:rsid w:val="00C91734"/>
    <w:rsid w:val="00C97708"/>
    <w:rsid w:val="00CA0681"/>
    <w:rsid w:val="00CA2B69"/>
    <w:rsid w:val="00CA4E67"/>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D031A9"/>
    <w:rsid w:val="00D04945"/>
    <w:rsid w:val="00D06787"/>
    <w:rsid w:val="00D073ED"/>
    <w:rsid w:val="00D10462"/>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6316"/>
    <w:rsid w:val="00D665E8"/>
    <w:rsid w:val="00D75B4F"/>
    <w:rsid w:val="00D825FA"/>
    <w:rsid w:val="00D84A12"/>
    <w:rsid w:val="00D94B5A"/>
    <w:rsid w:val="00D964D3"/>
    <w:rsid w:val="00D96586"/>
    <w:rsid w:val="00D9744A"/>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E00890"/>
    <w:rsid w:val="00E013E1"/>
    <w:rsid w:val="00E05ECD"/>
    <w:rsid w:val="00E0684F"/>
    <w:rsid w:val="00E11DFC"/>
    <w:rsid w:val="00E12CFA"/>
    <w:rsid w:val="00E22181"/>
    <w:rsid w:val="00E22868"/>
    <w:rsid w:val="00E23DC5"/>
    <w:rsid w:val="00E25534"/>
    <w:rsid w:val="00E334F5"/>
    <w:rsid w:val="00E35B93"/>
    <w:rsid w:val="00E37B0D"/>
    <w:rsid w:val="00E416AF"/>
    <w:rsid w:val="00E42C93"/>
    <w:rsid w:val="00E45088"/>
    <w:rsid w:val="00E459DC"/>
    <w:rsid w:val="00E47877"/>
    <w:rsid w:val="00E5076D"/>
    <w:rsid w:val="00E56358"/>
    <w:rsid w:val="00E57D12"/>
    <w:rsid w:val="00E60ACF"/>
    <w:rsid w:val="00E619A2"/>
    <w:rsid w:val="00E70C90"/>
    <w:rsid w:val="00E72416"/>
    <w:rsid w:val="00E755EE"/>
    <w:rsid w:val="00E75F24"/>
    <w:rsid w:val="00E76E8C"/>
    <w:rsid w:val="00E773A9"/>
    <w:rsid w:val="00E832D3"/>
    <w:rsid w:val="00E93B99"/>
    <w:rsid w:val="00E97445"/>
    <w:rsid w:val="00E97D55"/>
    <w:rsid w:val="00EA2644"/>
    <w:rsid w:val="00EB1767"/>
    <w:rsid w:val="00EB27F3"/>
    <w:rsid w:val="00EB4635"/>
    <w:rsid w:val="00EB7398"/>
    <w:rsid w:val="00ED0CFC"/>
    <w:rsid w:val="00ED16A8"/>
    <w:rsid w:val="00ED28C3"/>
    <w:rsid w:val="00ED2931"/>
    <w:rsid w:val="00ED70D4"/>
    <w:rsid w:val="00ED78B6"/>
    <w:rsid w:val="00EE1B41"/>
    <w:rsid w:val="00EE1D2F"/>
    <w:rsid w:val="00EE583F"/>
    <w:rsid w:val="00EF0F30"/>
    <w:rsid w:val="00EF1D8B"/>
    <w:rsid w:val="00EF2449"/>
    <w:rsid w:val="00EF2673"/>
    <w:rsid w:val="00EF2B97"/>
    <w:rsid w:val="00EF439F"/>
    <w:rsid w:val="00F01EBD"/>
    <w:rsid w:val="00F02025"/>
    <w:rsid w:val="00F03369"/>
    <w:rsid w:val="00F05C5D"/>
    <w:rsid w:val="00F0657E"/>
    <w:rsid w:val="00F065AE"/>
    <w:rsid w:val="00F076BC"/>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6D78"/>
    <w:rsid w:val="00F819C6"/>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E14"/>
    <w:rsid w:val="00FE0044"/>
    <w:rsid w:val="00FE1961"/>
    <w:rsid w:val="00FE2D61"/>
    <w:rsid w:val="00FE38B2"/>
    <w:rsid w:val="00FE531F"/>
    <w:rsid w:val="00FE6EC5"/>
    <w:rsid w:val="00FF4A3E"/>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rsid w:val="002C760E"/>
    <w:pPr>
      <w:ind w:left="240"/>
    </w:pPr>
  </w:style>
  <w:style w:type="paragraph" w:styleId="TOC3">
    <w:name w:val="toc 3"/>
    <w:aliases w:val="TOC level 3,toc3"/>
    <w:basedOn w:val="TOC1"/>
    <w:rsid w:val="002C760E"/>
    <w:pPr>
      <w:ind w:left="480"/>
    </w:pPr>
  </w:style>
  <w:style w:type="paragraph" w:styleId="TOC1">
    <w:name w:val="toc 1"/>
    <w:aliases w:val="TOC level 1,toc1"/>
    <w:basedOn w:val="Normal"/>
    <w:autoRedefine/>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semiHidden/>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semiHidden/>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semiHidden/>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semiHidden/>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semiHidden/>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semiHidden/>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8tesw2eh.aspx"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whdc/system/platform/firmware/PECOFF.mspx" TargetMode="External"/><Relationship Id="rId12" Type="http://schemas.openxmlformats.org/officeDocument/2006/relationships/hyperlink" Target="http://www.microsoft.com/downloads/details.aspx?FamilyId=0BAF2B35-C656-4969-ACE8-E4C0C0716ADB&amp;displaylang=e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ndowssdk.msdn.microsoft.com/library/en-us/seccrypto/security/signtool.as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indowssdk.msdn.microsoft.com/library/en-us/seccrypto/security/makecert.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library/default.asp?url=/library/en-us/seccrypto/security/creating_viewing_and_managing_certificates.asp"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cid:image002.png@01D101EB.8A3DBF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25690</Words>
  <Characters>146439</Characters>
  <Application>Microsoft Office Word</Application>
  <DocSecurity>0</DocSecurity>
  <Lines>1220</Lines>
  <Paragraphs>343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171786</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2016-05-31T02:05:00Z</dcterms:created>
  <dcterms:modified xsi:type="dcterms:W3CDTF">2016-05-31T02:05:00Z</dcterms:modified>
</cp:coreProperties>
</file>