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Tutkimusraportti.md:n mukaan, tiivistelmä &amp; tutkimusmenetelmät OppariTutkimussuunnitelma.md:n mukaan.</w:t>
      </w:r>
    </w:p>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IoT–teknologioita (Internet of Things, esineiden internet) on sovellettu ja tutkittu kasvintuotannon alueella sekä II) millaisia kokemuksia ja näkemyksiä kasvintuotannossa toimivalla suomalaisella yrittäjällä on IoT–teknologioiden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IoT–teknologioihin joiden sovelluksista on saatavilla joko tutkimustietoa tai muuten luotettaviksi arvioitavia lehtiartikkeleja tai valmistajien tiedotteita. Yksilötee-mahaastattelussa pyritään hahmottamaan millaisia henkilökohtaisia kokemuksia ja näkemyksiä IoT–teknologioiden hyödyntämisestä haastateltavalla maatalousalan toimijalla itsellään on.</w:t>
      </w:r>
    </w:p>
    <w:p>
      <w:pPr>
        <w:pStyle w:val="BodyText"/>
      </w:pPr>
      <w:r>
        <w:t xml:space="preserve">Tutkimus toteutetaan vuoden 2017 kesän ja syksyn aikana.</w:t>
      </w:r>
    </w:p>
    <w:p>
      <w:pPr>
        <w:pStyle w:val="BodyText"/>
      </w:pPr>
      <w:r>
        <w:t xml:space="preserve">Tutkimuksen tuloksia voidaan käyttää hyväksi päätettäessä lisätutkimuksen tarpeellisuudesta sekä lisäämään kasvintuotannon alan toimijoiden tietämystä IoT-teknologioista.</w:t>
      </w:r>
    </w:p>
    <w:p>
      <w:pPr>
        <w:pStyle w:val="BodyText"/>
      </w:pPr>
      <w:r>
        <w:t xml:space="preserve">Tässä raportissa käytetään lähdeviittauksissa Harvard Reference format 1 (author-date):a.</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käsitellään tässä tutkimuksessa myös IIoT:n teknologiasovelluksia ja tutkimusta soveltuvin osin.</w:t>
      </w:r>
    </w:p>
    <w:p>
      <w:pPr>
        <w:pStyle w:val="BodyText"/>
      </w:pPr>
      <w:r>
        <w:t xml:space="preserve">Kasvintuotannossa laajasti käytössä olevat digitaaliset teknologiaratkaisut ovat pitkään olleet M2M–periaatteella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maailman väestön ennakoidaan yleisesti kasvavan yhdeksään miljardiin asti, mistä sen ennakoidaan hitaasti vähenevän. Kirjallisuuskatsauksessa Internet of Things in Agriculture Verdouw et al. mainitsevat ruokaturvan kriittisyyden korostuvan lähivuosikymmeninä paitsi väestönkasvun myös kehittyvillä markkinoilla tapahtuvan elintason nousun myötä (</w:t>
      </w:r>
      <w:r>
        <w:t xml:space="preserve">Verdouw et al. (2016)</w:t>
      </w:r>
      <w:r>
        <w:t xml:space="preserve">). Samoin FAO:n vuoden 2012 raportissa World Agriculture Towards 2030/2050 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käytössä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 (</w:t>
      </w:r>
      <w:r>
        <w:t xml:space="preserve">Fujitsu (2016)</w:t>
      </w:r>
      <w:r>
        <w:t xml:space="preserve">,</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 Digitaalisen liiketoiminnan kasvuympäristön rakentaminen 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IoT–teknologioiden hyödyntämiseen suuntautuvia tuotteita ja palveluita on tarjolla ainakin Telialla (</w:t>
      </w:r>
      <w:r>
        <w:t xml:space="preserve">Telia (2017)</w:t>
      </w:r>
      <w:r>
        <w:t xml:space="preserve">) ja Digitalla (</w:t>
      </w:r>
      <w:r>
        <w:t xml:space="preserve">Digita (2017)</w:t>
      </w:r>
      <w:r>
        <w:t xml:space="preserve">), joiden tarjoamat tietoliikenneratkaisut ovat sovitettu IoT–teknologioiden vaatimuksiin. Molemmat toimijat kannustavat asiakkaitaan kehittämään uusia IoT–ratkaisuita ja tarjoavat niiden tueksi laajaa osaamistaan ja tietoliikenneverkkoaan. Laitteiden väliset verkkoyhteydet ovat haasteellisia monissa peltokasvintuotannon IoT–hankkeissa,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 Internet of Things in Agriculture -kirjallisuuskatsauksessa myös yhtenä kolmesta IoT–arkkitehtuurien tasoista, muiden tasojen ollessa laitetaso sekä sovellustaso.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yleisen SOA–arkkitehtuurin (service-oriented architecture) kuvataan kirjassa Internet of Things: Principles and Paradigms koostuvan neljästä tasosta: sensori-, verkko-, palvelu- ja rajapinta/käyttäjäliittymätasosta (</w:t>
      </w:r>
      <w:r>
        <w:t xml:space="preserve">Buyya &amp; Dastjerdi (2016)</w:t>
      </w:r>
      <w:r>
        <w:t xml:space="preserve">, 8).</w:t>
      </w:r>
    </w:p>
    <w:p>
      <w:pPr>
        <w:pStyle w:val="BodyText"/>
      </w:pPr>
      <w:r>
        <w:t xml:space="preserve">Internet of Things in Agriculture -katsauksessa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yleisesti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w:t>
      </w:r>
      <w:r>
        <w:t xml:space="preserve">). Samankaltaista työnjaosta mainitaan kirjassa Industry 4.0: The Industrial Internet of Things,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 Langattoman Peltotiedustelijan maanalainen toimintaympäristö ja laitesuunnittelu 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w:t>
      </w:r>
      <w:r>
        <w:t xml:space="preserve">Veris Technologies (2017)</w:t>
      </w:r>
      <w:r>
        <w:t xml:space="preserve">).</w:t>
      </w:r>
    </w:p>
    <w:p>
      <w:pPr>
        <w:pStyle w:val="BodyText"/>
      </w:pPr>
      <w:r>
        <w:t xml:space="preserve">Kirjallisuuskatsauksen Internet of Things in Agriculture viittaamista peltotuotantoa (arable farming) käsittelevistä tutkimuksista suurin osa käsitteli kasvatusympäristön tarkkailua ja säätelyä edistyneiden IoT–laitteiden avulla. Toinen merkittävä aihealue oli yleinen informaation kerääminen pelloista kolmannen aihealueen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tämän tyyppisistä kasvihuonetoteutuksista on New Yorkissa toimiva Gotham Greensin suomalaisen Green Automationin kasvatustekniikalla toimiva kasvihuone (</w:t>
      </w:r>
      <w:r>
        <w:t xml:space="preserve">Öhrnberg (2016a)</w:t>
      </w:r>
      <w:r>
        <w:t xml:space="preserve">;</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Initiativen (OpenAG) päätuote Food Computer 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Internet of Things in Agriculture -kirjallisuuskatsauksen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 Editorial: Advances and Trends in Development of Plant Factories 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optimointi,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yhdenvärisillä (monochromic) LED:eillä valaisun, korkean hiilidioksidipitoisuuden ja voimakkaan lannoittamisen yhdistelmää kasvatusympäristössä. (</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 Food Computeria vastaavan kaltaisia kaupallisia tuotteita on tullut markkinoille useampien kasvuyritysten kuten Freight Farmin (</w:t>
      </w:r>
      <w:r>
        <w:t xml:space="preserve">Freight Farms (2017)</w:t>
      </w:r>
      <w:r>
        <w:t xml:space="preserve">) ja Square Rootsin (</w:t>
      </w:r>
      <w:r>
        <w:t xml:space="preserve">Square Roots (2017)</w:t>
      </w:r>
      <w:r>
        <w:t xml:space="preserve">) toimesta. Näiden yritysten tuotteet ovat kontteihin rakennettuja pienikokoisia kasvitehtaita. Samantyyppisiä teknologiaratkaisuja myyvän ZipGrown tuotteet taas voidaan asentaa kasvihuoneisiin tai muihin sopiviin tiloihin (</w:t>
      </w:r>
      <w:r>
        <w:t xml:space="preserve">Bright Agrotech (2017)</w:t>
      </w:r>
      <w:r>
        <w:t xml:space="preserve">). Suuremmassa teollisessa mittakaavassa toimivat mm. amerikkalainen AeroFarms (</w:t>
      </w:r>
      <w:r>
        <w:t xml:space="preserve">Aerofarms (2017)</w:t>
      </w:r>
      <w:r>
        <w:t xml:space="preserve">) sekä japanilaiset Spread (</w:t>
      </w:r>
      <w:r>
        <w:t xml:space="preserve">Spread (2017)</w:t>
      </w:r>
      <w:r>
        <w:t xml:space="preserve">) ja Mirai (</w:t>
      </w:r>
      <w:r>
        <w:t xml:space="preserve">Mirai (2017)</w:t>
      </w:r>
      <w:r>
        <w:t xml:space="preserve">), jotka operoivat suuria kasvitehtaita. Belgialainen Urban Crop taas toimii teknologiatuottajana, joka tarjoaa ratkaisuja sekä kontteihin rakennettaviin että tehdaskokoisiin kasvitehtaisiin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 (</w:t>
      </w:r>
      <w:r>
        <w:t xml:space="preserve">Fujitsu (2016)</w:t>
      </w:r>
      <w:r>
        <w:t xml:space="preserve">;</w:t>
      </w:r>
      <w:r>
        <w:t xml:space="preserve"> </w:t>
      </w:r>
      <w:r>
        <w:t xml:space="preserve">Schäfer (2016)</w:t>
      </w:r>
      <w:r>
        <w:t xml:space="preserve">), josta uutisoitiin mm. Maaseudun tulevaisuus -lehden verkkosivuilla (</w:t>
      </w:r>
      <w:r>
        <w:t xml:space="preserve">Ala-Siurua (2016)</w:t>
      </w:r>
      <w:r>
        <w:t xml:space="preserve">;</w:t>
      </w:r>
      <w:r>
        <w:t xml:space="preserve"> </w:t>
      </w:r>
      <w:r>
        <w:t xml:space="preserve">Schäfer (2016)</w:t>
      </w:r>
      <w:r>
        <w:t xml:space="preserve">).</w:t>
      </w:r>
    </w:p>
    <w:p>
      <w:pPr>
        <w:pStyle w:val="BodyText"/>
      </w:pPr>
      <w:r>
        <w:t xml:space="preserve">Aamulehden jutussa Erikoistutkija vesiviljelystä:</w:t>
      </w:r>
      <w:r>
        <w:t xml:space="preserve"> </w:t>
      </w:r>
      <w:r>
        <w:t xml:space="preserve">“</w:t>
      </w:r>
      <w:r>
        <w:t xml:space="preserve">Kasvitehdasbuumi käy maailmalla kuumana</w:t>
      </w:r>
      <w:r>
        <w:t xml:space="preserve">”</w:t>
      </w:r>
      <w:r>
        <w:t xml:space="preserve"> </w:t>
      </w:r>
      <w:r>
        <w:t xml:space="preserve">kasvitehdas-konseptia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w:t>
      </w:r>
      <w:r>
        <w:t xml:space="preserve">Suojanen (2016)</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p>
    <w:p>
      <w:pPr>
        <w:numPr>
          <w:numId w:val="1001"/>
          <w:ilvl w:val="0"/>
        </w:numPr>
      </w:pPr>
      <w:r>
        <w:t xml:space="preserve">Miten kasvintuotannossa hyödynnetään IoT-teknologioita?</w:t>
      </w:r>
    </w:p>
    <w:p>
      <w:pPr>
        <w:pStyle w:val="Compact"/>
        <w:numPr>
          <w:numId w:val="1002"/>
          <w:ilvl w:val="1"/>
        </w:numPr>
      </w:pPr>
      <w:r>
        <w:t xml:space="preserve">Miten peltotuotannon ja puutarhatuotannon erot vaikuttavat IoT-teknologioiden sovelluksiin?</w:t>
      </w:r>
    </w:p>
    <w:p>
      <w:pPr>
        <w:pStyle w:val="Compact"/>
        <w:numPr>
          <w:numId w:val="1002"/>
          <w:ilvl w:val="1"/>
        </w:numPr>
      </w:pPr>
      <w:r>
        <w:t xml:space="preserve">Minkä tyyppiset sovellukset tulevat tutkimusmateriaalissa selkeimmin esille, eli millaisista sovelluksista ja teknologioista kirjoitetaan ja tehdään tutkimusta tällä hetkellä?</w:t>
      </w:r>
    </w:p>
    <w:p>
      <w:pPr>
        <w:numPr>
          <w:numId w:val="1001"/>
          <w:ilvl w:val="0"/>
        </w:numPr>
      </w:pPr>
      <w:r>
        <w:t xml:space="preserve">Millaisia IoT-teknologioita haastateltavalla toimijalla on joko käytettävissään tai millaisista hän on tietoinen?</w:t>
      </w:r>
    </w:p>
    <w:p>
      <w:pPr>
        <w:pStyle w:val="Compact"/>
        <w:numPr>
          <w:numId w:val="1003"/>
          <w:ilvl w:val="1"/>
        </w:numPr>
      </w:pPr>
      <w:r>
        <w:t xml:space="preserve">Mitä vaikutuksia niillä on tuotantoon ja/tai työntekoon?</w:t>
      </w:r>
    </w:p>
    <w:p>
      <w:pPr>
        <w:pStyle w:val="Compact"/>
        <w:numPr>
          <w:numId w:val="1003"/>
          <w:ilvl w:val="1"/>
        </w:numPr>
      </w:pPr>
      <w:r>
        <w:t xml:space="preserve">Millaisia kokemuksia niistä haastateltavalla on?</w:t>
      </w:r>
    </w:p>
    <w:p>
      <w:pPr>
        <w:pStyle w:val="Compact"/>
        <w:numPr>
          <w:numId w:val="1003"/>
          <w:ilvl w:val="1"/>
        </w:numPr>
      </w:pPr>
      <w:r>
        <w:t xml:space="preserve">Millaisia muita sovelluksia haastateltava tuntee tai tietää?</w:t>
      </w:r>
    </w:p>
    <w:p>
      <w:pPr>
        <w:pStyle w:val="Compact"/>
        <w:numPr>
          <w:numId w:val="1003"/>
          <w:ilvl w:val="1"/>
        </w:numPr>
      </w:pPr>
      <w:r>
        <w:t xml:space="preserve">Millainen käsitys haastateltavalla on edelllä mainituista sovelluksista (sekä käyttämistään että tietämistään)?</w:t>
      </w:r>
    </w:p>
    <w:p>
      <w:pPr>
        <w:pStyle w:val="Compact"/>
        <w:numPr>
          <w:numId w:val="1003"/>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 olevasta materiaalista kokonaiskuvan, yleisten ominaisuuksien hahmottamiseen ja raportointiin. Yksilöteemahaastattelulla voidaan kohtuullisen vapaamuotoisesti hahmottaa kuva sekä haastateltavan yleisistä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Haastattelut toteutetaan yksilöteemahaastatteluina. Haastattelujen tavoite on saada tietoa miten maatalouden IoT–teknologioita sovelletaan tai miten niitä haastateltavan käsityksen mukaan voitaisiin soveltaa haastateltavan työssä maataloustuotannossa. Lisäksi tavoitteena on selvittää, millainen näkemys haastateltavalla on kyseisten teknologioiden hyödyntämisestä ja käyttökelpoisuudesta.</w:t>
      </w:r>
    </w:p>
    <w:p>
      <w:pPr>
        <w:pStyle w:val="BodyText"/>
      </w:pPr>
      <w:r>
        <w:t xml:space="preserve">Haastattelun aiheet ovat tutkimuksen toisen tutkimusongelman mukaisesti:</w:t>
      </w:r>
    </w:p>
    <w:p>
      <w:pPr>
        <w:numPr>
          <w:numId w:val="1004"/>
          <w:ilvl w:val="0"/>
        </w:numPr>
      </w:pPr>
      <w:r>
        <w:t xml:space="preserve">Millaisia IoT-teknologioita haastateltavalla toimijalla on joko käytettävissään tai millaisista hän on tietoinen?</w:t>
      </w:r>
    </w:p>
    <w:p>
      <w:pPr>
        <w:pStyle w:val="Compact"/>
        <w:numPr>
          <w:numId w:val="1005"/>
          <w:ilvl w:val="1"/>
        </w:numPr>
      </w:pPr>
      <w:r>
        <w:t xml:space="preserve">Mitä vaikutuksia niillä on tuotantoon ja/tai työntekoon?</w:t>
      </w:r>
    </w:p>
    <w:p>
      <w:pPr>
        <w:pStyle w:val="Compact"/>
        <w:numPr>
          <w:numId w:val="1005"/>
          <w:ilvl w:val="1"/>
        </w:numPr>
      </w:pPr>
      <w:r>
        <w:t xml:space="preserve">Millaisia kokemuksia niistä haastateltavalla on?</w:t>
      </w:r>
    </w:p>
    <w:p>
      <w:pPr>
        <w:pStyle w:val="Compact"/>
        <w:numPr>
          <w:numId w:val="1005"/>
          <w:ilvl w:val="1"/>
        </w:numPr>
      </w:pPr>
      <w:r>
        <w:t xml:space="preserve">Millaisia muita sovelluksia haastateltava tuntee tai tietää?</w:t>
      </w:r>
    </w:p>
    <w:p>
      <w:pPr>
        <w:pStyle w:val="Compact"/>
        <w:numPr>
          <w:numId w:val="1005"/>
          <w:ilvl w:val="1"/>
        </w:numPr>
      </w:pPr>
      <w:r>
        <w:t xml:space="preserve">Millainen käsitys haastateltavalla on edelllä mainituista sovelluksista (sekä käyttämistään että tietämistään)?</w:t>
      </w:r>
    </w:p>
    <w:p>
      <w:pPr>
        <w:pStyle w:val="Compact"/>
        <w:numPr>
          <w:numId w:val="1005"/>
          <w:ilvl w:val="1"/>
        </w:numPr>
      </w:pPr>
      <w:r>
        <w:t xml:space="preserve">Millaisia toiveita tai tarpeita haastateltavalla on IoT-teknologioille?</w:t>
      </w:r>
    </w:p>
    <w:p>
      <w:pPr>
        <w:pStyle w:val="FirstParagraph"/>
      </w:pPr>
      <w:r>
        <w:t xml:space="preserve">Haastattelujen ajankohdat sovitaan kunkin haastateltavan kanssa erikseen loppukesän ja alkusyksyn aikana. Yhden haastattelun kestoksi arvioidaan yksi tunti.</w:t>
      </w:r>
    </w:p>
    <w:p>
      <w:pPr>
        <w:pStyle w:val="Heading1"/>
      </w:pPr>
      <w:bookmarkStart w:id="33" w:name="tulokset"/>
      <w:bookmarkEnd w:id="33"/>
      <w:r>
        <w:t xml:space="preserve">Tulokset</w:t>
      </w:r>
    </w:p>
    <w:p>
      <w:pPr>
        <w:pStyle w:val="FirstParagraph"/>
      </w:pPr>
      <w:r>
        <w:t xml:space="preserve">Tässä osiossa käsitellään tutkimuksen vastaukset tutkimusongelmittain.</w:t>
      </w:r>
    </w:p>
    <w:p>
      <w:pPr>
        <w:pStyle w:val="Heading2"/>
      </w:pPr>
      <w:bookmarkStart w:id="34" w:name="tutkimusongelma-in-vastaukset"/>
      <w:bookmarkEnd w:id="34"/>
      <w:r>
        <w:t xml:space="preserve">Tutkimusongelma I:n vastaukset</w:t>
      </w:r>
    </w:p>
    <w:p>
      <w:pPr>
        <w:pStyle w:val="FirstParagraph"/>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 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AIoT–teknologiasovelluksista tärkeimpiä ovat traktorien ja vastaavien työkoneiden automaattiohjaus ja automaatio.</w:t>
      </w:r>
    </w:p>
    <w:p>
      <w:pPr>
        <w:pStyle w:val="BodyText"/>
      </w:pPr>
      <w:r>
        <w:t xml:space="preserve">Puutarhatuotannossa AIoT–ratkaisuja voidaan rakentaa kontrolloidummassa ympäristössä, jolloin sovelluksien kehittäminen on helpompaa kuin peltotuotannossa. Puutarhatuotannon AIoT–ratkaisuissa on korostunut sensorien tuottaman tiedon analysoinnin perusteella tapahtuva kasvatusympäristön hallinta. Internet of Things in Agriculture -kirjallisuuskatsauksen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Heading2"/>
      </w:pPr>
      <w:bookmarkStart w:id="35" w:name="tutkimusongelma-iin-vastaukset"/>
      <w:bookmarkEnd w:id="35"/>
      <w:r>
        <w:t xml:space="preserve">Tutkimusongelma II:n vastaukset</w:t>
      </w:r>
    </w:p>
    <w:p>
      <w:pPr>
        <w:pStyle w:val="FirstParagraph"/>
      </w:pPr>
      <w:r>
        <w:t xml:space="preserve">Tutkimusongelman II vastaukset kirjoitetaan haastattelujen tuloksista.</w:t>
      </w:r>
    </w:p>
    <w:p>
      <w:pPr>
        <w:pStyle w:val="Heading1"/>
      </w:pPr>
      <w:bookmarkStart w:id="36" w:name="johtopäätökset-ja-suositukset"/>
      <w:bookmarkEnd w:id="36"/>
      <w:r>
        <w:t xml:space="preserve">Johtopäätökset ja suositukset</w:t>
      </w:r>
    </w:p>
    <w:p>
      <w:pPr>
        <w:pStyle w:val="FirstParagraph"/>
      </w:pPr>
      <w:r>
        <w:t xml:space="preserve">Maatalouden esineiden Internet -aiheesta on julkaistu paljon erilaisia tutkimuksia, mutta suurin osa niistä on vielä prototyyppi- tai kehitysasteella. Ilmastonmuutoksen ja väestönkasvun ruokaturvalle asettamat haasteet tulevat todennäköisesti motivoimaan kehitystä, mutta suurin osa kehitettävistä teknologioista ei näytä olevan kehittyvien markkinoiden saatavilla tai niiden tarpeisiin profiloitu.</w:t>
      </w:r>
    </w:p>
    <w:p>
      <w:pPr>
        <w:pStyle w:val="BodyText"/>
      </w:pPr>
      <w:r>
        <w:t xml:space="preserve">AIoT voidaan nähdä seuraavana kehitysvaiheena täsmäviljelylle, jonka avulla voidaan siirtyä Smart Farming -tuotantomenetelmiin. Täsmäviljelystä ja uusiin teknologioihin investoinneista on saatu hyviä kokemuksia, mutta tutkimusten mukaan vain pieni joukko innovatiivisia toimijoita on ottanut niitä käyttöön omassa tuotannossaan. Suomessa valtiolliset toimijat pyrkivät erilaisilla hankkeilla edistämään uusien teknologioiden ja liiketoimintamallien kehittämistä ja käyttöönottoa, mutta hankkeiden vaikutuksista ei ole tietoa.</w:t>
      </w:r>
    </w:p>
    <w:p>
      <w:pPr>
        <w:pStyle w:val="BodyText"/>
      </w:pPr>
      <w:r>
        <w:t xml:space="preserve">Puutarhatuotannossa erityisesti kasvihuoneissa ja -tehtaissa on AIoT:n teknologiasovelluksia otettu käyttöön nopealla tahdilla. Tutkimuksissa on toteutettu hyvin mielenkiintoisia projekteja yksinkertaisista kosteusmittareista erittäin edistyneisiin kasvitehtaiden hallintajärjestelmiin. Kaupallisia toimijoita on tullut esille jatkuvasti ja vaikuttaa siltä, että kasvitehtaat tulevat nousemaan puutarhatuotannossa perinteisen kasvihuoneviljelyn rinnalle. Vielä ei ole ennustettu, kuinka suuren osan kokonaistuotannosta IoT–teknologioita soveltavat kasvitehtaat tai kasvihuoneet tulevat tai voivat kannattavasti toteuttaa.</w:t>
      </w:r>
    </w:p>
    <w:p>
      <w:pPr>
        <w:pStyle w:val="BodyText"/>
      </w:pPr>
      <w:r>
        <w:t xml:space="preserve">Jotta AIoT:n mahdollistamat hyödyt saadaan realisoitua, tulee vielä tehdä huomattava määrä työtä käytännöllisten teknologiasovellusten kehittämiseksi ja käyttöönottamiseksi. Tästä huolimatta AIoT on tällä hetkellä suosittu ja mielenkiintoinen tutkimuskohde, jonka kaupalliset sovellukset voivat muuttaa ruokatuotantoa globaalisti.</w:t>
      </w:r>
    </w:p>
    <w:p>
      <w:pPr>
        <w:pStyle w:val="Heading1"/>
      </w:pPr>
      <w:bookmarkStart w:id="37" w:name="lähteet"/>
      <w:bookmarkEnd w:id="37"/>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8">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9">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40">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1">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2">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 Appropriate Vertical Farming Technology - Powered by ZipGrow™.</w:t>
      </w:r>
      <w:r>
        <w:t xml:space="preserve"> </w:t>
      </w:r>
      <w:r>
        <w:rPr>
          <w:i/>
        </w:rPr>
        <w:t xml:space="preserve">Bright Agrotech</w:t>
      </w:r>
      <w:r>
        <w:t xml:space="preserve">. Available at:</w:t>
      </w:r>
      <w:r>
        <w:t xml:space="preserve"> </w:t>
      </w:r>
      <w:hyperlink r:id="rId43">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4">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5">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6">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8">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9">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0">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1">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 Asiakkaan ääni: Automaatio yleistyy pelloilla.</w:t>
      </w:r>
      <w:r>
        <w:t xml:space="preserve"> </w:t>
      </w:r>
      <w:r>
        <w:rPr>
          <w:i/>
        </w:rPr>
        <w:t xml:space="preserve">Luonnonvarakeskus</w:t>
      </w:r>
      <w:r>
        <w:t xml:space="preserve">. Available at:</w:t>
      </w:r>
      <w:r>
        <w:t xml:space="preserve"> </w:t>
      </w:r>
      <w:hyperlink r:id="rId52">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3">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4">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5">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6">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7">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8">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9">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60">
        <w:r>
          <w:rPr>
            <w:rStyle w:val="Hyperlink"/>
          </w:rPr>
          <w:t xml:space="preserve">http://www.squarerootsgrow.com/</w:t>
        </w:r>
      </w:hyperlink>
      <w:r>
        <w:t xml:space="preserve"> </w:t>
      </w:r>
      <w:r>
        <w:t xml:space="preserve">[Accessed April 13, 2017].</w:t>
      </w:r>
    </w:p>
    <w:p>
      <w:pPr>
        <w:pStyle w:val="Bibliography"/>
      </w:pPr>
      <w:r>
        <w:t xml:space="preserve">Suojanen, S., 2016. Erikoistutkija vesiviljelystä: “Kasvitehdasbuumi käy maailmalla kuumana”.</w:t>
      </w:r>
      <w:r>
        <w:t xml:space="preserve"> </w:t>
      </w:r>
      <w:r>
        <w:rPr>
          <w:i/>
        </w:rPr>
        <w:t xml:space="preserve">Aamulehti</w:t>
      </w:r>
      <w:r>
        <w:t xml:space="preserve">. Available at:</w:t>
      </w:r>
      <w:r>
        <w:t xml:space="preserve"> </w:t>
      </w:r>
      <w:hyperlink r:id="rId61">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2">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3">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4">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5">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6">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7">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600d5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1">
    <w:nsid w:val="5b6e38fe"/>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d98ecb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5b685b3b"/>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2017-07-11T13:06:02Z</dcterms:created>
  <dcterms:modified xsi:type="dcterms:W3CDTF">2017-07-11T13:06:02Z</dcterms:modified>
</cp:coreProperties>
</file>