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360" w:lineRule="auto"/>
        <w:ind w:left="216" w:leftChars="103" w:right="7459" w:rightChars="3552" w:firstLine="0" w:firstLineChars="0"/>
        <w:jc w:val="both"/>
        <w:textAlignment w:val="auto"/>
        <w:outlineLvl w:val="9"/>
        <w:rPr>
          <w:color w:val="auto"/>
          <w:sz w:val="27"/>
          <w:szCs w:val="27"/>
        </w:rPr>
      </w:pPr>
      <w:r>
        <w:rPr>
          <w:color w:val="auto"/>
          <w:sz w:val="27"/>
          <w:szCs w:val="27"/>
        </w:rPr>
        <w:drawing>
          <wp:anchor distT="0" distB="0" distL="114300" distR="114300" simplePos="0" relativeHeight="251658240" behindDoc="1" locked="0" layoutInCell="1" allowOverlap="1">
            <wp:simplePos x="0" y="0"/>
            <wp:positionH relativeFrom="column">
              <wp:posOffset>0</wp:posOffset>
            </wp:positionH>
            <wp:positionV relativeFrom="paragraph">
              <wp:posOffset>80010</wp:posOffset>
            </wp:positionV>
            <wp:extent cx="7541895" cy="8935085"/>
            <wp:effectExtent l="0" t="0" r="1905" b="18415"/>
            <wp:wrapNone/>
            <wp:docPr id="1" name="Picture 1" descr="dir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rector"/>
                    <pic:cNvPicPr>
                      <a:picLocks noChangeAspect="1"/>
                    </pic:cNvPicPr>
                  </pic:nvPicPr>
                  <pic:blipFill>
                    <a:blip r:embed="rId4"/>
                    <a:stretch>
                      <a:fillRect/>
                    </a:stretch>
                  </pic:blipFill>
                  <pic:spPr>
                    <a:xfrm>
                      <a:off x="0" y="0"/>
                      <a:ext cx="7541895" cy="89350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left="216" w:leftChars="103" w:right="7459" w:rightChars="35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National Institute of Technology Hamirpur is one of the premier engineering institute in the country with the status of “An Institute of National Importance”. It provides world class graduates, post graduates and PhD Research Scholars year after year.</w:t>
      </w:r>
    </w:p>
    <w:p>
      <w:pPr>
        <w:keepNext w:val="0"/>
        <w:keepLines w:val="0"/>
        <w:pageBreakBefore w:val="0"/>
        <w:widowControl w:val="0"/>
        <w:kinsoku/>
        <w:wordWrap/>
        <w:overflowPunct/>
        <w:topLinePunct w:val="0"/>
        <w:autoSpaceDE/>
        <w:autoSpaceDN/>
        <w:bidi w:val="0"/>
        <w:adjustRightInd/>
        <w:snapToGrid/>
        <w:spacing w:line="360" w:lineRule="auto"/>
        <w:ind w:left="216" w:leftChars="103" w:right="7459" w:rightChars="35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 xml:space="preserve">Our students are an integral part of India's growth story. The Nation’s best education system,  along with finest facilities has ensured that </w:t>
      </w:r>
      <w:r>
        <w:rPr>
          <w:rFonts w:hint="default"/>
          <w:color w:val="FFFFFF" w:themeColor="background1"/>
          <w:sz w:val="27"/>
          <w:szCs w:val="27"/>
          <w14:textFill>
            <w14:solidFill>
              <w14:schemeClr w14:val="bg1"/>
            </w14:solidFill>
          </w14:textFill>
        </w:rPr>
        <w:t>our</w:t>
      </w:r>
      <w:bookmarkStart w:id="0" w:name="_GoBack"/>
      <w:bookmarkEnd w:id="0"/>
      <w:r>
        <w:rPr>
          <w:rFonts w:hint="default"/>
          <w:color w:val="FFFFFF" w:themeColor="background1"/>
          <w:sz w:val="27"/>
          <w:szCs w:val="27"/>
          <w14:textFill>
            <w14:solidFill>
              <w14:schemeClr w14:val="bg1"/>
            </w14:solidFill>
          </w14:textFill>
        </w:rPr>
        <w:t xml:space="preserve"> students achieve excellence in the chosen fields.</w:t>
      </w:r>
    </w:p>
    <w:p>
      <w:pPr>
        <w:keepNext w:val="0"/>
        <w:keepLines w:val="0"/>
        <w:pageBreakBefore w:val="0"/>
        <w:widowControl w:val="0"/>
        <w:kinsoku/>
        <w:wordWrap/>
        <w:overflowPunct/>
        <w:topLinePunct w:val="0"/>
        <w:autoSpaceDE/>
        <w:autoSpaceDN/>
        <w:bidi w:val="0"/>
        <w:adjustRightInd/>
        <w:snapToGrid/>
        <w:spacing w:line="360" w:lineRule="auto"/>
        <w:ind w:left="216" w:leftChars="103" w:right="7459" w:rightChars="35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 xml:space="preserve">The students of </w:t>
      </w:r>
      <w:r>
        <w:rPr>
          <w:rFonts w:hint="default"/>
          <w:color w:val="FFFFFF" w:themeColor="background1"/>
          <w:sz w:val="27"/>
          <w:szCs w:val="27"/>
          <w14:textFill>
            <w14:solidFill>
              <w14:schemeClr w14:val="bg1"/>
            </w14:solidFill>
          </w14:textFill>
        </w:rPr>
        <w:t>our</w:t>
      </w:r>
      <w:r>
        <w:rPr>
          <w:rFonts w:hint="default"/>
          <w:color w:val="FFFFFF" w:themeColor="background1"/>
          <w:sz w:val="27"/>
          <w:szCs w:val="27"/>
          <w14:textFill>
            <w14:solidFill>
              <w14:schemeClr w14:val="bg1"/>
            </w14:solidFill>
          </w14:textFill>
        </w:rPr>
        <w:t xml:space="preserve"> institute has been making an edible impact on the </w:t>
      </w:r>
      <w:r>
        <w:rPr>
          <w:rFonts w:hint="default"/>
          <w:color w:val="FFFFFF" w:themeColor="background1"/>
          <w:sz w:val="27"/>
          <w:szCs w:val="27"/>
          <w14:textFill>
            <w14:solidFill>
              <w14:schemeClr w14:val="bg1"/>
            </w14:solidFill>
          </w14:textFill>
        </w:rPr>
        <w:t>organizations</w:t>
      </w:r>
      <w:r>
        <w:rPr>
          <w:rFonts w:hint="default"/>
          <w:color w:val="FFFFFF" w:themeColor="background1"/>
          <w:sz w:val="27"/>
          <w:szCs w:val="27"/>
          <w14:textFill>
            <w14:solidFill>
              <w14:schemeClr w14:val="bg1"/>
            </w14:solidFill>
          </w14:textFill>
        </w:rPr>
        <w:t xml:space="preserve"> in which they have</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 xml:space="preserve"> been </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 xml:space="preserve">selected. </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All of our</w:t>
      </w:r>
      <w:r>
        <w:rPr>
          <w:rFonts w:hint="default"/>
          <w:color w:val="FFFFFF" w:themeColor="background1"/>
          <w:sz w:val="27"/>
          <w:szCs w:val="27"/>
          <w14:textFill>
            <w14:solidFill>
              <w14:schemeClr w14:val="bg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students are groomed in a manner which give them a perfect combination of technical intellect and social awareness. It foster the spirit of national Integration among the students, a closed interaction with industry and a strong emphasis on basic and applied research.</w:t>
      </w:r>
      <w:r>
        <w:rPr>
          <w:rFonts w:hint="default"/>
          <w:color w:val="FFFFFF" w:themeColor="background1"/>
          <w:sz w:val="27"/>
          <w:szCs w:val="27"/>
          <w14:textFill>
            <w14:solidFill>
              <w14:schemeClr w14:val="bg1"/>
            </w14:solidFill>
          </w14:textFill>
        </w:rPr>
        <w:t xml:space="preserve"> I am certain that our students will find their dream jobs. Equally,  I am sure that the organizations will appreciate the association of a students.</w:t>
      </w: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I wish each and every students all the best for placement in the academic year 2018-19.</w:t>
      </w:r>
      <w:r>
        <w:rPr>
          <w:rFonts w:hint="default"/>
          <w:color w:val="FFFFFF" w:themeColor="background1"/>
          <w:sz w:val="27"/>
          <w:szCs w:val="27"/>
          <w14:textFill>
            <w14:solidFill>
              <w14:schemeClr w14:val="bg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rFonts w:hint="default"/>
          <w:color w:val="FFFFFF" w:themeColor="background1"/>
          <w:sz w:val="27"/>
          <w:szCs w:val="27"/>
          <w14:textFill>
            <w14:solidFill>
              <w14:schemeClr w14:val="bg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Best Regards,</w:t>
      </w: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Prof. Vinod Yadava</w:t>
      </w:r>
    </w:p>
    <w:sectPr>
      <w:pgSz w:w="11906" w:h="16838"/>
      <w:pgMar w:top="0" w:right="26" w:bottom="0" w:left="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urce Han Sans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Source Han Sans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Source Han Sans CN"/>
    <w:panose1 w:val="00000000000000000000"/>
    <w:charset w:val="86"/>
    <w:family w:val="auto"/>
    <w:pitch w:val="default"/>
    <w:sig w:usb0="00000000" w:usb1="00000000" w:usb2="00000000" w:usb3="00000000" w:csb0="00000000" w:csb1="00000000"/>
  </w:font>
  <w:font w:name="Source Han Sans CN">
    <w:panose1 w:val="020B0600000000000000"/>
    <w:charset w:val="86"/>
    <w:family w:val="auto"/>
    <w:pitch w:val="default"/>
    <w:sig w:usb0="20000003" w:usb1="2ADF3C10" w:usb2="00000016" w:usb3="00000000" w:csb0="60060107" w:csb1="00000000"/>
  </w:font>
  <w:font w:name="Caladea">
    <w:panose1 w:val="02040503050406030204"/>
    <w:charset w:val="00"/>
    <w:family w:val="auto"/>
    <w:pitch w:val="default"/>
    <w:sig w:usb0="00000007" w:usb1="00000000" w:usb2="00000000" w:usb3="00000000" w:csb0="20000093" w:csb1="00000000"/>
  </w:font>
  <w:font w:name="Abyssinica SIL">
    <w:panose1 w:val="02000603020000020004"/>
    <w:charset w:val="00"/>
    <w:family w:val="auto"/>
    <w:pitch w:val="default"/>
    <w:sig w:usb0="800000EF" w:usb1="5000A04B" w:usb2="00000828"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DC409B"/>
    <w:rsid w:val="1FF11494"/>
    <w:rsid w:val="5FFFB1B3"/>
    <w:rsid w:val="6FDC409B"/>
    <w:rsid w:val="F7EE9933"/>
    <w:rsid w:val="FB1CA5FD"/>
    <w:rsid w:val="FDAF72D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173</Words>
  <Characters>918</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2018-06-09T18:22:00Z</dcterms:created>
  <dc:creator>rishabh</dc:creator>
  <cp:lastModifiedBy>rishabh</cp:lastModifiedBy>
  <dcterms:modified xsi:type="dcterms:W3CDTF">2018-07-17T11:37:16Z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16393࢏-10.1.0.5672</vt:lpwstr>
  </property>
</Properties>
</file>