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85BA" w14:textId="77777777" w:rsidR="00D706E7" w:rsidRDefault="00000000">
      <w:pPr>
        <w:jc w:val="center"/>
        <w:rPr>
          <w:rFonts w:hint="eastAsia"/>
        </w:rPr>
      </w:pPr>
      <w:r>
        <w:rPr>
          <w:b/>
          <w:color w:val="1F4E78"/>
          <w:sz w:val="36"/>
        </w:rPr>
        <w:t>แบบคัดกรองความเสี่ยงภาวะ MALA (Metformin-Associated Lactic Acidosis)</w:t>
      </w:r>
    </w:p>
    <w:p w14:paraId="1BBC2F94" w14:textId="77777777" w:rsidR="00D706E7" w:rsidRDefault="00000000">
      <w:pPr>
        <w:spacing w:after="240"/>
        <w:jc w:val="center"/>
        <w:rPr>
          <w:rFonts w:hint="eastAsia"/>
        </w:rPr>
      </w:pPr>
      <w:r>
        <w:rPr>
          <w:i/>
          <w:color w:val="555555"/>
        </w:rPr>
        <w:t>(สำหรับแพทย์ พยาบาล และเจ้าหน้าที่สาธารณสุข หน่วยบริการปฐมภูมิ)</w:t>
      </w:r>
    </w:p>
    <w:p w14:paraId="1D79EFC0" w14:textId="77777777" w:rsidR="00D706E7" w:rsidRDefault="00000000">
      <w:pPr>
        <w:spacing w:before="160" w:after="80"/>
        <w:rPr>
          <w:rFonts w:hint="eastAsia"/>
        </w:rPr>
      </w:pPr>
      <w:r>
        <w:rPr>
          <w:b/>
          <w:color w:val="1F4E78"/>
          <w:sz w:val="30"/>
        </w:rPr>
        <w:t>ส่วนที่ 1: ข้อมูลทั่วไปและข้อมูลทางคลินิก</w:t>
      </w:r>
    </w:p>
    <w:p w14:paraId="69EF47F4" w14:textId="77777777" w:rsidR="00D706E7" w:rsidRDefault="00000000">
      <w:pPr>
        <w:spacing w:before="20" w:after="40"/>
        <w:ind w:left="288"/>
        <w:rPr>
          <w:rFonts w:hint="eastAsia"/>
        </w:rPr>
      </w:pPr>
      <w:r>
        <w:t>1. Hospital Number (HN) รพ.เชียงรายฯ: .................................................................................</w:t>
      </w:r>
    </w:p>
    <w:p w14:paraId="1BA8461E" w14:textId="77777777" w:rsidR="00D706E7" w:rsidRDefault="00000000">
      <w:pPr>
        <w:spacing w:before="20" w:after="40"/>
        <w:ind w:left="288"/>
        <w:rPr>
          <w:rFonts w:hint="eastAsia"/>
        </w:rPr>
      </w:pPr>
      <w:r>
        <w:t>2. ชื่อ - สกุล: ............................................................................................................................</w:t>
      </w:r>
    </w:p>
    <w:p w14:paraId="2196A4A6" w14:textId="77777777" w:rsidR="00D706E7" w:rsidRDefault="00000000">
      <w:pPr>
        <w:spacing w:before="20" w:after="40"/>
        <w:ind w:left="288"/>
        <w:rPr>
          <w:rFonts w:hint="eastAsia"/>
        </w:rPr>
      </w:pPr>
      <w:r>
        <w:t>3. เพศ:   [  ] ชาย      [  ] หญิง</w:t>
      </w:r>
    </w:p>
    <w:p w14:paraId="2B372D2D" w14:textId="77777777" w:rsidR="00D706E7" w:rsidRDefault="00000000">
      <w:pPr>
        <w:spacing w:before="20" w:after="40"/>
        <w:ind w:left="288"/>
        <w:rPr>
          <w:rFonts w:hint="eastAsia"/>
        </w:rPr>
      </w:pPr>
      <w:r>
        <w:t>4. อายุ: ............. ปี</w:t>
      </w:r>
    </w:p>
    <w:p w14:paraId="7ECCEC03" w14:textId="77777777" w:rsidR="00D706E7" w:rsidRDefault="00000000">
      <w:pPr>
        <w:spacing w:before="20" w:after="40"/>
        <w:ind w:left="288"/>
        <w:rPr>
          <w:rFonts w:hint="eastAsia"/>
        </w:rPr>
      </w:pPr>
      <w:r>
        <w:t>5. น้ำหนัก: ............. กิโลกรัม</w:t>
      </w:r>
    </w:p>
    <w:p w14:paraId="16873909" w14:textId="77777777" w:rsidR="00D706E7" w:rsidRDefault="00000000">
      <w:pPr>
        <w:spacing w:before="20" w:after="40"/>
        <w:ind w:left="288"/>
        <w:rPr>
          <w:rFonts w:hint="eastAsia"/>
        </w:rPr>
      </w:pPr>
      <w:r>
        <w:t>6. ส่วนสูง: ............. เซนติเมตร</w:t>
      </w:r>
    </w:p>
    <w:p w14:paraId="5CA3D12E" w14:textId="77777777" w:rsidR="00D706E7" w:rsidRDefault="00000000">
      <w:pPr>
        <w:spacing w:before="20" w:after="40"/>
        <w:ind w:left="288"/>
        <w:rPr>
          <w:rFonts w:hint="eastAsia"/>
        </w:rPr>
      </w:pPr>
      <w:r>
        <w:t>7. eGFR (mL/min/1.73 m²) ล่าสุดในฐาน HIS: ............. mL/min/1.73 m²</w:t>
      </w:r>
    </w:p>
    <w:p w14:paraId="139CB36C" w14:textId="77777777" w:rsidR="00D706E7" w:rsidRDefault="00000000">
      <w:pPr>
        <w:spacing w:before="20" w:after="40"/>
        <w:ind w:left="288"/>
        <w:rPr>
          <w:rFonts w:hint="eastAsia"/>
        </w:rPr>
      </w:pPr>
      <w:r>
        <w:t>8. ขนาดยา Metformin ปัจจุบัน: ............. มิลลิกรัม/วัน</w:t>
      </w:r>
    </w:p>
    <w:p w14:paraId="7D9BE450" w14:textId="77777777" w:rsidR="00D706E7" w:rsidRDefault="00000000">
      <w:pPr>
        <w:spacing w:before="240" w:after="80"/>
        <w:rPr>
          <w:rFonts w:hint="eastAsia"/>
        </w:rPr>
      </w:pPr>
      <w:r>
        <w:rPr>
          <w:b/>
          <w:color w:val="1F4E78"/>
          <w:sz w:val="30"/>
        </w:rPr>
        <w:t>ส่วนที่ 2: คำถามคัดกรองปัจจัยเสี่ยง</w:t>
      </w:r>
    </w:p>
    <w:p w14:paraId="6092C619" w14:textId="77777777" w:rsidR="00D706E7" w:rsidRDefault="00000000">
      <w:pPr>
        <w:spacing w:before="80" w:after="40"/>
        <w:ind w:left="288"/>
        <w:rPr>
          <w:rFonts w:hint="eastAsia"/>
        </w:rPr>
      </w:pPr>
      <w:r>
        <w:rPr>
          <w:b/>
        </w:rPr>
        <w:t>9. ประวัติการดื่มแอลกอฮอล์</w:t>
      </w:r>
    </w:p>
    <w:p w14:paraId="79C6A2CB" w14:textId="77777777" w:rsidR="00D706E7" w:rsidRDefault="00000000">
      <w:pPr>
        <w:spacing w:after="40"/>
        <w:ind w:left="576"/>
        <w:rPr>
          <w:rFonts w:hint="eastAsia"/>
        </w:rPr>
      </w:pPr>
      <w:r>
        <w:t>9.1 ผู้ป่วยดื่มแอลกอฮอล์หรือไม่?</w:t>
      </w:r>
    </w:p>
    <w:p w14:paraId="54602D4C" w14:textId="77777777" w:rsidR="00D706E7" w:rsidRDefault="00000000">
      <w:pPr>
        <w:spacing w:after="40"/>
        <w:ind w:left="864"/>
        <w:rPr>
          <w:rFonts w:hint="eastAsia"/>
        </w:rPr>
      </w:pPr>
      <w:r>
        <w:t>[  ] ไม่ดื่ม (ข้ามไปข้อ 10)</w:t>
      </w:r>
      <w:r>
        <w:br/>
        <w:t>[  ] ดื่ม (ตอบข้อ 9.2 ต่อ)</w:t>
      </w:r>
    </w:p>
    <w:p w14:paraId="08B697A7" w14:textId="77777777" w:rsidR="00D706E7" w:rsidRDefault="00000000">
      <w:pPr>
        <w:spacing w:before="40" w:after="40"/>
        <w:ind w:left="576"/>
        <w:rPr>
          <w:rFonts w:hint="eastAsia"/>
        </w:rPr>
      </w:pPr>
      <w:r>
        <w:t>9.2 ปริมาณแอลกอฮอล์ที่ดื่ม:</w:t>
      </w:r>
    </w:p>
    <w:p w14:paraId="5FE48961" w14:textId="77777777" w:rsidR="00D706E7" w:rsidRDefault="00000000">
      <w:pPr>
        <w:spacing w:after="40"/>
        <w:ind w:left="864"/>
        <w:rPr>
          <w:rFonts w:hint="eastAsia"/>
        </w:rPr>
      </w:pPr>
      <w:r>
        <w:rPr>
          <w:b/>
        </w:rPr>
        <w:t>9.2.1 ดื่มหนักในช่วงเวลาอันสั้นหรือไม่?</w:t>
      </w:r>
    </w:p>
    <w:p w14:paraId="5D77326A" w14:textId="77777777" w:rsidR="00D706E7" w:rsidRDefault="00000000">
      <w:pPr>
        <w:spacing w:after="40"/>
        <w:ind w:left="1152"/>
        <w:rPr>
          <w:rFonts w:hint="eastAsia"/>
        </w:rPr>
      </w:pPr>
      <w:r>
        <w:t>[  ] ไม่ใช่</w:t>
      </w:r>
      <w:r>
        <w:br/>
        <w:t>[  ] ใช่ (ชาย: มากกว่า 5 ดื่มมาตรฐานขึ้นไป ภายใน 2 ชั่วโมง | หญิง: มากกว่า 4 ดื่มมาตรฐานขึ้นไป ภายใน 2 ชั่วโมง)</w:t>
      </w:r>
    </w:p>
    <w:p w14:paraId="40D60717" w14:textId="77777777" w:rsidR="00D706E7" w:rsidRDefault="00000000">
      <w:pPr>
        <w:spacing w:before="40" w:after="40"/>
        <w:ind w:left="864"/>
        <w:rPr>
          <w:rFonts w:hint="eastAsia"/>
        </w:rPr>
      </w:pPr>
      <w:r>
        <w:rPr>
          <w:b/>
        </w:rPr>
        <w:t>9.2.2 ดื่มเป็นประจำ/ดื่มหนักต่อเนื่องหรือไม่?</w:t>
      </w:r>
    </w:p>
    <w:p w14:paraId="6DDADD7C" w14:textId="77777777" w:rsidR="00D706E7" w:rsidRDefault="00000000">
      <w:pPr>
        <w:spacing w:after="120"/>
        <w:ind w:left="1152"/>
        <w:rPr>
          <w:lang w:bidi="th-TH"/>
        </w:rPr>
      </w:pPr>
      <w:proofErr w:type="gramStart"/>
      <w:r>
        <w:t>[  ]</w:t>
      </w:r>
      <w:proofErr w:type="gramEnd"/>
      <w:r>
        <w:t xml:space="preserve"> ไม่ใช่</w:t>
      </w:r>
      <w:r>
        <w:br/>
      </w:r>
      <w:proofErr w:type="gramStart"/>
      <w:r>
        <w:t>[  ]</w:t>
      </w:r>
      <w:proofErr w:type="gramEnd"/>
      <w:r>
        <w:t xml:space="preserve"> ใช่ (ชาย: มากกว่า 15 ดื่มมาตรฐานขึ้นไปต่อสัปดาห์ | หญิง: มากกว่า 8 ดื่มมาตรฐานขึ้นไปต่อสัปดาห์)</w:t>
      </w:r>
    </w:p>
    <w:p w14:paraId="72FE6BB2" w14:textId="77777777" w:rsidR="005D0BBD" w:rsidRDefault="005D0BBD" w:rsidP="005D0BBD">
      <w:pPr>
        <w:spacing w:after="120"/>
        <w:rPr>
          <w:lang w:bidi="th-TH"/>
        </w:rPr>
      </w:pPr>
    </w:p>
    <w:p w14:paraId="4DB2EE7C" w14:textId="77777777" w:rsidR="005D0BBD" w:rsidRDefault="005D0BBD" w:rsidP="005D0BBD">
      <w:pPr>
        <w:spacing w:after="120"/>
        <w:rPr>
          <w:lang w:bidi="th-TH"/>
        </w:rPr>
      </w:pPr>
    </w:p>
    <w:p w14:paraId="32D89D0C" w14:textId="77777777" w:rsidR="005D0BBD" w:rsidRPr="005D0BBD" w:rsidRDefault="005D0BBD" w:rsidP="005D0BBD">
      <w:pPr>
        <w:spacing w:after="120"/>
        <w:rPr>
          <w:rFonts w:hint="cs"/>
          <w:lang w:bidi="th-TH"/>
        </w:rPr>
      </w:pPr>
    </w:p>
    <w:p w14:paraId="006FDFFA" w14:textId="77777777" w:rsidR="00D706E7" w:rsidRDefault="00000000">
      <w:pPr>
        <w:spacing w:before="120" w:after="60"/>
        <w:ind w:left="288"/>
        <w:rPr>
          <w:rFonts w:hint="eastAsia"/>
        </w:rPr>
      </w:pPr>
      <w:r>
        <w:rPr>
          <w:b/>
          <w:color w:val="1F4E78"/>
          <w:sz w:val="27"/>
        </w:rPr>
        <w:lastRenderedPageBreak/>
        <w:t xml:space="preserve">🍺 </w:t>
      </w:r>
      <w:proofErr w:type="spellStart"/>
      <w:r>
        <w:rPr>
          <w:b/>
          <w:color w:val="1F4E78"/>
          <w:sz w:val="27"/>
        </w:rPr>
        <w:t>ตารางเปรียบเทียบปริมาณแอลกอฮอล์</w:t>
      </w:r>
      <w:proofErr w:type="spellEnd"/>
      <w:r>
        <w:rPr>
          <w:b/>
          <w:color w:val="1F4E78"/>
          <w:sz w:val="27"/>
        </w:rPr>
        <w:t xml:space="preserve"> (1 </w:t>
      </w:r>
      <w:proofErr w:type="spellStart"/>
      <w:r>
        <w:rPr>
          <w:b/>
          <w:color w:val="1F4E78"/>
          <w:sz w:val="27"/>
        </w:rPr>
        <w:t>ดื่มมาตรฐาน</w:t>
      </w:r>
      <w:proofErr w:type="spellEnd"/>
      <w:r>
        <w:rPr>
          <w:b/>
          <w:color w:val="1F4E78"/>
          <w:sz w:val="27"/>
        </w:rPr>
        <w:t xml:space="preserve"> = แอลกอฮอล์ 10 กรัม)</w:t>
      </w:r>
    </w:p>
    <w:p w14:paraId="5EF02C18" w14:textId="77777777" w:rsidR="00D706E7" w:rsidRDefault="00000000">
      <w:pPr>
        <w:spacing w:after="80"/>
        <w:ind w:left="288"/>
        <w:rPr>
          <w:rFonts w:hint="eastAsia"/>
        </w:rPr>
      </w:pPr>
      <w:r>
        <w:rPr>
          <w:i/>
          <w:sz w:val="24"/>
        </w:rPr>
        <w:t>(ใช้ประกอบการซักประวัติข้อ 9.2.1 และ 9.2.2)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D706E7" w14:paraId="322AB11D" w14:textId="77777777">
        <w:trPr>
          <w:jc w:val="center"/>
        </w:trPr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D8905A" w14:textId="77777777" w:rsidR="00D706E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ประเภทเครื่องดื่มแอลกอฮอล์</w:t>
            </w:r>
          </w:p>
        </w:tc>
        <w:tc>
          <w:tcPr>
            <w:tcW w:w="331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26A6C3" w14:textId="77777777" w:rsidR="00D706E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ปริมาณเทียบเท่า 1 ดื่มมาตรฐาน</w:t>
            </w:r>
          </w:p>
        </w:tc>
        <w:tc>
          <w:tcPr>
            <w:tcW w:w="360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D8470F" w14:textId="77777777" w:rsidR="00D706E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ปริมาณบรรจุภัณฑ์ที่พบบ่อย (เทียบจำนวนดื่มมาตรฐาน)</w:t>
            </w:r>
          </w:p>
        </w:tc>
      </w:tr>
      <w:tr w:rsidR="00D706E7" w14:paraId="4653DC2A" w14:textId="77777777">
        <w:trPr>
          <w:jc w:val="center"/>
        </w:trPr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974E3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เบียร์ (Beer ~5%)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5E9A6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กระป๋องเล็ก (330 mL)</w:t>
            </w:r>
            <w:r>
              <w:rPr>
                <w:sz w:val="25"/>
              </w:rPr>
              <w:br/>
              <w:t>• 1 ขวดเล็ก (330 mL)</w:t>
            </w:r>
          </w:p>
        </w:tc>
        <w:tc>
          <w:tcPr>
            <w:tcW w:w="36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1868F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ขวดใหญ่ (620 mL) = 2 ดื่มมาตรฐาน</w:t>
            </w:r>
          </w:p>
        </w:tc>
      </w:tr>
      <w:tr w:rsidR="00D706E7" w14:paraId="0624866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20449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เหล้าขาว / สุรากลั่น (~40%)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B33DF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เป๊ก / 1 ฝาใหญ่ (30 mL)</w:t>
            </w:r>
            <w:r>
              <w:rPr>
                <w:sz w:val="25"/>
              </w:rPr>
              <w:br/>
              <w:t>• 1 ช็อต (30 mL)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1B332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กั๊ก (180 mL) = 6 ดื่มมาตรฐาน</w:t>
            </w:r>
            <w:r>
              <w:rPr>
                <w:sz w:val="25"/>
              </w:rPr>
              <w:br/>
              <w:t>• 1 แบน (350 mL) = 11–12 ดื่มมาตรฐาน</w:t>
            </w:r>
            <w:r>
              <w:rPr>
                <w:sz w:val="25"/>
              </w:rPr>
              <w:br/>
              <w:t>• 1 กลม (700 mL) = 23 ดื่มมาตรฐาน</w:t>
            </w:r>
          </w:p>
        </w:tc>
      </w:tr>
      <w:tr w:rsidR="00D706E7" w14:paraId="60A619E2" w14:textId="77777777">
        <w:trPr>
          <w:jc w:val="center"/>
        </w:trPr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57716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วิสกี้ / บรั่นดี / เหล้าสี (~35–40%)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65404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ฝาใหญ่ / 1 ช็อต (30 mL)</w:t>
            </w:r>
          </w:p>
        </w:tc>
        <w:tc>
          <w:tcPr>
            <w:tcW w:w="36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2132A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กั๊ก (180 mL) = 5–6 ดื่มมาตรฐาน</w:t>
            </w:r>
            <w:r>
              <w:rPr>
                <w:sz w:val="25"/>
              </w:rPr>
              <w:br/>
              <w:t>• 1 แบน (350 mL) = 10–12 ดื่มมาตรฐาน</w:t>
            </w:r>
          </w:p>
        </w:tc>
      </w:tr>
      <w:tr w:rsidR="00D706E7" w14:paraId="05495A3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BD508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ไวน์ (Wine ~12%)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687D42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แก้วไวน์ (100–120 mL)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A0F49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ขวด (750 mL) = 6–7 ดื่มมาตรฐาน</w:t>
            </w:r>
          </w:p>
        </w:tc>
      </w:tr>
      <w:tr w:rsidR="00D706E7" w14:paraId="5A334FF2" w14:textId="77777777">
        <w:trPr>
          <w:jc w:val="center"/>
        </w:trPr>
        <w:tc>
          <w:tcPr>
            <w:tcW w:w="28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6724D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สุราพื้นบ้าน / สาโท / กระแช่ (~7–10%)</w:t>
            </w:r>
          </w:p>
        </w:tc>
        <w:tc>
          <w:tcPr>
            <w:tcW w:w="331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BE603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ถ้วยเล็ก / 1 แก้วน้ำ (150 mL)</w:t>
            </w:r>
          </w:p>
        </w:tc>
        <w:tc>
          <w:tcPr>
            <w:tcW w:w="360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3EC77" w14:textId="77777777" w:rsidR="00D706E7" w:rsidRDefault="00000000">
            <w:pPr>
              <w:rPr>
                <w:rFonts w:hint="eastAsia"/>
              </w:rPr>
            </w:pPr>
            <w:r>
              <w:rPr>
                <w:sz w:val="25"/>
              </w:rPr>
              <w:t>• 1 ไหเล็ก / 1 กรอง (500 mL) = ~3–4 ดื่มมาตรฐาน</w:t>
            </w:r>
          </w:p>
        </w:tc>
      </w:tr>
    </w:tbl>
    <w:p w14:paraId="7D8ED206" w14:textId="77777777" w:rsidR="00D706E7" w:rsidRDefault="00000000">
      <w:pPr>
        <w:spacing w:before="240" w:after="80"/>
        <w:ind w:left="288"/>
        <w:rPr>
          <w:rFonts w:hint="eastAsia"/>
        </w:rPr>
      </w:pPr>
      <w:r>
        <w:rPr>
          <w:b/>
          <w:color w:val="1F4E78"/>
        </w:rPr>
        <w:t>คำถามคัดกรองอาการและปัจจัยกระตุ้น</w:t>
      </w:r>
    </w:p>
    <w:p w14:paraId="6B1C370C" w14:textId="77777777" w:rsidR="00D706E7" w:rsidRDefault="00000000">
      <w:pPr>
        <w:spacing w:before="80" w:after="40"/>
        <w:ind w:left="288"/>
        <w:rPr>
          <w:rFonts w:hint="eastAsia"/>
        </w:rPr>
      </w:pPr>
      <w:r>
        <w:rPr>
          <w:b/>
          <w:sz w:val="27"/>
        </w:rPr>
        <w:t>10. ในช่วงที่ผ่านมา ผู้ป่วยเคยมีอาการอาเจียนหรือท้องเสียหรือไม่?</w:t>
      </w:r>
    </w:p>
    <w:p w14:paraId="3478C5C4" w14:textId="77777777" w:rsidR="00D706E7" w:rsidRDefault="00000000">
      <w:pPr>
        <w:spacing w:after="80"/>
        <w:ind w:left="576"/>
        <w:rPr>
          <w:rFonts w:hint="eastAsia"/>
        </w:rPr>
      </w:pPr>
      <w:r>
        <w:rPr>
          <w:sz w:val="26"/>
        </w:rPr>
        <w:t>[  ] ไม่ใช่</w:t>
      </w:r>
      <w:r>
        <w:rPr>
          <w:sz w:val="26"/>
        </w:rPr>
        <w:br/>
        <w:t>[  ] ใช่</w:t>
      </w:r>
    </w:p>
    <w:p w14:paraId="1847B42A" w14:textId="77777777" w:rsidR="00D706E7" w:rsidRDefault="00000000">
      <w:pPr>
        <w:spacing w:before="80" w:after="40"/>
        <w:ind w:left="288"/>
        <w:rPr>
          <w:rFonts w:hint="eastAsia"/>
        </w:rPr>
      </w:pPr>
      <w:r>
        <w:rPr>
          <w:b/>
          <w:sz w:val="27"/>
        </w:rPr>
        <w:t>11. ในช่วงที่ผ่านมา ผู้ป่วยเคยทานอาหารไม่ได้หรือทานได้น้อยลงต่อเนื่อง 1–2 วันหรือไม่?</w:t>
      </w:r>
    </w:p>
    <w:p w14:paraId="11D77F6F" w14:textId="77777777" w:rsidR="00D706E7" w:rsidRDefault="00000000">
      <w:pPr>
        <w:spacing w:after="80"/>
        <w:ind w:left="576"/>
        <w:rPr>
          <w:rFonts w:hint="eastAsia"/>
        </w:rPr>
      </w:pPr>
      <w:r>
        <w:rPr>
          <w:sz w:val="26"/>
        </w:rPr>
        <w:t>[  ] ไม่ใช่</w:t>
      </w:r>
      <w:r>
        <w:rPr>
          <w:sz w:val="26"/>
        </w:rPr>
        <w:br/>
        <w:t>[  ] ใช่</w:t>
      </w:r>
    </w:p>
    <w:p w14:paraId="13408671" w14:textId="77777777" w:rsidR="00D706E7" w:rsidRDefault="00000000">
      <w:pPr>
        <w:spacing w:before="80" w:after="40"/>
        <w:ind w:left="288"/>
        <w:rPr>
          <w:rFonts w:hint="eastAsia"/>
        </w:rPr>
      </w:pPr>
      <w:r>
        <w:rPr>
          <w:b/>
          <w:sz w:val="27"/>
        </w:rPr>
        <w:t>12. ผู้ป่วยกินยาแก้ปวด แก้อักเสบ หรือยาชุดบ้างหรือไม่?</w:t>
      </w:r>
    </w:p>
    <w:p w14:paraId="2D724A9C" w14:textId="77777777" w:rsidR="00D706E7" w:rsidRDefault="00000000">
      <w:pPr>
        <w:spacing w:after="80"/>
        <w:ind w:left="576"/>
        <w:rPr>
          <w:rFonts w:hint="eastAsia"/>
        </w:rPr>
      </w:pPr>
      <w:r>
        <w:rPr>
          <w:sz w:val="26"/>
        </w:rPr>
        <w:t>[  ] ไม่ใช่</w:t>
      </w:r>
      <w:r>
        <w:rPr>
          <w:sz w:val="26"/>
        </w:rPr>
        <w:br/>
        <w:t>[  ] ใช่</w:t>
      </w:r>
    </w:p>
    <w:p w14:paraId="1806DDB1" w14:textId="77777777" w:rsidR="005D0BBD" w:rsidRDefault="005D0BBD">
      <w:pPr>
        <w:spacing w:before="80" w:after="40"/>
        <w:ind w:left="288"/>
        <w:rPr>
          <w:b/>
          <w:sz w:val="27"/>
          <w:lang w:bidi="th-TH"/>
        </w:rPr>
      </w:pPr>
    </w:p>
    <w:p w14:paraId="14A506EF" w14:textId="3B0DB5DE" w:rsidR="00D706E7" w:rsidRDefault="00000000">
      <w:pPr>
        <w:spacing w:before="80" w:after="40"/>
        <w:ind w:left="288"/>
        <w:rPr>
          <w:rFonts w:hint="eastAsia"/>
        </w:rPr>
      </w:pPr>
      <w:r>
        <w:rPr>
          <w:b/>
          <w:sz w:val="27"/>
        </w:rPr>
        <w:lastRenderedPageBreak/>
        <w:t xml:space="preserve">13. </w:t>
      </w:r>
      <w:proofErr w:type="spellStart"/>
      <w:r>
        <w:rPr>
          <w:b/>
          <w:sz w:val="27"/>
        </w:rPr>
        <w:t>ผู้ป่วยกินยาต้ม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ยาหม้อ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สมุนไพร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หรืออาหารเสริมบ้างหรือไม่</w:t>
      </w:r>
      <w:proofErr w:type="spellEnd"/>
      <w:r>
        <w:rPr>
          <w:b/>
          <w:sz w:val="27"/>
        </w:rPr>
        <w:t>?</w:t>
      </w:r>
    </w:p>
    <w:p w14:paraId="1A07C483" w14:textId="77777777" w:rsidR="00D706E7" w:rsidRDefault="00000000">
      <w:pPr>
        <w:spacing w:after="80"/>
        <w:ind w:left="576"/>
        <w:rPr>
          <w:rFonts w:hint="eastAsia"/>
        </w:rPr>
      </w:pPr>
      <w:r>
        <w:rPr>
          <w:sz w:val="26"/>
        </w:rPr>
        <w:t>[  ] ไม่ใช่</w:t>
      </w:r>
      <w:r>
        <w:rPr>
          <w:sz w:val="26"/>
        </w:rPr>
        <w:br/>
        <w:t>[  ] ใช่</w:t>
      </w:r>
    </w:p>
    <w:sectPr w:rsidR="00D706E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304833">
    <w:abstractNumId w:val="8"/>
  </w:num>
  <w:num w:numId="2" w16cid:durableId="1175922643">
    <w:abstractNumId w:val="6"/>
  </w:num>
  <w:num w:numId="3" w16cid:durableId="2051220622">
    <w:abstractNumId w:val="5"/>
  </w:num>
  <w:num w:numId="4" w16cid:durableId="214892804">
    <w:abstractNumId w:val="4"/>
  </w:num>
  <w:num w:numId="5" w16cid:durableId="282620309">
    <w:abstractNumId w:val="7"/>
  </w:num>
  <w:num w:numId="6" w16cid:durableId="2081755819">
    <w:abstractNumId w:val="3"/>
  </w:num>
  <w:num w:numId="7" w16cid:durableId="933823958">
    <w:abstractNumId w:val="2"/>
  </w:num>
  <w:num w:numId="8" w16cid:durableId="303318536">
    <w:abstractNumId w:val="1"/>
  </w:num>
  <w:num w:numId="9" w16cid:durableId="2024166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BBD"/>
    <w:rsid w:val="00AA1D8D"/>
    <w:rsid w:val="00B47730"/>
    <w:rsid w:val="00CB0664"/>
    <w:rsid w:val="00D706E7"/>
    <w:rsid w:val="00FB6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5675F"/>
  <w14:defaultImageDpi w14:val="300"/>
  <w15:docId w15:val="{8DA6E20C-ECE4-4F63-97A5-D97DDB37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PSK" w:hAnsi="TH Sarabun PSK"/>
      <w:color w:val="333333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SORRWIT THANAKHWANG</cp:lastModifiedBy>
  <cp:revision>3</cp:revision>
  <dcterms:created xsi:type="dcterms:W3CDTF">2013-12-23T23:15:00Z</dcterms:created>
  <dcterms:modified xsi:type="dcterms:W3CDTF">2026-09-08T07:03:00Z</dcterms:modified>
  <cp:category/>
</cp:coreProperties>
</file>