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ชื่อโครงการ</w:t>
      </w:r>
    </w:p>
    <w:p w:rsidR="00C345EF" w:rsidRDefault="000608E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 xml:space="preserve">โครงการพัฒนาและประยุกต์ใช้เว็บแอปพลิเคชันคัดกรองความเสี่ยงภาวะ 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 xml:space="preserve">Metformin-Associated Lactic Acidosis (MALA) 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>ในผู้ป่วยเบาหวาน เครือข่ายบริการสุขภาพปฐมภูมิ อำเภอเมือง จังหวัดเชียงราย</w:t>
      </w:r>
    </w:p>
    <w:p w:rsidR="00996BAB" w:rsidRPr="00996BAB" w:rsidRDefault="00996BA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</w:pPr>
    </w:p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หลักการและเหตุผล</w:t>
      </w:r>
    </w:p>
    <w:p w:rsidR="00C345EF" w:rsidRPr="00996BAB" w:rsidRDefault="00996BA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>
        <w:rPr>
          <w:rFonts w:ascii="TH SarabunPSK" w:eastAsia="Google Sans" w:hAnsi="TH SarabunPSK" w:cs="TH SarabunPSK"/>
          <w:color w:val="1F1F1F"/>
          <w:sz w:val="32"/>
          <w:szCs w:val="32"/>
          <w:cs/>
        </w:rPr>
        <w:tab/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ภาวะ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>Metformin-Associated Lactic Acidosis (MALA)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เป็นภาวะแท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รกซ้อนจากการใช้ยา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Metformin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ที่พบได้ไม่บ่อยแต่มีความรุนแรงและมีอัตราการเสียชีวิตสูง โดยส่วนใหญ่มักเกิดขึ้นเมื่อผู้ป่วยมีปัจจัยส่งเสริม เช่น การทำงานของไตลดลงอย่างรวดเร็ว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(Acute Kidney Injury)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ภาวะขาดน้ำ หรือโรคเรื้อรังที่แย่ลงฉับพลัน</w:t>
      </w:r>
    </w:p>
    <w:p w:rsidR="00C345EF" w:rsidRPr="00996BAB" w:rsidRDefault="00996BA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>
        <w:rPr>
          <w:rFonts w:ascii="TH SarabunPSK" w:eastAsia="Google Sans" w:hAnsi="TH SarabunPSK" w:cs="TH SarabunPSK"/>
          <w:color w:val="1F1F1F"/>
          <w:sz w:val="32"/>
          <w:szCs w:val="32"/>
          <w:cs/>
        </w:rPr>
        <w:tab/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จากการทบทวนข้อมูลผู้ป่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วยในพื้นที่อำเภอเมือง จังหวัดเชียงราย ระหว่างปีงบประมาณ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2566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ถึง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2568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พบประเด็นสำคัญคือ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 xml:space="preserve">ร้อยละ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 xml:space="preserve">58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 xml:space="preserve">ของผู้ป่วยที่เกิดภาวะ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 xml:space="preserve">MALA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>เป็นผู้ป่วยที่รับยาจากหน่วยบริการปฐมภูมิ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ทั้งโรงพยาบาลส่งเสริมสุขภาพตำบล</w:t>
      </w:r>
      <w:r w:rsidR="00DC21BC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 xml:space="preserve"> (</w:t>
      </w:r>
      <w:r w:rsidR="00DC21BC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รพ</w:t>
      </w:r>
      <w:r w:rsidR="00DC21BC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.</w:t>
      </w:r>
      <w:r w:rsidR="00DC21BC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สต</w:t>
      </w:r>
      <w:r w:rsidR="00DC21BC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.</w:t>
      </w:r>
      <w:r w:rsidR="00DC21BC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)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และห้องยาในศูนย์สุขภาพชุมชนเมือง สะท้อนให้เห็นถึง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ช่องว่างในการประเมินความเสี่ยงและการติดตามความปลอดภัยในการใช้ยา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Metformin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ในระดับปฐมภูมิ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ซึ่งอาจเกิดจาก</w:t>
      </w:r>
      <w:r w:rsidR="001F6FA1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ขาด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เครื่องมือ</w:t>
      </w:r>
      <w:r w:rsidR="001F6FA1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สำหรับ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ช่วยตัดสินใจทางคลินิก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(Clinical Decision Support Tools)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ที่เข้าถึงได้ง่ายหน้างาน</w:t>
      </w:r>
    </w:p>
    <w:p w:rsidR="00C345EF" w:rsidRPr="00996BAB" w:rsidRDefault="00996BA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 w:hint="cs"/>
          <w:color w:val="1F1F1F"/>
          <w:sz w:val="32"/>
          <w:szCs w:val="32"/>
        </w:rPr>
      </w:pPr>
      <w:r>
        <w:rPr>
          <w:rFonts w:ascii="TH SarabunPSK" w:eastAsia="Google Sans" w:hAnsi="TH SarabunPSK" w:cs="TH SarabunPSK"/>
          <w:color w:val="1F1F1F"/>
          <w:sz w:val="32"/>
          <w:szCs w:val="32"/>
          <w:cs/>
        </w:rPr>
        <w:tab/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งานบริการเภสัชกรรมปฐ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มภูมิ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โรงพยาบาลเชียงรายประชานุเคราะห์ จึงมีแนวคิดในการพัฒนาระบบคัดกรองความเสี่ยงผ่าน </w:t>
      </w:r>
      <w:r w:rsidR="000608E6"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>Web Application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เพื่อให้บุคลากรทางการแพทย์ในหน่วยบริการปฐมภูมิสามารถประเมิน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ความเสี่ยง </w:t>
      </w:r>
      <w:r w:rsidR="002F58C0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ส่งต่อได้อย่าง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รวดเร็ว และ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เป็นมาตรฐานเดียวกัน อันจะช่วยลดการเกิดภาวะ 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MALA </w:t>
      </w:r>
      <w:r w:rsidR="002F58C0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และ</w:t>
      </w:r>
      <w:r w:rsidR="000608E6"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เพิ่ม</w:t>
      </w:r>
      <w:r w:rsidR="002F58C0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ความปลอดภัยในการใช้ยาของผู้ป่วย</w:t>
      </w:r>
    </w:p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วัตถุประสงค์</w:t>
      </w:r>
    </w:p>
    <w:p w:rsidR="00C345EF" w:rsidRPr="00996BAB" w:rsidRDefault="000608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เพื่อพัฒนา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Web Application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สำหรับคัดกรองความเสี่ยงภาวะ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MALA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ในผู้ป่วยเบาหวานที่มารับบริการในหน่วยบริการปฐมภูมิ</w:t>
      </w:r>
    </w:p>
    <w:p w:rsidR="00C345EF" w:rsidRPr="00996BAB" w:rsidRDefault="000608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เพื่อลดอัตราการเกิดภาวะ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MALA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ในผู้ป่วยเบาหวานที่รับยาจากหน่วยบริการปฐมภูมิ เครือข่ายโรงพยาบาลเชียงรายประชานุเคราะห์</w:t>
      </w:r>
    </w:p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กลุ่มเป้าหมาย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/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ขอบเขตการดำเนินงาน</w:t>
      </w:r>
    </w:p>
    <w:p w:rsidR="00C345EF" w:rsidRPr="00996BAB" w:rsidRDefault="00060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>กลุ่มเป้าหมายผู้ใช้ระบบ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</w:t>
      </w:r>
      <w:r w:rsidR="00DC21BC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บุคลากรทางการแพทย์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ที่ปฏิบัติงานใน รพ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.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สต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.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และศูนย์สุขภาพชุมชนเมือง เครือข่ายโรงพยาบาลเชียงรายประชานุเคราะห์</w:t>
      </w:r>
    </w:p>
    <w:p w:rsidR="00C345EF" w:rsidRPr="00996BAB" w:rsidRDefault="00060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>กลุ่มเป้าหมายผู้รับบริการ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ผู้ป่วยโรคเบาหวานชนิดที่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2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ที่ได้รับยา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Metformi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n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และมารับบริการในหน่วยบริการปฐมภูมิ เครือข่ายโรงพยาบาลเชียงรายประชานุเคราะห์</w:t>
      </w:r>
    </w:p>
    <w:p w:rsidR="00C345EF" w:rsidRDefault="00060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>ขอบเขตพื้นที่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หน่วยบริการปฐมภูมิทุกแห่งในเครือข่ายโรงพยาบาลเชียงรายประชานุเคราะห์ อำเภอเมือง จังหวัดเชียงราย</w:t>
      </w:r>
    </w:p>
    <w:p w:rsidR="006B11B5" w:rsidRDefault="006B11B5" w:rsidP="006B11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lastRenderedPageBreak/>
        <w:t xml:space="preserve">ขั้นตอนการดำเนินงาน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(PDCA)</w:t>
      </w:r>
    </w:p>
    <w:p w:rsidR="00C345EF" w:rsidRPr="00996BAB" w:rsidRDefault="000608E6" w:rsidP="006B11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 w:hint="cs"/>
          <w:color w:val="000000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1.</w:t>
      </w:r>
      <w:r w:rsidR="006B11B5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Plan (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การวางแผนและจัดทำระบบ</w:t>
      </w:r>
      <w:r w:rsidR="006B11B5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)</w:t>
      </w:r>
    </w:p>
    <w:p w:rsidR="00C345EF" w:rsidRPr="00996BAB" w:rsidRDefault="000608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รวบรวมและวิเคราะห์ปัญหา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ทบทวนเคสผู้ป่วย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MALA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ย้อนหลัง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>(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ปี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2566–2568)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เพื่อสกัดปัจจัยเสี่ยงที่สำคัญ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>(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เช่น ค่า </w:t>
      </w:r>
      <w:proofErr w:type="spellStart"/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>eGFR</w:t>
      </w:r>
      <w:proofErr w:type="spellEnd"/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,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อายุ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,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โรคร่วม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,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ยาร่วม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>)</w:t>
      </w:r>
    </w:p>
    <w:p w:rsidR="00C345EF" w:rsidRPr="00996BAB" w:rsidRDefault="000608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ออกแบบเกณฑ์คัดกรอง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ยกร่างเกณฑ์ประเมินความเสี่ยงแล</w:t>
      </w:r>
      <w:r w:rsidR="00423E05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ะแนวปฏิบัติตามหลักวิชาการร่วมกั</w:t>
      </w:r>
      <w:r w:rsidR="00423E05">
        <w:rPr>
          <w:rFonts w:ascii="TH SarabunPSK" w:eastAsia="Google Sans" w:hAnsi="TH SarabunPSK" w:cs="TH SarabunPSK" w:hint="cs"/>
          <w:color w:val="000000"/>
          <w:sz w:val="32"/>
          <w:szCs w:val="32"/>
          <w:cs/>
        </w:rPr>
        <w:t>นระหว่าง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ทีมแพทย์และเภสัช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กร</w:t>
      </w:r>
    </w:p>
    <w:p w:rsidR="00C345EF" w:rsidRPr="00996BAB" w:rsidRDefault="000608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 xml:space="preserve">พัฒนา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Web Application: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พัฒนาระบบคัดกรองความเสี่ยงประมวลผลอัตโนมัติ ใช้งานผ่านเบราว์เซอร์บนคอมพิวเตอร์หรือสมาร์ทโฟน</w:t>
      </w:r>
    </w:p>
    <w:p w:rsidR="00C345EF" w:rsidRPr="00996BAB" w:rsidRDefault="000608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จัดทำแบบทดสอบและคู่มือ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สร้างคู่มือการใช้งานระบบและแนวปฏิบัติเมื่อพบผู้ป่วยกลุ่มเสี่ยง</w:t>
      </w:r>
    </w:p>
    <w:p w:rsidR="00C345EF" w:rsidRPr="00996BAB" w:rsidRDefault="000608E6" w:rsidP="00423E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color w:val="000000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2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.</w:t>
      </w:r>
      <w:r w:rsidR="00423E05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Do (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การทดลองและเริ่มใช้งานจริง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)</w:t>
      </w:r>
    </w:p>
    <w:p w:rsidR="00C345EF" w:rsidRPr="00996BAB" w:rsidRDefault="000608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 xml:space="preserve">ทดสอบระบบ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(Pilot Test):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นำร่องใช้งานใน</w:t>
      </w:r>
      <w:r w:rsidR="00423E05">
        <w:rPr>
          <w:rFonts w:ascii="TH SarabunPSK" w:eastAsia="Google Sans" w:hAnsi="TH SarabunPSK" w:cs="TH SarabunPSK" w:hint="cs"/>
          <w:color w:val="000000"/>
          <w:sz w:val="32"/>
          <w:szCs w:val="32"/>
          <w:cs/>
        </w:rPr>
        <w:t>หน่วยบริการปฐมภูมิ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1-2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แห่ง เพื่อทดสอบความเสถียรและความสะดวกในการใช้งาน</w:t>
      </w:r>
    </w:p>
    <w:p w:rsidR="00C345EF" w:rsidRPr="00996BAB" w:rsidRDefault="000608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ชี้แจงและอบรม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อบรมบุคลากร</w:t>
      </w:r>
      <w:r w:rsidR="00982B3B">
        <w:rPr>
          <w:rFonts w:ascii="TH SarabunPSK" w:eastAsia="Google Sans" w:hAnsi="TH SarabunPSK" w:cs="TH SarabunPSK" w:hint="cs"/>
          <w:color w:val="000000"/>
          <w:sz w:val="32"/>
          <w:szCs w:val="32"/>
          <w:cs/>
        </w:rPr>
        <w:t>ในหน่วยบริการปฐมภูมิ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เกี่ยวกับวิธีใช้งาน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Web Application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และแนวทางการส่งต่อ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>/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ปร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ับยา</w:t>
      </w:r>
    </w:p>
    <w:p w:rsidR="00C345EF" w:rsidRPr="00996BAB" w:rsidRDefault="000608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เริ่มใช้งานจริง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เปิดใช้งาน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Web Application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ในการประเมินผู้ป่วยเบาหวานที่มารับยา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Metformin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ในหน่วยบริการปฐมภูมิทุกแห่ง</w:t>
      </w:r>
    </w:p>
    <w:p w:rsidR="00C345EF" w:rsidRPr="00996BAB" w:rsidRDefault="000608E6" w:rsidP="00653A8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color w:val="000000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3.</w:t>
      </w:r>
      <w:r w:rsidR="00653A88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Check (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การติดตามและประเมินผล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)</w:t>
      </w:r>
    </w:p>
    <w:p w:rsidR="00C345EF" w:rsidRPr="00996BAB" w:rsidRDefault="000608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ติดตามอัตราการคัดกรอง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ตรวจสอบจำนวนผู้ป่วยที่ได้รับการคัดกรองผ่านระบบในแต่ละเดือน</w:t>
      </w:r>
    </w:p>
    <w:p w:rsidR="00C345EF" w:rsidRPr="00996BAB" w:rsidRDefault="000608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ประเมินความแม่นยำและผลลัพธ์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 xml:space="preserve">นิเทศติดตามการลงข้อมูล สุ่มตรวจความถูกต้องของผลประเมิน และติดตามอุบัติการณ์การเกิด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MALA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ในพื้นที่</w:t>
      </w:r>
    </w:p>
    <w:p w:rsidR="00C345EF" w:rsidRPr="00996BAB" w:rsidRDefault="000608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เก็บข้อมูลความพึงพอใจ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ประเมินความพึงพอใจและความสะดวกในการใช้งานของเจ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้าหน้าที่หน้างาน</w:t>
      </w:r>
    </w:p>
    <w:p w:rsidR="00C345EF" w:rsidRPr="00996BAB" w:rsidRDefault="000608E6" w:rsidP="001163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color w:val="000000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4.</w:t>
      </w:r>
      <w:r w:rsidR="001163D0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Act (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การปรับปรุงและขยายผล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)</w:t>
      </w:r>
    </w:p>
    <w:p w:rsidR="00C345EF" w:rsidRPr="00996BAB" w:rsidRDefault="000608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>ปรับปรุงแอปพลิเคชัน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แก้ไขบั๊ก ปรับปรุงอินเทอร์เฟซ และปรับเกณฑ์ประเมินตามฟีดแบ็กจากบุคลากรหน้างาน</w:t>
      </w:r>
    </w:p>
    <w:p w:rsidR="00C345EF" w:rsidRPr="00996BAB" w:rsidRDefault="000608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 xml:space="preserve">ถอดบทเรียน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(AAR):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สรุปผลการดำเนินงาน ร่วมกับเครือข่ายปฐมภูมิเพื่อหาข้อพัฒนา</w:t>
      </w:r>
    </w:p>
    <w:p w:rsidR="00C345EF" w:rsidRPr="00996BAB" w:rsidRDefault="000608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  <w:cs/>
        </w:rPr>
        <w:t xml:space="preserve">จัดทำมาตรฐานการปฏิบัติงาน </w:t>
      </w:r>
      <w:r w:rsidRPr="00996BAB">
        <w:rPr>
          <w:rFonts w:ascii="TH SarabunPSK" w:eastAsia="Google Sans" w:hAnsi="TH SarabunPSK" w:cs="TH SarabunPSK"/>
          <w:b/>
          <w:bCs/>
          <w:color w:val="000000"/>
          <w:sz w:val="32"/>
          <w:szCs w:val="32"/>
        </w:rPr>
        <w:t>(SOP):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</w:rPr>
        <w:t xml:space="preserve"> </w:t>
      </w:r>
      <w:r w:rsidRPr="00996BAB">
        <w:rPr>
          <w:rFonts w:ascii="TH SarabunPSK" w:eastAsia="Google Sans" w:hAnsi="TH SarabunPSK" w:cs="TH SarabunPSK"/>
          <w:color w:val="000000"/>
          <w:sz w:val="32"/>
          <w:szCs w:val="32"/>
          <w:cs/>
        </w:rPr>
        <w:t>ประกาศใช้ระบบคัดกรองนี้เป็นแนวทางมาตรฐานของเครือข่ายโรงพยาบาลเชียงรายประชานุเคราะห์</w:t>
      </w:r>
    </w:p>
    <w:p w:rsidR="00C345EF" w:rsidRPr="00996BAB" w:rsidRDefault="00C345EF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Google Sans" w:hAnsi="TH SarabunPSK" w:cs="TH SarabunPSK"/>
          <w:color w:val="000000"/>
          <w:sz w:val="32"/>
          <w:szCs w:val="32"/>
        </w:rPr>
      </w:pPr>
    </w:p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ระยะเวลาดำเนินการ</w:t>
      </w:r>
    </w:p>
    <w:p w:rsidR="0046100D" w:rsidRDefault="000608E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 xml:space="preserve">รวมระยะเวลา 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</w:rPr>
        <w:t xml:space="preserve">12 </w:t>
      </w:r>
      <w:r w:rsidRPr="00996BAB">
        <w:rPr>
          <w:rFonts w:ascii="TH SarabunPSK" w:eastAsia="Google Sans" w:hAnsi="TH SarabunPSK" w:cs="TH SarabunPSK"/>
          <w:b/>
          <w:bCs/>
          <w:color w:val="1F1F1F"/>
          <w:sz w:val="32"/>
          <w:szCs w:val="32"/>
          <w:cs/>
        </w:rPr>
        <w:t>เดือน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(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ตุลาคม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2569 –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กันยายน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2570) </w:t>
      </w:r>
    </w:p>
    <w:p w:rsidR="0046100D" w:rsidRPr="0046100D" w:rsidRDefault="004610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 w:hint="cs"/>
          <w:color w:val="1F1F1F"/>
          <w:sz w:val="32"/>
          <w:szCs w:val="32"/>
        </w:rPr>
      </w:pPr>
    </w:p>
    <w:p w:rsidR="00C345EF" w:rsidRPr="00996BAB" w:rsidRDefault="000608E6">
      <w:pPr>
        <w:pStyle w:val="Heading2"/>
        <w:spacing w:before="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lastRenderedPageBreak/>
        <w:t>งบประมาณ</w:t>
      </w:r>
    </w:p>
    <w:p w:rsidR="00C345EF" w:rsidRPr="00996BAB" w:rsidRDefault="000608E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eastAsia="Google Sans" w:hAnsi="TH SarabunPSK" w:cs="TH SarabunPSK"/>
          <w:i/>
          <w:iCs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i/>
          <w:iCs/>
          <w:color w:val="1F1F1F"/>
          <w:sz w:val="32"/>
          <w:szCs w:val="32"/>
        </w:rPr>
        <w:t>(</w:t>
      </w:r>
      <w:r w:rsidRPr="00996BAB">
        <w:rPr>
          <w:rFonts w:ascii="TH SarabunPSK" w:eastAsia="Google Sans" w:hAnsi="TH SarabunPSK" w:cs="TH SarabunPSK"/>
          <w:i/>
          <w:iCs/>
          <w:color w:val="1F1F1F"/>
          <w:sz w:val="32"/>
          <w:szCs w:val="32"/>
          <w:cs/>
        </w:rPr>
        <w:t>ดำเนินการแบบเน้นความคุ้มค่า</w:t>
      </w:r>
      <w:r w:rsidRPr="00996BAB">
        <w:rPr>
          <w:rFonts w:ascii="TH SarabunPSK" w:eastAsia="Google Sans" w:hAnsi="TH SarabunPSK" w:cs="TH SarabunPSK"/>
          <w:i/>
          <w:iCs/>
          <w:color w:val="1F1F1F"/>
          <w:sz w:val="32"/>
          <w:szCs w:val="32"/>
        </w:rPr>
        <w:t>/</w:t>
      </w:r>
      <w:r w:rsidRPr="00996BAB">
        <w:rPr>
          <w:rFonts w:ascii="TH SarabunPSK" w:eastAsia="Google Sans" w:hAnsi="TH SarabunPSK" w:cs="TH SarabunPSK"/>
          <w:i/>
          <w:iCs/>
          <w:color w:val="1F1F1F"/>
          <w:sz w:val="32"/>
          <w:szCs w:val="32"/>
          <w:cs/>
        </w:rPr>
        <w:t>ใช้นวัตกรรมซอฟต์แวร์โอเพ่นซอร์สหรือแพลตฟอร์มไร้ค่าใช้จ่าย</w:t>
      </w:r>
      <w:r w:rsidRPr="00996BAB">
        <w:rPr>
          <w:rFonts w:ascii="TH SarabunPSK" w:eastAsia="Google Sans" w:hAnsi="TH SarabunPSK" w:cs="TH SarabunPSK"/>
          <w:i/>
          <w:iCs/>
          <w:color w:val="1F1F1F"/>
          <w:sz w:val="32"/>
          <w:szCs w:val="32"/>
        </w:rPr>
        <w:t>)</w:t>
      </w:r>
    </w:p>
    <w:tbl>
      <w:tblPr>
        <w:tblStyle w:val="a"/>
        <w:tblW w:w="9360" w:type="dxa"/>
        <w:tblInd w:w="-10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345EF" w:rsidRPr="00996BAB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รายการ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 xml:space="preserve">จำนวนเงิน 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(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บาท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หมายเหตุ</w:t>
            </w:r>
          </w:p>
        </w:tc>
      </w:tr>
      <w:tr w:rsidR="00C345EF" w:rsidRPr="00996BAB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1.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ค่าพัฒนาและดูแลระบบ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Web Application /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ค่า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Host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0 - 3,000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ใช้ทรัพยากร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/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เซิร์ฟเวอร์ภายใน รพ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.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หรือฟรีแพลตฟอร์ม</w:t>
            </w:r>
          </w:p>
        </w:tc>
      </w:tr>
      <w:tr w:rsidR="00C345EF" w:rsidRPr="00996BAB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2.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ค่าจัดทำเอกสาร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/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คู่มือการใช้งาน และสื่อประชาสัมพันธ์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1,500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เอกสารและไฟล์ดิจิทัล</w:t>
            </w:r>
          </w:p>
        </w:tc>
      </w:tr>
      <w:tr w:rsidR="00C345EF" w:rsidRPr="00996BAB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3.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ค่าอาหารและเครื่องดื่มสำหรับการอบรมชี้แจงบุคลากรเครือข่าย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3,500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จัดประชุมแบบผสมผสาน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(Hybrid/Online)</w:t>
            </w:r>
          </w:p>
        </w:tc>
      </w:tr>
      <w:tr w:rsidR="00C345EF" w:rsidRPr="00996BAB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รวมงบประมาณทั้งสิ้น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7C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5,000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i/>
                <w:i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i/>
                <w:iCs/>
                <w:color w:val="1F1F1F"/>
                <w:sz w:val="32"/>
                <w:szCs w:val="32"/>
              </w:rPr>
              <w:t>(</w:t>
            </w:r>
            <w:r w:rsidRPr="00996BAB">
              <w:rPr>
                <w:rFonts w:ascii="TH SarabunPSK" w:eastAsia="Google Sans" w:hAnsi="TH SarabunPSK" w:cs="TH SarabunPSK"/>
                <w:i/>
                <w:iCs/>
                <w:color w:val="1F1F1F"/>
                <w:sz w:val="32"/>
                <w:szCs w:val="32"/>
                <w:cs/>
              </w:rPr>
              <w:t>ห้าพันบาทถ้วน</w:t>
            </w:r>
            <w:r w:rsidRPr="00996BAB">
              <w:rPr>
                <w:rFonts w:ascii="TH SarabunPSK" w:eastAsia="Google Sans" w:hAnsi="TH SarabunPSK" w:cs="TH SarabunPSK"/>
                <w:i/>
                <w:iCs/>
                <w:color w:val="1F1F1F"/>
                <w:sz w:val="32"/>
                <w:szCs w:val="32"/>
              </w:rPr>
              <w:t>)</w:t>
            </w:r>
          </w:p>
        </w:tc>
      </w:tr>
    </w:tbl>
    <w:p w:rsidR="00C345EF" w:rsidRPr="00996BAB" w:rsidRDefault="000608E6">
      <w:pPr>
        <w:pStyle w:val="Heading2"/>
        <w:spacing w:before="480" w:after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ผลที่คาดว่าจะได้รับ และตัวชี้วัดความสำเร็จ</w:t>
      </w:r>
    </w:p>
    <w:p w:rsidR="00C345EF" w:rsidRPr="00996BAB" w:rsidRDefault="000608E6">
      <w:pPr>
        <w:pStyle w:val="Heading3"/>
        <w:spacing w:before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ผลที่คาดว่าจะได้รับ</w:t>
      </w:r>
    </w:p>
    <w:p w:rsidR="00C345EF" w:rsidRPr="00996BAB" w:rsidRDefault="000608E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 xml:space="preserve">หน่วยบริการปฐมภูมิในเครือข่ายมีเครื่องมือที่ทันสมัย เที่ยงตรง และสะดวกในการคัดกรองความเสี่ยงภาวะ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MALA</w:t>
      </w:r>
    </w:p>
    <w:p w:rsidR="00C345EF" w:rsidRPr="00996BAB" w:rsidRDefault="000608E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ผู้ป่วยเบาหวานกลุ่มเสี่ยงได้รับการเฝ้าระวัง ปรับขนาดยา หรือส่งต่อรับการรักษาอย่างทันท่วงที ก่อนเกิด</w:t>
      </w:r>
      <w:r w:rsidR="0046100D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เหตุการณ์ไม่พึงประสงค์จากการใช้ยาที่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t>รุนแรง</w:t>
      </w:r>
    </w:p>
    <w:p w:rsidR="00A43A32" w:rsidRDefault="003F234A" w:rsidP="004016A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3F234A">
        <w:rPr>
          <w:rFonts w:ascii="TH SarabunPSK" w:hAnsi="TH SarabunPSK" w:cs="TH SarabunPSK" w:hint="cs"/>
          <w:sz w:val="32"/>
          <w:szCs w:val="32"/>
          <w:cs/>
        </w:rPr>
        <w:t>เกิดการบูรณาการทำงานร่วมกันอย่างเข้มแข็งระหว่าง</w:t>
      </w:r>
      <w:r w:rsidR="000608E6">
        <w:rPr>
          <w:rFonts w:ascii="TH SarabunPSK" w:hAnsi="TH SarabunPSK" w:cs="TH SarabunPSK" w:hint="cs"/>
          <w:sz w:val="32"/>
          <w:szCs w:val="32"/>
          <w:cs/>
        </w:rPr>
        <w:t>หน่วยบริการปฐมภูมิ</w:t>
      </w:r>
      <w:bookmarkStart w:id="0" w:name="_GoBack"/>
      <w:bookmarkEnd w:id="0"/>
      <w:r w:rsidR="000608E6">
        <w:rPr>
          <w:rFonts w:ascii="TH SarabunPSK" w:hAnsi="TH SarabunPSK" w:cs="TH SarabunPSK" w:hint="cs"/>
          <w:sz w:val="32"/>
          <w:szCs w:val="32"/>
          <w:cs/>
        </w:rPr>
        <w:t>ในเครือข่าย</w:t>
      </w:r>
    </w:p>
    <w:p w:rsidR="00A43A32" w:rsidRDefault="00A43A32" w:rsidP="009B0F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A43A32" w:rsidRDefault="00A43A32" w:rsidP="009B0F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A43A32" w:rsidRDefault="00A43A32" w:rsidP="009B0F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4016A3" w:rsidRDefault="004016A3" w:rsidP="009B0F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4016A3" w:rsidRDefault="004016A3" w:rsidP="009B0F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A43A32" w:rsidRDefault="00A43A32" w:rsidP="009B0F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</w:p>
    <w:p w:rsidR="00C345EF" w:rsidRPr="00996BAB" w:rsidRDefault="000608E6">
      <w:pPr>
        <w:pStyle w:val="Heading3"/>
        <w:spacing w:before="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996BAB">
        <w:rPr>
          <w:rFonts w:ascii="TH SarabunPSK" w:eastAsia="Google Sans" w:hAnsi="TH SarabunPSK" w:cs="TH SarabunPSK"/>
          <w:color w:val="1F1F1F"/>
          <w:sz w:val="32"/>
          <w:szCs w:val="32"/>
          <w:cs/>
        </w:rPr>
        <w:lastRenderedPageBreak/>
        <w:t xml:space="preserve">ตัวชี้วัดความสำเร็จ </w:t>
      </w:r>
      <w:r w:rsidRPr="00996BAB">
        <w:rPr>
          <w:rFonts w:ascii="TH SarabunPSK" w:eastAsia="Google Sans" w:hAnsi="TH SarabunPSK" w:cs="TH SarabunPSK"/>
          <w:color w:val="1F1F1F"/>
          <w:sz w:val="32"/>
          <w:szCs w:val="32"/>
        </w:rPr>
        <w:t>(KPIs)</w:t>
      </w:r>
    </w:p>
    <w:tbl>
      <w:tblPr>
        <w:tblStyle w:val="a0"/>
        <w:tblW w:w="10118" w:type="dxa"/>
        <w:tblInd w:w="-10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438"/>
        <w:gridCol w:w="3560"/>
        <w:gridCol w:w="3120"/>
      </w:tblGrid>
      <w:tr w:rsidR="00C345EF" w:rsidRPr="00996BAB" w:rsidTr="009B0FC3">
        <w:tc>
          <w:tcPr>
            <w:tcW w:w="34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9B0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ประเ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ภทตัวชี้วัด</w:t>
            </w:r>
          </w:p>
        </w:tc>
        <w:tc>
          <w:tcPr>
            <w:tcW w:w="3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9B0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9B0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>เป้าหมาย</w:t>
            </w:r>
          </w:p>
        </w:tc>
      </w:tr>
      <w:tr w:rsidR="00C345EF" w:rsidRPr="00996BAB" w:rsidTr="009B0FC3">
        <w:tc>
          <w:tcPr>
            <w:tcW w:w="34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 w:rsidP="009B0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 xml:space="preserve">ตัวชี้วัดกระบวนการ 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(Process</w:t>
            </w:r>
            <w:r w:rsidR="009B0FC3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KPI)</w:t>
            </w:r>
          </w:p>
        </w:tc>
        <w:tc>
          <w:tcPr>
            <w:tcW w:w="3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ร้อยละของผู้ป่วยเบาหวานที่มารับยา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Metformin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ในหน่วยบริการปฐมภูมิได้รับการคัดกรองความเสี่ยงผ่าน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Web App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9B0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B0FC3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≥</w:t>
            </w:r>
            <w:r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 80%</w:t>
            </w:r>
          </w:p>
        </w:tc>
      </w:tr>
      <w:tr w:rsidR="00C345EF" w:rsidRPr="00996BAB" w:rsidTr="009B0FC3">
        <w:tc>
          <w:tcPr>
            <w:tcW w:w="34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 xml:space="preserve">ตัวชี้วัดผลลัพธ์ 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(Outcome KPI)</w:t>
            </w:r>
          </w:p>
        </w:tc>
        <w:tc>
          <w:tcPr>
            <w:tcW w:w="3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สัดส่วนผู้ป่วย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 xml:space="preserve">MALA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ที่มีประวัติรับยาจากหน่วยบริการปฐมภูมิใน อ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.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เมือง จ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.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>เชียงราย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ลดลงเหลือ </w:t>
            </w:r>
            <w:r w:rsidR="009B0FC3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&lt; 30%</w:t>
            </w:r>
          </w:p>
        </w:tc>
      </w:tr>
      <w:tr w:rsidR="00C345EF" w:rsidRPr="00996BAB" w:rsidTr="009B0FC3">
        <w:tc>
          <w:tcPr>
            <w:tcW w:w="34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t xml:space="preserve">ตัวชี้วัดคุณภาพ </w:t>
            </w:r>
            <w:r w:rsidRPr="00996BAB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(Quality KPI)</w:t>
            </w:r>
          </w:p>
        </w:tc>
        <w:tc>
          <w:tcPr>
            <w:tcW w:w="3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060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  <w:cs/>
              </w:rPr>
              <w:t xml:space="preserve">ร้อยละความพึงพอใจของบุคลากรทางการแพทย์ต่อการใช้งาน </w:t>
            </w:r>
            <w:r w:rsidRPr="00996BAB"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Web Application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345EF" w:rsidRPr="00996BAB" w:rsidRDefault="009B0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</w:pPr>
            <w:r>
              <w:rPr>
                <w:rFonts w:ascii="TH SarabunPSK" w:eastAsia="Google Sans" w:hAnsi="TH SarabunPSK" w:cs="TH SarabunPSK"/>
                <w:color w:val="1F1F1F"/>
                <w:sz w:val="32"/>
                <w:szCs w:val="32"/>
              </w:rPr>
              <w:t>≥ 85%</w:t>
            </w:r>
          </w:p>
        </w:tc>
      </w:tr>
    </w:tbl>
    <w:p w:rsidR="00C345EF" w:rsidRPr="00996BAB" w:rsidRDefault="00C345EF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</w:p>
    <w:p w:rsidR="00C345EF" w:rsidRPr="00996BAB" w:rsidRDefault="00C345EF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Google Sans" w:hAnsi="TH SarabunPSK" w:cs="TH SarabunPSK"/>
          <w:color w:val="1F1F1F"/>
          <w:sz w:val="32"/>
          <w:szCs w:val="32"/>
        </w:rPr>
      </w:pPr>
    </w:p>
    <w:sectPr w:rsidR="00C345EF" w:rsidRPr="00996B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938FEC-0E21-4E35-8CF2-D375BD564D8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C6C62A35-0579-4162-87E9-C77164E3C5F8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8C9A6CD7-09C5-4481-A13C-1E0EDD42DA6B}"/>
    <w:embedBold r:id="rId4" w:fontKey="{140EDBBD-883D-49B9-8995-86A7C26847F9}"/>
    <w:embedItalic r:id="rId5" w:fontKey="{C4505AD5-E065-4481-95D9-1ED9C91C7425}"/>
  </w:font>
  <w:font w:name="Google Sans">
    <w:charset w:val="00"/>
    <w:family w:val="auto"/>
    <w:pitch w:val="default"/>
    <w:embedRegular r:id="rId6" w:fontKey="{D8E5EE14-7079-480A-ABDA-E18F70C90C01}"/>
    <w:embedBold r:id="rId7" w:fontKey="{34AF5DAC-16F5-4FF8-ADB7-993870837067}"/>
    <w:embedItalic r:id="rId8" w:fontKey="{6A71AA81-6B86-45A9-B32A-4C065DCB536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2AAD1E67-AC00-45E7-B7E0-C612A18635D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F23CB6BA-5696-49BA-AB13-E5CAB42ACE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2D32F6D-BD65-4412-8C43-B171D01795B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93CEB"/>
    <w:multiLevelType w:val="multilevel"/>
    <w:tmpl w:val="986CF30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38F01801"/>
    <w:multiLevelType w:val="multilevel"/>
    <w:tmpl w:val="47BC4F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42B0294D"/>
    <w:multiLevelType w:val="multilevel"/>
    <w:tmpl w:val="341681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52832E4D"/>
    <w:multiLevelType w:val="multilevel"/>
    <w:tmpl w:val="E2E4E0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5BA93732"/>
    <w:multiLevelType w:val="multilevel"/>
    <w:tmpl w:val="581A5A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6A7969CB"/>
    <w:multiLevelType w:val="multilevel"/>
    <w:tmpl w:val="B07E6A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7A8E775E"/>
    <w:multiLevelType w:val="multilevel"/>
    <w:tmpl w:val="2A9039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5EF"/>
    <w:rsid w:val="000608E6"/>
    <w:rsid w:val="001163D0"/>
    <w:rsid w:val="001F6FA1"/>
    <w:rsid w:val="002F58C0"/>
    <w:rsid w:val="003C4D11"/>
    <w:rsid w:val="003F234A"/>
    <w:rsid w:val="004016A3"/>
    <w:rsid w:val="00423E05"/>
    <w:rsid w:val="0046100D"/>
    <w:rsid w:val="0057103C"/>
    <w:rsid w:val="00653A88"/>
    <w:rsid w:val="006B11B5"/>
    <w:rsid w:val="007C427C"/>
    <w:rsid w:val="00982B3B"/>
    <w:rsid w:val="00996BAB"/>
    <w:rsid w:val="009B0FC3"/>
    <w:rsid w:val="00A43A32"/>
    <w:rsid w:val="00C345EF"/>
    <w:rsid w:val="00DB220B"/>
    <w:rsid w:val="00DC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67F2C2-5921-465C-9F5D-8250BD34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F234A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18</cp:revision>
  <dcterms:created xsi:type="dcterms:W3CDTF">2026-07-31T16:50:00Z</dcterms:created>
  <dcterms:modified xsi:type="dcterms:W3CDTF">2026-07-31T17:33:00Z</dcterms:modified>
</cp:coreProperties>
</file>