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071E6D09" w:rsidR="00BB30F9" w:rsidRPr="00FC3CE8" w:rsidRDefault="009770AE" w:rsidP="00FC3CE8">
      <w:pPr>
        <w:pStyle w:val="Title"/>
        <w:suppressAutoHyphens/>
        <w:contextualSpacing/>
        <w:jc w:val="center"/>
        <w:rPr>
          <w:rFonts w:asciiTheme="majorHAnsi" w:hAnsiTheme="majorHAnsi" w:cstheme="majorHAnsi"/>
          <w:sz w:val="22"/>
          <w:szCs w:val="22"/>
        </w:rPr>
      </w:pPr>
      <w:proofErr w:type="spellStart"/>
      <w:r w:rsidRPr="009770AE">
        <w:rPr>
          <w:rFonts w:asciiTheme="majorHAnsi" w:hAnsiTheme="majorHAnsi" w:cstheme="majorHAnsi"/>
          <w:sz w:val="22"/>
          <w:szCs w:val="22"/>
        </w:rPr>
        <w:t>Travlr</w:t>
      </w:r>
      <w:proofErr w:type="spellEnd"/>
      <w:r w:rsidRPr="009770AE">
        <w:rPr>
          <w:rFonts w:asciiTheme="majorHAnsi" w:hAnsiTheme="majorHAnsi" w:cstheme="majorHAnsi"/>
          <w:sz w:val="22"/>
          <w:szCs w:val="22"/>
        </w:rPr>
        <w:t xml:space="preserve"> Getaways Full Stack Web Application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67C9733" w:rsidR="00BB30F9" w:rsidRPr="00FC3CE8" w:rsidRDefault="009770A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05/30/26</w:t>
            </w:r>
          </w:p>
        </w:tc>
        <w:tc>
          <w:tcPr>
            <w:tcW w:w="1725" w:type="dxa"/>
            <w:tcMar>
              <w:top w:w="0" w:type="dxa"/>
              <w:left w:w="115" w:type="dxa"/>
              <w:bottom w:w="0" w:type="dxa"/>
              <w:right w:w="115" w:type="dxa"/>
            </w:tcMar>
          </w:tcPr>
          <w:p w14:paraId="0DD61C04" w14:textId="7F6EEF56" w:rsidR="00BB30F9" w:rsidRPr="00FC3CE8" w:rsidRDefault="009770A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Tanner Poulton</w:t>
            </w:r>
          </w:p>
        </w:tc>
        <w:tc>
          <w:tcPr>
            <w:tcW w:w="5109" w:type="dxa"/>
            <w:tcMar>
              <w:top w:w="0" w:type="dxa"/>
              <w:left w:w="115" w:type="dxa"/>
              <w:bottom w:w="0" w:type="dxa"/>
              <w:right w:w="115" w:type="dxa"/>
            </w:tcMar>
          </w:tcPr>
          <w:p w14:paraId="69FD8AFC" w14:textId="74C5A4CC" w:rsidR="00BB30F9" w:rsidRPr="00FC3CE8" w:rsidRDefault="009770AE" w:rsidP="00FC3CE8">
            <w:pPr>
              <w:suppressAutoHyphens/>
              <w:contextualSpacing/>
              <w:rPr>
                <w:rFonts w:asciiTheme="majorHAnsi" w:hAnsiTheme="majorHAnsi" w:cstheme="majorHAnsi"/>
                <w:sz w:val="22"/>
                <w:szCs w:val="22"/>
              </w:rPr>
            </w:pPr>
            <w:r w:rsidRPr="009770AE">
              <w:rPr>
                <w:rFonts w:asciiTheme="majorHAnsi" w:hAnsiTheme="majorHAnsi" w:cstheme="majorHAnsi"/>
                <w:sz w:val="22"/>
                <w:szCs w:val="22"/>
              </w:rPr>
              <w:t>Initial Software Design Document created. Added Executive Summary, Design Constraints, and System Architecture View sections.</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2DBA1618" w14:textId="3CFB2BA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web application will be developed using the MEAN stack, which consists of MongoDB, Express, Angular, and Node.js. This architecture provides a complete JavaScript-based solution for both the client and server sides of the application. Using the same programming language throughout the application helps simplify development and maintenance while supporting future growth and additional features.</w:t>
      </w:r>
    </w:p>
    <w:p w14:paraId="56EE63D2" w14:textId="46ED729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application will include two primary interfaces. The first is a customer-facing website that allows travelers to view available trips, destinations, and travel information. This portion of the application is designed to provide users with an easy-to-use experience when browsing vacation options. The second interface is an administrator single-page application (SPA) that allows authorized users to manage trip information without reloading entire web pages. This approach improves efficiency and provides </w:t>
      </w:r>
      <w:r w:rsidRPr="007D0052">
        <w:rPr>
          <w:rFonts w:asciiTheme="majorHAnsi" w:hAnsiTheme="majorHAnsi" w:cstheme="majorHAnsi"/>
          <w:sz w:val="22"/>
          <w:szCs w:val="22"/>
        </w:rPr>
        <w:t>more</w:t>
      </w:r>
      <w:r w:rsidRPr="007D0052">
        <w:rPr>
          <w:rFonts w:asciiTheme="majorHAnsi" w:hAnsiTheme="majorHAnsi" w:cstheme="majorHAnsi"/>
          <w:sz w:val="22"/>
          <w:szCs w:val="22"/>
        </w:rPr>
        <w:t xml:space="preserve"> responsive user experience for administrative tasks.</w:t>
      </w:r>
    </w:p>
    <w:p w14:paraId="1278459C" w14:textId="2AAF9733"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MEAN stack architecture supports communication between the user interface, server-side application logic, and the database. Together, these components create a scalable and maintainable solution that meets the requirements of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while providing a foundation for future enhancements.</w:t>
      </w:r>
    </w:p>
    <w:p w14:paraId="4FFD2FBC" w14:textId="7F6ED703" w:rsidR="00AA08A1" w:rsidRDefault="00AA08A1" w:rsidP="00FC3CE8">
      <w:pPr>
        <w:suppressAutoHyphens/>
        <w:contextualSpacing/>
        <w:rPr>
          <w:rFonts w:asciiTheme="majorHAnsi" w:hAnsiTheme="majorHAnsi" w:cstheme="majorHAnsi"/>
          <w:sz w:val="22"/>
          <w:szCs w:val="22"/>
        </w:rPr>
      </w:pP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ED08B32" w14:textId="766F9FE8"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Several design constraints must be considered during the development of 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application. The application must operate within the MEAN stack architecture, requiring compatibility between Angular, Express, Node.js, and MongoDB. Because the application is web-based, it must be accessible through standard web browsers and provide a consistent experience across different devices and platforms.</w:t>
      </w:r>
    </w:p>
    <w:p w14:paraId="1178DBCD" w14:textId="33566D8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Security and data management also create important constraints. User sessions and authentication must be managed securely to protect administrative functions and travel data. The application must support communication between the client, server, and database while maintaining acceptable performance and reliability. In addition, the design should remain maintainable so future updates can be implemented without requiring major changes to the overall architecture.</w:t>
      </w:r>
    </w:p>
    <w:p w14:paraId="64950AC2" w14:textId="77777777" w:rsidR="007D0052" w:rsidRPr="007D0052" w:rsidRDefault="007D0052" w:rsidP="007D0052">
      <w:pPr>
        <w:suppressAutoHyphens/>
        <w:contextualSpacing/>
        <w:rPr>
          <w:rFonts w:asciiTheme="majorHAnsi" w:hAnsiTheme="majorHAnsi" w:cstheme="majorHAnsi"/>
          <w:sz w:val="22"/>
          <w:szCs w:val="22"/>
        </w:rPr>
      </w:pPr>
      <w:r w:rsidRPr="007D0052">
        <w:rPr>
          <w:rFonts w:asciiTheme="majorHAnsi" w:hAnsiTheme="majorHAnsi" w:cstheme="majorHAnsi"/>
          <w:sz w:val="22"/>
          <w:szCs w:val="22"/>
        </w:rPr>
        <w:t>These constraints influence development decisions by requiring careful planning of application structure, database integration, and user authentication. While they introduce limitations, they also provide guidelines that help ensure the final application is secure, scalable, and easier to maintain over time.</w:t>
      </w:r>
    </w:p>
    <w:p w14:paraId="230C5D83" w14:textId="72E01615" w:rsidR="00BB30F9" w:rsidRDefault="00BB30F9" w:rsidP="00FC3CE8">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w:t>
        </w:r>
        <w:r w:rsidRPr="00330643">
          <w:rPr>
            <w:rStyle w:val="Hyperlink"/>
            <w:rFonts w:asciiTheme="majorHAnsi" w:hAnsiTheme="majorHAnsi" w:cstheme="majorHAnsi"/>
            <w:sz w:val="22"/>
            <w:szCs w:val="22"/>
          </w:rPr>
          <w:t>m</w:t>
        </w:r>
        <w:r w:rsidRPr="00330643">
          <w:rPr>
            <w:rStyle w:val="Hyperlink"/>
            <w:rFonts w:asciiTheme="majorHAnsi" w:hAnsiTheme="majorHAnsi" w:cstheme="majorHAnsi"/>
            <w:sz w:val="22"/>
            <w:szCs w:val="22"/>
          </w:rPr>
          <w:t>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78263D40" w14:textId="257AB8F7"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application uses a three-layer architecture consisting of the client layer, server layer, and database layer. Within the client layer, users interact with the application through a web browser. The browser communicates with the Traveler Portfolio component, which provides the customer-facing interface, while the Graphic Library supports the visual presentation of content. Client sessions are maintained to manage user interactions and communication with the server.</w:t>
      </w:r>
    </w:p>
    <w:p w14:paraId="6E08AE18" w14:textId="7016B438"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The server layer contains the Authentication Server, Server Session, Traveler Database, and Mongoose ODM components. The Authentication Server is responsible for validating user credentials and controlling access to protected administrative functions. Server sessions manage communication between the client and server while processing requests. Mongoose ODM serves as a bridge between the application and the MongoDB database by mapping application data to database records.</w:t>
      </w:r>
    </w:p>
    <w:p w14:paraId="5E0BB3A5" w14:textId="320CB60A"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The database layer consists of MongoDB, which stores trip information and other application data. Requests originate from the client, pass through the server layer for processing and authentication, and then interact with the database when information must be retrieved or updated. This layered architecture separates responsibilities among components, improves maintainability, and allows the application to scale as additional functionality is added throughout development.</w:t>
      </w:r>
    </w:p>
    <w:p w14:paraId="2CFEC6AC" w14:textId="650CC4C1" w:rsidR="00FC3CE8" w:rsidRDefault="007D0052"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4A2D5F0E" w:rsidR="00BB30F9"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flow of logic in a web application by completing a sequence diagram</w:t>
      </w:r>
      <w:r w:rsidRPr="00FC3CE8">
        <w:rPr>
          <w:rFonts w:asciiTheme="majorHAnsi" w:hAnsiTheme="majorHAnsi" w:cstheme="majorHAnsi"/>
          <w:sz w:val="22"/>
          <w:szCs w:val="22"/>
        </w:rPr>
        <w:t>. Insert an image of the sequence diagram here.&gt;</w:t>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125FB72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7777777" w:rsidR="00AB2AA5"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JavaScript classes of the web application by completing a class diagram for the web application. Insert an image of the class diagram here.&gt;</w:t>
      </w:r>
      <w:r w:rsidR="00AB2AA5" w:rsidRPr="00FC3CE8">
        <w:rPr>
          <w:rFonts w:asciiTheme="majorHAnsi" w:hAnsiTheme="majorHAnsi" w:cstheme="majorHAnsi"/>
          <w:sz w:val="22"/>
          <w:szCs w:val="22"/>
        </w:rPr>
        <w:br/>
      </w:r>
    </w:p>
    <w:p w14:paraId="79BFE676" w14:textId="77777777"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list of things&gt;</w:t>
            </w:r>
          </w:p>
        </w:tc>
        <w:tc>
          <w:tcPr>
            <w:tcW w:w="2520" w:type="dxa"/>
            <w:tcMar>
              <w:top w:w="0" w:type="dxa"/>
              <w:left w:w="115" w:type="dxa"/>
              <w:bottom w:w="0" w:type="dxa"/>
              <w:right w:w="115" w:type="dxa"/>
            </w:tcMar>
          </w:tcPr>
          <w:p w14:paraId="6132E57F" w14:textId="77777777"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/things&gt;</w:t>
            </w:r>
          </w:p>
        </w:tc>
        <w:tc>
          <w:tcPr>
            <w:tcW w:w="2700" w:type="dxa"/>
            <w:tcMar>
              <w:top w:w="0" w:type="dxa"/>
              <w:left w:w="115" w:type="dxa"/>
              <w:bottom w:w="0" w:type="dxa"/>
              <w:right w:w="115" w:type="dxa"/>
            </w:tcMar>
          </w:tcPr>
          <w:p w14:paraId="789B175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all active things&gt;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tcMar>
              <w:top w:w="0" w:type="dxa"/>
              <w:left w:w="115" w:type="dxa"/>
              <w:bottom w:w="0" w:type="dxa"/>
              <w:right w:w="115" w:type="dxa"/>
            </w:tcMar>
          </w:tcPr>
          <w:p w14:paraId="48450E1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thingId</w:t>
            </w:r>
            <w:proofErr w:type="spellEnd"/>
            <w:proofErr w:type="gramEnd"/>
            <w:r w:rsidRPr="00FC3CE8">
              <w:rPr>
                <w:rFonts w:asciiTheme="majorHAnsi" w:hAnsiTheme="majorHAnsi" w:cstheme="majorHAnsi"/>
                <w:sz w:val="22"/>
                <w:szCs w:val="22"/>
              </w:rPr>
              <w:t>&gt;</w:t>
            </w:r>
          </w:p>
        </w:tc>
        <w:tc>
          <w:tcPr>
            <w:tcW w:w="2700" w:type="dxa"/>
            <w:tcMar>
              <w:top w:w="0" w:type="dxa"/>
              <w:left w:w="115" w:type="dxa"/>
              <w:bottom w:w="0" w:type="dxa"/>
              <w:right w:w="115" w:type="dxa"/>
            </w:tcMar>
          </w:tcPr>
          <w:p w14:paraId="1C39B111" w14:textId="000297F0"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single thing instance, identified by the thing I</w:t>
            </w:r>
            <w:r w:rsidR="00A673FB">
              <w:rPr>
                <w:rFonts w:asciiTheme="majorHAnsi" w:hAnsiTheme="majorHAnsi" w:cstheme="majorHAnsi"/>
                <w:sz w:val="22"/>
                <w:szCs w:val="22"/>
              </w:rPr>
              <w:t>D</w:t>
            </w:r>
            <w:r w:rsidRPr="00FC3CE8">
              <w:rPr>
                <w:rFonts w:asciiTheme="majorHAnsi" w:hAnsiTheme="majorHAnsi" w:cstheme="majorHAnsi"/>
                <w:sz w:val="22"/>
                <w:szCs w:val="22"/>
              </w:rPr>
              <w:t xml:space="preserve"> passed on the request URL&gt;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A78C" w14:textId="77777777" w:rsidR="008A5286" w:rsidRDefault="008A5286">
      <w:r>
        <w:separator/>
      </w:r>
    </w:p>
  </w:endnote>
  <w:endnote w:type="continuationSeparator" w:id="0">
    <w:p w14:paraId="75D62E59" w14:textId="77777777" w:rsidR="008A5286" w:rsidRDefault="008A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A275" w14:textId="77777777" w:rsidR="008A5286" w:rsidRDefault="008A5286">
      <w:r>
        <w:separator/>
      </w:r>
    </w:p>
  </w:footnote>
  <w:footnote w:type="continuationSeparator" w:id="0">
    <w:p w14:paraId="3B612069" w14:textId="77777777" w:rsidR="008A5286" w:rsidRDefault="008A5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664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C3E3A"/>
    <w:rsid w:val="00330643"/>
    <w:rsid w:val="0041517E"/>
    <w:rsid w:val="00431CF3"/>
    <w:rsid w:val="00447FC0"/>
    <w:rsid w:val="00504C74"/>
    <w:rsid w:val="005A1602"/>
    <w:rsid w:val="00660C7F"/>
    <w:rsid w:val="0077544A"/>
    <w:rsid w:val="007D0052"/>
    <w:rsid w:val="008A5286"/>
    <w:rsid w:val="00972DAD"/>
    <w:rsid w:val="009770AE"/>
    <w:rsid w:val="00A25C03"/>
    <w:rsid w:val="00A673FB"/>
    <w:rsid w:val="00AA08A1"/>
    <w:rsid w:val="00AB2AA5"/>
    <w:rsid w:val="00BB30F9"/>
    <w:rsid w:val="00D93519"/>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9770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Tanner Poulton</cp:lastModifiedBy>
  <cp:revision>2</cp:revision>
  <dcterms:created xsi:type="dcterms:W3CDTF">2026-05-30T07:15:00Z</dcterms:created>
  <dcterms:modified xsi:type="dcterms:W3CDTF">2026-05-30T07:15:00Z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