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7AF3E" w14:textId="6301554A" w:rsidR="001E11FD" w:rsidRDefault="00AC028E" w:rsidP="002A42C7">
      <w:pPr>
        <w:spacing w:after="0" w:line="240" w:lineRule="auto"/>
        <w:ind w:right="237"/>
        <w:jc w:val="right"/>
        <w:rPr>
          <w:sz w:val="20"/>
          <w:szCs w:val="20"/>
        </w:rPr>
      </w:pPr>
      <w:r>
        <w:rPr>
          <w:i/>
          <w:noProof/>
        </w:rPr>
        <w:drawing>
          <wp:inline distT="0" distB="0" distL="0" distR="0" wp14:anchorId="4435F6E8" wp14:editId="160979B5">
            <wp:extent cx="1323975" cy="1323975"/>
            <wp:effectExtent l="0" t="0" r="9525" b="9525"/>
            <wp:docPr id="1" name="Picture 1" descr="dreamstime_xxl_38418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amstime_xxl_384186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6457" cy="1326457"/>
                    </a:xfrm>
                    <a:prstGeom prst="rect">
                      <a:avLst/>
                    </a:prstGeom>
                    <a:noFill/>
                    <a:ln>
                      <a:noFill/>
                    </a:ln>
                  </pic:spPr>
                </pic:pic>
              </a:graphicData>
            </a:graphic>
          </wp:inline>
        </w:drawing>
      </w:r>
    </w:p>
    <w:p w14:paraId="756F28A2" w14:textId="77777777" w:rsidR="001E11FD" w:rsidRPr="00DC16B0" w:rsidRDefault="001E11FD" w:rsidP="002A42C7">
      <w:pPr>
        <w:spacing w:after="0" w:line="240" w:lineRule="auto"/>
        <w:ind w:left="142" w:right="237"/>
        <w:rPr>
          <w:b/>
          <w:sz w:val="28"/>
          <w:szCs w:val="28"/>
        </w:rPr>
      </w:pPr>
      <w:r w:rsidRPr="00DC16B0">
        <w:rPr>
          <w:b/>
          <w:sz w:val="28"/>
          <w:szCs w:val="28"/>
        </w:rPr>
        <w:t>Dr Todor Proykov</w:t>
      </w:r>
    </w:p>
    <w:p w14:paraId="4476C41D" w14:textId="77777777" w:rsidR="001E11FD" w:rsidRPr="006D4E4E" w:rsidRDefault="001E11FD" w:rsidP="002A42C7">
      <w:pPr>
        <w:tabs>
          <w:tab w:val="left" w:pos="142"/>
        </w:tabs>
        <w:spacing w:after="0" w:line="240" w:lineRule="auto"/>
        <w:ind w:left="142" w:right="237"/>
        <w:rPr>
          <w:sz w:val="20"/>
          <w:szCs w:val="20"/>
        </w:rPr>
      </w:pPr>
      <w:r w:rsidRPr="006D4E4E">
        <w:rPr>
          <w:sz w:val="20"/>
          <w:szCs w:val="20"/>
        </w:rPr>
        <w:t>Clinical psychologist</w:t>
      </w:r>
    </w:p>
    <w:p w14:paraId="1B4E70B8" w14:textId="77777777" w:rsidR="001E11FD" w:rsidRPr="006D4E4E" w:rsidRDefault="001E11FD" w:rsidP="002A42C7">
      <w:pPr>
        <w:tabs>
          <w:tab w:val="left" w:pos="142"/>
        </w:tabs>
        <w:spacing w:after="0" w:line="240" w:lineRule="auto"/>
        <w:ind w:left="142" w:right="237"/>
        <w:rPr>
          <w:sz w:val="20"/>
          <w:szCs w:val="20"/>
        </w:rPr>
      </w:pPr>
      <w:r w:rsidRPr="006D4E4E">
        <w:rPr>
          <w:sz w:val="20"/>
          <w:szCs w:val="20"/>
        </w:rPr>
        <w:t>Systemic family psychotherapist</w:t>
      </w:r>
    </w:p>
    <w:p w14:paraId="5B8CE329" w14:textId="63E954B9" w:rsidR="001E11FD" w:rsidRPr="006D4E4E" w:rsidRDefault="002477E6" w:rsidP="002A42C7">
      <w:pPr>
        <w:tabs>
          <w:tab w:val="left" w:pos="142"/>
        </w:tabs>
        <w:spacing w:after="0" w:line="240" w:lineRule="auto"/>
        <w:ind w:left="142" w:right="237"/>
        <w:rPr>
          <w:sz w:val="20"/>
          <w:szCs w:val="20"/>
        </w:rPr>
      </w:pPr>
      <w:r>
        <w:rPr>
          <w:sz w:val="20"/>
          <w:szCs w:val="20"/>
        </w:rPr>
        <w:t>27 York Road</w:t>
      </w:r>
      <w:r w:rsidR="0083760C">
        <w:rPr>
          <w:sz w:val="20"/>
          <w:szCs w:val="20"/>
        </w:rPr>
        <w:t xml:space="preserve">, </w:t>
      </w:r>
      <w:r>
        <w:rPr>
          <w:sz w:val="20"/>
          <w:szCs w:val="20"/>
        </w:rPr>
        <w:t>Stamford</w:t>
      </w:r>
    </w:p>
    <w:p w14:paraId="46F37775" w14:textId="0A09FE4C" w:rsidR="001E11FD" w:rsidRPr="006D4E4E" w:rsidRDefault="002477E6" w:rsidP="002A42C7">
      <w:pPr>
        <w:tabs>
          <w:tab w:val="left" w:pos="142"/>
        </w:tabs>
        <w:spacing w:after="0" w:line="240" w:lineRule="auto"/>
        <w:ind w:left="142" w:right="237"/>
        <w:rPr>
          <w:sz w:val="20"/>
          <w:szCs w:val="20"/>
        </w:rPr>
      </w:pPr>
      <w:r>
        <w:rPr>
          <w:sz w:val="20"/>
          <w:szCs w:val="20"/>
        </w:rPr>
        <w:t>Lincolnshire</w:t>
      </w:r>
      <w:r w:rsidR="001E11FD" w:rsidRPr="006D4E4E">
        <w:rPr>
          <w:sz w:val="20"/>
          <w:szCs w:val="20"/>
        </w:rPr>
        <w:t xml:space="preserve"> PE</w:t>
      </w:r>
      <w:r>
        <w:rPr>
          <w:sz w:val="20"/>
          <w:szCs w:val="20"/>
        </w:rPr>
        <w:t>9</w:t>
      </w:r>
      <w:r w:rsidR="001E11FD" w:rsidRPr="006D4E4E">
        <w:rPr>
          <w:sz w:val="20"/>
          <w:szCs w:val="20"/>
        </w:rPr>
        <w:t xml:space="preserve"> </w:t>
      </w:r>
      <w:r>
        <w:rPr>
          <w:sz w:val="20"/>
          <w:szCs w:val="20"/>
        </w:rPr>
        <w:t>1LL</w:t>
      </w:r>
    </w:p>
    <w:p w14:paraId="053A9C00" w14:textId="79B6D5FE" w:rsidR="001E11FD" w:rsidRPr="006D4E4E" w:rsidRDefault="001E11FD" w:rsidP="002A42C7">
      <w:pPr>
        <w:tabs>
          <w:tab w:val="left" w:pos="142"/>
        </w:tabs>
        <w:spacing w:after="0" w:line="240" w:lineRule="auto"/>
        <w:ind w:left="142" w:right="237"/>
        <w:rPr>
          <w:sz w:val="20"/>
          <w:szCs w:val="20"/>
        </w:rPr>
      </w:pPr>
      <w:r w:rsidRPr="006D4E4E">
        <w:rPr>
          <w:sz w:val="20"/>
          <w:szCs w:val="20"/>
        </w:rPr>
        <w:t>Phone: 07515 355236</w:t>
      </w:r>
    </w:p>
    <w:p w14:paraId="6102CB73" w14:textId="77777777" w:rsidR="0083760C" w:rsidRDefault="001E11FD" w:rsidP="002A42C7">
      <w:pPr>
        <w:tabs>
          <w:tab w:val="left" w:pos="142"/>
        </w:tabs>
        <w:spacing w:after="0" w:line="240" w:lineRule="auto"/>
        <w:ind w:left="142" w:right="237"/>
        <w:rPr>
          <w:sz w:val="20"/>
          <w:szCs w:val="20"/>
        </w:rPr>
      </w:pPr>
      <w:r w:rsidRPr="0015507E">
        <w:rPr>
          <w:sz w:val="20"/>
          <w:szCs w:val="20"/>
        </w:rPr>
        <w:t>todor@systemicfamilytherapy.uk</w:t>
      </w:r>
    </w:p>
    <w:p w14:paraId="196E2C37" w14:textId="08CE764E" w:rsidR="001E11FD" w:rsidRDefault="0083760C" w:rsidP="002A42C7">
      <w:pPr>
        <w:tabs>
          <w:tab w:val="left" w:pos="142"/>
        </w:tabs>
        <w:spacing w:after="0" w:line="240" w:lineRule="auto"/>
        <w:ind w:left="142" w:right="237"/>
        <w:rPr>
          <w:sz w:val="20"/>
          <w:szCs w:val="20"/>
        </w:rPr>
      </w:pPr>
      <w:r>
        <w:rPr>
          <w:sz w:val="20"/>
          <w:szCs w:val="20"/>
        </w:rPr>
        <w:t>www.systemicfamilytherapy.uk</w:t>
      </w:r>
      <w:r w:rsidR="001E11FD" w:rsidRPr="006D4E4E">
        <w:rPr>
          <w:sz w:val="20"/>
          <w:szCs w:val="20"/>
        </w:rPr>
        <w:t xml:space="preserve"> </w:t>
      </w:r>
    </w:p>
    <w:p w14:paraId="1367F980" w14:textId="401AC8BA" w:rsidR="005F71AF" w:rsidRDefault="001B53D3" w:rsidP="002A42C7">
      <w:pPr>
        <w:spacing w:after="0" w:line="240" w:lineRule="auto"/>
        <w:ind w:right="237"/>
        <w:jc w:val="right"/>
        <w:rPr>
          <w:sz w:val="20"/>
          <w:szCs w:val="20"/>
        </w:rPr>
      </w:pPr>
      <w:r>
        <w:rPr>
          <w:noProof/>
        </w:rPr>
        <w:drawing>
          <wp:inline distT="0" distB="0" distL="0" distR="0" wp14:anchorId="0794E5D5" wp14:editId="28D27617">
            <wp:extent cx="462962" cy="4754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PC_reg-logo_CMY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649" cy="494681"/>
                    </a:xfrm>
                    <a:prstGeom prst="rect">
                      <a:avLst/>
                    </a:prstGeom>
                  </pic:spPr>
                </pic:pic>
              </a:graphicData>
            </a:graphic>
          </wp:inline>
        </w:drawing>
      </w:r>
      <w:r w:rsidR="00582510">
        <w:rPr>
          <w:sz w:val="20"/>
          <w:szCs w:val="20"/>
        </w:rPr>
        <w:t xml:space="preserve">  </w:t>
      </w:r>
    </w:p>
    <w:p w14:paraId="5E9368AD" w14:textId="77777777" w:rsidR="001E11FD" w:rsidRDefault="001E11FD" w:rsidP="002A42C7">
      <w:pPr>
        <w:spacing w:after="0" w:line="240" w:lineRule="auto"/>
        <w:ind w:right="237"/>
        <w:jc w:val="right"/>
        <w:rPr>
          <w:sz w:val="20"/>
          <w:szCs w:val="20"/>
        </w:rPr>
      </w:pPr>
    </w:p>
    <w:p w14:paraId="669FC98C" w14:textId="4B005099" w:rsidR="001E11FD" w:rsidRDefault="0005462A" w:rsidP="002A42C7">
      <w:pPr>
        <w:spacing w:after="0" w:line="240" w:lineRule="auto"/>
        <w:ind w:right="237"/>
        <w:jc w:val="right"/>
        <w:rPr>
          <w:sz w:val="20"/>
          <w:szCs w:val="20"/>
        </w:rPr>
        <w:sectPr w:rsidR="001E11FD" w:rsidSect="001E11FD">
          <w:footerReference w:type="default" r:id="rId9"/>
          <w:footerReference w:type="first" r:id="rId10"/>
          <w:type w:val="continuous"/>
          <w:pgSz w:w="11906" w:h="16838"/>
          <w:pgMar w:top="1440" w:right="1440" w:bottom="1440" w:left="1440" w:header="708" w:footer="708" w:gutter="0"/>
          <w:cols w:num="3" w:space="256"/>
          <w:titlePg/>
          <w:docGrid w:linePitch="360"/>
        </w:sectPr>
      </w:pPr>
      <w:r>
        <w:rPr>
          <w:noProof/>
          <w:sz w:val="20"/>
          <w:szCs w:val="20"/>
        </w:rPr>
        <w:drawing>
          <wp:inline distT="0" distB="0" distL="0" distR="0" wp14:anchorId="6620CBF4" wp14:editId="052FEA6B">
            <wp:extent cx="1802130" cy="5156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KCP_PSA_combined_new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2130" cy="515620"/>
                    </a:xfrm>
                    <a:prstGeom prst="rect">
                      <a:avLst/>
                    </a:prstGeom>
                  </pic:spPr>
                </pic:pic>
              </a:graphicData>
            </a:graphic>
          </wp:inline>
        </w:drawing>
      </w:r>
    </w:p>
    <w:p w14:paraId="7C083C61" w14:textId="3ECA0147" w:rsidR="001E11FD" w:rsidRDefault="001E11FD" w:rsidP="002A42C7">
      <w:pPr>
        <w:spacing w:after="0" w:line="240" w:lineRule="auto"/>
        <w:ind w:right="237"/>
        <w:rPr>
          <w:sz w:val="20"/>
          <w:szCs w:val="20"/>
        </w:rPr>
      </w:pPr>
    </w:p>
    <w:p w14:paraId="41751B86" w14:textId="15D9E607" w:rsidR="001E11FD" w:rsidRDefault="001E11FD" w:rsidP="002A42C7">
      <w:pPr>
        <w:spacing w:after="0" w:line="240" w:lineRule="auto"/>
        <w:ind w:right="237"/>
        <w:rPr>
          <w:sz w:val="20"/>
          <w:szCs w:val="20"/>
        </w:rPr>
      </w:pPr>
    </w:p>
    <w:p w14:paraId="635A573C" w14:textId="77777777" w:rsidR="001E11FD" w:rsidRDefault="001E11FD" w:rsidP="002A42C7">
      <w:pPr>
        <w:spacing w:after="0" w:line="240" w:lineRule="auto"/>
        <w:ind w:right="237"/>
        <w:rPr>
          <w:sz w:val="20"/>
          <w:szCs w:val="20"/>
        </w:rPr>
      </w:pPr>
    </w:p>
    <w:p w14:paraId="1E93A718" w14:textId="77777777" w:rsidR="001B2847" w:rsidRDefault="001B2847" w:rsidP="002A42C7">
      <w:pPr>
        <w:spacing w:after="0" w:line="240" w:lineRule="auto"/>
        <w:ind w:right="237"/>
        <w:jc w:val="center"/>
        <w:rPr>
          <w:b/>
          <w:bCs/>
          <w:sz w:val="28"/>
          <w:szCs w:val="28"/>
        </w:rPr>
      </w:pPr>
    </w:p>
    <w:p w14:paraId="47B414E2" w14:textId="77777777" w:rsidR="001B2847" w:rsidRDefault="001B2847" w:rsidP="002A42C7">
      <w:pPr>
        <w:spacing w:after="0" w:line="240" w:lineRule="auto"/>
        <w:ind w:right="237"/>
        <w:jc w:val="center"/>
        <w:rPr>
          <w:b/>
          <w:bCs/>
          <w:sz w:val="28"/>
          <w:szCs w:val="28"/>
        </w:rPr>
      </w:pPr>
    </w:p>
    <w:p w14:paraId="4D85B637" w14:textId="7371122D" w:rsidR="00CE3D53" w:rsidRPr="00CE3D53" w:rsidRDefault="000A7B67" w:rsidP="002A42C7">
      <w:pPr>
        <w:spacing w:after="0" w:line="240" w:lineRule="auto"/>
        <w:ind w:right="237"/>
        <w:jc w:val="center"/>
        <w:rPr>
          <w:sz w:val="28"/>
          <w:szCs w:val="28"/>
        </w:rPr>
      </w:pPr>
      <w:r>
        <w:rPr>
          <w:b/>
          <w:bCs/>
          <w:sz w:val="28"/>
          <w:szCs w:val="28"/>
        </w:rPr>
        <w:t>How to Respond if Your Child Does Not Want to See You</w:t>
      </w:r>
    </w:p>
    <w:p w14:paraId="76DAF6B8" w14:textId="77777777" w:rsidR="00CE3D53" w:rsidRDefault="00CE3D53" w:rsidP="002A42C7">
      <w:pPr>
        <w:spacing w:after="0" w:line="240" w:lineRule="auto"/>
        <w:ind w:right="237"/>
      </w:pPr>
    </w:p>
    <w:p w14:paraId="44E6CC21" w14:textId="77777777" w:rsidR="001B2847" w:rsidRDefault="001B2847" w:rsidP="002A42C7">
      <w:pPr>
        <w:spacing w:after="0" w:line="240" w:lineRule="auto"/>
        <w:ind w:right="237"/>
      </w:pPr>
    </w:p>
    <w:p w14:paraId="2E5BE6F2" w14:textId="6FC159E5" w:rsidR="000A7B67" w:rsidRDefault="000A7B67" w:rsidP="002A42C7">
      <w:pPr>
        <w:spacing w:after="0" w:line="240" w:lineRule="auto"/>
        <w:ind w:right="237"/>
        <w:rPr>
          <w:rFonts w:cstheme="minorHAnsi"/>
          <w:sz w:val="24"/>
          <w:szCs w:val="24"/>
        </w:rPr>
      </w:pPr>
      <w:r w:rsidRPr="000A7B67">
        <w:rPr>
          <w:rFonts w:cstheme="minorHAnsi"/>
          <w:sz w:val="24"/>
          <w:szCs w:val="24"/>
        </w:rPr>
        <w:t>Being a contact parent in a high-conflict situation is challenging, particularly when your child or children express reluctance or refusal to see you. While the situation can feel frustrating and heartbreaking, it is crucial to approach it with patience</w:t>
      </w:r>
      <w:r w:rsidR="00DF18AB">
        <w:rPr>
          <w:rFonts w:cstheme="minorHAnsi"/>
          <w:sz w:val="24"/>
          <w:szCs w:val="24"/>
        </w:rPr>
        <w:t xml:space="preserve"> and </w:t>
      </w:r>
      <w:r w:rsidRPr="000A7B67">
        <w:rPr>
          <w:rFonts w:cstheme="minorHAnsi"/>
          <w:sz w:val="24"/>
          <w:szCs w:val="24"/>
        </w:rPr>
        <w:t>focus on the child’s well-being.</w:t>
      </w:r>
    </w:p>
    <w:p w14:paraId="6854606B" w14:textId="77777777" w:rsidR="000A7B67" w:rsidRDefault="000A7B67" w:rsidP="002A42C7">
      <w:pPr>
        <w:spacing w:after="0" w:line="240" w:lineRule="auto"/>
        <w:ind w:right="237"/>
        <w:rPr>
          <w:rFonts w:cstheme="minorHAnsi"/>
          <w:b/>
          <w:bCs/>
          <w:sz w:val="24"/>
          <w:szCs w:val="24"/>
        </w:rPr>
      </w:pPr>
    </w:p>
    <w:p w14:paraId="16B79713" w14:textId="628BDFCD" w:rsidR="000A7B67" w:rsidRPr="000A7B67" w:rsidRDefault="000A7B67" w:rsidP="002A42C7">
      <w:pPr>
        <w:spacing w:after="0" w:line="240" w:lineRule="auto"/>
        <w:ind w:right="237"/>
        <w:rPr>
          <w:rFonts w:cstheme="minorHAnsi"/>
          <w:b/>
          <w:bCs/>
          <w:sz w:val="24"/>
          <w:szCs w:val="24"/>
        </w:rPr>
      </w:pPr>
      <w:r w:rsidRPr="000A7B67">
        <w:rPr>
          <w:rFonts w:cstheme="minorHAnsi"/>
          <w:b/>
          <w:bCs/>
          <w:sz w:val="24"/>
          <w:szCs w:val="24"/>
        </w:rPr>
        <w:t xml:space="preserve">1. Responding to the </w:t>
      </w:r>
      <w:r w:rsidR="00DF18AB">
        <w:rPr>
          <w:rFonts w:cstheme="minorHAnsi"/>
          <w:b/>
          <w:bCs/>
          <w:sz w:val="24"/>
          <w:szCs w:val="24"/>
        </w:rPr>
        <w:t>c</w:t>
      </w:r>
      <w:r w:rsidRPr="000A7B67">
        <w:rPr>
          <w:rFonts w:cstheme="minorHAnsi"/>
          <w:b/>
          <w:bCs/>
          <w:sz w:val="24"/>
          <w:szCs w:val="24"/>
        </w:rPr>
        <w:t>hild</w:t>
      </w:r>
      <w:r w:rsidR="00DF18AB">
        <w:rPr>
          <w:rFonts w:cstheme="minorHAnsi"/>
          <w:b/>
          <w:bCs/>
          <w:sz w:val="24"/>
          <w:szCs w:val="24"/>
        </w:rPr>
        <w:t>/ children</w:t>
      </w:r>
    </w:p>
    <w:p w14:paraId="1C2B807B" w14:textId="407C17F7" w:rsidR="000A7B67" w:rsidRDefault="000A7B67" w:rsidP="002A42C7">
      <w:pPr>
        <w:spacing w:after="0" w:line="240" w:lineRule="auto"/>
        <w:ind w:right="237"/>
        <w:rPr>
          <w:rFonts w:cstheme="minorHAnsi"/>
          <w:sz w:val="24"/>
          <w:szCs w:val="24"/>
        </w:rPr>
      </w:pPr>
      <w:r w:rsidRPr="000A7B67">
        <w:rPr>
          <w:rFonts w:cstheme="minorHAnsi"/>
          <w:sz w:val="24"/>
          <w:szCs w:val="24"/>
        </w:rPr>
        <w:t xml:space="preserve">The child’s refusal to see you may stem from various factors, including loyalty conflicts, fear of upsetting the </w:t>
      </w:r>
      <w:r w:rsidR="00DF18AB">
        <w:rPr>
          <w:rFonts w:cstheme="minorHAnsi"/>
          <w:sz w:val="24"/>
          <w:szCs w:val="24"/>
        </w:rPr>
        <w:t>other</w:t>
      </w:r>
      <w:r w:rsidRPr="000A7B67">
        <w:rPr>
          <w:rFonts w:cstheme="minorHAnsi"/>
          <w:sz w:val="24"/>
          <w:szCs w:val="24"/>
        </w:rPr>
        <w:t xml:space="preserve"> parent, or</w:t>
      </w:r>
      <w:r w:rsidR="00DF18AB">
        <w:rPr>
          <w:rFonts w:cstheme="minorHAnsi"/>
          <w:sz w:val="24"/>
          <w:szCs w:val="24"/>
        </w:rPr>
        <w:t xml:space="preserve"> sometimes simply from</w:t>
      </w:r>
      <w:r w:rsidRPr="000A7B67">
        <w:rPr>
          <w:rFonts w:cstheme="minorHAnsi"/>
          <w:sz w:val="24"/>
          <w:szCs w:val="24"/>
        </w:rPr>
        <w:t xml:space="preserve"> misunderstanding the situation. </w:t>
      </w:r>
      <w:r w:rsidR="00DF18AB">
        <w:rPr>
          <w:rFonts w:cstheme="minorHAnsi"/>
          <w:sz w:val="24"/>
          <w:szCs w:val="24"/>
        </w:rPr>
        <w:t xml:space="preserve">Regardless of the reasons, your </w:t>
      </w:r>
      <w:r w:rsidRPr="000A7B67">
        <w:rPr>
          <w:rFonts w:cstheme="minorHAnsi"/>
          <w:sz w:val="24"/>
          <w:szCs w:val="24"/>
        </w:rPr>
        <w:t xml:space="preserve">response </w:t>
      </w:r>
      <w:r w:rsidR="00DF18AB">
        <w:rPr>
          <w:rFonts w:cstheme="minorHAnsi"/>
          <w:sz w:val="24"/>
          <w:szCs w:val="24"/>
        </w:rPr>
        <w:t>can go a long way to resolve the situation</w:t>
      </w:r>
      <w:r w:rsidRPr="000A7B67">
        <w:rPr>
          <w:rFonts w:cstheme="minorHAnsi"/>
          <w:sz w:val="24"/>
          <w:szCs w:val="24"/>
        </w:rPr>
        <w:t>.</w:t>
      </w:r>
    </w:p>
    <w:p w14:paraId="4BE6FA28" w14:textId="77777777" w:rsidR="00DF18AB" w:rsidRPr="000A7B67" w:rsidRDefault="00DF18AB" w:rsidP="002A42C7">
      <w:pPr>
        <w:spacing w:after="0" w:line="240" w:lineRule="auto"/>
        <w:ind w:right="237"/>
        <w:rPr>
          <w:rFonts w:cstheme="minorHAnsi"/>
          <w:sz w:val="24"/>
          <w:szCs w:val="24"/>
        </w:rPr>
      </w:pPr>
    </w:p>
    <w:p w14:paraId="77759080" w14:textId="44921E5C" w:rsidR="000A7B67" w:rsidRPr="00390A9B" w:rsidRDefault="000A7B67" w:rsidP="002A42C7">
      <w:pPr>
        <w:pStyle w:val="ListParagraph"/>
        <w:numPr>
          <w:ilvl w:val="0"/>
          <w:numId w:val="43"/>
        </w:numPr>
        <w:spacing w:after="0" w:line="240" w:lineRule="auto"/>
        <w:ind w:right="237"/>
        <w:rPr>
          <w:rFonts w:cstheme="minorHAnsi"/>
          <w:sz w:val="24"/>
          <w:szCs w:val="24"/>
        </w:rPr>
      </w:pPr>
      <w:r w:rsidRPr="00390A9B">
        <w:rPr>
          <w:rFonts w:cstheme="minorHAnsi"/>
          <w:b/>
          <w:bCs/>
          <w:sz w:val="24"/>
          <w:szCs w:val="24"/>
        </w:rPr>
        <w:t xml:space="preserve">Stay </w:t>
      </w:r>
      <w:r w:rsidR="00390A9B">
        <w:rPr>
          <w:rFonts w:cstheme="minorHAnsi"/>
          <w:b/>
          <w:bCs/>
          <w:sz w:val="24"/>
          <w:szCs w:val="24"/>
        </w:rPr>
        <w:t>c</w:t>
      </w:r>
      <w:r w:rsidRPr="00390A9B">
        <w:rPr>
          <w:rFonts w:cstheme="minorHAnsi"/>
          <w:b/>
          <w:bCs/>
          <w:sz w:val="24"/>
          <w:szCs w:val="24"/>
        </w:rPr>
        <w:t xml:space="preserve">alm and </w:t>
      </w:r>
      <w:r w:rsidR="00390A9B">
        <w:rPr>
          <w:rFonts w:cstheme="minorHAnsi"/>
          <w:b/>
          <w:bCs/>
          <w:sz w:val="24"/>
          <w:szCs w:val="24"/>
        </w:rPr>
        <w:t>p</w:t>
      </w:r>
      <w:r w:rsidRPr="00390A9B">
        <w:rPr>
          <w:rFonts w:cstheme="minorHAnsi"/>
          <w:b/>
          <w:bCs/>
          <w:sz w:val="24"/>
          <w:szCs w:val="24"/>
        </w:rPr>
        <w:t>atient</w:t>
      </w:r>
      <w:r w:rsidR="00DF18AB" w:rsidRPr="00390A9B">
        <w:rPr>
          <w:rFonts w:cstheme="minorHAnsi"/>
          <w:b/>
          <w:bCs/>
          <w:sz w:val="24"/>
          <w:szCs w:val="24"/>
        </w:rPr>
        <w:t xml:space="preserve">. </w:t>
      </w:r>
      <w:r w:rsidR="00DF18AB" w:rsidRPr="00390A9B">
        <w:rPr>
          <w:rFonts w:cstheme="minorHAnsi"/>
          <w:sz w:val="24"/>
          <w:szCs w:val="24"/>
        </w:rPr>
        <w:t>It is very important to a</w:t>
      </w:r>
      <w:r w:rsidRPr="00390A9B">
        <w:rPr>
          <w:rFonts w:cstheme="minorHAnsi"/>
          <w:sz w:val="24"/>
          <w:szCs w:val="24"/>
        </w:rPr>
        <w:t>void displaying frustration or hurt when the child expresses reluctance to see you.</w:t>
      </w:r>
      <w:r w:rsidR="00DF18AB" w:rsidRPr="00390A9B">
        <w:rPr>
          <w:rFonts w:cstheme="minorHAnsi"/>
          <w:sz w:val="24"/>
          <w:szCs w:val="24"/>
        </w:rPr>
        <w:t xml:space="preserve"> </w:t>
      </w:r>
      <w:r w:rsidRPr="00390A9B">
        <w:rPr>
          <w:rFonts w:cstheme="minorHAnsi"/>
          <w:sz w:val="24"/>
          <w:szCs w:val="24"/>
        </w:rPr>
        <w:t>Say something like, </w:t>
      </w:r>
      <w:r w:rsidRPr="00390A9B">
        <w:rPr>
          <w:rFonts w:cstheme="minorHAnsi"/>
          <w:i/>
          <w:iCs/>
          <w:sz w:val="24"/>
          <w:szCs w:val="24"/>
        </w:rPr>
        <w:t>“I understand that this is hard for you right now. I’m here for you whenever you’re ready.”</w:t>
      </w:r>
      <w:r w:rsidR="00DF18AB" w:rsidRPr="00390A9B">
        <w:rPr>
          <w:rFonts w:cstheme="minorHAnsi"/>
          <w:i/>
          <w:iCs/>
          <w:sz w:val="24"/>
          <w:szCs w:val="24"/>
        </w:rPr>
        <w:t xml:space="preserve"> </w:t>
      </w:r>
      <w:r w:rsidRPr="00390A9B">
        <w:rPr>
          <w:rFonts w:cstheme="minorHAnsi"/>
          <w:sz w:val="24"/>
          <w:szCs w:val="24"/>
        </w:rPr>
        <w:t>This approach shows you respect their feelings without pressuring them</w:t>
      </w:r>
      <w:r w:rsidR="00DF18AB" w:rsidRPr="00390A9B">
        <w:rPr>
          <w:rFonts w:cstheme="minorHAnsi"/>
          <w:sz w:val="24"/>
          <w:szCs w:val="24"/>
        </w:rPr>
        <w:t xml:space="preserve"> but also that you are there and not abandoning them.</w:t>
      </w:r>
    </w:p>
    <w:p w14:paraId="016CC08D" w14:textId="4C958B9E" w:rsidR="000A7B67" w:rsidRPr="00390A9B" w:rsidRDefault="000A7B67" w:rsidP="002A42C7">
      <w:pPr>
        <w:pStyle w:val="ListParagraph"/>
        <w:numPr>
          <w:ilvl w:val="0"/>
          <w:numId w:val="43"/>
        </w:numPr>
        <w:spacing w:after="0" w:line="240" w:lineRule="auto"/>
        <w:ind w:right="237"/>
        <w:rPr>
          <w:rFonts w:cstheme="minorHAnsi"/>
          <w:sz w:val="24"/>
          <w:szCs w:val="24"/>
        </w:rPr>
      </w:pPr>
      <w:r w:rsidRPr="00390A9B">
        <w:rPr>
          <w:rFonts w:cstheme="minorHAnsi"/>
          <w:b/>
          <w:bCs/>
          <w:sz w:val="24"/>
          <w:szCs w:val="24"/>
        </w:rPr>
        <w:t xml:space="preserve">Validate </w:t>
      </w:r>
      <w:r w:rsidR="00390A9B">
        <w:rPr>
          <w:rFonts w:cstheme="minorHAnsi"/>
          <w:b/>
          <w:bCs/>
          <w:sz w:val="24"/>
          <w:szCs w:val="24"/>
        </w:rPr>
        <w:t>t</w:t>
      </w:r>
      <w:r w:rsidRPr="00390A9B">
        <w:rPr>
          <w:rFonts w:cstheme="minorHAnsi"/>
          <w:b/>
          <w:bCs/>
          <w:sz w:val="24"/>
          <w:szCs w:val="24"/>
        </w:rPr>
        <w:t>heir</w:t>
      </w:r>
      <w:r w:rsidR="00390A9B">
        <w:rPr>
          <w:rFonts w:cstheme="minorHAnsi"/>
          <w:b/>
          <w:bCs/>
          <w:sz w:val="24"/>
          <w:szCs w:val="24"/>
        </w:rPr>
        <w:t xml:space="preserve"> feelings</w:t>
      </w:r>
      <w:r w:rsidR="00DF18AB" w:rsidRPr="00390A9B">
        <w:rPr>
          <w:rFonts w:cstheme="minorHAnsi"/>
          <w:b/>
          <w:bCs/>
          <w:sz w:val="24"/>
          <w:szCs w:val="24"/>
        </w:rPr>
        <w:t xml:space="preserve">. </w:t>
      </w:r>
      <w:r w:rsidRPr="00390A9B">
        <w:rPr>
          <w:rFonts w:cstheme="minorHAnsi"/>
          <w:sz w:val="24"/>
          <w:szCs w:val="24"/>
        </w:rPr>
        <w:t>Acknowledge and empathi</w:t>
      </w:r>
      <w:r w:rsidR="00DF18AB" w:rsidRPr="00390A9B">
        <w:rPr>
          <w:rFonts w:cstheme="minorHAnsi"/>
          <w:sz w:val="24"/>
          <w:szCs w:val="24"/>
        </w:rPr>
        <w:t>s</w:t>
      </w:r>
      <w:r w:rsidRPr="00390A9B">
        <w:rPr>
          <w:rFonts w:cstheme="minorHAnsi"/>
          <w:sz w:val="24"/>
          <w:szCs w:val="24"/>
        </w:rPr>
        <w:t>e with their feelings without jumping to defend yourself.</w:t>
      </w:r>
      <w:r w:rsidR="00DF18AB" w:rsidRPr="00390A9B">
        <w:rPr>
          <w:rFonts w:cstheme="minorHAnsi"/>
          <w:sz w:val="24"/>
          <w:szCs w:val="24"/>
        </w:rPr>
        <w:t xml:space="preserve"> In general, avoid ‘defending’ yourself and/or trying to convince them that </w:t>
      </w:r>
      <w:r w:rsidR="00390A9B" w:rsidRPr="00390A9B">
        <w:rPr>
          <w:rFonts w:cstheme="minorHAnsi"/>
          <w:sz w:val="24"/>
          <w:szCs w:val="24"/>
        </w:rPr>
        <w:t xml:space="preserve">they are ‘wrong’ about you. </w:t>
      </w:r>
      <w:r w:rsidRPr="00390A9B">
        <w:rPr>
          <w:rFonts w:cstheme="minorHAnsi"/>
          <w:sz w:val="24"/>
          <w:szCs w:val="24"/>
        </w:rPr>
        <w:t>Example: </w:t>
      </w:r>
      <w:r w:rsidRPr="00390A9B">
        <w:rPr>
          <w:rFonts w:cstheme="minorHAnsi"/>
          <w:i/>
          <w:iCs/>
          <w:sz w:val="24"/>
          <w:szCs w:val="24"/>
        </w:rPr>
        <w:t>“I can see that you’re upset, and it’s okay to feel that way. I want to understand how you feel so we can work through this together.”</w:t>
      </w:r>
    </w:p>
    <w:p w14:paraId="378EE4EB" w14:textId="635E805F" w:rsidR="00390A9B" w:rsidRPr="00390A9B" w:rsidRDefault="00390A9B" w:rsidP="002A42C7">
      <w:pPr>
        <w:pStyle w:val="ListParagraph"/>
        <w:numPr>
          <w:ilvl w:val="0"/>
          <w:numId w:val="43"/>
        </w:numPr>
        <w:spacing w:after="0" w:line="240" w:lineRule="auto"/>
        <w:ind w:right="237"/>
        <w:rPr>
          <w:rFonts w:cstheme="minorHAnsi"/>
          <w:sz w:val="24"/>
          <w:szCs w:val="24"/>
        </w:rPr>
      </w:pPr>
      <w:r w:rsidRPr="00390A9B">
        <w:rPr>
          <w:rFonts w:cstheme="minorHAnsi"/>
          <w:b/>
          <w:bCs/>
          <w:sz w:val="24"/>
          <w:szCs w:val="24"/>
        </w:rPr>
        <w:t>Don’t take it personally or get ‘offended’ by your child.</w:t>
      </w:r>
      <w:r w:rsidRPr="00390A9B">
        <w:rPr>
          <w:rFonts w:cstheme="minorHAnsi"/>
          <w:sz w:val="24"/>
          <w:szCs w:val="24"/>
        </w:rPr>
        <w:t xml:space="preserve"> The more they see you that you get upset by their response the more likely is that the reluctance to see you will continue. The more able you are to contain your emotional response, the more reassured they may feel. </w:t>
      </w:r>
    </w:p>
    <w:p w14:paraId="25CFB466" w14:textId="6B4B17F5" w:rsidR="000A7B67" w:rsidRPr="00390A9B" w:rsidRDefault="000A7B67" w:rsidP="002A42C7">
      <w:pPr>
        <w:pStyle w:val="ListParagraph"/>
        <w:numPr>
          <w:ilvl w:val="0"/>
          <w:numId w:val="43"/>
        </w:numPr>
        <w:spacing w:after="0" w:line="240" w:lineRule="auto"/>
        <w:ind w:right="237"/>
        <w:rPr>
          <w:rFonts w:cstheme="minorHAnsi"/>
          <w:sz w:val="24"/>
          <w:szCs w:val="24"/>
        </w:rPr>
      </w:pPr>
      <w:r w:rsidRPr="00390A9B">
        <w:rPr>
          <w:rFonts w:cstheme="minorHAnsi"/>
          <w:b/>
          <w:bCs/>
          <w:sz w:val="24"/>
          <w:szCs w:val="24"/>
        </w:rPr>
        <w:t xml:space="preserve">Avoid </w:t>
      </w:r>
      <w:r w:rsidR="00390A9B">
        <w:rPr>
          <w:rFonts w:cstheme="minorHAnsi"/>
          <w:b/>
          <w:bCs/>
          <w:sz w:val="24"/>
          <w:szCs w:val="24"/>
        </w:rPr>
        <w:t>c</w:t>
      </w:r>
      <w:r w:rsidRPr="00390A9B">
        <w:rPr>
          <w:rFonts w:cstheme="minorHAnsi"/>
          <w:b/>
          <w:bCs/>
          <w:sz w:val="24"/>
          <w:szCs w:val="24"/>
        </w:rPr>
        <w:t>riticism of the</w:t>
      </w:r>
      <w:r w:rsidR="00390A9B">
        <w:rPr>
          <w:rFonts w:cstheme="minorHAnsi"/>
          <w:b/>
          <w:bCs/>
          <w:sz w:val="24"/>
          <w:szCs w:val="24"/>
        </w:rPr>
        <w:t xml:space="preserve"> r</w:t>
      </w:r>
      <w:r w:rsidRPr="00390A9B">
        <w:rPr>
          <w:rFonts w:cstheme="minorHAnsi"/>
          <w:b/>
          <w:bCs/>
          <w:sz w:val="24"/>
          <w:szCs w:val="24"/>
        </w:rPr>
        <w:t xml:space="preserve">esident </w:t>
      </w:r>
      <w:r w:rsidR="00390A9B">
        <w:rPr>
          <w:rFonts w:cstheme="minorHAnsi"/>
          <w:b/>
          <w:bCs/>
          <w:sz w:val="24"/>
          <w:szCs w:val="24"/>
        </w:rPr>
        <w:t>p</w:t>
      </w:r>
      <w:r w:rsidRPr="00390A9B">
        <w:rPr>
          <w:rFonts w:cstheme="minorHAnsi"/>
          <w:b/>
          <w:bCs/>
          <w:sz w:val="24"/>
          <w:szCs w:val="24"/>
        </w:rPr>
        <w:t>arent</w:t>
      </w:r>
      <w:r w:rsidR="00390A9B" w:rsidRPr="00390A9B">
        <w:rPr>
          <w:rFonts w:cstheme="minorHAnsi"/>
          <w:b/>
          <w:bCs/>
          <w:sz w:val="24"/>
          <w:szCs w:val="24"/>
        </w:rPr>
        <w:t xml:space="preserve">. </w:t>
      </w:r>
      <w:r w:rsidRPr="00390A9B">
        <w:rPr>
          <w:rFonts w:cstheme="minorHAnsi"/>
          <w:sz w:val="24"/>
          <w:szCs w:val="24"/>
        </w:rPr>
        <w:t>Never critici</w:t>
      </w:r>
      <w:r w:rsidR="00390A9B" w:rsidRPr="00390A9B">
        <w:rPr>
          <w:rFonts w:cstheme="minorHAnsi"/>
          <w:sz w:val="24"/>
          <w:szCs w:val="24"/>
        </w:rPr>
        <w:t>s</w:t>
      </w:r>
      <w:r w:rsidRPr="00390A9B">
        <w:rPr>
          <w:rFonts w:cstheme="minorHAnsi"/>
          <w:sz w:val="24"/>
          <w:szCs w:val="24"/>
        </w:rPr>
        <w:t>e or blame the resident parent in front of the child, even if you suspect alienation. This can deepen the child’s resistance and create confusion.</w:t>
      </w:r>
      <w:r w:rsidR="00390A9B">
        <w:rPr>
          <w:rFonts w:cstheme="minorHAnsi"/>
          <w:sz w:val="24"/>
          <w:szCs w:val="24"/>
        </w:rPr>
        <w:t xml:space="preserve"> This is a least helpful response.</w:t>
      </w:r>
    </w:p>
    <w:p w14:paraId="7218F724" w14:textId="07DF18B9" w:rsidR="000A7B67" w:rsidRPr="00390A9B" w:rsidRDefault="000A7B67" w:rsidP="002A42C7">
      <w:pPr>
        <w:pStyle w:val="ListParagraph"/>
        <w:numPr>
          <w:ilvl w:val="0"/>
          <w:numId w:val="43"/>
        </w:numPr>
        <w:spacing w:after="0" w:line="240" w:lineRule="auto"/>
        <w:ind w:right="237"/>
        <w:rPr>
          <w:rFonts w:cstheme="minorHAnsi"/>
          <w:sz w:val="24"/>
          <w:szCs w:val="24"/>
        </w:rPr>
      </w:pPr>
      <w:r w:rsidRPr="00390A9B">
        <w:rPr>
          <w:rFonts w:cstheme="minorHAnsi"/>
          <w:b/>
          <w:bCs/>
          <w:sz w:val="24"/>
          <w:szCs w:val="24"/>
        </w:rPr>
        <w:t xml:space="preserve">Keep </w:t>
      </w:r>
      <w:r w:rsidR="00390A9B">
        <w:rPr>
          <w:rFonts w:cstheme="minorHAnsi"/>
          <w:b/>
          <w:bCs/>
          <w:sz w:val="24"/>
          <w:szCs w:val="24"/>
        </w:rPr>
        <w:t>c</w:t>
      </w:r>
      <w:r w:rsidRPr="00390A9B">
        <w:rPr>
          <w:rFonts w:cstheme="minorHAnsi"/>
          <w:b/>
          <w:bCs/>
          <w:sz w:val="24"/>
          <w:szCs w:val="24"/>
        </w:rPr>
        <w:t xml:space="preserve">ommunication </w:t>
      </w:r>
      <w:r w:rsidR="00390A9B">
        <w:rPr>
          <w:rFonts w:cstheme="minorHAnsi"/>
          <w:b/>
          <w:bCs/>
          <w:sz w:val="24"/>
          <w:szCs w:val="24"/>
        </w:rPr>
        <w:t>o</w:t>
      </w:r>
      <w:r w:rsidRPr="00390A9B">
        <w:rPr>
          <w:rFonts w:cstheme="minorHAnsi"/>
          <w:b/>
          <w:bCs/>
          <w:sz w:val="24"/>
          <w:szCs w:val="24"/>
        </w:rPr>
        <w:t>pen</w:t>
      </w:r>
      <w:r w:rsidR="00390A9B" w:rsidRPr="00390A9B">
        <w:rPr>
          <w:rFonts w:cstheme="minorHAnsi"/>
          <w:b/>
          <w:bCs/>
          <w:sz w:val="24"/>
          <w:szCs w:val="24"/>
        </w:rPr>
        <w:t xml:space="preserve">. </w:t>
      </w:r>
      <w:r w:rsidRPr="00390A9B">
        <w:rPr>
          <w:rFonts w:cstheme="minorHAnsi"/>
          <w:sz w:val="24"/>
          <w:szCs w:val="24"/>
        </w:rPr>
        <w:t xml:space="preserve">Send short, positive messages </w:t>
      </w:r>
      <w:r w:rsidR="00390A9B">
        <w:rPr>
          <w:rFonts w:cstheme="minorHAnsi"/>
          <w:sz w:val="24"/>
          <w:szCs w:val="24"/>
        </w:rPr>
        <w:t xml:space="preserve">– when and as agreed – </w:t>
      </w:r>
      <w:r w:rsidRPr="00390A9B">
        <w:rPr>
          <w:rFonts w:cstheme="minorHAnsi"/>
          <w:sz w:val="24"/>
          <w:szCs w:val="24"/>
        </w:rPr>
        <w:t>if the child is unwilling to talk or meet.</w:t>
      </w:r>
      <w:r w:rsidR="00390A9B">
        <w:rPr>
          <w:rFonts w:cstheme="minorHAnsi"/>
          <w:sz w:val="24"/>
          <w:szCs w:val="24"/>
        </w:rPr>
        <w:t xml:space="preserve"> </w:t>
      </w:r>
      <w:r w:rsidRPr="00390A9B">
        <w:rPr>
          <w:rFonts w:cstheme="minorHAnsi"/>
          <w:sz w:val="24"/>
          <w:szCs w:val="24"/>
        </w:rPr>
        <w:t>Example: </w:t>
      </w:r>
      <w:r w:rsidRPr="00390A9B">
        <w:rPr>
          <w:rFonts w:cstheme="minorHAnsi"/>
          <w:i/>
          <w:iCs/>
          <w:sz w:val="24"/>
          <w:szCs w:val="24"/>
        </w:rPr>
        <w:t>“I just wanted to say I’m thinking about you and hope you’re doing well.”</w:t>
      </w:r>
    </w:p>
    <w:p w14:paraId="17C48324" w14:textId="434EE5F8" w:rsidR="00390A9B" w:rsidRDefault="00390A9B" w:rsidP="002A42C7">
      <w:pPr>
        <w:ind w:right="237"/>
        <w:rPr>
          <w:rFonts w:cstheme="minorHAnsi"/>
          <w:sz w:val="24"/>
          <w:szCs w:val="24"/>
        </w:rPr>
      </w:pPr>
    </w:p>
    <w:p w14:paraId="74D89899" w14:textId="77777777" w:rsidR="002A42C7" w:rsidRDefault="002A42C7" w:rsidP="002A42C7">
      <w:pPr>
        <w:ind w:right="237"/>
        <w:rPr>
          <w:rFonts w:cstheme="minorHAnsi"/>
          <w:sz w:val="24"/>
          <w:szCs w:val="24"/>
        </w:rPr>
      </w:pPr>
    </w:p>
    <w:p w14:paraId="44279A97" w14:textId="77777777" w:rsidR="00390A9B" w:rsidRDefault="00390A9B" w:rsidP="002A42C7">
      <w:pPr>
        <w:spacing w:after="0" w:line="240" w:lineRule="auto"/>
        <w:ind w:right="237"/>
        <w:rPr>
          <w:rFonts w:cstheme="minorHAnsi"/>
          <w:sz w:val="24"/>
          <w:szCs w:val="24"/>
        </w:rPr>
      </w:pPr>
    </w:p>
    <w:p w14:paraId="777D0A20" w14:textId="0227AC52" w:rsidR="000A7B67" w:rsidRPr="000A7B67" w:rsidRDefault="000A7B67" w:rsidP="002A42C7">
      <w:pPr>
        <w:spacing w:after="0" w:line="240" w:lineRule="auto"/>
        <w:ind w:right="237"/>
        <w:rPr>
          <w:rFonts w:cstheme="minorHAnsi"/>
          <w:b/>
          <w:bCs/>
          <w:sz w:val="24"/>
          <w:szCs w:val="24"/>
        </w:rPr>
      </w:pPr>
      <w:r w:rsidRPr="000A7B67">
        <w:rPr>
          <w:rFonts w:cstheme="minorHAnsi"/>
          <w:b/>
          <w:bCs/>
          <w:sz w:val="24"/>
          <w:szCs w:val="24"/>
        </w:rPr>
        <w:t xml:space="preserve">2. </w:t>
      </w:r>
      <w:r w:rsidR="00390A9B">
        <w:rPr>
          <w:rFonts w:cstheme="minorHAnsi"/>
          <w:b/>
          <w:bCs/>
          <w:sz w:val="24"/>
          <w:szCs w:val="24"/>
        </w:rPr>
        <w:t>Working on the bond with your child</w:t>
      </w:r>
    </w:p>
    <w:p w14:paraId="12FA6D4E" w14:textId="77777777" w:rsidR="000A7B67" w:rsidRDefault="000A7B67" w:rsidP="002A42C7">
      <w:pPr>
        <w:spacing w:after="0" w:line="240" w:lineRule="auto"/>
        <w:ind w:right="237"/>
        <w:rPr>
          <w:rFonts w:cstheme="minorHAnsi"/>
          <w:sz w:val="24"/>
          <w:szCs w:val="24"/>
        </w:rPr>
      </w:pPr>
      <w:r w:rsidRPr="000A7B67">
        <w:rPr>
          <w:rFonts w:cstheme="minorHAnsi"/>
          <w:sz w:val="24"/>
          <w:szCs w:val="24"/>
        </w:rPr>
        <w:t>Building or rebuilding a bond requires consistency, empathy, and intentional effort.</w:t>
      </w:r>
    </w:p>
    <w:p w14:paraId="7E642AAF" w14:textId="77777777" w:rsidR="00F96C64" w:rsidRPr="000A7B67" w:rsidRDefault="00F96C64" w:rsidP="002A42C7">
      <w:pPr>
        <w:spacing w:after="0" w:line="240" w:lineRule="auto"/>
        <w:ind w:right="237"/>
        <w:rPr>
          <w:rFonts w:cstheme="minorHAnsi"/>
          <w:sz w:val="24"/>
          <w:szCs w:val="24"/>
        </w:rPr>
      </w:pPr>
    </w:p>
    <w:p w14:paraId="3984CF52" w14:textId="56C78359" w:rsidR="000A7B67" w:rsidRPr="00F96C64" w:rsidRDefault="000A7B67" w:rsidP="002A42C7">
      <w:pPr>
        <w:pStyle w:val="ListParagraph"/>
        <w:numPr>
          <w:ilvl w:val="0"/>
          <w:numId w:val="45"/>
        </w:numPr>
        <w:spacing w:after="0" w:line="240" w:lineRule="auto"/>
        <w:ind w:right="237"/>
        <w:rPr>
          <w:rFonts w:cstheme="minorHAnsi"/>
          <w:sz w:val="24"/>
          <w:szCs w:val="24"/>
        </w:rPr>
      </w:pPr>
      <w:r w:rsidRPr="00F96C64">
        <w:rPr>
          <w:rFonts w:cstheme="minorHAnsi"/>
          <w:b/>
          <w:bCs/>
          <w:sz w:val="24"/>
          <w:szCs w:val="24"/>
        </w:rPr>
        <w:t xml:space="preserve">Show </w:t>
      </w:r>
      <w:r w:rsidR="00F96C64" w:rsidRPr="00F96C64">
        <w:rPr>
          <w:rFonts w:cstheme="minorHAnsi"/>
          <w:b/>
          <w:bCs/>
          <w:sz w:val="24"/>
          <w:szCs w:val="24"/>
        </w:rPr>
        <w:t>c</w:t>
      </w:r>
      <w:r w:rsidRPr="00F96C64">
        <w:rPr>
          <w:rFonts w:cstheme="minorHAnsi"/>
          <w:b/>
          <w:bCs/>
          <w:sz w:val="24"/>
          <w:szCs w:val="24"/>
        </w:rPr>
        <w:t>onsistency</w:t>
      </w:r>
      <w:r w:rsidR="00390A9B" w:rsidRPr="00F96C64">
        <w:rPr>
          <w:rFonts w:cstheme="minorHAnsi"/>
          <w:b/>
          <w:bCs/>
          <w:sz w:val="24"/>
          <w:szCs w:val="24"/>
        </w:rPr>
        <w:t xml:space="preserve">. </w:t>
      </w:r>
      <w:r w:rsidRPr="00F96C64">
        <w:rPr>
          <w:rFonts w:cstheme="minorHAnsi"/>
          <w:sz w:val="24"/>
          <w:szCs w:val="24"/>
        </w:rPr>
        <w:t>Make regular attempts to engage with your child, even if they resist.</w:t>
      </w:r>
      <w:r w:rsidR="00390A9B" w:rsidRPr="00F96C64">
        <w:rPr>
          <w:rFonts w:cstheme="minorHAnsi"/>
          <w:sz w:val="24"/>
          <w:szCs w:val="24"/>
        </w:rPr>
        <w:t xml:space="preserve"> </w:t>
      </w:r>
      <w:r w:rsidRPr="00F96C64">
        <w:rPr>
          <w:rFonts w:cstheme="minorHAnsi"/>
          <w:sz w:val="24"/>
          <w:szCs w:val="24"/>
        </w:rPr>
        <w:t>For example, send birthday cards, small notes, or tokens of affection that demonstrate you are thinking about them.</w:t>
      </w:r>
      <w:r w:rsidR="00390A9B" w:rsidRPr="00F96C64">
        <w:rPr>
          <w:rFonts w:cstheme="minorHAnsi"/>
          <w:sz w:val="24"/>
          <w:szCs w:val="24"/>
        </w:rPr>
        <w:t xml:space="preserve"> Remember, these are tokens of affection and in no way they should be worded in a way that may invite guilt in the child. </w:t>
      </w:r>
    </w:p>
    <w:p w14:paraId="2116C0DF" w14:textId="75F1581E" w:rsidR="000A7B67" w:rsidRPr="00F96C64" w:rsidRDefault="000A7B67" w:rsidP="002A42C7">
      <w:pPr>
        <w:pStyle w:val="ListParagraph"/>
        <w:numPr>
          <w:ilvl w:val="0"/>
          <w:numId w:val="45"/>
        </w:numPr>
        <w:spacing w:after="0" w:line="240" w:lineRule="auto"/>
        <w:ind w:right="237"/>
        <w:rPr>
          <w:rFonts w:cstheme="minorHAnsi"/>
          <w:sz w:val="24"/>
          <w:szCs w:val="24"/>
        </w:rPr>
      </w:pPr>
      <w:r w:rsidRPr="00F96C64">
        <w:rPr>
          <w:rFonts w:cstheme="minorHAnsi"/>
          <w:b/>
          <w:bCs/>
          <w:sz w:val="24"/>
          <w:szCs w:val="24"/>
        </w:rPr>
        <w:t xml:space="preserve">Engage in </w:t>
      </w:r>
      <w:r w:rsidR="00390A9B" w:rsidRPr="00F96C64">
        <w:rPr>
          <w:rFonts w:cstheme="minorHAnsi"/>
          <w:b/>
          <w:bCs/>
          <w:sz w:val="24"/>
          <w:szCs w:val="24"/>
        </w:rPr>
        <w:t>c</w:t>
      </w:r>
      <w:r w:rsidRPr="00F96C64">
        <w:rPr>
          <w:rFonts w:cstheme="minorHAnsi"/>
          <w:b/>
          <w:bCs/>
          <w:sz w:val="24"/>
          <w:szCs w:val="24"/>
        </w:rPr>
        <w:t>hild-</w:t>
      </w:r>
      <w:r w:rsidR="00390A9B" w:rsidRPr="00F96C64">
        <w:rPr>
          <w:rFonts w:cstheme="minorHAnsi"/>
          <w:b/>
          <w:bCs/>
          <w:sz w:val="24"/>
          <w:szCs w:val="24"/>
        </w:rPr>
        <w:t>centred</w:t>
      </w:r>
      <w:r w:rsidRPr="00F96C64">
        <w:rPr>
          <w:rFonts w:cstheme="minorHAnsi"/>
          <w:b/>
          <w:bCs/>
          <w:sz w:val="24"/>
          <w:szCs w:val="24"/>
        </w:rPr>
        <w:t xml:space="preserve"> </w:t>
      </w:r>
      <w:r w:rsidR="00390A9B" w:rsidRPr="00F96C64">
        <w:rPr>
          <w:rFonts w:cstheme="minorHAnsi"/>
          <w:b/>
          <w:bCs/>
          <w:sz w:val="24"/>
          <w:szCs w:val="24"/>
        </w:rPr>
        <w:t>a</w:t>
      </w:r>
      <w:r w:rsidRPr="00F96C64">
        <w:rPr>
          <w:rFonts w:cstheme="minorHAnsi"/>
          <w:b/>
          <w:bCs/>
          <w:sz w:val="24"/>
          <w:szCs w:val="24"/>
        </w:rPr>
        <w:t>ctivities</w:t>
      </w:r>
      <w:r w:rsidR="00390A9B" w:rsidRPr="00F96C64">
        <w:rPr>
          <w:rFonts w:cstheme="minorHAnsi"/>
          <w:b/>
          <w:bCs/>
          <w:sz w:val="24"/>
          <w:szCs w:val="24"/>
        </w:rPr>
        <w:t xml:space="preserve">. </w:t>
      </w:r>
      <w:r w:rsidRPr="00F96C64">
        <w:rPr>
          <w:rFonts w:cstheme="minorHAnsi"/>
          <w:sz w:val="24"/>
          <w:szCs w:val="24"/>
        </w:rPr>
        <w:t>Suggest activities that the child enjoys or feels comfortable with, such as going to the park, playing a game, or drawing.</w:t>
      </w:r>
      <w:r w:rsidR="00390A9B" w:rsidRPr="00F96C64">
        <w:rPr>
          <w:rFonts w:cstheme="minorHAnsi"/>
          <w:sz w:val="24"/>
          <w:szCs w:val="24"/>
        </w:rPr>
        <w:t xml:space="preserve"> </w:t>
      </w:r>
      <w:r w:rsidRPr="00F96C64">
        <w:rPr>
          <w:rFonts w:cstheme="minorHAnsi"/>
          <w:sz w:val="24"/>
          <w:szCs w:val="24"/>
        </w:rPr>
        <w:t>Inquire about their interests and let them lead the interaction.</w:t>
      </w:r>
      <w:r w:rsidR="00F96C64" w:rsidRPr="00F96C64">
        <w:rPr>
          <w:rFonts w:cstheme="minorHAnsi"/>
          <w:sz w:val="24"/>
          <w:szCs w:val="24"/>
        </w:rPr>
        <w:t xml:space="preserve"> It is about the bond between you and the child; at this stage, avoid involving other people in your time with the child, e.g. new partner, half-siblings or step siblings, etc.</w:t>
      </w:r>
    </w:p>
    <w:p w14:paraId="5A5E6E2B" w14:textId="2944DF6C" w:rsidR="000A7B67" w:rsidRPr="00F96C64" w:rsidRDefault="000A7B67" w:rsidP="002A42C7">
      <w:pPr>
        <w:pStyle w:val="ListParagraph"/>
        <w:numPr>
          <w:ilvl w:val="0"/>
          <w:numId w:val="45"/>
        </w:numPr>
        <w:spacing w:after="0" w:line="240" w:lineRule="auto"/>
        <w:ind w:right="237"/>
        <w:rPr>
          <w:rFonts w:cstheme="minorHAnsi"/>
          <w:sz w:val="24"/>
          <w:szCs w:val="24"/>
        </w:rPr>
      </w:pPr>
      <w:r w:rsidRPr="00F96C64">
        <w:rPr>
          <w:rFonts w:cstheme="minorHAnsi"/>
          <w:b/>
          <w:bCs/>
          <w:sz w:val="24"/>
          <w:szCs w:val="24"/>
        </w:rPr>
        <w:t xml:space="preserve">Create a </w:t>
      </w:r>
      <w:r w:rsidR="00F96C64" w:rsidRPr="00F96C64">
        <w:rPr>
          <w:rFonts w:cstheme="minorHAnsi"/>
          <w:b/>
          <w:bCs/>
          <w:sz w:val="24"/>
          <w:szCs w:val="24"/>
        </w:rPr>
        <w:t>s</w:t>
      </w:r>
      <w:r w:rsidRPr="00F96C64">
        <w:rPr>
          <w:rFonts w:cstheme="minorHAnsi"/>
          <w:b/>
          <w:bCs/>
          <w:sz w:val="24"/>
          <w:szCs w:val="24"/>
        </w:rPr>
        <w:t xml:space="preserve">afe </w:t>
      </w:r>
      <w:r w:rsidR="00F96C64" w:rsidRPr="00F96C64">
        <w:rPr>
          <w:rFonts w:cstheme="minorHAnsi"/>
          <w:b/>
          <w:bCs/>
          <w:sz w:val="24"/>
          <w:szCs w:val="24"/>
        </w:rPr>
        <w:t>s</w:t>
      </w:r>
      <w:r w:rsidRPr="00F96C64">
        <w:rPr>
          <w:rFonts w:cstheme="minorHAnsi"/>
          <w:b/>
          <w:bCs/>
          <w:sz w:val="24"/>
          <w:szCs w:val="24"/>
        </w:rPr>
        <w:t>pace</w:t>
      </w:r>
      <w:r w:rsidR="00F96C64" w:rsidRPr="00F96C64">
        <w:rPr>
          <w:rFonts w:cstheme="minorHAnsi"/>
          <w:b/>
          <w:bCs/>
          <w:sz w:val="24"/>
          <w:szCs w:val="24"/>
        </w:rPr>
        <w:t xml:space="preserve"> to express their feelings</w:t>
      </w:r>
      <w:r w:rsidR="00390A9B" w:rsidRPr="00F96C64">
        <w:rPr>
          <w:rFonts w:cstheme="minorHAnsi"/>
          <w:b/>
          <w:bCs/>
          <w:sz w:val="24"/>
          <w:szCs w:val="24"/>
        </w:rPr>
        <w:t xml:space="preserve">. </w:t>
      </w:r>
      <w:r w:rsidRPr="00F96C64">
        <w:rPr>
          <w:rFonts w:cstheme="minorHAnsi"/>
          <w:sz w:val="24"/>
          <w:szCs w:val="24"/>
        </w:rPr>
        <w:t>Reassure the child that they can express themselves without fear of judgment or repercussions.</w:t>
      </w:r>
      <w:r w:rsidR="00390A9B" w:rsidRPr="00F96C64">
        <w:rPr>
          <w:rFonts w:cstheme="minorHAnsi"/>
          <w:sz w:val="24"/>
          <w:szCs w:val="24"/>
        </w:rPr>
        <w:t xml:space="preserve"> </w:t>
      </w:r>
      <w:r w:rsidRPr="00F96C64">
        <w:rPr>
          <w:rFonts w:cstheme="minorHAnsi"/>
          <w:sz w:val="24"/>
          <w:szCs w:val="24"/>
        </w:rPr>
        <w:t>Example: </w:t>
      </w:r>
      <w:r w:rsidRPr="00F96C64">
        <w:rPr>
          <w:rFonts w:cstheme="minorHAnsi"/>
          <w:i/>
          <w:iCs/>
          <w:sz w:val="24"/>
          <w:szCs w:val="24"/>
        </w:rPr>
        <w:t>“You can always tell me what you’re thinking, even if it’s something hard for me to hear.</w:t>
      </w:r>
      <w:r w:rsidR="00F96C64" w:rsidRPr="00F96C64">
        <w:rPr>
          <w:rFonts w:cstheme="minorHAnsi"/>
          <w:i/>
          <w:iCs/>
          <w:sz w:val="24"/>
          <w:szCs w:val="24"/>
        </w:rPr>
        <w:t xml:space="preserve"> It is ok to be upset.</w:t>
      </w:r>
      <w:r w:rsidRPr="00F96C64">
        <w:rPr>
          <w:rFonts w:cstheme="minorHAnsi"/>
          <w:i/>
          <w:iCs/>
          <w:sz w:val="24"/>
          <w:szCs w:val="24"/>
        </w:rPr>
        <w:t>”</w:t>
      </w:r>
      <w:r w:rsidR="00F96C64" w:rsidRPr="00F96C64">
        <w:rPr>
          <w:rFonts w:cstheme="minorHAnsi"/>
          <w:sz w:val="24"/>
          <w:szCs w:val="24"/>
        </w:rPr>
        <w:t xml:space="preserve"> Do not respond defensively when they express their feelings.</w:t>
      </w:r>
    </w:p>
    <w:p w14:paraId="7A07020E" w14:textId="2DD9C399" w:rsidR="000A7B67" w:rsidRPr="00F96C64" w:rsidRDefault="00F96C64" w:rsidP="002A42C7">
      <w:pPr>
        <w:pStyle w:val="ListParagraph"/>
        <w:numPr>
          <w:ilvl w:val="0"/>
          <w:numId w:val="45"/>
        </w:numPr>
        <w:spacing w:after="0" w:line="240" w:lineRule="auto"/>
        <w:ind w:right="237"/>
        <w:rPr>
          <w:rFonts w:cstheme="minorHAnsi"/>
          <w:sz w:val="24"/>
          <w:szCs w:val="24"/>
        </w:rPr>
      </w:pPr>
      <w:r w:rsidRPr="00F96C64">
        <w:rPr>
          <w:rFonts w:cstheme="minorHAnsi"/>
          <w:b/>
          <w:bCs/>
          <w:sz w:val="24"/>
          <w:szCs w:val="24"/>
        </w:rPr>
        <w:t>Be emotionally present</w:t>
      </w:r>
      <w:r w:rsidR="00390A9B" w:rsidRPr="00F96C64">
        <w:rPr>
          <w:rFonts w:cstheme="minorHAnsi"/>
          <w:b/>
          <w:bCs/>
          <w:sz w:val="24"/>
          <w:szCs w:val="24"/>
        </w:rPr>
        <w:t xml:space="preserve">. </w:t>
      </w:r>
      <w:r w:rsidR="000A7B67" w:rsidRPr="00F96C64">
        <w:rPr>
          <w:rFonts w:cstheme="minorHAnsi"/>
          <w:sz w:val="24"/>
          <w:szCs w:val="24"/>
        </w:rPr>
        <w:t>Reflect on moments of connection to help the child feel understood and valued.</w:t>
      </w:r>
    </w:p>
    <w:p w14:paraId="51FFE22C" w14:textId="77777777" w:rsidR="00F96C64" w:rsidRDefault="00F96C64" w:rsidP="002A42C7">
      <w:pPr>
        <w:spacing w:after="0" w:line="240" w:lineRule="auto"/>
        <w:ind w:right="237"/>
        <w:rPr>
          <w:rFonts w:cstheme="minorHAnsi"/>
          <w:sz w:val="24"/>
          <w:szCs w:val="24"/>
        </w:rPr>
      </w:pPr>
    </w:p>
    <w:p w14:paraId="60926F92" w14:textId="77777777" w:rsidR="002A42C7" w:rsidRDefault="002A42C7" w:rsidP="002A42C7">
      <w:pPr>
        <w:spacing w:after="0" w:line="240" w:lineRule="auto"/>
        <w:ind w:right="237"/>
        <w:rPr>
          <w:rFonts w:cstheme="minorHAnsi"/>
          <w:sz w:val="24"/>
          <w:szCs w:val="24"/>
        </w:rPr>
      </w:pPr>
    </w:p>
    <w:p w14:paraId="271F3163" w14:textId="40DA9BB8" w:rsidR="000A7B67" w:rsidRPr="000A7B67" w:rsidRDefault="000A7B67" w:rsidP="002A42C7">
      <w:pPr>
        <w:spacing w:after="0" w:line="240" w:lineRule="auto"/>
        <w:ind w:right="237"/>
        <w:rPr>
          <w:rFonts w:cstheme="minorHAnsi"/>
          <w:b/>
          <w:bCs/>
          <w:sz w:val="24"/>
          <w:szCs w:val="24"/>
        </w:rPr>
      </w:pPr>
      <w:r w:rsidRPr="000A7B67">
        <w:rPr>
          <w:rFonts w:cstheme="minorHAnsi"/>
          <w:b/>
          <w:bCs/>
          <w:sz w:val="24"/>
          <w:szCs w:val="24"/>
        </w:rPr>
        <w:t xml:space="preserve">3. Containing </w:t>
      </w:r>
      <w:r w:rsidR="00F96C64">
        <w:rPr>
          <w:rFonts w:cstheme="minorHAnsi"/>
          <w:b/>
          <w:bCs/>
          <w:sz w:val="24"/>
          <w:szCs w:val="24"/>
        </w:rPr>
        <w:t>y</w:t>
      </w:r>
      <w:r w:rsidRPr="000A7B67">
        <w:rPr>
          <w:rFonts w:cstheme="minorHAnsi"/>
          <w:b/>
          <w:bCs/>
          <w:sz w:val="24"/>
          <w:szCs w:val="24"/>
        </w:rPr>
        <w:t xml:space="preserve">our </w:t>
      </w:r>
      <w:r w:rsidR="00F96C64">
        <w:rPr>
          <w:rFonts w:cstheme="minorHAnsi"/>
          <w:b/>
          <w:bCs/>
          <w:sz w:val="24"/>
          <w:szCs w:val="24"/>
        </w:rPr>
        <w:t>f</w:t>
      </w:r>
      <w:r w:rsidRPr="000A7B67">
        <w:rPr>
          <w:rFonts w:cstheme="minorHAnsi"/>
          <w:b/>
          <w:bCs/>
          <w:sz w:val="24"/>
          <w:szCs w:val="24"/>
        </w:rPr>
        <w:t>rustration</w:t>
      </w:r>
    </w:p>
    <w:p w14:paraId="72B67336" w14:textId="16F86A5A" w:rsidR="000A7B67" w:rsidRDefault="000A7B67" w:rsidP="002A42C7">
      <w:pPr>
        <w:spacing w:after="0" w:line="240" w:lineRule="auto"/>
        <w:ind w:right="237"/>
        <w:rPr>
          <w:rFonts w:cstheme="minorHAnsi"/>
          <w:sz w:val="24"/>
          <w:szCs w:val="24"/>
        </w:rPr>
      </w:pPr>
      <w:r w:rsidRPr="000A7B67">
        <w:rPr>
          <w:rFonts w:cstheme="minorHAnsi"/>
          <w:sz w:val="24"/>
          <w:szCs w:val="24"/>
        </w:rPr>
        <w:t xml:space="preserve">High-conflict disputes </w:t>
      </w:r>
      <w:r w:rsidR="00F96C64">
        <w:rPr>
          <w:rFonts w:cstheme="minorHAnsi"/>
          <w:sz w:val="24"/>
          <w:szCs w:val="24"/>
        </w:rPr>
        <w:t xml:space="preserve">between parents </w:t>
      </w:r>
      <w:r w:rsidRPr="000A7B67">
        <w:rPr>
          <w:rFonts w:cstheme="minorHAnsi"/>
          <w:sz w:val="24"/>
          <w:szCs w:val="24"/>
        </w:rPr>
        <w:t>can evoke feelings of anger, sadness, and helplessness. Managing these emotions is essential for both your well-being and your relationship with your child.</w:t>
      </w:r>
    </w:p>
    <w:p w14:paraId="5F0EC326" w14:textId="77777777" w:rsidR="00F96C64" w:rsidRPr="000A7B67" w:rsidRDefault="00F96C64" w:rsidP="002A42C7">
      <w:pPr>
        <w:spacing w:after="0" w:line="240" w:lineRule="auto"/>
        <w:ind w:right="237"/>
        <w:rPr>
          <w:rFonts w:cstheme="minorHAnsi"/>
          <w:sz w:val="24"/>
          <w:szCs w:val="24"/>
        </w:rPr>
      </w:pPr>
    </w:p>
    <w:p w14:paraId="04E6416A" w14:textId="57EF18E4" w:rsidR="000A7B67" w:rsidRPr="00F96C64" w:rsidRDefault="000A7B67" w:rsidP="002A42C7">
      <w:pPr>
        <w:pStyle w:val="ListParagraph"/>
        <w:numPr>
          <w:ilvl w:val="0"/>
          <w:numId w:val="47"/>
        </w:numPr>
        <w:spacing w:after="0" w:line="240" w:lineRule="auto"/>
        <w:ind w:right="237"/>
        <w:rPr>
          <w:rFonts w:cstheme="minorHAnsi"/>
          <w:sz w:val="24"/>
          <w:szCs w:val="24"/>
        </w:rPr>
      </w:pPr>
      <w:r w:rsidRPr="00F96C64">
        <w:rPr>
          <w:rFonts w:cstheme="minorHAnsi"/>
          <w:b/>
          <w:bCs/>
          <w:sz w:val="24"/>
          <w:szCs w:val="24"/>
        </w:rPr>
        <w:t xml:space="preserve">Practice </w:t>
      </w:r>
      <w:r w:rsidR="00F96C64" w:rsidRPr="00F96C64">
        <w:rPr>
          <w:rFonts w:cstheme="minorHAnsi"/>
          <w:b/>
          <w:bCs/>
          <w:sz w:val="24"/>
          <w:szCs w:val="24"/>
        </w:rPr>
        <w:t>e</w:t>
      </w:r>
      <w:r w:rsidRPr="00F96C64">
        <w:rPr>
          <w:rFonts w:cstheme="minorHAnsi"/>
          <w:b/>
          <w:bCs/>
          <w:sz w:val="24"/>
          <w:szCs w:val="24"/>
        </w:rPr>
        <w:t xml:space="preserve">motional </w:t>
      </w:r>
      <w:r w:rsidR="00F96C64" w:rsidRPr="00F96C64">
        <w:rPr>
          <w:rFonts w:cstheme="minorHAnsi"/>
          <w:b/>
          <w:bCs/>
          <w:sz w:val="24"/>
          <w:szCs w:val="24"/>
        </w:rPr>
        <w:t>r</w:t>
      </w:r>
      <w:r w:rsidRPr="00F96C64">
        <w:rPr>
          <w:rFonts w:cstheme="minorHAnsi"/>
          <w:b/>
          <w:bCs/>
          <w:sz w:val="24"/>
          <w:szCs w:val="24"/>
        </w:rPr>
        <w:t>egulation</w:t>
      </w:r>
      <w:r w:rsidR="00F96C64" w:rsidRPr="00F96C64">
        <w:rPr>
          <w:rFonts w:cstheme="minorHAnsi"/>
          <w:b/>
          <w:bCs/>
          <w:sz w:val="24"/>
          <w:szCs w:val="24"/>
        </w:rPr>
        <w:t xml:space="preserve">. </w:t>
      </w:r>
      <w:r w:rsidRPr="00F96C64">
        <w:rPr>
          <w:rFonts w:cstheme="minorHAnsi"/>
          <w:sz w:val="24"/>
          <w:szCs w:val="24"/>
        </w:rPr>
        <w:t>Use techniques like deep breathing, mindfulness, or physical exercise to manage intense emotions.</w:t>
      </w:r>
      <w:r w:rsidR="00F96C64" w:rsidRPr="00F96C64">
        <w:rPr>
          <w:rFonts w:cstheme="minorHAnsi"/>
          <w:sz w:val="24"/>
          <w:szCs w:val="24"/>
        </w:rPr>
        <w:t xml:space="preserve"> </w:t>
      </w:r>
      <w:r w:rsidRPr="00F96C64">
        <w:rPr>
          <w:rFonts w:cstheme="minorHAnsi"/>
          <w:sz w:val="24"/>
          <w:szCs w:val="24"/>
        </w:rPr>
        <w:t>Journaling can also help you process feelings constructively.</w:t>
      </w:r>
    </w:p>
    <w:p w14:paraId="096FF41A" w14:textId="5B4E5557" w:rsidR="000A7B67" w:rsidRPr="00F96C64" w:rsidRDefault="000A7B67" w:rsidP="002A42C7">
      <w:pPr>
        <w:pStyle w:val="ListParagraph"/>
        <w:numPr>
          <w:ilvl w:val="0"/>
          <w:numId w:val="47"/>
        </w:numPr>
        <w:spacing w:after="0" w:line="240" w:lineRule="auto"/>
        <w:ind w:right="237"/>
        <w:rPr>
          <w:rFonts w:cstheme="minorHAnsi"/>
          <w:sz w:val="24"/>
          <w:szCs w:val="24"/>
        </w:rPr>
      </w:pPr>
      <w:r w:rsidRPr="00F96C64">
        <w:rPr>
          <w:rFonts w:cstheme="minorHAnsi"/>
          <w:b/>
          <w:bCs/>
          <w:sz w:val="24"/>
          <w:szCs w:val="24"/>
        </w:rPr>
        <w:t xml:space="preserve">Seek </w:t>
      </w:r>
      <w:r w:rsidR="00F96C64" w:rsidRPr="00F96C64">
        <w:rPr>
          <w:rFonts w:cstheme="minorHAnsi"/>
          <w:b/>
          <w:bCs/>
          <w:sz w:val="24"/>
          <w:szCs w:val="24"/>
        </w:rPr>
        <w:t>p</w:t>
      </w:r>
      <w:r w:rsidRPr="00F96C64">
        <w:rPr>
          <w:rFonts w:cstheme="minorHAnsi"/>
          <w:b/>
          <w:bCs/>
          <w:sz w:val="24"/>
          <w:szCs w:val="24"/>
        </w:rPr>
        <w:t xml:space="preserve">rofessional </w:t>
      </w:r>
      <w:r w:rsidR="00F96C64" w:rsidRPr="00F96C64">
        <w:rPr>
          <w:rFonts w:cstheme="minorHAnsi"/>
          <w:b/>
          <w:bCs/>
          <w:sz w:val="24"/>
          <w:szCs w:val="24"/>
        </w:rPr>
        <w:t>s</w:t>
      </w:r>
      <w:r w:rsidRPr="00F96C64">
        <w:rPr>
          <w:rFonts w:cstheme="minorHAnsi"/>
          <w:b/>
          <w:bCs/>
          <w:sz w:val="24"/>
          <w:szCs w:val="24"/>
        </w:rPr>
        <w:t>upport</w:t>
      </w:r>
      <w:r w:rsidR="00F96C64" w:rsidRPr="00F96C64">
        <w:rPr>
          <w:rFonts w:cstheme="minorHAnsi"/>
          <w:b/>
          <w:bCs/>
          <w:sz w:val="24"/>
          <w:szCs w:val="24"/>
        </w:rPr>
        <w:t xml:space="preserve">. </w:t>
      </w:r>
      <w:r w:rsidRPr="00F96C64">
        <w:rPr>
          <w:rFonts w:cstheme="minorHAnsi"/>
          <w:sz w:val="24"/>
          <w:szCs w:val="24"/>
        </w:rPr>
        <w:t>Consider therapy or support groups for parents in similar situations. A therapist can help you process frustration and develop coping strategies.</w:t>
      </w:r>
    </w:p>
    <w:p w14:paraId="01620BF7" w14:textId="4850FA1E" w:rsidR="000A7B67" w:rsidRPr="00F96C64" w:rsidRDefault="000A7B67" w:rsidP="002A42C7">
      <w:pPr>
        <w:pStyle w:val="ListParagraph"/>
        <w:numPr>
          <w:ilvl w:val="0"/>
          <w:numId w:val="47"/>
        </w:numPr>
        <w:spacing w:after="0" w:line="240" w:lineRule="auto"/>
        <w:ind w:right="237"/>
        <w:rPr>
          <w:rFonts w:cstheme="minorHAnsi"/>
          <w:sz w:val="24"/>
          <w:szCs w:val="24"/>
        </w:rPr>
      </w:pPr>
      <w:r w:rsidRPr="00F96C64">
        <w:rPr>
          <w:rFonts w:cstheme="minorHAnsi"/>
          <w:b/>
          <w:bCs/>
          <w:sz w:val="24"/>
          <w:szCs w:val="24"/>
        </w:rPr>
        <w:t xml:space="preserve">Focus on the </w:t>
      </w:r>
      <w:r w:rsidR="00F96C64" w:rsidRPr="00F96C64">
        <w:rPr>
          <w:rFonts w:cstheme="minorHAnsi"/>
          <w:b/>
          <w:bCs/>
          <w:sz w:val="24"/>
          <w:szCs w:val="24"/>
        </w:rPr>
        <w:t>l</w:t>
      </w:r>
      <w:r w:rsidRPr="00F96C64">
        <w:rPr>
          <w:rFonts w:cstheme="minorHAnsi"/>
          <w:b/>
          <w:bCs/>
          <w:sz w:val="24"/>
          <w:szCs w:val="24"/>
        </w:rPr>
        <w:t>ong-</w:t>
      </w:r>
      <w:r w:rsidR="00F96C64" w:rsidRPr="00F96C64">
        <w:rPr>
          <w:rFonts w:cstheme="minorHAnsi"/>
          <w:b/>
          <w:bCs/>
          <w:sz w:val="24"/>
          <w:szCs w:val="24"/>
        </w:rPr>
        <w:t>t</w:t>
      </w:r>
      <w:r w:rsidRPr="00F96C64">
        <w:rPr>
          <w:rFonts w:cstheme="minorHAnsi"/>
          <w:b/>
          <w:bCs/>
          <w:sz w:val="24"/>
          <w:szCs w:val="24"/>
        </w:rPr>
        <w:t>erm</w:t>
      </w:r>
      <w:r w:rsidR="00F96C64" w:rsidRPr="00F96C64">
        <w:rPr>
          <w:rFonts w:cstheme="minorHAnsi"/>
          <w:b/>
          <w:bCs/>
          <w:sz w:val="24"/>
          <w:szCs w:val="24"/>
        </w:rPr>
        <w:t xml:space="preserve">. </w:t>
      </w:r>
      <w:r w:rsidRPr="00F96C64">
        <w:rPr>
          <w:rFonts w:cstheme="minorHAnsi"/>
          <w:sz w:val="24"/>
          <w:szCs w:val="24"/>
        </w:rPr>
        <w:t>Remind yourself that relationships take time to heal. Focus on small, incremental improvements instead of expecting immediate changes.</w:t>
      </w:r>
      <w:r w:rsidR="002A42C7">
        <w:rPr>
          <w:rFonts w:cstheme="minorHAnsi"/>
          <w:sz w:val="24"/>
          <w:szCs w:val="24"/>
        </w:rPr>
        <w:t xml:space="preserve"> Ultimately, the long-term positive outcomes for your child or children is what is important.</w:t>
      </w:r>
    </w:p>
    <w:p w14:paraId="08E6B243" w14:textId="5C997737" w:rsidR="000A7B67" w:rsidRPr="00F96C64" w:rsidRDefault="000A7B67" w:rsidP="002A42C7">
      <w:pPr>
        <w:pStyle w:val="ListParagraph"/>
        <w:numPr>
          <w:ilvl w:val="0"/>
          <w:numId w:val="47"/>
        </w:numPr>
        <w:spacing w:after="0" w:line="240" w:lineRule="auto"/>
        <w:ind w:right="237"/>
        <w:rPr>
          <w:rFonts w:cstheme="minorHAnsi"/>
          <w:sz w:val="24"/>
          <w:szCs w:val="24"/>
        </w:rPr>
      </w:pPr>
      <w:r w:rsidRPr="00F96C64">
        <w:rPr>
          <w:rFonts w:cstheme="minorHAnsi"/>
          <w:b/>
          <w:bCs/>
          <w:sz w:val="24"/>
          <w:szCs w:val="24"/>
        </w:rPr>
        <w:t xml:space="preserve">Set </w:t>
      </w:r>
      <w:r w:rsidR="00F96C64" w:rsidRPr="00F96C64">
        <w:rPr>
          <w:rFonts w:cstheme="minorHAnsi"/>
          <w:b/>
          <w:bCs/>
          <w:sz w:val="24"/>
          <w:szCs w:val="24"/>
        </w:rPr>
        <w:t>b</w:t>
      </w:r>
      <w:r w:rsidRPr="00F96C64">
        <w:rPr>
          <w:rFonts w:cstheme="minorHAnsi"/>
          <w:b/>
          <w:bCs/>
          <w:sz w:val="24"/>
          <w:szCs w:val="24"/>
        </w:rPr>
        <w:t xml:space="preserve">oundaries for </w:t>
      </w:r>
      <w:r w:rsidR="00F96C64" w:rsidRPr="00F96C64">
        <w:rPr>
          <w:rFonts w:cstheme="minorHAnsi"/>
          <w:b/>
          <w:bCs/>
          <w:sz w:val="24"/>
          <w:szCs w:val="24"/>
        </w:rPr>
        <w:t>c</w:t>
      </w:r>
      <w:r w:rsidRPr="00F96C64">
        <w:rPr>
          <w:rFonts w:cstheme="minorHAnsi"/>
          <w:b/>
          <w:bCs/>
          <w:sz w:val="24"/>
          <w:szCs w:val="24"/>
        </w:rPr>
        <w:t>onflict</w:t>
      </w:r>
      <w:r w:rsidR="00F96C64" w:rsidRPr="00F96C64">
        <w:rPr>
          <w:rFonts w:cstheme="minorHAnsi"/>
          <w:b/>
          <w:bCs/>
          <w:sz w:val="24"/>
          <w:szCs w:val="24"/>
        </w:rPr>
        <w:t xml:space="preserve">. </w:t>
      </w:r>
      <w:r w:rsidRPr="00F96C64">
        <w:rPr>
          <w:rFonts w:cstheme="minorHAnsi"/>
          <w:sz w:val="24"/>
          <w:szCs w:val="24"/>
        </w:rPr>
        <w:t>Avoid engaging in hostile exchanges with the resident parent. This reduces the risk of escalating the situation and indirectly impacting your child.</w:t>
      </w:r>
    </w:p>
    <w:p w14:paraId="6B19BAF7" w14:textId="77777777" w:rsidR="00F96C64" w:rsidRDefault="00F96C64" w:rsidP="002A42C7">
      <w:pPr>
        <w:spacing w:after="0" w:line="240" w:lineRule="auto"/>
        <w:ind w:right="237"/>
        <w:rPr>
          <w:rFonts w:cstheme="minorHAnsi"/>
          <w:sz w:val="24"/>
          <w:szCs w:val="24"/>
        </w:rPr>
      </w:pPr>
    </w:p>
    <w:p w14:paraId="5F067A64" w14:textId="44D92DAA" w:rsidR="002A42C7" w:rsidRDefault="002A42C7">
      <w:pPr>
        <w:rPr>
          <w:rFonts w:cstheme="minorHAnsi"/>
          <w:sz w:val="24"/>
          <w:szCs w:val="24"/>
        </w:rPr>
      </w:pPr>
      <w:r>
        <w:rPr>
          <w:rFonts w:cstheme="minorHAnsi"/>
          <w:sz w:val="24"/>
          <w:szCs w:val="24"/>
        </w:rPr>
        <w:br w:type="page"/>
      </w:r>
    </w:p>
    <w:p w14:paraId="5AB9B30A" w14:textId="77777777" w:rsidR="002A42C7" w:rsidRDefault="002A42C7" w:rsidP="002A42C7">
      <w:pPr>
        <w:spacing w:after="0" w:line="240" w:lineRule="auto"/>
        <w:ind w:right="237"/>
        <w:rPr>
          <w:rFonts w:cstheme="minorHAnsi"/>
          <w:sz w:val="24"/>
          <w:szCs w:val="24"/>
        </w:rPr>
      </w:pPr>
    </w:p>
    <w:p w14:paraId="6D35739C" w14:textId="55A37EF7" w:rsidR="000A7B67" w:rsidRPr="000A7B67" w:rsidRDefault="000A7B67" w:rsidP="002A42C7">
      <w:pPr>
        <w:spacing w:after="0" w:line="240" w:lineRule="auto"/>
        <w:ind w:right="237"/>
        <w:rPr>
          <w:rFonts w:cstheme="minorHAnsi"/>
          <w:b/>
          <w:bCs/>
          <w:sz w:val="24"/>
          <w:szCs w:val="24"/>
        </w:rPr>
      </w:pPr>
      <w:r w:rsidRPr="000A7B67">
        <w:rPr>
          <w:rFonts w:cstheme="minorHAnsi"/>
          <w:b/>
          <w:bCs/>
          <w:sz w:val="24"/>
          <w:szCs w:val="24"/>
        </w:rPr>
        <w:t>4. Maximi</w:t>
      </w:r>
      <w:r w:rsidR="002A42C7">
        <w:rPr>
          <w:rFonts w:cstheme="minorHAnsi"/>
          <w:b/>
          <w:bCs/>
          <w:sz w:val="24"/>
          <w:szCs w:val="24"/>
        </w:rPr>
        <w:t>s</w:t>
      </w:r>
      <w:r w:rsidRPr="000A7B67">
        <w:rPr>
          <w:rFonts w:cstheme="minorHAnsi"/>
          <w:b/>
          <w:bCs/>
          <w:sz w:val="24"/>
          <w:szCs w:val="24"/>
        </w:rPr>
        <w:t xml:space="preserve">ing the </w:t>
      </w:r>
      <w:r w:rsidR="002A42C7">
        <w:rPr>
          <w:rFonts w:cstheme="minorHAnsi"/>
          <w:b/>
          <w:bCs/>
          <w:sz w:val="24"/>
          <w:szCs w:val="24"/>
        </w:rPr>
        <w:t>c</w:t>
      </w:r>
      <w:r w:rsidRPr="000A7B67">
        <w:rPr>
          <w:rFonts w:cstheme="minorHAnsi"/>
          <w:b/>
          <w:bCs/>
          <w:sz w:val="24"/>
          <w:szCs w:val="24"/>
        </w:rPr>
        <w:t xml:space="preserve">hances of </w:t>
      </w:r>
      <w:r w:rsidR="002A42C7">
        <w:rPr>
          <w:rFonts w:cstheme="minorHAnsi"/>
          <w:b/>
          <w:bCs/>
          <w:sz w:val="24"/>
          <w:szCs w:val="24"/>
        </w:rPr>
        <w:t>r</w:t>
      </w:r>
      <w:r w:rsidRPr="000A7B67">
        <w:rPr>
          <w:rFonts w:cstheme="minorHAnsi"/>
          <w:b/>
          <w:bCs/>
          <w:sz w:val="24"/>
          <w:szCs w:val="24"/>
        </w:rPr>
        <w:t>econnection</w:t>
      </w:r>
    </w:p>
    <w:p w14:paraId="36A125BD" w14:textId="77777777" w:rsidR="000A7B67" w:rsidRDefault="000A7B67" w:rsidP="002A42C7">
      <w:pPr>
        <w:spacing w:after="0" w:line="240" w:lineRule="auto"/>
        <w:ind w:right="237"/>
        <w:rPr>
          <w:rFonts w:cstheme="minorHAnsi"/>
          <w:sz w:val="24"/>
          <w:szCs w:val="24"/>
        </w:rPr>
      </w:pPr>
      <w:r w:rsidRPr="000A7B67">
        <w:rPr>
          <w:rFonts w:cstheme="minorHAnsi"/>
          <w:sz w:val="24"/>
          <w:szCs w:val="24"/>
        </w:rPr>
        <w:t>To rebuild trust and connection, it’s important to take proactive steps.</w:t>
      </w:r>
    </w:p>
    <w:p w14:paraId="5804207E" w14:textId="77777777" w:rsidR="002A42C7" w:rsidRPr="000A7B67" w:rsidRDefault="002A42C7" w:rsidP="002A42C7">
      <w:pPr>
        <w:spacing w:after="0" w:line="240" w:lineRule="auto"/>
        <w:ind w:right="237"/>
        <w:rPr>
          <w:rFonts w:cstheme="minorHAnsi"/>
          <w:sz w:val="24"/>
          <w:szCs w:val="24"/>
        </w:rPr>
      </w:pPr>
    </w:p>
    <w:p w14:paraId="0E1AC1AD" w14:textId="226F9F13" w:rsidR="000A7B67" w:rsidRPr="002A42C7" w:rsidRDefault="000A7B67" w:rsidP="002A42C7">
      <w:pPr>
        <w:pStyle w:val="ListParagraph"/>
        <w:numPr>
          <w:ilvl w:val="0"/>
          <w:numId w:val="49"/>
        </w:numPr>
        <w:spacing w:after="0" w:line="240" w:lineRule="auto"/>
        <w:ind w:right="237"/>
        <w:rPr>
          <w:rFonts w:cstheme="minorHAnsi"/>
          <w:sz w:val="24"/>
          <w:szCs w:val="24"/>
        </w:rPr>
      </w:pPr>
      <w:r w:rsidRPr="002A42C7">
        <w:rPr>
          <w:rFonts w:cstheme="minorHAnsi"/>
          <w:b/>
          <w:bCs/>
          <w:sz w:val="24"/>
          <w:szCs w:val="24"/>
        </w:rPr>
        <w:t xml:space="preserve">Maintain a </w:t>
      </w:r>
      <w:r w:rsidR="002A42C7">
        <w:rPr>
          <w:rFonts w:cstheme="minorHAnsi"/>
          <w:b/>
          <w:bCs/>
          <w:sz w:val="24"/>
          <w:szCs w:val="24"/>
        </w:rPr>
        <w:t>p</w:t>
      </w:r>
      <w:r w:rsidRPr="002A42C7">
        <w:rPr>
          <w:rFonts w:cstheme="minorHAnsi"/>
          <w:b/>
          <w:bCs/>
          <w:sz w:val="24"/>
          <w:szCs w:val="24"/>
        </w:rPr>
        <w:t xml:space="preserve">ositive </w:t>
      </w:r>
      <w:r w:rsidR="002A42C7">
        <w:rPr>
          <w:rFonts w:cstheme="minorHAnsi"/>
          <w:b/>
          <w:bCs/>
          <w:sz w:val="24"/>
          <w:szCs w:val="24"/>
        </w:rPr>
        <w:t>n</w:t>
      </w:r>
      <w:r w:rsidRPr="002A42C7">
        <w:rPr>
          <w:rFonts w:cstheme="minorHAnsi"/>
          <w:b/>
          <w:bCs/>
          <w:sz w:val="24"/>
          <w:szCs w:val="24"/>
        </w:rPr>
        <w:t>arrative</w:t>
      </w:r>
      <w:r w:rsidR="002A42C7" w:rsidRPr="002A42C7">
        <w:rPr>
          <w:rFonts w:cstheme="minorHAnsi"/>
          <w:b/>
          <w:bCs/>
          <w:sz w:val="24"/>
          <w:szCs w:val="24"/>
        </w:rPr>
        <w:t xml:space="preserve">. </w:t>
      </w:r>
      <w:r w:rsidRPr="002A42C7">
        <w:rPr>
          <w:rFonts w:cstheme="minorHAnsi"/>
          <w:sz w:val="24"/>
          <w:szCs w:val="24"/>
        </w:rPr>
        <w:t>Talk about your time together in positive terms. Remind the child of enjoyable memories without pressuring them.</w:t>
      </w:r>
      <w:r w:rsidRPr="002A42C7">
        <w:rPr>
          <w:rFonts w:cstheme="minorHAnsi"/>
          <w:sz w:val="24"/>
          <w:szCs w:val="24"/>
        </w:rPr>
        <w:br/>
        <w:t>Example: </w:t>
      </w:r>
      <w:r w:rsidRPr="002A42C7">
        <w:rPr>
          <w:rFonts w:cstheme="minorHAnsi"/>
          <w:i/>
          <w:iCs/>
          <w:sz w:val="24"/>
          <w:szCs w:val="24"/>
        </w:rPr>
        <w:t>“I was just thinking about the time we went fishing together. That was such a fun day.”</w:t>
      </w:r>
      <w:r w:rsidR="002A42C7">
        <w:rPr>
          <w:rFonts w:cstheme="minorHAnsi"/>
          <w:i/>
          <w:iCs/>
          <w:sz w:val="24"/>
          <w:szCs w:val="24"/>
        </w:rPr>
        <w:t xml:space="preserve"> </w:t>
      </w:r>
      <w:r w:rsidR="002A42C7" w:rsidRPr="002A42C7">
        <w:rPr>
          <w:rFonts w:cstheme="minorHAnsi"/>
          <w:sz w:val="24"/>
          <w:szCs w:val="24"/>
        </w:rPr>
        <w:t>Show photographs from past events together.</w:t>
      </w:r>
    </w:p>
    <w:p w14:paraId="04FB7ADD" w14:textId="4CCC007B" w:rsidR="000A7B67" w:rsidRPr="002A42C7" w:rsidRDefault="000A7B67" w:rsidP="002A42C7">
      <w:pPr>
        <w:pStyle w:val="ListParagraph"/>
        <w:numPr>
          <w:ilvl w:val="0"/>
          <w:numId w:val="49"/>
        </w:numPr>
        <w:spacing w:after="0" w:line="240" w:lineRule="auto"/>
        <w:ind w:right="237"/>
        <w:rPr>
          <w:rFonts w:cstheme="minorHAnsi"/>
          <w:sz w:val="24"/>
          <w:szCs w:val="24"/>
        </w:rPr>
      </w:pPr>
      <w:r w:rsidRPr="002A42C7">
        <w:rPr>
          <w:rFonts w:cstheme="minorHAnsi"/>
          <w:b/>
          <w:bCs/>
          <w:sz w:val="24"/>
          <w:szCs w:val="24"/>
        </w:rPr>
        <w:t xml:space="preserve">Demonstrate </w:t>
      </w:r>
      <w:r w:rsidR="002A42C7">
        <w:rPr>
          <w:rFonts w:cstheme="minorHAnsi"/>
          <w:b/>
          <w:bCs/>
          <w:sz w:val="24"/>
          <w:szCs w:val="24"/>
        </w:rPr>
        <w:t>r</w:t>
      </w:r>
      <w:r w:rsidRPr="002A42C7">
        <w:rPr>
          <w:rFonts w:cstheme="minorHAnsi"/>
          <w:b/>
          <w:bCs/>
          <w:sz w:val="24"/>
          <w:szCs w:val="24"/>
        </w:rPr>
        <w:t>eliability</w:t>
      </w:r>
      <w:r w:rsidR="002A42C7" w:rsidRPr="002A42C7">
        <w:rPr>
          <w:rFonts w:cstheme="minorHAnsi"/>
          <w:b/>
          <w:bCs/>
          <w:sz w:val="24"/>
          <w:szCs w:val="24"/>
        </w:rPr>
        <w:t xml:space="preserve">. </w:t>
      </w:r>
      <w:r w:rsidR="002A42C7" w:rsidRPr="002A42C7">
        <w:rPr>
          <w:rFonts w:cstheme="minorHAnsi"/>
          <w:sz w:val="24"/>
          <w:szCs w:val="24"/>
        </w:rPr>
        <w:t>Always f</w:t>
      </w:r>
      <w:r w:rsidRPr="002A42C7">
        <w:rPr>
          <w:rFonts w:cstheme="minorHAnsi"/>
          <w:sz w:val="24"/>
          <w:szCs w:val="24"/>
        </w:rPr>
        <w:t xml:space="preserve">ollow through on </w:t>
      </w:r>
      <w:r w:rsidR="002A42C7">
        <w:rPr>
          <w:rFonts w:cstheme="minorHAnsi"/>
          <w:sz w:val="24"/>
          <w:szCs w:val="24"/>
        </w:rPr>
        <w:t xml:space="preserve">all your </w:t>
      </w:r>
      <w:r w:rsidRPr="002A42C7">
        <w:rPr>
          <w:rFonts w:cstheme="minorHAnsi"/>
          <w:sz w:val="24"/>
          <w:szCs w:val="24"/>
        </w:rPr>
        <w:t>promises. If you say you’ll call, visit, or send something, ensure that you do.</w:t>
      </w:r>
      <w:r w:rsidR="002A42C7">
        <w:rPr>
          <w:rFonts w:cstheme="minorHAnsi"/>
          <w:sz w:val="24"/>
          <w:szCs w:val="24"/>
        </w:rPr>
        <w:t xml:space="preserve"> Show gentle persistence – avoiding at the same time for the child to feel under pressure – in this, even if the child is reluctant to see you and even if this is emotionally taxing for you. </w:t>
      </w:r>
    </w:p>
    <w:p w14:paraId="621FED14" w14:textId="3DD2D7D8" w:rsidR="000A7B67" w:rsidRPr="002A42C7" w:rsidRDefault="000A7B67" w:rsidP="002A42C7">
      <w:pPr>
        <w:pStyle w:val="ListParagraph"/>
        <w:numPr>
          <w:ilvl w:val="0"/>
          <w:numId w:val="49"/>
        </w:numPr>
        <w:spacing w:after="0" w:line="240" w:lineRule="auto"/>
        <w:ind w:right="237"/>
        <w:rPr>
          <w:rFonts w:cstheme="minorHAnsi"/>
          <w:sz w:val="24"/>
          <w:szCs w:val="24"/>
        </w:rPr>
      </w:pPr>
      <w:r w:rsidRPr="002A42C7">
        <w:rPr>
          <w:rFonts w:cstheme="minorHAnsi"/>
          <w:b/>
          <w:bCs/>
          <w:sz w:val="24"/>
          <w:szCs w:val="24"/>
        </w:rPr>
        <w:t xml:space="preserve">Consider </w:t>
      </w:r>
      <w:r w:rsidR="002A42C7">
        <w:rPr>
          <w:rFonts w:cstheme="minorHAnsi"/>
          <w:b/>
          <w:bCs/>
          <w:sz w:val="24"/>
          <w:szCs w:val="24"/>
        </w:rPr>
        <w:t>f</w:t>
      </w:r>
      <w:r w:rsidRPr="002A42C7">
        <w:rPr>
          <w:rFonts w:cstheme="minorHAnsi"/>
          <w:b/>
          <w:bCs/>
          <w:sz w:val="24"/>
          <w:szCs w:val="24"/>
        </w:rPr>
        <w:t xml:space="preserve">amily </w:t>
      </w:r>
      <w:r w:rsidR="002A42C7">
        <w:rPr>
          <w:rFonts w:cstheme="minorHAnsi"/>
          <w:b/>
          <w:bCs/>
          <w:sz w:val="24"/>
          <w:szCs w:val="24"/>
        </w:rPr>
        <w:t>t</w:t>
      </w:r>
      <w:r w:rsidRPr="002A42C7">
        <w:rPr>
          <w:rFonts w:cstheme="minorHAnsi"/>
          <w:b/>
          <w:bCs/>
          <w:sz w:val="24"/>
          <w:szCs w:val="24"/>
        </w:rPr>
        <w:t>herapy</w:t>
      </w:r>
      <w:r w:rsidR="002A42C7" w:rsidRPr="002A42C7">
        <w:rPr>
          <w:rFonts w:cstheme="minorHAnsi"/>
          <w:b/>
          <w:bCs/>
          <w:sz w:val="24"/>
          <w:szCs w:val="24"/>
        </w:rPr>
        <w:t xml:space="preserve">. </w:t>
      </w:r>
      <w:r w:rsidRPr="002A42C7">
        <w:rPr>
          <w:rFonts w:cstheme="minorHAnsi"/>
          <w:sz w:val="24"/>
          <w:szCs w:val="24"/>
        </w:rPr>
        <w:t>Suggest joint therapy sessions to provide a neutral space for rebuilding trust and understanding. A trained therapist can facilitate communication.</w:t>
      </w:r>
    </w:p>
    <w:p w14:paraId="782EA9C0" w14:textId="77777777" w:rsidR="002A42C7" w:rsidRDefault="002A42C7" w:rsidP="002A42C7">
      <w:pPr>
        <w:spacing w:after="0" w:line="240" w:lineRule="auto"/>
        <w:ind w:right="237"/>
        <w:rPr>
          <w:rFonts w:cstheme="minorHAnsi"/>
          <w:sz w:val="24"/>
          <w:szCs w:val="24"/>
        </w:rPr>
      </w:pPr>
    </w:p>
    <w:p w14:paraId="00A4F31D" w14:textId="2C7D44A5" w:rsidR="00394FAB" w:rsidRPr="000F23B4" w:rsidRDefault="002A42C7" w:rsidP="002A42C7">
      <w:pPr>
        <w:spacing w:after="0" w:line="240" w:lineRule="auto"/>
        <w:ind w:right="237"/>
        <w:rPr>
          <w:rFonts w:cstheme="minorHAnsi"/>
          <w:sz w:val="24"/>
          <w:szCs w:val="24"/>
        </w:rPr>
      </w:pPr>
      <w:r>
        <w:rPr>
          <w:rFonts w:cstheme="minorHAnsi"/>
          <w:sz w:val="24"/>
          <w:szCs w:val="24"/>
        </w:rPr>
        <w:t xml:space="preserve">Ultimately, do not take this personally and do not telegraph your possible frustration with the resident parent to the child. Reassure them that you are their parent and as such ‘you are not going anywhere’ / not disappearing from their life but </w:t>
      </w:r>
      <w:r w:rsidR="00767E3D">
        <w:rPr>
          <w:rFonts w:cstheme="minorHAnsi"/>
          <w:sz w:val="24"/>
          <w:szCs w:val="24"/>
        </w:rPr>
        <w:t xml:space="preserve">that you are also aware that they might need some time to get used to spending time with you again. </w:t>
      </w:r>
    </w:p>
    <w:sectPr w:rsidR="00394FAB" w:rsidRPr="000F23B4" w:rsidSect="00714C51">
      <w:type w:val="continuous"/>
      <w:pgSz w:w="11906" w:h="16838"/>
      <w:pgMar w:top="1134"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3443F" w14:textId="77777777" w:rsidR="00E93F1C" w:rsidRDefault="00E93F1C" w:rsidP="00935A27">
      <w:pPr>
        <w:spacing w:after="0" w:line="240" w:lineRule="auto"/>
      </w:pPr>
      <w:r>
        <w:separator/>
      </w:r>
    </w:p>
  </w:endnote>
  <w:endnote w:type="continuationSeparator" w:id="0">
    <w:p w14:paraId="43A80E01" w14:textId="77777777" w:rsidR="00E93F1C" w:rsidRDefault="00E93F1C" w:rsidP="00935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064901"/>
      <w:docPartObj>
        <w:docPartGallery w:val="Page Numbers (Bottom of Page)"/>
        <w:docPartUnique/>
      </w:docPartObj>
    </w:sdtPr>
    <w:sdtEndPr>
      <w:rPr>
        <w:noProof/>
      </w:rPr>
    </w:sdtEndPr>
    <w:sdtContent>
      <w:p w14:paraId="6993DEDB" w14:textId="514BF653" w:rsidR="007B0B98" w:rsidRDefault="007B0B98">
        <w:pPr>
          <w:pStyle w:val="Footer"/>
          <w:jc w:val="center"/>
        </w:pPr>
        <w:r>
          <w:fldChar w:fldCharType="begin"/>
        </w:r>
        <w:r>
          <w:instrText xml:space="preserve"> PAGE   \* MERGEFORMAT </w:instrText>
        </w:r>
        <w:r>
          <w:fldChar w:fldCharType="separate"/>
        </w:r>
        <w:r w:rsidR="001E11FD">
          <w:rPr>
            <w:noProof/>
          </w:rPr>
          <w:t>2</w:t>
        </w:r>
        <w:r>
          <w:rPr>
            <w:noProof/>
          </w:rPr>
          <w:fldChar w:fldCharType="end"/>
        </w:r>
      </w:p>
    </w:sdtContent>
  </w:sdt>
  <w:p w14:paraId="65D373A1" w14:textId="77777777" w:rsidR="00935A27" w:rsidRDefault="00935A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5696682"/>
      <w:docPartObj>
        <w:docPartGallery w:val="Page Numbers (Bottom of Page)"/>
        <w:docPartUnique/>
      </w:docPartObj>
    </w:sdtPr>
    <w:sdtEndPr>
      <w:rPr>
        <w:noProof/>
      </w:rPr>
    </w:sdtEndPr>
    <w:sdtContent>
      <w:p w14:paraId="4EB1611E" w14:textId="6EFD527D" w:rsidR="00C97722" w:rsidRDefault="00C977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112B28" w14:textId="77777777" w:rsidR="00C97722" w:rsidRDefault="00C97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65910" w14:textId="77777777" w:rsidR="00E93F1C" w:rsidRDefault="00E93F1C" w:rsidP="00935A27">
      <w:pPr>
        <w:spacing w:after="0" w:line="240" w:lineRule="auto"/>
      </w:pPr>
      <w:r>
        <w:separator/>
      </w:r>
    </w:p>
  </w:footnote>
  <w:footnote w:type="continuationSeparator" w:id="0">
    <w:p w14:paraId="3BD817BE" w14:textId="77777777" w:rsidR="00E93F1C" w:rsidRDefault="00E93F1C" w:rsidP="00935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18BB"/>
    <w:multiLevelType w:val="multilevel"/>
    <w:tmpl w:val="F250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7D1C"/>
    <w:multiLevelType w:val="multilevel"/>
    <w:tmpl w:val="E5663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666F5"/>
    <w:multiLevelType w:val="multilevel"/>
    <w:tmpl w:val="184217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11B5C"/>
    <w:multiLevelType w:val="multilevel"/>
    <w:tmpl w:val="BA22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95E53"/>
    <w:multiLevelType w:val="multilevel"/>
    <w:tmpl w:val="D45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55F20"/>
    <w:multiLevelType w:val="hybridMultilevel"/>
    <w:tmpl w:val="0DC6B8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350585"/>
    <w:multiLevelType w:val="multilevel"/>
    <w:tmpl w:val="E3AA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670E3"/>
    <w:multiLevelType w:val="multilevel"/>
    <w:tmpl w:val="047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6293B"/>
    <w:multiLevelType w:val="multilevel"/>
    <w:tmpl w:val="CC92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14BF9"/>
    <w:multiLevelType w:val="multilevel"/>
    <w:tmpl w:val="A7BA1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C3CF3"/>
    <w:multiLevelType w:val="multilevel"/>
    <w:tmpl w:val="F51A6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EA46CC"/>
    <w:multiLevelType w:val="multilevel"/>
    <w:tmpl w:val="88EC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3C3FB0"/>
    <w:multiLevelType w:val="multilevel"/>
    <w:tmpl w:val="F3AA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60180"/>
    <w:multiLevelType w:val="hybridMultilevel"/>
    <w:tmpl w:val="7916D18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7E27C4"/>
    <w:multiLevelType w:val="hybridMultilevel"/>
    <w:tmpl w:val="98D845C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8D70D7"/>
    <w:multiLevelType w:val="multilevel"/>
    <w:tmpl w:val="5BE244F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544F7F"/>
    <w:multiLevelType w:val="multilevel"/>
    <w:tmpl w:val="F13A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95EA6"/>
    <w:multiLevelType w:val="multilevel"/>
    <w:tmpl w:val="B336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9737C1"/>
    <w:multiLevelType w:val="multilevel"/>
    <w:tmpl w:val="2C646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626C75"/>
    <w:multiLevelType w:val="multilevel"/>
    <w:tmpl w:val="112C0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AF24D5"/>
    <w:multiLevelType w:val="multilevel"/>
    <w:tmpl w:val="5204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CD4681"/>
    <w:multiLevelType w:val="multilevel"/>
    <w:tmpl w:val="0742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96C79"/>
    <w:multiLevelType w:val="multilevel"/>
    <w:tmpl w:val="6C4E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403C4D"/>
    <w:multiLevelType w:val="multilevel"/>
    <w:tmpl w:val="2A3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851819"/>
    <w:multiLevelType w:val="multilevel"/>
    <w:tmpl w:val="3DB4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E90C39"/>
    <w:multiLevelType w:val="multilevel"/>
    <w:tmpl w:val="3658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4972F7"/>
    <w:multiLevelType w:val="multilevel"/>
    <w:tmpl w:val="716E2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4A4101"/>
    <w:multiLevelType w:val="multilevel"/>
    <w:tmpl w:val="FBEA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CA6718"/>
    <w:multiLevelType w:val="hybridMultilevel"/>
    <w:tmpl w:val="AD5C49F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52F6F2D"/>
    <w:multiLevelType w:val="multilevel"/>
    <w:tmpl w:val="D5B2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A0C96"/>
    <w:multiLevelType w:val="multilevel"/>
    <w:tmpl w:val="1D0A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1956F9"/>
    <w:multiLevelType w:val="multilevel"/>
    <w:tmpl w:val="9E84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333CA2"/>
    <w:multiLevelType w:val="multilevel"/>
    <w:tmpl w:val="AD1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974805"/>
    <w:multiLevelType w:val="hybridMultilevel"/>
    <w:tmpl w:val="35AEDE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834F45"/>
    <w:multiLevelType w:val="hybridMultilevel"/>
    <w:tmpl w:val="BB7282B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1CD53AE"/>
    <w:multiLevelType w:val="multilevel"/>
    <w:tmpl w:val="4B00A766"/>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6478D5"/>
    <w:multiLevelType w:val="multilevel"/>
    <w:tmpl w:val="AFB6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015E47"/>
    <w:multiLevelType w:val="multilevel"/>
    <w:tmpl w:val="2E443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C55B20"/>
    <w:multiLevelType w:val="multilevel"/>
    <w:tmpl w:val="3F72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930054"/>
    <w:multiLevelType w:val="multilevel"/>
    <w:tmpl w:val="7340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4F6156"/>
    <w:multiLevelType w:val="hybridMultilevel"/>
    <w:tmpl w:val="CA1E784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6FD209C"/>
    <w:multiLevelType w:val="multilevel"/>
    <w:tmpl w:val="7F7A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CA5455"/>
    <w:multiLevelType w:val="multilevel"/>
    <w:tmpl w:val="26F8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1936DE"/>
    <w:multiLevelType w:val="multilevel"/>
    <w:tmpl w:val="8A5EB8E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1B3E92"/>
    <w:multiLevelType w:val="multilevel"/>
    <w:tmpl w:val="390E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85105B"/>
    <w:multiLevelType w:val="multilevel"/>
    <w:tmpl w:val="2F647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486DE8"/>
    <w:multiLevelType w:val="multilevel"/>
    <w:tmpl w:val="6CFE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8A1CE3"/>
    <w:multiLevelType w:val="multilevel"/>
    <w:tmpl w:val="8A5EB8E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D03585"/>
    <w:multiLevelType w:val="multilevel"/>
    <w:tmpl w:val="3FBEE0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398248">
    <w:abstractNumId w:val="3"/>
  </w:num>
  <w:num w:numId="2" w16cid:durableId="861941021">
    <w:abstractNumId w:val="18"/>
  </w:num>
  <w:num w:numId="3" w16cid:durableId="318118143">
    <w:abstractNumId w:val="45"/>
  </w:num>
  <w:num w:numId="4" w16cid:durableId="1327517559">
    <w:abstractNumId w:val="17"/>
  </w:num>
  <w:num w:numId="5" w16cid:durableId="1418558463">
    <w:abstractNumId w:val="23"/>
  </w:num>
  <w:num w:numId="6" w16cid:durableId="1494758554">
    <w:abstractNumId w:val="20"/>
  </w:num>
  <w:num w:numId="7" w16cid:durableId="1502507722">
    <w:abstractNumId w:val="29"/>
  </w:num>
  <w:num w:numId="8" w16cid:durableId="714277773">
    <w:abstractNumId w:val="4"/>
  </w:num>
  <w:num w:numId="9" w16cid:durableId="2070614232">
    <w:abstractNumId w:val="41"/>
  </w:num>
  <w:num w:numId="10" w16cid:durableId="1432624279">
    <w:abstractNumId w:val="36"/>
  </w:num>
  <w:num w:numId="11" w16cid:durableId="679701603">
    <w:abstractNumId w:val="44"/>
  </w:num>
  <w:num w:numId="12" w16cid:durableId="1819497290">
    <w:abstractNumId w:val="39"/>
  </w:num>
  <w:num w:numId="13" w16cid:durableId="1409033004">
    <w:abstractNumId w:val="46"/>
  </w:num>
  <w:num w:numId="14" w16cid:durableId="761491073">
    <w:abstractNumId w:val="42"/>
  </w:num>
  <w:num w:numId="15" w16cid:durableId="1186288305">
    <w:abstractNumId w:val="8"/>
  </w:num>
  <w:num w:numId="16" w16cid:durableId="537009268">
    <w:abstractNumId w:val="12"/>
  </w:num>
  <w:num w:numId="17" w16cid:durableId="519977188">
    <w:abstractNumId w:val="30"/>
  </w:num>
  <w:num w:numId="18" w16cid:durableId="1880318542">
    <w:abstractNumId w:val="48"/>
  </w:num>
  <w:num w:numId="19" w16cid:durableId="385564450">
    <w:abstractNumId w:val="0"/>
  </w:num>
  <w:num w:numId="20" w16cid:durableId="816339796">
    <w:abstractNumId w:val="11"/>
  </w:num>
  <w:num w:numId="21" w16cid:durableId="286279094">
    <w:abstractNumId w:val="22"/>
  </w:num>
  <w:num w:numId="22" w16cid:durableId="593823784">
    <w:abstractNumId w:val="7"/>
  </w:num>
  <w:num w:numId="23" w16cid:durableId="1484273055">
    <w:abstractNumId w:val="21"/>
  </w:num>
  <w:num w:numId="24" w16cid:durableId="1177891005">
    <w:abstractNumId w:val="24"/>
  </w:num>
  <w:num w:numId="25" w16cid:durableId="760293903">
    <w:abstractNumId w:val="31"/>
  </w:num>
  <w:num w:numId="26" w16cid:durableId="1787195387">
    <w:abstractNumId w:val="16"/>
  </w:num>
  <w:num w:numId="27" w16cid:durableId="124352618">
    <w:abstractNumId w:val="35"/>
  </w:num>
  <w:num w:numId="28" w16cid:durableId="405955740">
    <w:abstractNumId w:val="27"/>
  </w:num>
  <w:num w:numId="29" w16cid:durableId="1721589949">
    <w:abstractNumId w:val="47"/>
  </w:num>
  <w:num w:numId="30" w16cid:durableId="225263840">
    <w:abstractNumId w:val="37"/>
  </w:num>
  <w:num w:numId="31" w16cid:durableId="369576291">
    <w:abstractNumId w:val="6"/>
  </w:num>
  <w:num w:numId="32" w16cid:durableId="1368874684">
    <w:abstractNumId w:val="15"/>
  </w:num>
  <w:num w:numId="33" w16cid:durableId="1101534421">
    <w:abstractNumId w:val="10"/>
  </w:num>
  <w:num w:numId="34" w16cid:durableId="2075201173">
    <w:abstractNumId w:val="38"/>
  </w:num>
  <w:num w:numId="35" w16cid:durableId="1128354248">
    <w:abstractNumId w:val="2"/>
  </w:num>
  <w:num w:numId="36" w16cid:durableId="359821718">
    <w:abstractNumId w:val="26"/>
  </w:num>
  <w:num w:numId="37" w16cid:durableId="899368375">
    <w:abstractNumId w:val="32"/>
  </w:num>
  <w:num w:numId="38" w16cid:durableId="163933148">
    <w:abstractNumId w:val="19"/>
  </w:num>
  <w:num w:numId="39" w16cid:durableId="734547662">
    <w:abstractNumId w:val="9"/>
  </w:num>
  <w:num w:numId="40" w16cid:durableId="839466059">
    <w:abstractNumId w:val="1"/>
  </w:num>
  <w:num w:numId="41" w16cid:durableId="1032920385">
    <w:abstractNumId w:val="25"/>
  </w:num>
  <w:num w:numId="42" w16cid:durableId="1170097396">
    <w:abstractNumId w:val="43"/>
  </w:num>
  <w:num w:numId="43" w16cid:durableId="1130440435">
    <w:abstractNumId w:val="34"/>
  </w:num>
  <w:num w:numId="44" w16cid:durableId="1659260432">
    <w:abstractNumId w:val="40"/>
  </w:num>
  <w:num w:numId="45" w16cid:durableId="1214928273">
    <w:abstractNumId w:val="33"/>
  </w:num>
  <w:num w:numId="46" w16cid:durableId="1615482245">
    <w:abstractNumId w:val="13"/>
  </w:num>
  <w:num w:numId="47" w16cid:durableId="383260257">
    <w:abstractNumId w:val="28"/>
  </w:num>
  <w:num w:numId="48" w16cid:durableId="1092435715">
    <w:abstractNumId w:val="14"/>
  </w:num>
  <w:num w:numId="49" w16cid:durableId="19671550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110"/>
    <w:rsid w:val="0000311E"/>
    <w:rsid w:val="00015EF6"/>
    <w:rsid w:val="0005462A"/>
    <w:rsid w:val="0006742D"/>
    <w:rsid w:val="000874E8"/>
    <w:rsid w:val="000A7B67"/>
    <w:rsid w:val="000F23B4"/>
    <w:rsid w:val="00105207"/>
    <w:rsid w:val="00106D4C"/>
    <w:rsid w:val="00124427"/>
    <w:rsid w:val="0015507E"/>
    <w:rsid w:val="001B2847"/>
    <w:rsid w:val="001B53D3"/>
    <w:rsid w:val="001E11FD"/>
    <w:rsid w:val="002223AF"/>
    <w:rsid w:val="002477E6"/>
    <w:rsid w:val="0027063D"/>
    <w:rsid w:val="00290A16"/>
    <w:rsid w:val="00294398"/>
    <w:rsid w:val="002A24F3"/>
    <w:rsid w:val="002A2527"/>
    <w:rsid w:val="002A42C7"/>
    <w:rsid w:val="002B60FC"/>
    <w:rsid w:val="002F1F97"/>
    <w:rsid w:val="002F4055"/>
    <w:rsid w:val="00354C73"/>
    <w:rsid w:val="00390A9B"/>
    <w:rsid w:val="00394FAB"/>
    <w:rsid w:val="003B771C"/>
    <w:rsid w:val="003F0417"/>
    <w:rsid w:val="00411C4C"/>
    <w:rsid w:val="00433020"/>
    <w:rsid w:val="004532B2"/>
    <w:rsid w:val="00453321"/>
    <w:rsid w:val="00466F11"/>
    <w:rsid w:val="0047129A"/>
    <w:rsid w:val="00471725"/>
    <w:rsid w:val="004805F7"/>
    <w:rsid w:val="004B2AB4"/>
    <w:rsid w:val="004C7EA1"/>
    <w:rsid w:val="004E3E1E"/>
    <w:rsid w:val="0050540B"/>
    <w:rsid w:val="00511C38"/>
    <w:rsid w:val="00551B06"/>
    <w:rsid w:val="00562DEA"/>
    <w:rsid w:val="00582510"/>
    <w:rsid w:val="00582C01"/>
    <w:rsid w:val="005938FB"/>
    <w:rsid w:val="005C192E"/>
    <w:rsid w:val="005D5CB4"/>
    <w:rsid w:val="005F3118"/>
    <w:rsid w:val="005F71AF"/>
    <w:rsid w:val="00615F72"/>
    <w:rsid w:val="006B7C83"/>
    <w:rsid w:val="006D4E4E"/>
    <w:rsid w:val="006F38AC"/>
    <w:rsid w:val="00702C59"/>
    <w:rsid w:val="00714C51"/>
    <w:rsid w:val="00722E58"/>
    <w:rsid w:val="00765FA6"/>
    <w:rsid w:val="00767E3D"/>
    <w:rsid w:val="007B0B98"/>
    <w:rsid w:val="007D3BFF"/>
    <w:rsid w:val="00812110"/>
    <w:rsid w:val="008332D0"/>
    <w:rsid w:val="0083760C"/>
    <w:rsid w:val="009205EB"/>
    <w:rsid w:val="009236F4"/>
    <w:rsid w:val="0093367C"/>
    <w:rsid w:val="00935A27"/>
    <w:rsid w:val="009564DD"/>
    <w:rsid w:val="0099659C"/>
    <w:rsid w:val="009A776C"/>
    <w:rsid w:val="009E1257"/>
    <w:rsid w:val="00AC028E"/>
    <w:rsid w:val="00AC49F1"/>
    <w:rsid w:val="00AF62ED"/>
    <w:rsid w:val="00B625BE"/>
    <w:rsid w:val="00C57556"/>
    <w:rsid w:val="00C630C6"/>
    <w:rsid w:val="00C97722"/>
    <w:rsid w:val="00CC5F7A"/>
    <w:rsid w:val="00CE3D53"/>
    <w:rsid w:val="00CF3FDA"/>
    <w:rsid w:val="00D248A0"/>
    <w:rsid w:val="00D35F24"/>
    <w:rsid w:val="00D4222E"/>
    <w:rsid w:val="00D67E3C"/>
    <w:rsid w:val="00D95461"/>
    <w:rsid w:val="00D971A0"/>
    <w:rsid w:val="00DA468A"/>
    <w:rsid w:val="00DC16B0"/>
    <w:rsid w:val="00DC1CA2"/>
    <w:rsid w:val="00DD6AE6"/>
    <w:rsid w:val="00DF18AB"/>
    <w:rsid w:val="00E41F40"/>
    <w:rsid w:val="00E55FBB"/>
    <w:rsid w:val="00E61E34"/>
    <w:rsid w:val="00E93F1C"/>
    <w:rsid w:val="00EF4DFB"/>
    <w:rsid w:val="00F33DEA"/>
    <w:rsid w:val="00F96C64"/>
    <w:rsid w:val="00FA06A1"/>
    <w:rsid w:val="00FA74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AD62F"/>
  <w15:chartTrackingRefBased/>
  <w15:docId w15:val="{D95DD57A-4473-42E6-8CF4-4F68EAE9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F72"/>
    <w:rPr>
      <w:color w:val="0563C1" w:themeColor="hyperlink"/>
      <w:u w:val="single"/>
    </w:rPr>
  </w:style>
  <w:style w:type="character" w:styleId="UnresolvedMention">
    <w:name w:val="Unresolved Mention"/>
    <w:basedOn w:val="DefaultParagraphFont"/>
    <w:uiPriority w:val="99"/>
    <w:semiHidden/>
    <w:unhideWhenUsed/>
    <w:rsid w:val="0006742D"/>
    <w:rPr>
      <w:color w:val="808080"/>
      <w:shd w:val="clear" w:color="auto" w:fill="E6E6E6"/>
    </w:rPr>
  </w:style>
  <w:style w:type="paragraph" w:styleId="Header">
    <w:name w:val="header"/>
    <w:basedOn w:val="Normal"/>
    <w:link w:val="HeaderChar"/>
    <w:uiPriority w:val="99"/>
    <w:unhideWhenUsed/>
    <w:rsid w:val="00935A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A27"/>
  </w:style>
  <w:style w:type="paragraph" w:styleId="Footer">
    <w:name w:val="footer"/>
    <w:basedOn w:val="Normal"/>
    <w:link w:val="FooterChar"/>
    <w:uiPriority w:val="99"/>
    <w:unhideWhenUsed/>
    <w:rsid w:val="00935A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A27"/>
  </w:style>
  <w:style w:type="paragraph" w:styleId="ListParagraph">
    <w:name w:val="List Paragraph"/>
    <w:basedOn w:val="Normal"/>
    <w:uiPriority w:val="34"/>
    <w:qFormat/>
    <w:rsid w:val="001B2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59022">
      <w:bodyDiv w:val="1"/>
      <w:marLeft w:val="0"/>
      <w:marRight w:val="0"/>
      <w:marTop w:val="0"/>
      <w:marBottom w:val="0"/>
      <w:divBdr>
        <w:top w:val="none" w:sz="0" w:space="0" w:color="auto"/>
        <w:left w:val="none" w:sz="0" w:space="0" w:color="auto"/>
        <w:bottom w:val="none" w:sz="0" w:space="0" w:color="auto"/>
        <w:right w:val="none" w:sz="0" w:space="0" w:color="auto"/>
      </w:divBdr>
    </w:div>
    <w:div w:id="162744972">
      <w:bodyDiv w:val="1"/>
      <w:marLeft w:val="0"/>
      <w:marRight w:val="0"/>
      <w:marTop w:val="0"/>
      <w:marBottom w:val="0"/>
      <w:divBdr>
        <w:top w:val="none" w:sz="0" w:space="0" w:color="auto"/>
        <w:left w:val="none" w:sz="0" w:space="0" w:color="auto"/>
        <w:bottom w:val="none" w:sz="0" w:space="0" w:color="auto"/>
        <w:right w:val="none" w:sz="0" w:space="0" w:color="auto"/>
      </w:divBdr>
      <w:divsChild>
        <w:div w:id="1222405976">
          <w:marLeft w:val="0"/>
          <w:marRight w:val="0"/>
          <w:marTop w:val="0"/>
          <w:marBottom w:val="0"/>
          <w:divBdr>
            <w:top w:val="none" w:sz="0" w:space="0" w:color="auto"/>
            <w:left w:val="none" w:sz="0" w:space="0" w:color="auto"/>
            <w:bottom w:val="none" w:sz="0" w:space="0" w:color="auto"/>
            <w:right w:val="none" w:sz="0" w:space="0" w:color="auto"/>
          </w:divBdr>
        </w:div>
        <w:div w:id="785581385">
          <w:marLeft w:val="0"/>
          <w:marRight w:val="0"/>
          <w:marTop w:val="0"/>
          <w:marBottom w:val="0"/>
          <w:divBdr>
            <w:top w:val="none" w:sz="0" w:space="0" w:color="auto"/>
            <w:left w:val="none" w:sz="0" w:space="0" w:color="auto"/>
            <w:bottom w:val="none" w:sz="0" w:space="0" w:color="auto"/>
            <w:right w:val="none" w:sz="0" w:space="0" w:color="auto"/>
          </w:divBdr>
        </w:div>
        <w:div w:id="1334451157">
          <w:marLeft w:val="0"/>
          <w:marRight w:val="0"/>
          <w:marTop w:val="0"/>
          <w:marBottom w:val="0"/>
          <w:divBdr>
            <w:top w:val="none" w:sz="0" w:space="0" w:color="auto"/>
            <w:left w:val="none" w:sz="0" w:space="0" w:color="auto"/>
            <w:bottom w:val="none" w:sz="0" w:space="0" w:color="auto"/>
            <w:right w:val="none" w:sz="0" w:space="0" w:color="auto"/>
          </w:divBdr>
        </w:div>
        <w:div w:id="1101413960">
          <w:marLeft w:val="0"/>
          <w:marRight w:val="0"/>
          <w:marTop w:val="0"/>
          <w:marBottom w:val="0"/>
          <w:divBdr>
            <w:top w:val="none" w:sz="0" w:space="0" w:color="auto"/>
            <w:left w:val="none" w:sz="0" w:space="0" w:color="auto"/>
            <w:bottom w:val="none" w:sz="0" w:space="0" w:color="auto"/>
            <w:right w:val="none" w:sz="0" w:space="0" w:color="auto"/>
          </w:divBdr>
        </w:div>
        <w:div w:id="2102215219">
          <w:marLeft w:val="0"/>
          <w:marRight w:val="0"/>
          <w:marTop w:val="0"/>
          <w:marBottom w:val="0"/>
          <w:divBdr>
            <w:top w:val="none" w:sz="0" w:space="0" w:color="auto"/>
            <w:left w:val="none" w:sz="0" w:space="0" w:color="auto"/>
            <w:bottom w:val="none" w:sz="0" w:space="0" w:color="auto"/>
            <w:right w:val="none" w:sz="0" w:space="0" w:color="auto"/>
          </w:divBdr>
        </w:div>
        <w:div w:id="1178423464">
          <w:marLeft w:val="0"/>
          <w:marRight w:val="0"/>
          <w:marTop w:val="0"/>
          <w:marBottom w:val="0"/>
          <w:divBdr>
            <w:top w:val="none" w:sz="0" w:space="0" w:color="auto"/>
            <w:left w:val="none" w:sz="0" w:space="0" w:color="auto"/>
            <w:bottom w:val="none" w:sz="0" w:space="0" w:color="auto"/>
            <w:right w:val="none" w:sz="0" w:space="0" w:color="auto"/>
          </w:divBdr>
        </w:div>
        <w:div w:id="1842812285">
          <w:marLeft w:val="0"/>
          <w:marRight w:val="0"/>
          <w:marTop w:val="0"/>
          <w:marBottom w:val="0"/>
          <w:divBdr>
            <w:top w:val="none" w:sz="0" w:space="0" w:color="auto"/>
            <w:left w:val="none" w:sz="0" w:space="0" w:color="auto"/>
            <w:bottom w:val="none" w:sz="0" w:space="0" w:color="auto"/>
            <w:right w:val="none" w:sz="0" w:space="0" w:color="auto"/>
          </w:divBdr>
        </w:div>
        <w:div w:id="1495413360">
          <w:marLeft w:val="0"/>
          <w:marRight w:val="0"/>
          <w:marTop w:val="0"/>
          <w:marBottom w:val="0"/>
          <w:divBdr>
            <w:top w:val="none" w:sz="0" w:space="0" w:color="auto"/>
            <w:left w:val="none" w:sz="0" w:space="0" w:color="auto"/>
            <w:bottom w:val="none" w:sz="0" w:space="0" w:color="auto"/>
            <w:right w:val="none" w:sz="0" w:space="0" w:color="auto"/>
          </w:divBdr>
        </w:div>
        <w:div w:id="455225451">
          <w:marLeft w:val="0"/>
          <w:marRight w:val="0"/>
          <w:marTop w:val="0"/>
          <w:marBottom w:val="0"/>
          <w:divBdr>
            <w:top w:val="none" w:sz="0" w:space="0" w:color="auto"/>
            <w:left w:val="none" w:sz="0" w:space="0" w:color="auto"/>
            <w:bottom w:val="none" w:sz="0" w:space="0" w:color="auto"/>
            <w:right w:val="none" w:sz="0" w:space="0" w:color="auto"/>
          </w:divBdr>
        </w:div>
        <w:div w:id="240650219">
          <w:marLeft w:val="0"/>
          <w:marRight w:val="0"/>
          <w:marTop w:val="0"/>
          <w:marBottom w:val="0"/>
          <w:divBdr>
            <w:top w:val="none" w:sz="0" w:space="0" w:color="auto"/>
            <w:left w:val="none" w:sz="0" w:space="0" w:color="auto"/>
            <w:bottom w:val="none" w:sz="0" w:space="0" w:color="auto"/>
            <w:right w:val="none" w:sz="0" w:space="0" w:color="auto"/>
          </w:divBdr>
        </w:div>
        <w:div w:id="977954000">
          <w:marLeft w:val="0"/>
          <w:marRight w:val="0"/>
          <w:marTop w:val="0"/>
          <w:marBottom w:val="0"/>
          <w:divBdr>
            <w:top w:val="none" w:sz="0" w:space="0" w:color="auto"/>
            <w:left w:val="none" w:sz="0" w:space="0" w:color="auto"/>
            <w:bottom w:val="none" w:sz="0" w:space="0" w:color="auto"/>
            <w:right w:val="none" w:sz="0" w:space="0" w:color="auto"/>
          </w:divBdr>
        </w:div>
        <w:div w:id="437142841">
          <w:marLeft w:val="0"/>
          <w:marRight w:val="0"/>
          <w:marTop w:val="0"/>
          <w:marBottom w:val="0"/>
          <w:divBdr>
            <w:top w:val="none" w:sz="0" w:space="0" w:color="auto"/>
            <w:left w:val="none" w:sz="0" w:space="0" w:color="auto"/>
            <w:bottom w:val="none" w:sz="0" w:space="0" w:color="auto"/>
            <w:right w:val="none" w:sz="0" w:space="0" w:color="auto"/>
          </w:divBdr>
        </w:div>
        <w:div w:id="939023227">
          <w:marLeft w:val="0"/>
          <w:marRight w:val="0"/>
          <w:marTop w:val="0"/>
          <w:marBottom w:val="0"/>
          <w:divBdr>
            <w:top w:val="none" w:sz="0" w:space="0" w:color="auto"/>
            <w:left w:val="none" w:sz="0" w:space="0" w:color="auto"/>
            <w:bottom w:val="none" w:sz="0" w:space="0" w:color="auto"/>
            <w:right w:val="none" w:sz="0" w:space="0" w:color="auto"/>
          </w:divBdr>
        </w:div>
        <w:div w:id="462886940">
          <w:marLeft w:val="0"/>
          <w:marRight w:val="0"/>
          <w:marTop w:val="0"/>
          <w:marBottom w:val="0"/>
          <w:divBdr>
            <w:top w:val="none" w:sz="0" w:space="0" w:color="auto"/>
            <w:left w:val="none" w:sz="0" w:space="0" w:color="auto"/>
            <w:bottom w:val="none" w:sz="0" w:space="0" w:color="auto"/>
            <w:right w:val="none" w:sz="0" w:space="0" w:color="auto"/>
          </w:divBdr>
        </w:div>
        <w:div w:id="2116822711">
          <w:marLeft w:val="0"/>
          <w:marRight w:val="0"/>
          <w:marTop w:val="0"/>
          <w:marBottom w:val="0"/>
          <w:divBdr>
            <w:top w:val="none" w:sz="0" w:space="0" w:color="auto"/>
            <w:left w:val="none" w:sz="0" w:space="0" w:color="auto"/>
            <w:bottom w:val="none" w:sz="0" w:space="0" w:color="auto"/>
            <w:right w:val="none" w:sz="0" w:space="0" w:color="auto"/>
          </w:divBdr>
        </w:div>
        <w:div w:id="1582447828">
          <w:marLeft w:val="0"/>
          <w:marRight w:val="0"/>
          <w:marTop w:val="0"/>
          <w:marBottom w:val="0"/>
          <w:divBdr>
            <w:top w:val="none" w:sz="0" w:space="0" w:color="auto"/>
            <w:left w:val="none" w:sz="0" w:space="0" w:color="auto"/>
            <w:bottom w:val="none" w:sz="0" w:space="0" w:color="auto"/>
            <w:right w:val="none" w:sz="0" w:space="0" w:color="auto"/>
          </w:divBdr>
        </w:div>
        <w:div w:id="658463022">
          <w:marLeft w:val="0"/>
          <w:marRight w:val="0"/>
          <w:marTop w:val="0"/>
          <w:marBottom w:val="0"/>
          <w:divBdr>
            <w:top w:val="none" w:sz="0" w:space="0" w:color="auto"/>
            <w:left w:val="none" w:sz="0" w:space="0" w:color="auto"/>
            <w:bottom w:val="none" w:sz="0" w:space="0" w:color="auto"/>
            <w:right w:val="none" w:sz="0" w:space="0" w:color="auto"/>
          </w:divBdr>
        </w:div>
        <w:div w:id="1229270520">
          <w:marLeft w:val="0"/>
          <w:marRight w:val="0"/>
          <w:marTop w:val="0"/>
          <w:marBottom w:val="0"/>
          <w:divBdr>
            <w:top w:val="none" w:sz="0" w:space="0" w:color="auto"/>
            <w:left w:val="none" w:sz="0" w:space="0" w:color="auto"/>
            <w:bottom w:val="none" w:sz="0" w:space="0" w:color="auto"/>
            <w:right w:val="none" w:sz="0" w:space="0" w:color="auto"/>
          </w:divBdr>
        </w:div>
        <w:div w:id="198973216">
          <w:marLeft w:val="0"/>
          <w:marRight w:val="0"/>
          <w:marTop w:val="0"/>
          <w:marBottom w:val="0"/>
          <w:divBdr>
            <w:top w:val="none" w:sz="0" w:space="0" w:color="auto"/>
            <w:left w:val="none" w:sz="0" w:space="0" w:color="auto"/>
            <w:bottom w:val="none" w:sz="0" w:space="0" w:color="auto"/>
            <w:right w:val="none" w:sz="0" w:space="0" w:color="auto"/>
          </w:divBdr>
        </w:div>
        <w:div w:id="1111585840">
          <w:marLeft w:val="0"/>
          <w:marRight w:val="0"/>
          <w:marTop w:val="0"/>
          <w:marBottom w:val="0"/>
          <w:divBdr>
            <w:top w:val="none" w:sz="0" w:space="0" w:color="auto"/>
            <w:left w:val="none" w:sz="0" w:space="0" w:color="auto"/>
            <w:bottom w:val="none" w:sz="0" w:space="0" w:color="auto"/>
            <w:right w:val="none" w:sz="0" w:space="0" w:color="auto"/>
          </w:divBdr>
        </w:div>
      </w:divsChild>
    </w:div>
    <w:div w:id="347566596">
      <w:bodyDiv w:val="1"/>
      <w:marLeft w:val="0"/>
      <w:marRight w:val="0"/>
      <w:marTop w:val="0"/>
      <w:marBottom w:val="0"/>
      <w:divBdr>
        <w:top w:val="none" w:sz="0" w:space="0" w:color="auto"/>
        <w:left w:val="none" w:sz="0" w:space="0" w:color="auto"/>
        <w:bottom w:val="none" w:sz="0" w:space="0" w:color="auto"/>
        <w:right w:val="none" w:sz="0" w:space="0" w:color="auto"/>
      </w:divBdr>
    </w:div>
    <w:div w:id="463816857">
      <w:bodyDiv w:val="1"/>
      <w:marLeft w:val="0"/>
      <w:marRight w:val="0"/>
      <w:marTop w:val="0"/>
      <w:marBottom w:val="0"/>
      <w:divBdr>
        <w:top w:val="none" w:sz="0" w:space="0" w:color="auto"/>
        <w:left w:val="none" w:sz="0" w:space="0" w:color="auto"/>
        <w:bottom w:val="none" w:sz="0" w:space="0" w:color="auto"/>
        <w:right w:val="none" w:sz="0" w:space="0" w:color="auto"/>
      </w:divBdr>
      <w:divsChild>
        <w:div w:id="1744179883">
          <w:marLeft w:val="0"/>
          <w:marRight w:val="0"/>
          <w:marTop w:val="0"/>
          <w:marBottom w:val="0"/>
          <w:divBdr>
            <w:top w:val="none" w:sz="0" w:space="0" w:color="auto"/>
            <w:left w:val="none" w:sz="0" w:space="0" w:color="auto"/>
            <w:bottom w:val="none" w:sz="0" w:space="0" w:color="auto"/>
            <w:right w:val="none" w:sz="0" w:space="0" w:color="auto"/>
          </w:divBdr>
        </w:div>
        <w:div w:id="1210023673">
          <w:marLeft w:val="0"/>
          <w:marRight w:val="0"/>
          <w:marTop w:val="0"/>
          <w:marBottom w:val="0"/>
          <w:divBdr>
            <w:top w:val="none" w:sz="0" w:space="0" w:color="auto"/>
            <w:left w:val="none" w:sz="0" w:space="0" w:color="auto"/>
            <w:bottom w:val="none" w:sz="0" w:space="0" w:color="auto"/>
            <w:right w:val="none" w:sz="0" w:space="0" w:color="auto"/>
          </w:divBdr>
        </w:div>
        <w:div w:id="1372341941">
          <w:marLeft w:val="0"/>
          <w:marRight w:val="0"/>
          <w:marTop w:val="0"/>
          <w:marBottom w:val="0"/>
          <w:divBdr>
            <w:top w:val="none" w:sz="0" w:space="0" w:color="auto"/>
            <w:left w:val="none" w:sz="0" w:space="0" w:color="auto"/>
            <w:bottom w:val="none" w:sz="0" w:space="0" w:color="auto"/>
            <w:right w:val="none" w:sz="0" w:space="0" w:color="auto"/>
          </w:divBdr>
        </w:div>
      </w:divsChild>
    </w:div>
    <w:div w:id="757287732">
      <w:bodyDiv w:val="1"/>
      <w:marLeft w:val="0"/>
      <w:marRight w:val="0"/>
      <w:marTop w:val="0"/>
      <w:marBottom w:val="0"/>
      <w:divBdr>
        <w:top w:val="none" w:sz="0" w:space="0" w:color="auto"/>
        <w:left w:val="none" w:sz="0" w:space="0" w:color="auto"/>
        <w:bottom w:val="none" w:sz="0" w:space="0" w:color="auto"/>
        <w:right w:val="none" w:sz="0" w:space="0" w:color="auto"/>
      </w:divBdr>
      <w:divsChild>
        <w:div w:id="1323968841">
          <w:marLeft w:val="0"/>
          <w:marRight w:val="0"/>
          <w:marTop w:val="0"/>
          <w:marBottom w:val="0"/>
          <w:divBdr>
            <w:top w:val="none" w:sz="0" w:space="0" w:color="auto"/>
            <w:left w:val="none" w:sz="0" w:space="0" w:color="auto"/>
            <w:bottom w:val="none" w:sz="0" w:space="0" w:color="auto"/>
            <w:right w:val="none" w:sz="0" w:space="0" w:color="auto"/>
          </w:divBdr>
        </w:div>
        <w:div w:id="1845588538">
          <w:marLeft w:val="0"/>
          <w:marRight w:val="0"/>
          <w:marTop w:val="0"/>
          <w:marBottom w:val="0"/>
          <w:divBdr>
            <w:top w:val="none" w:sz="0" w:space="0" w:color="auto"/>
            <w:left w:val="none" w:sz="0" w:space="0" w:color="auto"/>
            <w:bottom w:val="none" w:sz="0" w:space="0" w:color="auto"/>
            <w:right w:val="none" w:sz="0" w:space="0" w:color="auto"/>
          </w:divBdr>
        </w:div>
        <w:div w:id="1436100466">
          <w:marLeft w:val="0"/>
          <w:marRight w:val="0"/>
          <w:marTop w:val="0"/>
          <w:marBottom w:val="0"/>
          <w:divBdr>
            <w:top w:val="none" w:sz="0" w:space="0" w:color="auto"/>
            <w:left w:val="none" w:sz="0" w:space="0" w:color="auto"/>
            <w:bottom w:val="none" w:sz="0" w:space="0" w:color="auto"/>
            <w:right w:val="none" w:sz="0" w:space="0" w:color="auto"/>
          </w:divBdr>
        </w:div>
        <w:div w:id="1703046672">
          <w:marLeft w:val="0"/>
          <w:marRight w:val="0"/>
          <w:marTop w:val="0"/>
          <w:marBottom w:val="0"/>
          <w:divBdr>
            <w:top w:val="none" w:sz="0" w:space="0" w:color="auto"/>
            <w:left w:val="none" w:sz="0" w:space="0" w:color="auto"/>
            <w:bottom w:val="none" w:sz="0" w:space="0" w:color="auto"/>
            <w:right w:val="none" w:sz="0" w:space="0" w:color="auto"/>
          </w:divBdr>
        </w:div>
        <w:div w:id="1967731697">
          <w:marLeft w:val="0"/>
          <w:marRight w:val="0"/>
          <w:marTop w:val="0"/>
          <w:marBottom w:val="0"/>
          <w:divBdr>
            <w:top w:val="none" w:sz="0" w:space="0" w:color="auto"/>
            <w:left w:val="none" w:sz="0" w:space="0" w:color="auto"/>
            <w:bottom w:val="none" w:sz="0" w:space="0" w:color="auto"/>
            <w:right w:val="none" w:sz="0" w:space="0" w:color="auto"/>
          </w:divBdr>
        </w:div>
      </w:divsChild>
    </w:div>
    <w:div w:id="825122254">
      <w:bodyDiv w:val="1"/>
      <w:marLeft w:val="0"/>
      <w:marRight w:val="0"/>
      <w:marTop w:val="0"/>
      <w:marBottom w:val="0"/>
      <w:divBdr>
        <w:top w:val="none" w:sz="0" w:space="0" w:color="auto"/>
        <w:left w:val="none" w:sz="0" w:space="0" w:color="auto"/>
        <w:bottom w:val="none" w:sz="0" w:space="0" w:color="auto"/>
        <w:right w:val="none" w:sz="0" w:space="0" w:color="auto"/>
      </w:divBdr>
      <w:divsChild>
        <w:div w:id="89385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91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23600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884732">
          <w:blockQuote w:val="1"/>
          <w:marLeft w:val="720"/>
          <w:marRight w:val="720"/>
          <w:marTop w:val="100"/>
          <w:marBottom w:val="100"/>
          <w:divBdr>
            <w:top w:val="none" w:sz="0" w:space="0" w:color="auto"/>
            <w:left w:val="none" w:sz="0" w:space="0" w:color="auto"/>
            <w:bottom w:val="none" w:sz="0" w:space="0" w:color="auto"/>
            <w:right w:val="none" w:sz="0" w:space="0" w:color="auto"/>
          </w:divBdr>
        </w:div>
        <w:div w:id="2698976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68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352756">
          <w:blockQuote w:val="1"/>
          <w:marLeft w:val="720"/>
          <w:marRight w:val="720"/>
          <w:marTop w:val="100"/>
          <w:marBottom w:val="100"/>
          <w:divBdr>
            <w:top w:val="none" w:sz="0" w:space="0" w:color="auto"/>
            <w:left w:val="none" w:sz="0" w:space="0" w:color="auto"/>
            <w:bottom w:val="none" w:sz="0" w:space="0" w:color="auto"/>
            <w:right w:val="none" w:sz="0" w:space="0" w:color="auto"/>
          </w:divBdr>
        </w:div>
        <w:div w:id="310797460">
          <w:blockQuote w:val="1"/>
          <w:marLeft w:val="720"/>
          <w:marRight w:val="720"/>
          <w:marTop w:val="100"/>
          <w:marBottom w:val="100"/>
          <w:divBdr>
            <w:top w:val="none" w:sz="0" w:space="0" w:color="auto"/>
            <w:left w:val="none" w:sz="0" w:space="0" w:color="auto"/>
            <w:bottom w:val="none" w:sz="0" w:space="0" w:color="auto"/>
            <w:right w:val="none" w:sz="0" w:space="0" w:color="auto"/>
          </w:divBdr>
        </w:div>
        <w:div w:id="469592654">
          <w:blockQuote w:val="1"/>
          <w:marLeft w:val="720"/>
          <w:marRight w:val="720"/>
          <w:marTop w:val="100"/>
          <w:marBottom w:val="100"/>
          <w:divBdr>
            <w:top w:val="none" w:sz="0" w:space="0" w:color="auto"/>
            <w:left w:val="none" w:sz="0" w:space="0" w:color="auto"/>
            <w:bottom w:val="none" w:sz="0" w:space="0" w:color="auto"/>
            <w:right w:val="none" w:sz="0" w:space="0" w:color="auto"/>
          </w:divBdr>
        </w:div>
        <w:div w:id="98744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970765">
      <w:bodyDiv w:val="1"/>
      <w:marLeft w:val="0"/>
      <w:marRight w:val="0"/>
      <w:marTop w:val="0"/>
      <w:marBottom w:val="0"/>
      <w:divBdr>
        <w:top w:val="none" w:sz="0" w:space="0" w:color="auto"/>
        <w:left w:val="none" w:sz="0" w:space="0" w:color="auto"/>
        <w:bottom w:val="none" w:sz="0" w:space="0" w:color="auto"/>
        <w:right w:val="none" w:sz="0" w:space="0" w:color="auto"/>
      </w:divBdr>
      <w:divsChild>
        <w:div w:id="1099063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6061">
          <w:blockQuote w:val="1"/>
          <w:marLeft w:val="720"/>
          <w:marRight w:val="720"/>
          <w:marTop w:val="100"/>
          <w:marBottom w:val="100"/>
          <w:divBdr>
            <w:top w:val="none" w:sz="0" w:space="0" w:color="auto"/>
            <w:left w:val="none" w:sz="0" w:space="0" w:color="auto"/>
            <w:bottom w:val="none" w:sz="0" w:space="0" w:color="auto"/>
            <w:right w:val="none" w:sz="0" w:space="0" w:color="auto"/>
          </w:divBdr>
        </w:div>
        <w:div w:id="48844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094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213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350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769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414672">
          <w:blockQuote w:val="1"/>
          <w:marLeft w:val="720"/>
          <w:marRight w:val="720"/>
          <w:marTop w:val="100"/>
          <w:marBottom w:val="100"/>
          <w:divBdr>
            <w:top w:val="none" w:sz="0" w:space="0" w:color="auto"/>
            <w:left w:val="none" w:sz="0" w:space="0" w:color="auto"/>
            <w:bottom w:val="none" w:sz="0" w:space="0" w:color="auto"/>
            <w:right w:val="none" w:sz="0" w:space="0" w:color="auto"/>
          </w:divBdr>
        </w:div>
        <w:div w:id="24408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6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165">
      <w:bodyDiv w:val="1"/>
      <w:marLeft w:val="0"/>
      <w:marRight w:val="0"/>
      <w:marTop w:val="0"/>
      <w:marBottom w:val="0"/>
      <w:divBdr>
        <w:top w:val="none" w:sz="0" w:space="0" w:color="auto"/>
        <w:left w:val="none" w:sz="0" w:space="0" w:color="auto"/>
        <w:bottom w:val="none" w:sz="0" w:space="0" w:color="auto"/>
        <w:right w:val="none" w:sz="0" w:space="0" w:color="auto"/>
      </w:divBdr>
    </w:div>
    <w:div w:id="1334989836">
      <w:bodyDiv w:val="1"/>
      <w:marLeft w:val="0"/>
      <w:marRight w:val="0"/>
      <w:marTop w:val="0"/>
      <w:marBottom w:val="0"/>
      <w:divBdr>
        <w:top w:val="none" w:sz="0" w:space="0" w:color="auto"/>
        <w:left w:val="none" w:sz="0" w:space="0" w:color="auto"/>
        <w:bottom w:val="none" w:sz="0" w:space="0" w:color="auto"/>
        <w:right w:val="none" w:sz="0" w:space="0" w:color="auto"/>
      </w:divBdr>
      <w:divsChild>
        <w:div w:id="526794291">
          <w:marLeft w:val="0"/>
          <w:marRight w:val="0"/>
          <w:marTop w:val="0"/>
          <w:marBottom w:val="0"/>
          <w:divBdr>
            <w:top w:val="none" w:sz="0" w:space="0" w:color="auto"/>
            <w:left w:val="none" w:sz="0" w:space="0" w:color="auto"/>
            <w:bottom w:val="none" w:sz="0" w:space="0" w:color="auto"/>
            <w:right w:val="none" w:sz="0" w:space="0" w:color="auto"/>
          </w:divBdr>
        </w:div>
        <w:div w:id="1057706491">
          <w:marLeft w:val="0"/>
          <w:marRight w:val="0"/>
          <w:marTop w:val="0"/>
          <w:marBottom w:val="0"/>
          <w:divBdr>
            <w:top w:val="none" w:sz="0" w:space="0" w:color="auto"/>
            <w:left w:val="none" w:sz="0" w:space="0" w:color="auto"/>
            <w:bottom w:val="none" w:sz="0" w:space="0" w:color="auto"/>
            <w:right w:val="none" w:sz="0" w:space="0" w:color="auto"/>
          </w:divBdr>
        </w:div>
        <w:div w:id="1034229590">
          <w:marLeft w:val="0"/>
          <w:marRight w:val="0"/>
          <w:marTop w:val="0"/>
          <w:marBottom w:val="0"/>
          <w:divBdr>
            <w:top w:val="none" w:sz="0" w:space="0" w:color="auto"/>
            <w:left w:val="none" w:sz="0" w:space="0" w:color="auto"/>
            <w:bottom w:val="none" w:sz="0" w:space="0" w:color="auto"/>
            <w:right w:val="none" w:sz="0" w:space="0" w:color="auto"/>
          </w:divBdr>
        </w:div>
        <w:div w:id="1483813571">
          <w:marLeft w:val="0"/>
          <w:marRight w:val="0"/>
          <w:marTop w:val="0"/>
          <w:marBottom w:val="0"/>
          <w:divBdr>
            <w:top w:val="none" w:sz="0" w:space="0" w:color="auto"/>
            <w:left w:val="none" w:sz="0" w:space="0" w:color="auto"/>
            <w:bottom w:val="none" w:sz="0" w:space="0" w:color="auto"/>
            <w:right w:val="none" w:sz="0" w:space="0" w:color="auto"/>
          </w:divBdr>
        </w:div>
        <w:div w:id="1912958228">
          <w:marLeft w:val="0"/>
          <w:marRight w:val="0"/>
          <w:marTop w:val="0"/>
          <w:marBottom w:val="0"/>
          <w:divBdr>
            <w:top w:val="none" w:sz="0" w:space="0" w:color="auto"/>
            <w:left w:val="none" w:sz="0" w:space="0" w:color="auto"/>
            <w:bottom w:val="none" w:sz="0" w:space="0" w:color="auto"/>
            <w:right w:val="none" w:sz="0" w:space="0" w:color="auto"/>
          </w:divBdr>
        </w:div>
        <w:div w:id="766656800">
          <w:marLeft w:val="0"/>
          <w:marRight w:val="0"/>
          <w:marTop w:val="0"/>
          <w:marBottom w:val="0"/>
          <w:divBdr>
            <w:top w:val="none" w:sz="0" w:space="0" w:color="auto"/>
            <w:left w:val="none" w:sz="0" w:space="0" w:color="auto"/>
            <w:bottom w:val="none" w:sz="0" w:space="0" w:color="auto"/>
            <w:right w:val="none" w:sz="0" w:space="0" w:color="auto"/>
          </w:divBdr>
        </w:div>
        <w:div w:id="294795420">
          <w:marLeft w:val="0"/>
          <w:marRight w:val="0"/>
          <w:marTop w:val="0"/>
          <w:marBottom w:val="0"/>
          <w:divBdr>
            <w:top w:val="none" w:sz="0" w:space="0" w:color="auto"/>
            <w:left w:val="none" w:sz="0" w:space="0" w:color="auto"/>
            <w:bottom w:val="none" w:sz="0" w:space="0" w:color="auto"/>
            <w:right w:val="none" w:sz="0" w:space="0" w:color="auto"/>
          </w:divBdr>
        </w:div>
        <w:div w:id="1516731653">
          <w:marLeft w:val="0"/>
          <w:marRight w:val="0"/>
          <w:marTop w:val="0"/>
          <w:marBottom w:val="0"/>
          <w:divBdr>
            <w:top w:val="none" w:sz="0" w:space="0" w:color="auto"/>
            <w:left w:val="none" w:sz="0" w:space="0" w:color="auto"/>
            <w:bottom w:val="none" w:sz="0" w:space="0" w:color="auto"/>
            <w:right w:val="none" w:sz="0" w:space="0" w:color="auto"/>
          </w:divBdr>
        </w:div>
        <w:div w:id="1545094200">
          <w:marLeft w:val="0"/>
          <w:marRight w:val="0"/>
          <w:marTop w:val="0"/>
          <w:marBottom w:val="0"/>
          <w:divBdr>
            <w:top w:val="none" w:sz="0" w:space="0" w:color="auto"/>
            <w:left w:val="none" w:sz="0" w:space="0" w:color="auto"/>
            <w:bottom w:val="none" w:sz="0" w:space="0" w:color="auto"/>
            <w:right w:val="none" w:sz="0" w:space="0" w:color="auto"/>
          </w:divBdr>
        </w:div>
        <w:div w:id="1168256407">
          <w:marLeft w:val="0"/>
          <w:marRight w:val="0"/>
          <w:marTop w:val="0"/>
          <w:marBottom w:val="0"/>
          <w:divBdr>
            <w:top w:val="none" w:sz="0" w:space="0" w:color="auto"/>
            <w:left w:val="none" w:sz="0" w:space="0" w:color="auto"/>
            <w:bottom w:val="none" w:sz="0" w:space="0" w:color="auto"/>
            <w:right w:val="none" w:sz="0" w:space="0" w:color="auto"/>
          </w:divBdr>
        </w:div>
        <w:div w:id="302665816">
          <w:marLeft w:val="0"/>
          <w:marRight w:val="0"/>
          <w:marTop w:val="0"/>
          <w:marBottom w:val="0"/>
          <w:divBdr>
            <w:top w:val="none" w:sz="0" w:space="0" w:color="auto"/>
            <w:left w:val="none" w:sz="0" w:space="0" w:color="auto"/>
            <w:bottom w:val="none" w:sz="0" w:space="0" w:color="auto"/>
            <w:right w:val="none" w:sz="0" w:space="0" w:color="auto"/>
          </w:divBdr>
        </w:div>
        <w:div w:id="1465343858">
          <w:marLeft w:val="0"/>
          <w:marRight w:val="0"/>
          <w:marTop w:val="0"/>
          <w:marBottom w:val="0"/>
          <w:divBdr>
            <w:top w:val="none" w:sz="0" w:space="0" w:color="auto"/>
            <w:left w:val="none" w:sz="0" w:space="0" w:color="auto"/>
            <w:bottom w:val="none" w:sz="0" w:space="0" w:color="auto"/>
            <w:right w:val="none" w:sz="0" w:space="0" w:color="auto"/>
          </w:divBdr>
        </w:div>
        <w:div w:id="989023262">
          <w:marLeft w:val="0"/>
          <w:marRight w:val="0"/>
          <w:marTop w:val="0"/>
          <w:marBottom w:val="0"/>
          <w:divBdr>
            <w:top w:val="none" w:sz="0" w:space="0" w:color="auto"/>
            <w:left w:val="none" w:sz="0" w:space="0" w:color="auto"/>
            <w:bottom w:val="none" w:sz="0" w:space="0" w:color="auto"/>
            <w:right w:val="none" w:sz="0" w:space="0" w:color="auto"/>
          </w:divBdr>
        </w:div>
        <w:div w:id="973145708">
          <w:marLeft w:val="0"/>
          <w:marRight w:val="0"/>
          <w:marTop w:val="0"/>
          <w:marBottom w:val="0"/>
          <w:divBdr>
            <w:top w:val="none" w:sz="0" w:space="0" w:color="auto"/>
            <w:left w:val="none" w:sz="0" w:space="0" w:color="auto"/>
            <w:bottom w:val="none" w:sz="0" w:space="0" w:color="auto"/>
            <w:right w:val="none" w:sz="0" w:space="0" w:color="auto"/>
          </w:divBdr>
        </w:div>
        <w:div w:id="1606038560">
          <w:marLeft w:val="0"/>
          <w:marRight w:val="0"/>
          <w:marTop w:val="0"/>
          <w:marBottom w:val="0"/>
          <w:divBdr>
            <w:top w:val="none" w:sz="0" w:space="0" w:color="auto"/>
            <w:left w:val="none" w:sz="0" w:space="0" w:color="auto"/>
            <w:bottom w:val="none" w:sz="0" w:space="0" w:color="auto"/>
            <w:right w:val="none" w:sz="0" w:space="0" w:color="auto"/>
          </w:divBdr>
        </w:div>
        <w:div w:id="1167987726">
          <w:marLeft w:val="0"/>
          <w:marRight w:val="0"/>
          <w:marTop w:val="0"/>
          <w:marBottom w:val="0"/>
          <w:divBdr>
            <w:top w:val="none" w:sz="0" w:space="0" w:color="auto"/>
            <w:left w:val="none" w:sz="0" w:space="0" w:color="auto"/>
            <w:bottom w:val="none" w:sz="0" w:space="0" w:color="auto"/>
            <w:right w:val="none" w:sz="0" w:space="0" w:color="auto"/>
          </w:divBdr>
        </w:div>
        <w:div w:id="1542591802">
          <w:marLeft w:val="0"/>
          <w:marRight w:val="0"/>
          <w:marTop w:val="0"/>
          <w:marBottom w:val="0"/>
          <w:divBdr>
            <w:top w:val="none" w:sz="0" w:space="0" w:color="auto"/>
            <w:left w:val="none" w:sz="0" w:space="0" w:color="auto"/>
            <w:bottom w:val="none" w:sz="0" w:space="0" w:color="auto"/>
            <w:right w:val="none" w:sz="0" w:space="0" w:color="auto"/>
          </w:divBdr>
        </w:div>
      </w:divsChild>
    </w:div>
    <w:div w:id="179162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dc:creator>
  <cp:keywords/>
  <dc:description/>
  <cp:lastModifiedBy>Proykov, Todor</cp:lastModifiedBy>
  <cp:revision>3</cp:revision>
  <dcterms:created xsi:type="dcterms:W3CDTF">2024-11-15T18:56:00Z</dcterms:created>
  <dcterms:modified xsi:type="dcterms:W3CDTF">2024-11-15T19:47:00Z</dcterms:modified>
</cp:coreProperties>
</file>