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94F9" w14:textId="242C49AA" w:rsidR="00B13EE6" w:rsidRPr="00915AD2" w:rsidRDefault="00915AD2">
      <w:r>
        <w:rPr>
          <w:b/>
          <w:bCs/>
        </w:rPr>
        <w:t xml:space="preserve">Utilizei o seguinte prompt: </w:t>
      </w:r>
      <w:r w:rsidR="00D63BA6" w:rsidRPr="00D63BA6">
        <w:t>Quais são as diferenças entre os direitos morais e patrimoniais?</w:t>
      </w:r>
    </w:p>
    <w:p w14:paraId="31240B53" w14:textId="77777777" w:rsidR="00D63BA6" w:rsidRPr="00D63BA6" w:rsidRDefault="00D63BA6" w:rsidP="00D63BA6">
      <w:pPr>
        <w:jc w:val="both"/>
      </w:pPr>
      <w:r w:rsidRPr="00D63BA6">
        <w:t>Os direitos autorais funcionam como duas faces de uma mesma moeda, dividindo-se em dimensões morais e patrimoniais, cada uma com regras e objetivos bem distintos.</w:t>
      </w:r>
    </w:p>
    <w:p w14:paraId="4ED33A88" w14:textId="77777777" w:rsidR="00D63BA6" w:rsidRPr="00D63BA6" w:rsidRDefault="00D63BA6" w:rsidP="00D63BA6">
      <w:pPr>
        <w:jc w:val="both"/>
      </w:pPr>
      <w:r w:rsidRPr="00D63BA6">
        <w:t>Aqui estão as principais diferenças detalhadas:</w:t>
      </w:r>
    </w:p>
    <w:p w14:paraId="187942E8" w14:textId="77777777" w:rsidR="00D63BA6" w:rsidRPr="00D63BA6" w:rsidRDefault="00D63BA6" w:rsidP="00D63BA6">
      <w:pPr>
        <w:jc w:val="both"/>
      </w:pPr>
      <w:r w:rsidRPr="00D63BA6">
        <w:t>1. Natureza e Propósito</w:t>
      </w:r>
    </w:p>
    <w:p w14:paraId="7F088D67" w14:textId="77777777" w:rsidR="00D63BA6" w:rsidRPr="00D63BA6" w:rsidRDefault="00D63BA6" w:rsidP="00D63BA6">
      <w:pPr>
        <w:numPr>
          <w:ilvl w:val="0"/>
          <w:numId w:val="2"/>
        </w:numPr>
        <w:jc w:val="both"/>
      </w:pPr>
      <w:r w:rsidRPr="00D63BA6">
        <w:rPr>
          <w:b/>
          <w:bCs/>
        </w:rPr>
        <w:t>Direitos Morais:</w:t>
      </w:r>
      <w:r w:rsidRPr="00D63BA6">
        <w:t xml:space="preserve"> Estão ligados à </w:t>
      </w:r>
      <w:r w:rsidRPr="00D63BA6">
        <w:rPr>
          <w:b/>
          <w:bCs/>
        </w:rPr>
        <w:t>personalidade e dignidade</w:t>
      </w:r>
      <w:r w:rsidRPr="00D63BA6">
        <w:t xml:space="preserve"> do autor. Seu objetivo é preservar o vínculo pessoal e a integridade entre o criador e sua obra.</w:t>
      </w:r>
    </w:p>
    <w:p w14:paraId="0625A16E" w14:textId="77777777" w:rsidR="00D63BA6" w:rsidRPr="00D63BA6" w:rsidRDefault="00D63BA6" w:rsidP="00D63BA6">
      <w:pPr>
        <w:numPr>
          <w:ilvl w:val="0"/>
          <w:numId w:val="2"/>
        </w:numPr>
        <w:jc w:val="both"/>
      </w:pPr>
      <w:r w:rsidRPr="00D63BA6">
        <w:rPr>
          <w:b/>
          <w:bCs/>
        </w:rPr>
        <w:t>Direitos Patrimoniais:</w:t>
      </w:r>
      <w:r w:rsidRPr="00D63BA6">
        <w:t xml:space="preserve"> Têm caráter </w:t>
      </w:r>
      <w:r w:rsidRPr="00D63BA6">
        <w:rPr>
          <w:b/>
          <w:bCs/>
        </w:rPr>
        <w:t>econômico</w:t>
      </w:r>
      <w:r w:rsidRPr="00D63BA6">
        <w:t>. Eles permitem que o autor ou titular extraia benefícios financeiros e explore comercialmente a obra.</w:t>
      </w:r>
    </w:p>
    <w:p w14:paraId="6CAEB9EC" w14:textId="77777777" w:rsidR="00D63BA6" w:rsidRPr="00D63BA6" w:rsidRDefault="00D63BA6" w:rsidP="00D63BA6">
      <w:pPr>
        <w:jc w:val="both"/>
      </w:pPr>
      <w:r w:rsidRPr="00D63BA6">
        <w:t>2. Transferência e Negociação</w:t>
      </w:r>
    </w:p>
    <w:p w14:paraId="061F7F16" w14:textId="77777777" w:rsidR="00D63BA6" w:rsidRPr="00D63BA6" w:rsidRDefault="00D63BA6" w:rsidP="00D63BA6">
      <w:pPr>
        <w:numPr>
          <w:ilvl w:val="0"/>
          <w:numId w:val="3"/>
        </w:numPr>
        <w:jc w:val="both"/>
      </w:pPr>
      <w:r w:rsidRPr="00D63BA6">
        <w:rPr>
          <w:b/>
          <w:bCs/>
        </w:rPr>
        <w:t>Direitos Morais:</w:t>
      </w:r>
      <w:r w:rsidRPr="00D63BA6">
        <w:t xml:space="preserve"> São </w:t>
      </w:r>
      <w:r w:rsidRPr="00D63BA6">
        <w:rPr>
          <w:b/>
          <w:bCs/>
        </w:rPr>
        <w:t>inalienáveis, irrenunciáveis e intransferíveis</w:t>
      </w:r>
      <w:r w:rsidRPr="00D63BA6">
        <w:t>. O autor nunca deixa de ser o autor, e ele não pode vender ou abrir mão desses direitos, que permanecem com ele mesmo que a exploração econômica seja passada a terceiros.</w:t>
      </w:r>
    </w:p>
    <w:p w14:paraId="015B1549" w14:textId="77777777" w:rsidR="00D63BA6" w:rsidRPr="00D63BA6" w:rsidRDefault="00D63BA6" w:rsidP="00D63BA6">
      <w:pPr>
        <w:numPr>
          <w:ilvl w:val="0"/>
          <w:numId w:val="3"/>
        </w:numPr>
        <w:jc w:val="both"/>
      </w:pPr>
      <w:r w:rsidRPr="00D63BA6">
        <w:rPr>
          <w:b/>
          <w:bCs/>
        </w:rPr>
        <w:t>Direitos Patrimoniais:</w:t>
      </w:r>
      <w:r w:rsidRPr="00D63BA6">
        <w:t xml:space="preserve"> São </w:t>
      </w:r>
      <w:r w:rsidRPr="00D63BA6">
        <w:rPr>
          <w:b/>
          <w:bCs/>
        </w:rPr>
        <w:t>alienáveis</w:t>
      </w:r>
      <w:r w:rsidRPr="00D63BA6">
        <w:t>. Podem ser transferidos, vendidos (cessão) ou alugados (licença) para empresas, como editoras ou gravadoras, através de contratos.</w:t>
      </w:r>
    </w:p>
    <w:p w14:paraId="1E4C3E08" w14:textId="77777777" w:rsidR="00D63BA6" w:rsidRPr="00D63BA6" w:rsidRDefault="00D63BA6" w:rsidP="00D63BA6">
      <w:pPr>
        <w:jc w:val="both"/>
      </w:pPr>
      <w:r w:rsidRPr="00D63BA6">
        <w:t>3. Duração (Tempo de Proteção)</w:t>
      </w:r>
    </w:p>
    <w:p w14:paraId="6DF46856" w14:textId="77777777" w:rsidR="00D63BA6" w:rsidRPr="00D63BA6" w:rsidRDefault="00D63BA6" w:rsidP="00D63BA6">
      <w:pPr>
        <w:numPr>
          <w:ilvl w:val="0"/>
          <w:numId w:val="4"/>
        </w:numPr>
        <w:jc w:val="both"/>
      </w:pPr>
      <w:r w:rsidRPr="00D63BA6">
        <w:rPr>
          <w:b/>
          <w:bCs/>
        </w:rPr>
        <w:t>Direitos Morais:</w:t>
      </w:r>
      <w:r w:rsidRPr="00D63BA6">
        <w:t xml:space="preserve"> São </w:t>
      </w:r>
      <w:r w:rsidRPr="00D63BA6">
        <w:rPr>
          <w:b/>
          <w:bCs/>
        </w:rPr>
        <w:t>eternos e perpétuos</w:t>
      </w:r>
      <w:r w:rsidRPr="00D63BA6">
        <w:t>. Mesmo após a obra cair em domínio público, o direito à paternidade (crédito ao autor) deve ser respeitado para sempre.</w:t>
      </w:r>
    </w:p>
    <w:p w14:paraId="54538FC2" w14:textId="77777777" w:rsidR="00D63BA6" w:rsidRPr="00D63BA6" w:rsidRDefault="00D63BA6" w:rsidP="00D63BA6">
      <w:pPr>
        <w:numPr>
          <w:ilvl w:val="0"/>
          <w:numId w:val="4"/>
        </w:numPr>
        <w:jc w:val="both"/>
      </w:pPr>
      <w:r w:rsidRPr="00D63BA6">
        <w:rPr>
          <w:b/>
          <w:bCs/>
        </w:rPr>
        <w:t>Direitos Patrimoniais:</w:t>
      </w:r>
      <w:r w:rsidRPr="00D63BA6">
        <w:t xml:space="preserve"> Têm um </w:t>
      </w:r>
      <w:r w:rsidRPr="00D63BA6">
        <w:rPr>
          <w:b/>
          <w:bCs/>
        </w:rPr>
        <w:t>prazo limitado</w:t>
      </w:r>
      <w:r w:rsidRPr="00D63BA6">
        <w:t>. No Brasil, a regra geral é que duram por toda a vida do autor mais 70 anos após sua morte (contados a partir de 1º de janeiro do ano seguinte ao óbito). Após esse prazo, a obra entra em domínio público e pode ser usada livremente por qualquer pessoa.</w:t>
      </w:r>
    </w:p>
    <w:p w14:paraId="24BEE5E9" w14:textId="77777777" w:rsidR="00D63BA6" w:rsidRPr="00D63BA6" w:rsidRDefault="00D63BA6" w:rsidP="00D63BA6">
      <w:pPr>
        <w:jc w:val="both"/>
      </w:pPr>
      <w:r w:rsidRPr="00D63BA6">
        <w:t>4. Exemplos Práticos</w:t>
      </w:r>
    </w:p>
    <w:p w14:paraId="4A86ECB7" w14:textId="77777777" w:rsidR="00D63BA6" w:rsidRPr="00D63BA6" w:rsidRDefault="00D63BA6" w:rsidP="00D63BA6">
      <w:pPr>
        <w:numPr>
          <w:ilvl w:val="0"/>
          <w:numId w:val="5"/>
        </w:numPr>
        <w:jc w:val="both"/>
      </w:pPr>
      <w:r w:rsidRPr="00D63BA6">
        <w:rPr>
          <w:b/>
          <w:bCs/>
        </w:rPr>
        <w:t>Direitos Morais:</w:t>
      </w:r>
      <w:r w:rsidRPr="00D63BA6">
        <w:t xml:space="preserve"> Incluem o direito de ter o nome mencionado na obra (paternidade), o direito de manter a obra inédita e o direito de se opor a modificações que prejudiquem a honra do autor (integridade).</w:t>
      </w:r>
    </w:p>
    <w:p w14:paraId="353416DA" w14:textId="77777777" w:rsidR="00D63BA6" w:rsidRPr="00D63BA6" w:rsidRDefault="00D63BA6" w:rsidP="00D63BA6">
      <w:pPr>
        <w:numPr>
          <w:ilvl w:val="0"/>
          <w:numId w:val="5"/>
        </w:numPr>
        <w:jc w:val="both"/>
      </w:pPr>
      <w:r w:rsidRPr="00D63BA6">
        <w:rPr>
          <w:b/>
          <w:bCs/>
        </w:rPr>
        <w:t>Direitos Patrimoniais:</w:t>
      </w:r>
      <w:r w:rsidRPr="00D63BA6">
        <w:t xml:space="preserve"> Envolvem o direito exclusivo de autorizar a reprodução (cópias), a distribuição, a tradução, a adaptação (como </w:t>
      </w:r>
      <w:r w:rsidRPr="00D63BA6">
        <w:lastRenderedPageBreak/>
        <w:t>transformar um livro em filme) e a execução pública (tocar uma música no rádio ou show).</w:t>
      </w:r>
    </w:p>
    <w:p w14:paraId="2A5D7207" w14:textId="77777777" w:rsidR="00D63BA6" w:rsidRPr="00D63BA6" w:rsidRDefault="00D63BA6" w:rsidP="00D63BA6">
      <w:pPr>
        <w:jc w:val="both"/>
      </w:pPr>
      <w:r w:rsidRPr="00D63BA6">
        <w:t>Observação sobre Software</w:t>
      </w:r>
    </w:p>
    <w:p w14:paraId="5DEC3F4C" w14:textId="77777777" w:rsidR="00D63BA6" w:rsidRPr="00D63BA6" w:rsidRDefault="00D63BA6" w:rsidP="00D63BA6">
      <w:pPr>
        <w:jc w:val="both"/>
      </w:pPr>
      <w:r w:rsidRPr="00D63BA6">
        <w:t xml:space="preserve">É importante notar que, no caso de </w:t>
      </w:r>
      <w:r w:rsidRPr="00D63BA6">
        <w:rPr>
          <w:b/>
          <w:bCs/>
        </w:rPr>
        <w:t>programas de computador</w:t>
      </w:r>
      <w:r w:rsidRPr="00D63BA6">
        <w:t>, os direitos morais são mais restritos, limitando-se basicamente ao direito de paternidade e à oposição a alterações que prejudiquem a honra ou reputação do criador</w:t>
      </w:r>
    </w:p>
    <w:p w14:paraId="742FD339" w14:textId="77777777" w:rsidR="00915AD2" w:rsidRDefault="00915AD2" w:rsidP="00915AD2"/>
    <w:p w14:paraId="36A97DEC" w14:textId="3FBB0390" w:rsidR="00915AD2" w:rsidRPr="00915AD2" w:rsidRDefault="00915AD2" w:rsidP="00915AD2">
      <w:r>
        <w:t>Gostei do retorno. Após a resposta obtida nas fontes, fui verificar as referencias que ele traz junto a resposta e estava correto. É fascinante o aprendizado e ganho de tempo nos estudos.</w:t>
      </w:r>
    </w:p>
    <w:sectPr w:rsidR="00915AD2" w:rsidRPr="00915A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6F68"/>
    <w:multiLevelType w:val="multilevel"/>
    <w:tmpl w:val="72F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67120"/>
    <w:multiLevelType w:val="multilevel"/>
    <w:tmpl w:val="4CDA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51E6C"/>
    <w:multiLevelType w:val="multilevel"/>
    <w:tmpl w:val="BD36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779C4"/>
    <w:multiLevelType w:val="multilevel"/>
    <w:tmpl w:val="29B8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95681"/>
    <w:multiLevelType w:val="multilevel"/>
    <w:tmpl w:val="B9CA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826860">
    <w:abstractNumId w:val="0"/>
  </w:num>
  <w:num w:numId="2" w16cid:durableId="894507452">
    <w:abstractNumId w:val="1"/>
  </w:num>
  <w:num w:numId="3" w16cid:durableId="675233580">
    <w:abstractNumId w:val="4"/>
  </w:num>
  <w:num w:numId="4" w16cid:durableId="777717127">
    <w:abstractNumId w:val="3"/>
  </w:num>
  <w:num w:numId="5" w16cid:durableId="2017730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D2"/>
    <w:rsid w:val="00915AD2"/>
    <w:rsid w:val="00B13EE6"/>
    <w:rsid w:val="00C744B2"/>
    <w:rsid w:val="00D63BA6"/>
    <w:rsid w:val="00E2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D60EB"/>
  <w15:chartTrackingRefBased/>
  <w15:docId w15:val="{18440E3F-7C53-4712-8BB3-4F97970AE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5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5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5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5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5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5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5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5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5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5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5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5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5A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5A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5A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5A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5A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5A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5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5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5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5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5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5A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5A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5A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5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5A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5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376</Words>
  <Characters>2069</Characters>
  <Application>Microsoft Office Word</Application>
  <DocSecurity>0</DocSecurity>
  <Lines>37</Lines>
  <Paragraphs>43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Portugal Soledade</dc:creator>
  <cp:keywords/>
  <dc:description/>
  <cp:lastModifiedBy>Thiago Portugal Soledade</cp:lastModifiedBy>
  <cp:revision>2</cp:revision>
  <dcterms:created xsi:type="dcterms:W3CDTF">2026-04-16T23:37:00Z</dcterms:created>
  <dcterms:modified xsi:type="dcterms:W3CDTF">2026-04-16T23:43:00Z</dcterms:modified>
</cp:coreProperties>
</file>