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SIGC v1.0 - Documento 11</w:t>
      </w:r>
    </w:p>
    <w:p>
      <w:pPr>
        <w:pStyle w:val="Heading2"/>
      </w:pPr>
      <w:r>
        <w:t>Flujo General del Sistema</w:t>
      </w:r>
    </w:p>
    <w:p>
      <w:pPr>
        <w:pStyle w:val="Heading2"/>
      </w:pPr>
      <w:r>
        <w:t>1. Inicio de Sesión</w:t>
      </w:r>
    </w:p>
    <w:p>
      <w:r>
        <w:t>Usuario</w:t>
        <w:br/>
        <w:t xml:space="preserve">   ↓</w:t>
        <w:br/>
        <w:t>Login</w:t>
        <w:br/>
        <w:t xml:space="preserve">   ↓</w:t>
        <w:br/>
        <w:t>Validar credenciales</w:t>
        <w:br/>
        <w:t xml:space="preserve">   ↓</w:t>
        <w:br/>
        <w:t>Dashboard</w:t>
      </w:r>
    </w:p>
    <w:p>
      <w:pPr>
        <w:pStyle w:val="Heading2"/>
      </w:pPr>
      <w:r>
        <w:t>2. Gestión de Vallas</w:t>
      </w:r>
    </w:p>
    <w:p>
      <w:r>
        <w:t>Dashboard</w:t>
        <w:br/>
        <w:t xml:space="preserve">   ↓</w:t>
        <w:br/>
        <w:t>Módulo Vallas</w:t>
        <w:br/>
        <w:t xml:space="preserve">   ↓</w:t>
        <w:br/>
        <w:t>Crear / Editar / Consultar</w:t>
        <w:br/>
        <w:t xml:space="preserve">   ↓</w:t>
        <w:br/>
        <w:t>Guardar</w:t>
        <w:br/>
        <w:t xml:space="preserve">   ↓</w:t>
        <w:br/>
        <w:t>Base de Datos</w:t>
        <w:br/>
        <w:t xml:space="preserve">   ↓</w:t>
        <w:br/>
        <w:t>Bitácora</w:t>
      </w:r>
    </w:p>
    <w:p>
      <w:pPr>
        <w:pStyle w:val="Heading2"/>
      </w:pPr>
      <w:r>
        <w:t>3. Reserva de Valla</w:t>
      </w:r>
    </w:p>
    <w:p>
      <w:r>
        <w:t>Seleccionar Valla</w:t>
        <w:br/>
        <w:t xml:space="preserve">   ↓</w:t>
        <w:br/>
        <w:t>Seleccionar Cliente</w:t>
        <w:br/>
        <w:t xml:space="preserve">   ↓</w:t>
        <w:br/>
        <w:t>Crear Reserva</w:t>
        <w:br/>
        <w:t xml:space="preserve">   ↓</w:t>
        <w:br/>
        <w:t>Actualizar Estado</w:t>
        <w:br/>
        <w:t xml:space="preserve">   ↓</w:t>
        <w:br/>
        <w:t>Bitácora</w:t>
      </w:r>
    </w:p>
    <w:p>
      <w:pPr>
        <w:pStyle w:val="Heading2"/>
      </w:pPr>
      <w:r>
        <w:t>4. Crear Contrato</w:t>
      </w:r>
    </w:p>
    <w:p>
      <w:r>
        <w:t>Reserva (opcional)</w:t>
        <w:br/>
        <w:t xml:space="preserve">   ↓</w:t>
        <w:br/>
        <w:t>Generar Contrato</w:t>
        <w:br/>
        <w:t xml:space="preserve">   ↓</w:t>
        <w:br/>
        <w:t>Calcular Fechas</w:t>
        <w:br/>
        <w:t xml:space="preserve">   ↓</w:t>
        <w:br/>
        <w:t>Actualizar Estado de la Valla</w:t>
        <w:br/>
        <w:t xml:space="preserve">   ↓</w:t>
        <w:br/>
        <w:t>Bitácora</w:t>
      </w:r>
    </w:p>
    <w:p>
      <w:pPr>
        <w:pStyle w:val="Heading2"/>
      </w:pPr>
      <w:r>
        <w:t>5. Dashboard</w:t>
      </w:r>
    </w:p>
    <w:p>
      <w:r>
        <w:t>Base de Datos</w:t>
        <w:br/>
        <w:t xml:space="preserve">   ↓</w:t>
        <w:br/>
        <w:t>KPIs</w:t>
        <w:br/>
        <w:t>Mapa</w:t>
        <w:br/>
        <w:t>Alertas</w:t>
        <w:br/>
        <w:t>Actividad Reciente</w:t>
      </w:r>
    </w:p>
    <w:p>
      <w:pPr>
        <w:pStyle w:val="Heading2"/>
      </w:pPr>
      <w:r>
        <w:t>6. Gestión de Usuarios</w:t>
      </w:r>
    </w:p>
    <w:p>
      <w:r>
        <w:t>Administrador</w:t>
        <w:br/>
        <w:t xml:space="preserve">   ↓</w:t>
        <w:br/>
        <w:t>Crear / Editar Usuario</w:t>
        <w:br/>
        <w:t xml:space="preserve">   ↓</w:t>
        <w:br/>
        <w:t>Asignar Rol</w:t>
        <w:br/>
        <w:t xml:space="preserve">   ↓</w:t>
        <w:br/>
        <w:t>Guardar</w:t>
        <w:br/>
        <w:t xml:space="preserve">   ↓</w:t>
        <w:br/>
        <w:t>Bitácora</w:t>
      </w:r>
    </w:p>
    <w:p>
      <w:pPr>
        <w:pStyle w:val="Heading2"/>
      </w:pPr>
      <w:r>
        <w:t>7. Reportes</w:t>
      </w:r>
    </w:p>
    <w:p>
      <w:r>
        <w:t>Seleccionar Reporte</w:t>
        <w:br/>
        <w:t xml:space="preserve">   ↓</w:t>
        <w:br/>
        <w:t>Consultar Base de Datos</w:t>
        <w:br/>
        <w:t xml:space="preserve">   ↓</w:t>
        <w:br/>
        <w:t>Mostrar</w:t>
        <w:br/>
        <w:t xml:space="preserve">   ↓</w:t>
        <w:br/>
        <w:t>Exportar PDF / Excel</w:t>
      </w:r>
    </w:p>
    <w:p>
      <w:pPr>
        <w:pStyle w:val="Heading2"/>
      </w:pPr>
      <w:r>
        <w:t>Flujo Principal del Negocio</w:t>
      </w:r>
    </w:p>
    <w:p>
      <w:r>
        <w:t>Login</w:t>
        <w:br/>
        <w:t xml:space="preserve">  ↓</w:t>
        <w:br/>
        <w:t>Dashboard</w:t>
        <w:br/>
        <w:t xml:space="preserve">  ↓</w:t>
        <w:br/>
        <w:t>Gestión de Vallas</w:t>
        <w:br/>
        <w:t xml:space="preserve">  ↓</w:t>
        <w:br/>
        <w:t>Reservas</w:t>
        <w:br/>
        <w:t xml:space="preserve">  ↓</w:t>
        <w:br/>
        <w:t>Contratos</w:t>
        <w:br/>
        <w:t xml:space="preserve">  ↓</w:t>
        <w:br/>
        <w:t>Reportes</w:t>
        <w:br/>
        <w:t xml:space="preserve">  ↓</w:t>
        <w:br/>
        <w:t>Configuración</w:t>
        <w:br/>
        <w:t xml:space="preserve">  ↓</w:t>
        <w:br/>
        <w:t>Cerrar Sesión</w:t>
      </w:r>
    </w:p>
    <w:p>
      <w:pPr>
        <w:pStyle w:val="Heading2"/>
      </w:pPr>
      <w:r>
        <w:t>Regla</w:t>
      </w:r>
    </w:p>
    <w:p>
      <w:r>
        <w:t>Todo cambio importante (crear, editar, reservar, contratar, eliminar o configurar) debe actualizar la base de datos y registrar la acción en la bitácora.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