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SIGC v1.0 - Documento 9</w:t>
      </w:r>
    </w:p>
    <w:p>
      <w:pPr>
        <w:pStyle w:val="Heading2"/>
      </w:pPr>
      <w:r>
        <w:t>Arquitectura Definitiva del Backend</w:t>
      </w:r>
    </w:p>
    <w:p>
      <w:pPr>
        <w:pStyle w:val="Heading2"/>
      </w:pPr>
      <w:r>
        <w:t>Tecnologías</w:t>
      </w:r>
    </w:p>
    <w:p>
      <w:pPr>
        <w:pStyle w:val="ListBullet"/>
      </w:pPr>
      <w:r>
        <w:t>Node.js</w:t>
      </w:r>
    </w:p>
    <w:p>
      <w:pPr>
        <w:pStyle w:val="ListBullet"/>
      </w:pPr>
      <w:r>
        <w:t>Express.js</w:t>
      </w:r>
    </w:p>
    <w:p>
      <w:pPr>
        <w:pStyle w:val="ListBullet"/>
      </w:pPr>
      <w:r>
        <w:t>PostgreSQL</w:t>
      </w:r>
    </w:p>
    <w:p>
      <w:pPr>
        <w:pStyle w:val="ListBullet"/>
      </w:pPr>
      <w:r>
        <w:t>JWT para autenticación</w:t>
      </w:r>
    </w:p>
    <w:p>
      <w:pPr>
        <w:pStyle w:val="ListBullet"/>
      </w:pPr>
      <w:r>
        <w:t>bcrypt para contraseñas</w:t>
      </w:r>
    </w:p>
    <w:p>
      <w:pPr>
        <w:pStyle w:val="Heading2"/>
      </w:pPr>
      <w:r>
        <w:t>Estructura</w:t>
      </w:r>
    </w:p>
    <w:p>
      <w:r>
        <w:t>backend/</w:t>
        <w:br/>
        <w:t>│</w:t>
        <w:br/>
        <w:t>├── src/</w:t>
        <w:br/>
        <w:t>│   ├── config/</w:t>
        <w:br/>
        <w:t>│   ├── controllers/</w:t>
        <w:br/>
        <w:t>│   ├── routes/</w:t>
        <w:br/>
        <w:t>│   ├── services/</w:t>
        <w:br/>
        <w:t>│   ├── middlewares/</w:t>
        <w:br/>
        <w:t>│   ├── models/</w:t>
        <w:br/>
        <w:t>│   ├── utils/</w:t>
        <w:br/>
        <w:t>│   ├── validators/</w:t>
        <w:br/>
        <w:t>│   ├── app.js</w:t>
        <w:br/>
        <w:t>│   └── server.js</w:t>
        <w:br/>
        <w:t>│</w:t>
        <w:br/>
        <w:t>├── uploads/</w:t>
        <w:br/>
        <w:t>├── .env</w:t>
        <w:br/>
        <w:t>├── package.json</w:t>
        <w:br/>
        <w:t>└── README.md</w:t>
      </w:r>
    </w:p>
    <w:p>
      <w:pPr>
        <w:pStyle w:val="Heading2"/>
      </w:pPr>
      <w:r>
        <w:t>Responsabilidad de cada carpeta</w:t>
      </w:r>
    </w:p>
    <w:p>
      <w:pPr>
        <w:pStyle w:val="ListBullet"/>
      </w:pPr>
      <w:r>
        <w:rPr>
          <w:b/>
        </w:rPr>
        <w:t xml:space="preserve">controllers: </w:t>
      </w:r>
      <w:r>
        <w:t>Reciben las peticiones HTTP.</w:t>
      </w:r>
    </w:p>
    <w:p>
      <w:pPr>
        <w:pStyle w:val="ListBullet"/>
      </w:pPr>
      <w:r>
        <w:rPr>
          <w:b/>
        </w:rPr>
        <w:t xml:space="preserve">routes: </w:t>
      </w:r>
      <w:r>
        <w:t>Definen los endpoints.</w:t>
      </w:r>
    </w:p>
    <w:p>
      <w:pPr>
        <w:pStyle w:val="ListBullet"/>
      </w:pPr>
      <w:r>
        <w:rPr>
          <w:b/>
        </w:rPr>
        <w:t xml:space="preserve">services: </w:t>
      </w:r>
      <w:r>
        <w:t>Contienen la lógica del negocio.</w:t>
      </w:r>
    </w:p>
    <w:p>
      <w:pPr>
        <w:pStyle w:val="ListBullet"/>
      </w:pPr>
      <w:r>
        <w:rPr>
          <w:b/>
        </w:rPr>
        <w:t xml:space="preserve">models: </w:t>
      </w:r>
      <w:r>
        <w:t>Acceso a la base de datos.</w:t>
      </w:r>
    </w:p>
    <w:p>
      <w:pPr>
        <w:pStyle w:val="ListBullet"/>
      </w:pPr>
      <w:r>
        <w:rPr>
          <w:b/>
        </w:rPr>
        <w:t xml:space="preserve">middlewares: </w:t>
      </w:r>
      <w:r>
        <w:t>Autenticación, permisos y validaciones.</w:t>
      </w:r>
    </w:p>
    <w:p>
      <w:pPr>
        <w:pStyle w:val="ListBullet"/>
      </w:pPr>
      <w:r>
        <w:rPr>
          <w:b/>
        </w:rPr>
        <w:t xml:space="preserve">validators: </w:t>
      </w:r>
      <w:r>
        <w:t>Validación de datos de entrada.</w:t>
      </w:r>
    </w:p>
    <w:p>
      <w:pPr>
        <w:pStyle w:val="ListBullet"/>
      </w:pPr>
      <w:r>
        <w:rPr>
          <w:b/>
        </w:rPr>
        <w:t xml:space="preserve">utils: </w:t>
      </w:r>
      <w:r>
        <w:t>Funciones reutilizables.</w:t>
      </w:r>
    </w:p>
    <w:p>
      <w:pPr>
        <w:pStyle w:val="ListBullet"/>
      </w:pPr>
      <w:r>
        <w:rPr>
          <w:b/>
        </w:rPr>
        <w:t xml:space="preserve">config: </w:t>
      </w:r>
      <w:r>
        <w:t>Configuración del sistema.</w:t>
      </w:r>
    </w:p>
    <w:p>
      <w:pPr>
        <w:pStyle w:val="Heading2"/>
      </w:pPr>
      <w:r>
        <w:t>Reglas</w:t>
      </w:r>
    </w:p>
    <w:p>
      <w:pPr>
        <w:pStyle w:val="ListBullet"/>
      </w:pPr>
      <w:r>
        <w:t>Las rutas nunca acceden directamente a la base de datos.</w:t>
      </w:r>
    </w:p>
    <w:p>
      <w:pPr>
        <w:pStyle w:val="ListBullet"/>
      </w:pPr>
      <w:r>
        <w:t>Toda la lógica de negocio vive en services.</w:t>
      </w:r>
    </w:p>
    <w:p>
      <w:pPr>
        <w:pStyle w:val="ListBullet"/>
      </w:pPr>
      <w:r>
        <w:t>Todas las respuestas serán JSON.</w:t>
      </w:r>
    </w:p>
    <w:p>
      <w:pPr>
        <w:pStyle w:val="ListBullet"/>
      </w:pPr>
      <w:r>
        <w:t>Todas las operaciones importantes se registran en la bitácora.</w:t>
      </w:r>
    </w:p>
    <w:p>
      <w:pPr>
        <w:pStyle w:val="ListBullet"/>
      </w:pPr>
      <w:r>
        <w:t>Un módulo del frontend consume únicamente la API.</w:t>
      </w:r>
    </w:p>
    <w:p>
      <w:pPr>
        <w:pStyle w:val="Heading2"/>
      </w:pPr>
      <w:r>
        <w:t>Decisiones Congeladas</w:t>
      </w:r>
    </w:p>
    <w:p>
      <w:pPr>
        <w:pStyle w:val="ListBullet"/>
      </w:pPr>
      <w:r>
        <w:t>API REST.</w:t>
      </w:r>
    </w:p>
    <w:p>
      <w:pPr>
        <w:pStyle w:val="ListBullet"/>
      </w:pPr>
      <w:r>
        <w:t>JWT para autenticación.</w:t>
      </w:r>
    </w:p>
    <w:p>
      <w:pPr>
        <w:pStyle w:val="ListBullet"/>
      </w:pPr>
      <w:r>
        <w:t>Backend independiente del Frontend.</w:t>
      </w:r>
    </w:p>
    <w:p>
      <w:pPr>
        <w:pStyle w:val="ListBullet"/>
      </w:pPr>
      <w:r>
        <w:t>PostgreSQL como base de datos.</w:t>
      </w:r>
    </w:p>
    <w:p>
      <w:pPr>
        <w:pStyle w:val="ListBullet"/>
      </w:pPr>
      <w:r>
        <w:t>Arquitectura por capas (Routes → Controllers → Services → Models).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