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in cracking network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GATHERING about the target , publicly available information and social engineering.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SCANNING in order to identify all the open ports on a target system.This will indicate which ports are open and which applications can be targeted.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ENUMERATION Thereafter the hacker would attempt to discover which applications or OS are being ran.Hacker can also attempt to distinguish workstations from servers.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GAINING AND KEEPING ROOT/ADMINISTRATOR ACCESS : After gathering all that information hacker will attempt to gain access to the user account.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gained access ,leaving backdoor and covering the tracks.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POLICY is the philosophical and structure of organisations security efforts.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policy defines the acceptable use of computing resources.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has access to what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acts as a security contact with the employees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first firewall the intercepts all the web traffic.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simply a software that is loaded up either on a workstation or a server.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PACKET FILTERING FIREWALL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NAT FEATURE.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packet arrives it determines which port it is supposed to be sent to.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uses an internal table to map whicj port the packet would need to be directed to.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download zone labs firewall to install it on the workstation.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STATEFUL FIREWALL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There are two major drawbacks to packet filtering firewall.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It doesn't examine the actual payload.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Once the packet is passed through the firewall the firewall has no track of what occured with previous packets.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Does it matter what a packet does once it’s been approved by the firewall? Indeed it does. Some system crackers can design packets that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change the port to which they are destined after they pass through a firewall. For example, a packet might be addressed to port 80 so that it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can pass through a firewall that has port 25 (SMTP) closed. Once the packet is onto the local network, it changes its port so that it can access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e-mail server and leave a virus or other malware behind.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track of all the incoming and outgoing TCP sessions.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packet originates from local network STATEFUL firewall keeps track of the destination address and allows traffic back from the destination to the local network.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packet that appears as a response to an internal request but it doesn't correspond to an existing TCP SESSION will be blocked as well.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a stateful firewall monitors the port used by packets once they enter the local network, and blocks packets that attempt to change their ports.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packet filtering firewalls, stateful firewalls work at levels 3 and 4 of the TCP/IP protocol stack and are therefore relatively independent of the application to which packets are destined.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APPLICATION PROXY FIREWALL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Operates at application layer of TCP/IP model.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Sits between app and the external world , monitors the traffic.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high degree of logging and security.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limitation is that we need a separate proxy for each application.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SERVICES.MSC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Windows has a lot of unwanted services running in windows that have to be manually disabled in order to make the system more secure.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Linux we use /etc/services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-an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gives list of all the ports that are running on the host.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DIG SYNTAX 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dig example.com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QUERY A SPECIFIC SERVER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dig @8.8.8.8 example.com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mapper user ICMP packets which is extension to the IP that defines packets carrying error ,control and information messages.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