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Meeting Minutes</w:t>
      </w:r>
    </w:p>
    <w:p>
      <w:r>
        <w:t>Attendees: Aitken &amp; Brown, 50% of the team &lt;present&gt;</w:t>
      </w:r>
    </w:p>
    <w:p>
      <w:r>
        <w:t>Item one</w:t>
        <w:tab/>
        <w:t>Item two</w:t>
        <w:br/>
        <w:t>Item three</w:t>
      </w:r>
    </w:p>
    <w:tbl>
      <w:tblPr>
        <w:tblStyle w:val="TableGrid"/>
      </w:tblPr>
      <w:tblGrid>
        <w:gridCol w:w="4680"/>
        <w:gridCol w:w="4680"/>
      </w:tblGrid>
      <w:tr>
        <w:tc>
          <w:p>
            <w:r>
              <w:t>Decision</w:t>
            </w:r>
          </w:p>
        </w:tc>
        <w:tc>
          <w:p>
            <w:r>
              <w:t>Owner</w:t>
            </w:r>
          </w:p>
        </w:tc>
      </w:tr>
      <w:tr>
        <w:tc>
          <w:p>
            <w:r>
              <w:t>Budget approval</w:t>
            </w:r>
          </w:p>
        </w:tc>
        <w:tc>
          <w:p>
            <w:r>
              <w:t>Félix</w:t>
            </w:r>
          </w:p>
        </w:tc>
      </w:tr>
    </w:tbl>
    <w:sectPr/>
  </w:body>
</w:document>
</file>