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0FFFDD8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00BF3DD4">
        <w:rPr>
          <w:rFonts w:ascii="Times New Roman" w:hAnsi="Times New Roman" w:cs="Times New Roman"/>
          <w:vertAlign w:val="superscript"/>
        </w:rPr>
        <w:t>*</w:t>
      </w:r>
      <w:r w:rsidRPr="00DA2A06">
        <w:rPr>
          <w:rFonts w:ascii="Times New Roman" w:hAnsi="Times New Roman" w:cs="Times New Roman"/>
        </w:rPr>
        <w:t>, Tri Le</w:t>
      </w:r>
      <w:r w:rsidRPr="00DA2A06">
        <w:rPr>
          <w:rFonts w:ascii="Times New Roman" w:hAnsi="Times New Roman" w:cs="Times New Roman"/>
          <w:vertAlign w:val="superscript"/>
        </w:rPr>
        <w:t>1</w:t>
      </w:r>
      <w:r w:rsidR="00BF3DD4">
        <w:rPr>
          <w:rFonts w:ascii="Times New Roman" w:hAnsi="Times New Roman" w:cs="Times New Roman"/>
          <w:vertAlign w:val="superscript"/>
        </w:rPr>
        <w:t>*</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Qiuyan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00BF3DD4">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3A2A70EA" w:rsidR="00960776" w:rsidRDefault="00960776">
      <w:pPr>
        <w:spacing w:line="480" w:lineRule="auto"/>
        <w:rPr>
          <w:rFonts w:ascii="Times New Roman" w:hAnsi="Times New Roman" w:cs="Times New Roman"/>
        </w:rPr>
      </w:pPr>
    </w:p>
    <w:p w14:paraId="093A8D4A" w14:textId="1CE7D950" w:rsidR="00BF3DD4" w:rsidRPr="00BF3DD4" w:rsidRDefault="00BF3DD4" w:rsidP="00BF3DD4">
      <w:pPr>
        <w:spacing w:line="480" w:lineRule="auto"/>
        <w:rPr>
          <w:rFonts w:ascii="Times New Roman" w:hAnsi="Times New Roman" w:cs="Times New Roman"/>
        </w:rPr>
      </w:pPr>
      <w:r>
        <w:rPr>
          <w:rFonts w:ascii="Times New Roman" w:hAnsi="Times New Roman" w:cs="Times New Roman"/>
          <w:vertAlign w:val="superscript"/>
        </w:rPr>
        <w:t xml:space="preserve">* </w:t>
      </w:r>
      <w:r>
        <w:rPr>
          <w:rFonts w:ascii="Times New Roman" w:hAnsi="Times New Roman" w:cs="Times New Roman"/>
        </w:rPr>
        <w:t>These authors contributed equally to this work.</w:t>
      </w:r>
    </w:p>
    <w:p w14:paraId="51DD1B51" w14:textId="77777777" w:rsidR="00BF3DD4" w:rsidRPr="00DA2A06" w:rsidRDefault="00BF3DD4">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65E36148" w:rsidR="00960776" w:rsidRPr="00DA2A06" w:rsidRDefault="00BF3DD4">
      <w:pPr>
        <w:spacing w:line="480" w:lineRule="auto"/>
        <w:rPr>
          <w:rFonts w:ascii="Times New Roman" w:hAnsi="Times New Roman" w:cs="Times New Roman"/>
        </w:rPr>
      </w:pPr>
      <w:r>
        <w:rPr>
          <w:rFonts w:ascii="Times New Roman" w:hAnsi="Times New Roman" w:cs="Times New Roman"/>
        </w:rPr>
        <w:t>^</w:t>
      </w:r>
      <w:r w:rsidR="00AE080E" w:rsidRPr="00DA2A06">
        <w:rPr>
          <w:rFonts w:ascii="Times New Roman" w:hAnsi="Times New Roman" w:cs="Times New Roman"/>
        </w:rPr>
        <w:t xml:space="preserve">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Miguel Uyaguari-Díaz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35BA1ECC"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r w:rsidRPr="00DA2A06">
        <w:rPr>
          <w:rFonts w:ascii="Times New Roman" w:hAnsi="Times New Roman" w:cs="Times New Roman"/>
          <w:i/>
        </w:rPr>
        <w:t>uidA</w:t>
      </w:r>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were targeted in the samples collected from the NESTP. Total nucleic acids from each wastewater treatment sample were extracted using a commercial spin-column k</w:t>
      </w:r>
      <w:r w:rsidR="001A40CD">
        <w:rPr>
          <w:rFonts w:ascii="Times New Roman" w:hAnsi="Times New Roman" w:cs="Times New Roman"/>
        </w:rPr>
        <w:t>it. Enteric viruses were quantified</w:t>
      </w:r>
      <w:r w:rsidRPr="00DA2A06">
        <w:rPr>
          <w:rFonts w:ascii="Times New Roman" w:hAnsi="Times New Roman" w:cs="Times New Roman"/>
        </w:rPr>
        <w:t xml:space="preserve"> in the extracted samples via quantitative PCR using TaqMan assays.</w:t>
      </w:r>
    </w:p>
    <w:p w14:paraId="1713674B" w14:textId="403C3EFE"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crAssphage (DNA viruses), Pepper Mild Mottle Virus (RNA virus), and </w:t>
      </w:r>
      <w:r w:rsidRPr="00DA2A06">
        <w:rPr>
          <w:rFonts w:ascii="Times New Roman" w:hAnsi="Times New Roman" w:cs="Times New Roman"/>
          <w:i/>
        </w:rPr>
        <w:t>uidA</w:t>
      </w:r>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r w:rsidRPr="00DA2A06">
        <w:rPr>
          <w:rFonts w:ascii="Times New Roman" w:hAnsi="Times New Roman" w:cs="Times New Roman"/>
          <w:i/>
        </w:rPr>
        <w:t>uidA</w:t>
      </w:r>
      <w:r w:rsidR="00FF0D63">
        <w:rPr>
          <w:rFonts w:ascii="Times New Roman" w:hAnsi="Times New Roman" w:cs="Times New Roman"/>
        </w:rPr>
        <w:t>, i</w:t>
      </w:r>
      <w:r w:rsidR="00342F5E">
        <w:rPr>
          <w:rFonts w:ascii="Times New Roman" w:hAnsi="Times New Roman" w:cs="Times New Roman"/>
        </w:rPr>
        <w:t>ndicat</w:t>
      </w:r>
      <w:r w:rsidR="00FF0D63">
        <w:rPr>
          <w:rFonts w:ascii="Times New Roman" w:hAnsi="Times New Roman" w:cs="Times New Roman"/>
        </w:rPr>
        <w:t>ing that</w:t>
      </w:r>
      <w:r w:rsidR="00342F5E">
        <w:rPr>
          <w:rFonts w:ascii="Times New Roman" w:hAnsi="Times New Roman" w:cs="Times New Roman"/>
        </w:rPr>
        <w:t xml:space="preserve">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 xml:space="preserve">Adenovirus, </w:t>
      </w:r>
      <w:r w:rsidRPr="00DA2A06">
        <w:rPr>
          <w:rFonts w:ascii="Times New Roman" w:hAnsi="Times New Roman" w:cs="Times New Roman"/>
        </w:rPr>
        <w:lastRenderedPageBreak/>
        <w:t>crAssphage, 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3567A554"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(Stachler,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(Racz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xml:space="preserve">, and its use will likely continue </w:t>
      </w:r>
      <w:r w:rsidR="00EC4F2F">
        <w:rPr>
          <w:rFonts w:ascii="Times New Roman" w:hAnsi="Times New Roman"/>
          <w:color w:val="auto"/>
          <w:sz w:val="24"/>
          <w:szCs w:val="24"/>
        </w:rPr>
        <w:t>due to its low cost and high efficiency.</w:t>
      </w:r>
      <w:r w:rsidR="0051188B">
        <w:rPr>
          <w:rFonts w:ascii="Times New Roman" w:hAnsi="Times New Roman"/>
          <w:color w:val="auto"/>
          <w:sz w:val="24"/>
          <w:szCs w:val="24"/>
        </w:rPr>
        <w:t xml:space="preserve"> </w:t>
      </w:r>
      <w:r w:rsidR="00385870" w:rsidRPr="00DA2A06">
        <w:rPr>
          <w:rFonts w:ascii="Times New Roman" w:hAnsi="Times New Roman"/>
          <w:color w:val="auto"/>
          <w:sz w:val="24"/>
          <w:szCs w:val="24"/>
        </w:rPr>
        <w:t>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643E6A0B"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w:t>
      </w:r>
      <w:r w:rsidRPr="00DA2A06">
        <w:rPr>
          <w:rFonts w:ascii="Times New Roman" w:hAnsi="Times New Roman" w:cs="Times New Roman"/>
        </w:rPr>
        <w:lastRenderedPageBreak/>
        <w:t>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Dutilh et al. (2014) </w:t>
      </w:r>
      <w:r w:rsidR="006E27D8" w:rsidRPr="00DA2A06">
        <w:rPr>
          <w:rFonts w:ascii="Times New Roman" w:hAnsi="Times New Roman" w:cs="Times New Roman"/>
        </w:rPr>
        <w:t xml:space="preserve">targeted </w:t>
      </w:r>
      <w:r w:rsidRPr="00DA2A06">
        <w:rPr>
          <w:rFonts w:ascii="Times New Roman" w:hAnsi="Times New Roman" w:cs="Times New Roman"/>
        </w:rPr>
        <w:t>the DNA crAssphage genome in a human fecal sample. With further bioinformatics testing, it was predicted that the crAssphage genome is highly abundant</w:t>
      </w:r>
      <w:r w:rsidR="00951E15">
        <w:rPr>
          <w:rFonts w:ascii="Times New Roman" w:hAnsi="Times New Roman" w:cs="Times New Roman"/>
        </w:rPr>
        <w:t xml:space="preserve">, having been </w:t>
      </w:r>
      <w:r w:rsidRPr="00DA2A06">
        <w:rPr>
          <w:rFonts w:ascii="Times New Roman" w:hAnsi="Times New Roman" w:cs="Times New Roman"/>
        </w:rPr>
        <w:t xml:space="preserve">identified in 73% of human fecal metagenomes surveyed (Dutilh, et al., 2014). In a study conducted by Zhang et al. (2006), the most abundant fecal virus found in dry weight fecal matter was the plant RNA virus, Pepper mild mottle virus (PMMV). </w:t>
      </w:r>
    </w:p>
    <w:p w14:paraId="0C32DB40" w14:textId="497722B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w:t>
      </w:r>
      <w:r w:rsidR="00824B03" w:rsidRPr="00DA2A06">
        <w:rPr>
          <w:rFonts w:ascii="Times New Roman" w:hAnsi="Times New Roman" w:cs="Times New Roman"/>
        </w:rPr>
        <w:t>cross</w:t>
      </w:r>
      <w:r w:rsidR="00C12249">
        <w:rPr>
          <w:rFonts w:ascii="Times New Roman" w:hAnsi="Times New Roman" w:cs="Times New Roman"/>
        </w:rPr>
        <w:t>-</w:t>
      </w:r>
      <w:r w:rsidR="00824B03" w:rsidRPr="00DA2A06">
        <w:rPr>
          <w:rFonts w:ascii="Times New Roman" w:hAnsi="Times New Roman" w:cs="Times New Roman"/>
        </w:rPr>
        <w:t>assembl</w:t>
      </w:r>
      <w:r w:rsidR="00163DE8">
        <w:rPr>
          <w:rFonts w:ascii="Times New Roman" w:hAnsi="Times New Roman" w:cs="Times New Roman"/>
        </w:rPr>
        <w:t xml:space="preserve">y </w:t>
      </w:r>
      <w:r w:rsidR="00824B03" w:rsidRPr="00DA2A06">
        <w:rPr>
          <w:rFonts w:ascii="Times New Roman" w:hAnsi="Times New Roman" w:cs="Times New Roman"/>
        </w:rPr>
        <w:t>phage (</w:t>
      </w:r>
      <w:r w:rsidRPr="00DA2A06">
        <w:rPr>
          <w:rFonts w:ascii="Times New Roman" w:hAnsi="Times New Roman" w:cs="Times New Roman"/>
        </w:rPr>
        <w:t>crAssphage</w:t>
      </w:r>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(NoV) of the genogroups GI and GII, Astrovirus (AstV), Sapovirus (SaV)</w:t>
      </w:r>
      <w:r w:rsidR="00634D6E" w:rsidRPr="00DA2A06">
        <w:rPr>
          <w:rFonts w:ascii="Times New Roman" w:hAnsi="Times New Roman" w:cs="Times New Roman"/>
        </w:rPr>
        <w:t>,</w:t>
      </w:r>
      <w:r w:rsidRPr="00DA2A06">
        <w:rPr>
          <w:rFonts w:ascii="Times New Roman" w:hAnsi="Times New Roman" w:cs="Times New Roman"/>
        </w:rPr>
        <w:t xml:space="preserve"> and Rotavirus (RoV).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r w:rsidRPr="00DA2A06">
        <w:rPr>
          <w:rFonts w:ascii="Times New Roman" w:hAnsi="Times New Roman" w:cs="Times New Roman"/>
          <w:i/>
        </w:rPr>
        <w:t>uidA</w:t>
      </w:r>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 xml:space="preserve">MATERIALS AND METHODS </w:t>
      </w:r>
    </w:p>
    <w:p w14:paraId="59A33BCD" w14:textId="722EFDCB"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each sampling event</w:t>
      </w:r>
      <w:r w:rsidRPr="00DA2A06">
        <w:rPr>
          <w:rFonts w:ascii="Times New Roman" w:hAnsi="Times New Roman" w:cs="Times New Roman"/>
        </w:rPr>
        <w:t>.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xml:space="preserve">, 2019 (Event 1) and November </w:t>
      </w:r>
      <w:r w:rsidRPr="00DA2A06">
        <w:rPr>
          <w:rFonts w:ascii="Times New Roman" w:hAnsi="Times New Roman" w:cs="Times New Roman"/>
        </w:rPr>
        <w:lastRenderedPageBreak/>
        <w:t>28</w:t>
      </w:r>
      <w:r w:rsidRPr="00DA2A06">
        <w:rPr>
          <w:rFonts w:ascii="Times New Roman" w:hAnsi="Times New Roman" w:cs="Times New Roman"/>
          <w:vertAlign w:val="superscript"/>
        </w:rPr>
        <w:t>th</w:t>
      </w:r>
      <w:r w:rsidRPr="00DA2A06">
        <w:rPr>
          <w:rFonts w:ascii="Times New Roman" w:hAnsi="Times New Roman" w:cs="Times New Roman"/>
        </w:rPr>
        <w:t>, 2019 (Event 2) in the fall season. In the winter season, 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1DA71C97" w14:textId="7D84F195"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Ultrafiltration of Wastewater Samples. </w:t>
      </w:r>
      <w:r w:rsidRPr="00DA2A06">
        <w:rPr>
          <w:rFonts w:ascii="Times New Roman" w:hAnsi="Times New Roman" w:cs="Times New Roman"/>
        </w:rPr>
        <w:t>Each wastewater treatment sample (RS, AS, and EF), including Millipore Milli-Q water as a negative control, was first filtered via a funnel and cheesecloth to remove any solid waste or debris</w:t>
      </w:r>
      <w:r w:rsidR="00910AA3">
        <w:rPr>
          <w:rFonts w:ascii="Times New Roman" w:hAnsi="Times New Roman" w:cs="Times New Roman"/>
        </w:rPr>
        <w:t xml:space="preserve">.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t>
      </w:r>
      <w:r w:rsidR="00516A80">
        <w:rPr>
          <w:rFonts w:ascii="Times New Roman" w:hAnsi="Times New Roman" w:cs="Times New Roman"/>
        </w:rPr>
        <w:t>with</w:t>
      </w:r>
      <w:r w:rsidRPr="00DA2A06">
        <w:rPr>
          <w:rFonts w:ascii="Times New Roman" w:hAnsi="Times New Roman" w:cs="Times New Roman"/>
        </w:rPr>
        <w:t xml:space="preserve"> </w:t>
      </w:r>
      <w:r w:rsidRPr="004235FB">
        <w:rPr>
          <w:rFonts w:ascii="Times New Roman" w:hAnsi="Times New Roman" w:cs="Times New Roman"/>
        </w:rPr>
        <w:t>Centricon Plus-70 filter units</w:t>
      </w:r>
      <w:r w:rsidR="00516A80" w:rsidRPr="004235FB">
        <w:rPr>
          <w:rFonts w:ascii="Times New Roman" w:hAnsi="Times New Roman" w:cs="Times New Roman"/>
        </w:rPr>
        <w:t xml:space="preserve"> of 30 KDa </w:t>
      </w:r>
      <w:r w:rsidR="00042E71" w:rsidRPr="004235FB">
        <w:rPr>
          <w:rFonts w:ascii="Times New Roman" w:hAnsi="Times New Roman" w:cs="Times New Roman"/>
        </w:rPr>
        <w:t xml:space="preserve">molecular-weight </w:t>
      </w:r>
      <w:r w:rsidR="00516A80" w:rsidRPr="004235FB">
        <w:rPr>
          <w:rFonts w:ascii="Times New Roman" w:hAnsi="Times New Roman" w:cs="Times New Roman"/>
        </w:rPr>
        <w:t>cutoff</w:t>
      </w:r>
      <w:r w:rsidRPr="00DA2A06">
        <w:rPr>
          <w:rFonts w:ascii="Times New Roman" w:hAnsi="Times New Roman" w:cs="Times New Roman"/>
        </w:rPr>
        <w:t xml:space="preserve">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μL. If the final volume of the concentrate </w:t>
      </w:r>
      <w:r w:rsidRPr="00DA2A06">
        <w:rPr>
          <w:rFonts w:ascii="Times New Roman" w:hAnsi="Times New Roman" w:cs="Times New Roman"/>
        </w:rPr>
        <w:lastRenderedPageBreak/>
        <w:t xml:space="preserve">was over 250 μL, Tris buffer was not added. Aliquots containing 250 μL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7C686EF6"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InhibitEX buffer (Qiagen Sciences, Maryland, MD) as indicated by the manufacturer. Then, QIAamp MinElute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μL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236B2860"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qPCR Primers, Probes, and gBlocks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Geneious </w:t>
      </w:r>
      <w:r w:rsidR="003A643D" w:rsidRPr="00DA2A06">
        <w:rPr>
          <w:rFonts w:ascii="Times New Roman" w:hAnsi="Times New Roman" w:cs="Times New Roman"/>
        </w:rPr>
        <w:t xml:space="preserve">software </w:t>
      </w:r>
      <w:r w:rsidRPr="00DA2A06">
        <w:rPr>
          <w:rFonts w:ascii="Times New Roman" w:hAnsi="Times New Roman" w:cs="Times New Roman"/>
        </w:rPr>
        <w:t>to verify oligonucleotide sequences associated to the flanking regions and probe. The generated sequences were sent to Integrated DNA Technologies (IDT, Inc., Coralville, Iowa, USA) to generate the desired gBlocks constructs. IDT manufactured all the primers used for qPCR, as well as the probes Ast-P,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w:t>
      </w:r>
      <w:r w:rsidR="006F16BC">
        <w:rPr>
          <w:rFonts w:ascii="Times New Roman" w:hAnsi="Times New Roman" w:cs="Times New Roman"/>
        </w:rPr>
        <w:t>V</w:t>
      </w:r>
      <w:r w:rsidRPr="00DA2A06">
        <w:rPr>
          <w:rFonts w:ascii="Times New Roman" w:hAnsi="Times New Roman" w:cs="Times New Roman"/>
        </w:rPr>
        <w:t>124TP, Sa</w:t>
      </w:r>
      <w:r w:rsidR="00FC3E8A">
        <w:rPr>
          <w:rFonts w:ascii="Times New Roman" w:hAnsi="Times New Roman" w:cs="Times New Roman"/>
        </w:rPr>
        <w:t>V</w:t>
      </w:r>
      <w:r w:rsidRPr="00DA2A06">
        <w:rPr>
          <w:rFonts w:ascii="Times New Roman" w:hAnsi="Times New Roman" w:cs="Times New Roman"/>
        </w:rPr>
        <w:t xml:space="preserve">5TP, </w:t>
      </w:r>
      <w:r w:rsidR="00082CD0">
        <w:rPr>
          <w:rFonts w:ascii="Times New Roman" w:hAnsi="Times New Roman" w:cs="Times New Roman"/>
        </w:rPr>
        <w:t xml:space="preserve">Tampere </w:t>
      </w:r>
      <w:r w:rsidRPr="00DA2A06">
        <w:rPr>
          <w:rFonts w:ascii="Times New Roman" w:hAnsi="Times New Roman" w:cs="Times New Roman"/>
        </w:rPr>
        <w:t>NSP3, AdV-P, PMMV-P</w:t>
      </w:r>
      <w:r w:rsidR="003834E0">
        <w:rPr>
          <w:rFonts w:ascii="Times New Roman" w:hAnsi="Times New Roman" w:cs="Times New Roman"/>
        </w:rPr>
        <w:t>robe</w:t>
      </w:r>
      <w:r w:rsidRPr="00DA2A06">
        <w:rPr>
          <w:rFonts w:ascii="Times New Roman" w:hAnsi="Times New Roman" w:cs="Times New Roman"/>
        </w:rPr>
        <w:t xml:space="preserve">, and </w:t>
      </w:r>
      <w:r w:rsidR="00EE0646">
        <w:rPr>
          <w:rFonts w:ascii="Times New Roman" w:hAnsi="Times New Roman" w:cs="Times New Roman"/>
        </w:rPr>
        <w:t>056P1</w:t>
      </w:r>
      <w:r w:rsidRPr="00DA2A06">
        <w:rPr>
          <w:rFonts w:ascii="Times New Roman" w:hAnsi="Times New Roman" w:cs="Times New Roman"/>
        </w:rPr>
        <w:t xml:space="preserve">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Taqman Environmental Master Mix 2.0 (Life Technologies, Carlsbad, CA, USA) was used for assays involving DNA enteric viruses and </w:t>
      </w:r>
      <w:r w:rsidRPr="00DA2A06">
        <w:rPr>
          <w:rFonts w:ascii="Times New Roman" w:hAnsi="Times New Roman" w:cs="Times New Roman"/>
          <w:i/>
        </w:rPr>
        <w:t>uidA</w:t>
      </w:r>
      <w:r w:rsidRPr="00DA2A06">
        <w:rPr>
          <w:rFonts w:ascii="Times New Roman" w:hAnsi="Times New Roman" w:cs="Times New Roman"/>
        </w:rPr>
        <w:t xml:space="preserve">, while 4x Taqman Fast Virus 1-Step Master Mix (Life Technologies, Carlsbad, CA, USA) was used for RNA enteric viruses. Each 10 μl qPCR reaction contained 500 nM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reverse primer and 250 nM of its designated probe when targeting both DNA and RNA viruses. Five μl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μl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r w:rsidRPr="00DA2A06">
        <w:rPr>
          <w:rFonts w:ascii="Times New Roman" w:hAnsi="Times New Roman" w:cs="Times New Roman"/>
          <w:i/>
        </w:rPr>
        <w:t xml:space="preserve">uidA </w:t>
      </w:r>
      <w:r w:rsidRPr="00DA2A06">
        <w:rPr>
          <w:rFonts w:ascii="Times New Roman" w:hAnsi="Times New Roman" w:cs="Times New Roman"/>
        </w:rPr>
        <w:t xml:space="preserve">qPCR reaction consisted of 5 μl of Environmental Master Mix, 400 nM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nM of probe. All qPCR reactions used 2 μl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QuantStudio 5 PCR system (Applied Biosystems, Foster City, CA, USA). The DNA enteric viruses (AdV and crAssphage) and </w:t>
      </w:r>
      <w:r w:rsidRPr="00DA2A06">
        <w:rPr>
          <w:rFonts w:ascii="Times New Roman" w:hAnsi="Times New Roman" w:cs="Times New Roman"/>
          <w:i/>
        </w:rPr>
        <w:t xml:space="preserve">uidA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w:t>
      </w:r>
      <w:r w:rsidRPr="00DA2A06">
        <w:rPr>
          <w:rFonts w:ascii="Times New Roman" w:hAnsi="Times New Roman" w:cs="Times New Roman"/>
        </w:rPr>
        <w:lastRenderedPageBreak/>
        <w:t xml:space="preserve">viruses (SaV, RoV, AstV, GI and GII NoV,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2B9CD201" w:rsidR="00960776" w:rsidRDefault="00960776">
      <w:pPr>
        <w:spacing w:line="480" w:lineRule="auto"/>
        <w:rPr>
          <w:rFonts w:ascii="Times New Roman" w:hAnsi="Times New Roman" w:cs="Times New Roman"/>
        </w:rPr>
      </w:pPr>
    </w:p>
    <w:p w14:paraId="3B95F74A" w14:textId="5E9A72D9" w:rsidR="002243AD" w:rsidRDefault="002243AD" w:rsidP="002243AD">
      <w:pPr>
        <w:spacing w:line="480" w:lineRule="auto"/>
        <w:rPr>
          <w:rFonts w:ascii="Times New Roman" w:hAnsi="Times New Roman" w:cs="Times New Roman"/>
        </w:rPr>
      </w:pPr>
      <w:r w:rsidRPr="0092449E">
        <w:rPr>
          <w:rFonts w:ascii="Times New Roman" w:hAnsi="Times New Roman" w:cs="Times New Roman"/>
          <w:b/>
        </w:rPr>
        <w:t>Assessment of Ultrafiltration for Viral Recovery Efficiency.</w:t>
      </w:r>
      <w:r w:rsidRPr="0092449E">
        <w:rPr>
          <w:rFonts w:ascii="Times New Roman" w:hAnsi="Times New Roman" w:cs="Times New Roman"/>
        </w:rPr>
        <w:t xml:space="preserve"> Armored RNA (Asuragen, Inc., Austin, TX, USA), an artificial virus</w:t>
      </w:r>
      <w:r w:rsidRPr="0092449E">
        <w:rPr>
          <w:rFonts w:ascii="Times New Roman" w:hAnsi="Times New Roman" w:cs="Times New Roman"/>
        </w:rPr>
        <w:t xml:space="preserve"> </w:t>
      </w:r>
      <w:r w:rsidR="001A4E0D" w:rsidRPr="0092449E">
        <w:rPr>
          <w:rFonts w:ascii="Times New Roman" w:hAnsi="Times New Roman" w:cs="Times New Roman"/>
        </w:rPr>
        <w:t>packed with a</w:t>
      </w:r>
      <w:r w:rsidRPr="0092449E">
        <w:rPr>
          <w:rFonts w:ascii="Times New Roman" w:hAnsi="Times New Roman" w:cs="Times New Roman"/>
        </w:rPr>
        <w:t xml:space="preserve"> </w:t>
      </w:r>
      <w:r w:rsidR="001A4E0D" w:rsidRPr="0092449E">
        <w:rPr>
          <w:rFonts w:ascii="Times New Roman" w:hAnsi="Times New Roman" w:cs="Times New Roman"/>
        </w:rPr>
        <w:t>1000</w:t>
      </w:r>
      <w:r w:rsidR="00F33745" w:rsidRPr="0092449E">
        <w:rPr>
          <w:rFonts w:ascii="Times New Roman" w:hAnsi="Times New Roman" w:cs="Times New Roman"/>
        </w:rPr>
        <w:t>-</w:t>
      </w:r>
      <w:r w:rsidR="001A4E0D" w:rsidRPr="0092449E">
        <w:rPr>
          <w:rFonts w:ascii="Times New Roman" w:hAnsi="Times New Roman" w:cs="Times New Roman"/>
        </w:rPr>
        <w:t>bp single-stranded fragment</w:t>
      </w:r>
      <w:r w:rsidRPr="0092449E">
        <w:rPr>
          <w:rFonts w:ascii="Times New Roman" w:hAnsi="Times New Roman" w:cs="Times New Roman"/>
        </w:rPr>
        <w:t xml:space="preserve"> </w:t>
      </w:r>
      <w:r w:rsidR="001A4E0D" w:rsidRPr="0092449E">
        <w:rPr>
          <w:rFonts w:ascii="Times New Roman" w:hAnsi="Times New Roman" w:cs="Times New Roman"/>
        </w:rPr>
        <w:t xml:space="preserve">and </w:t>
      </w:r>
      <w:r w:rsidRPr="0092449E">
        <w:rPr>
          <w:rFonts w:ascii="Times New Roman" w:hAnsi="Times New Roman" w:cs="Times New Roman"/>
        </w:rPr>
        <w:t>encapsulated in a protein coat, was used to assess recovery efficiency of the ultrafiltration method employed herein.</w:t>
      </w:r>
      <w:r>
        <w:rPr>
          <w:rFonts w:ascii="Times New Roman" w:hAnsi="Times New Roman" w:cs="Times New Roman"/>
        </w:rPr>
        <w:t xml:space="preserve"> We spiked in 16000 copies of Armored RNA</w:t>
      </w:r>
      <w:r w:rsidRPr="00DA2A06">
        <w:rPr>
          <w:rFonts w:ascii="Times New Roman" w:hAnsi="Times New Roman" w:cs="Times New Roman"/>
        </w:rPr>
        <w:t xml:space="preserve"> </w:t>
      </w:r>
      <w:r>
        <w:rPr>
          <w:rFonts w:ascii="Times New Roman" w:hAnsi="Times New Roman" w:cs="Times New Roman"/>
        </w:rPr>
        <w:t xml:space="preserve">into </w:t>
      </w:r>
      <w:r w:rsidR="007B4E59">
        <w:rPr>
          <w:rFonts w:ascii="Times New Roman" w:hAnsi="Times New Roman" w:cs="Times New Roman"/>
        </w:rPr>
        <w:t xml:space="preserve">7.5 mL of </w:t>
      </w:r>
      <w:r>
        <w:rPr>
          <w:rFonts w:ascii="Times New Roman" w:hAnsi="Times New Roman" w:cs="Times New Roman"/>
        </w:rPr>
        <w:t xml:space="preserve">representative RS, AS, </w:t>
      </w:r>
      <w:r w:rsidR="00A72CCA">
        <w:rPr>
          <w:rFonts w:ascii="Times New Roman" w:hAnsi="Times New Roman" w:cs="Times New Roman"/>
        </w:rPr>
        <w:t xml:space="preserve">and </w:t>
      </w:r>
      <w:r>
        <w:rPr>
          <w:rFonts w:ascii="Times New Roman" w:hAnsi="Times New Roman" w:cs="Times New Roman"/>
        </w:rPr>
        <w:t>EF</w:t>
      </w:r>
      <w:r w:rsidR="00424185">
        <w:rPr>
          <w:rFonts w:ascii="Times New Roman" w:hAnsi="Times New Roman" w:cs="Times New Roman"/>
        </w:rPr>
        <w:t xml:space="preserve"> </w:t>
      </w:r>
      <w:r>
        <w:rPr>
          <w:rFonts w:ascii="Times New Roman" w:hAnsi="Times New Roman" w:cs="Times New Roman"/>
        </w:rPr>
        <w:t xml:space="preserve">samples </w:t>
      </w:r>
      <w:r w:rsidRPr="00DA2A06">
        <w:rPr>
          <w:rFonts w:ascii="Times New Roman" w:hAnsi="Times New Roman" w:cs="Times New Roman"/>
        </w:rPr>
        <w:t>from the NESTP</w:t>
      </w:r>
      <w:r w:rsidR="001A08C1">
        <w:rPr>
          <w:rFonts w:ascii="Times New Roman" w:hAnsi="Times New Roman" w:cs="Times New Roman"/>
        </w:rPr>
        <w:t>. F</w:t>
      </w:r>
      <w:r>
        <w:rPr>
          <w:rFonts w:ascii="Times New Roman" w:hAnsi="Times New Roman" w:cs="Times New Roman"/>
        </w:rPr>
        <w:t xml:space="preserve">or the SC sample, </w:t>
      </w:r>
      <w:r w:rsidR="00F8261A">
        <w:rPr>
          <w:rFonts w:ascii="Times New Roman" w:hAnsi="Times New Roman" w:cs="Times New Roman"/>
        </w:rPr>
        <w:t xml:space="preserve">1.25 </w:t>
      </w:r>
      <w:r>
        <w:rPr>
          <w:rFonts w:ascii="Times New Roman" w:hAnsi="Times New Roman" w:cs="Times New Roman"/>
        </w:rPr>
        <w:t xml:space="preserve">g of solid SC was dissolved in </w:t>
      </w:r>
      <w:r w:rsidR="00F8261A">
        <w:rPr>
          <w:rFonts w:ascii="Times New Roman" w:hAnsi="Times New Roman" w:cs="Times New Roman"/>
        </w:rPr>
        <w:t>7.5</w:t>
      </w:r>
      <w:r>
        <w:rPr>
          <w:rFonts w:ascii="Times New Roman" w:hAnsi="Times New Roman" w:cs="Times New Roman"/>
        </w:rPr>
        <w:t xml:space="preserve"> mL of </w:t>
      </w:r>
      <w:r w:rsidR="00F8261A">
        <w:rPr>
          <w:rFonts w:ascii="Times New Roman" w:hAnsi="Times New Roman" w:cs="Times New Roman"/>
        </w:rPr>
        <w:t>PBS 1x</w:t>
      </w:r>
      <w:r w:rsidR="00426D12">
        <w:rPr>
          <w:rFonts w:ascii="Times New Roman" w:hAnsi="Times New Roman" w:cs="Times New Roman"/>
        </w:rPr>
        <w:t xml:space="preserve"> then </w:t>
      </w:r>
      <w:r w:rsidR="002D3280">
        <w:rPr>
          <w:rFonts w:ascii="Times New Roman" w:hAnsi="Times New Roman" w:cs="Times New Roman"/>
        </w:rPr>
        <w:t>homogenized by vortexing at 2500</w:t>
      </w:r>
      <w:r w:rsidR="005154E6">
        <w:rPr>
          <w:rFonts w:ascii="Times New Roman" w:hAnsi="Times New Roman" w:cs="Times New Roman"/>
        </w:rPr>
        <w:t xml:space="preserve"> rpm for 15 minutes</w:t>
      </w:r>
      <w:r w:rsidR="00426D12">
        <w:rPr>
          <w:rFonts w:ascii="Times New Roman" w:hAnsi="Times New Roman" w:cs="Times New Roman"/>
        </w:rPr>
        <w:t xml:space="preserve"> </w:t>
      </w:r>
      <w:r w:rsidR="005154E6">
        <w:rPr>
          <w:rFonts w:ascii="Times New Roman" w:hAnsi="Times New Roman" w:cs="Times New Roman"/>
        </w:rPr>
        <w:t>and centrifuged</w:t>
      </w:r>
      <w:r>
        <w:rPr>
          <w:rFonts w:ascii="Times New Roman" w:hAnsi="Times New Roman" w:cs="Times New Roman"/>
        </w:rPr>
        <w:t xml:space="preserve"> </w:t>
      </w:r>
      <w:r w:rsidR="00426D12">
        <w:rPr>
          <w:rFonts w:ascii="Times New Roman" w:hAnsi="Times New Roman" w:cs="Times New Roman"/>
        </w:rPr>
        <w:t>at 4500 x g for 50 minutes. The supernatant was transferred to a new Falcon tube to be undergoing the same treatment as the RS, AS, and EF samples.</w:t>
      </w:r>
      <w:r w:rsidR="00753F62">
        <w:rPr>
          <w:rFonts w:ascii="Times New Roman" w:hAnsi="Times New Roman" w:cs="Times New Roman"/>
        </w:rPr>
        <w:t xml:space="preserve"> </w:t>
      </w:r>
      <w:r>
        <w:rPr>
          <w:rFonts w:ascii="Times New Roman" w:hAnsi="Times New Roman" w:cs="Times New Roman"/>
        </w:rPr>
        <w:t>The</w:t>
      </w:r>
      <w:r w:rsidR="00CF2108">
        <w:rPr>
          <w:rFonts w:ascii="Times New Roman" w:hAnsi="Times New Roman" w:cs="Times New Roman"/>
        </w:rPr>
        <w:t xml:space="preserve"> </w:t>
      </w:r>
      <w:r w:rsidR="00753F62">
        <w:rPr>
          <w:rFonts w:ascii="Times New Roman" w:hAnsi="Times New Roman" w:cs="Times New Roman"/>
        </w:rPr>
        <w:t xml:space="preserve">7.5-mL </w:t>
      </w:r>
      <w:r>
        <w:rPr>
          <w:rFonts w:ascii="Times New Roman" w:hAnsi="Times New Roman" w:cs="Times New Roman"/>
        </w:rPr>
        <w:t>MilliQ negative control also spiked with 16000 copies of Armored RNA. These five samples were first filtered through cheesecloth. 0.5 mL was aliquoted from each filtrate for subsequent assessment of recovery efficiency</w:t>
      </w:r>
      <w:r w:rsidR="00203034">
        <w:rPr>
          <w:rFonts w:ascii="Times New Roman" w:hAnsi="Times New Roman" w:cs="Times New Roman"/>
        </w:rPr>
        <w:t>. The remaining volumes</w:t>
      </w:r>
      <w:r w:rsidRPr="00DA2A06">
        <w:rPr>
          <w:rFonts w:ascii="Times New Roman" w:hAnsi="Times New Roman" w:cs="Times New Roman"/>
        </w:rPr>
        <w:t xml:space="preserve"> w</w:t>
      </w:r>
      <w:r w:rsidR="00203034">
        <w:rPr>
          <w:rFonts w:ascii="Times New Roman" w:hAnsi="Times New Roman" w:cs="Times New Roman"/>
        </w:rPr>
        <w:t>ere</w:t>
      </w:r>
      <w:r w:rsidRPr="00DA2A06">
        <w:rPr>
          <w:rFonts w:ascii="Times New Roman" w:hAnsi="Times New Roman" w:cs="Times New Roman"/>
        </w:rPr>
        <w:t xml:space="preserve"> </w:t>
      </w:r>
      <w:r>
        <w:rPr>
          <w:rFonts w:ascii="Times New Roman" w:hAnsi="Times New Roman" w:cs="Times New Roman"/>
        </w:rPr>
        <w:t xml:space="preserve">subject to ultrafiltration using the Amicon® Ultra-15 Centrifugal Filter Unit </w:t>
      </w:r>
      <w:r w:rsidRPr="00DA2A06">
        <w:rPr>
          <w:rFonts w:ascii="Times New Roman" w:hAnsi="Times New Roman" w:cs="Times New Roman"/>
        </w:rPr>
        <w:t>(Millipore Corporation, Billerica, MA, USA).</w:t>
      </w:r>
      <w:r>
        <w:rPr>
          <w:rFonts w:ascii="Times New Roman" w:hAnsi="Times New Roman" w:cs="Times New Roman"/>
        </w:rPr>
        <w:t xml:space="preserve"> Again, </w:t>
      </w:r>
      <w:r w:rsidR="00BA1A07">
        <w:rPr>
          <w:rFonts w:ascii="Times New Roman" w:hAnsi="Times New Roman" w:cs="Times New Roman"/>
        </w:rPr>
        <w:t>0.5</w:t>
      </w:r>
      <w:r>
        <w:rPr>
          <w:rFonts w:ascii="Times New Roman" w:hAnsi="Times New Roman" w:cs="Times New Roman"/>
        </w:rPr>
        <w:t xml:space="preserve"> mL of each flowthrough was stored for efficiency evaluation. Nucleic acid extraction of the retentate was performed in a manner similar to that described </w:t>
      </w:r>
      <w:r w:rsidR="00A84C0B">
        <w:rPr>
          <w:rFonts w:ascii="Times New Roman" w:hAnsi="Times New Roman" w:cs="Times New Roman"/>
        </w:rPr>
        <w:t>above</w:t>
      </w:r>
      <w:r>
        <w:rPr>
          <w:rFonts w:ascii="Times New Roman" w:hAnsi="Times New Roman" w:cs="Times New Roman"/>
        </w:rPr>
        <w:t>.</w:t>
      </w:r>
      <w:r w:rsidR="00AA6D0D">
        <w:rPr>
          <w:rFonts w:ascii="Times New Roman" w:hAnsi="Times New Roman" w:cs="Times New Roman"/>
        </w:rPr>
        <w:t xml:space="preserve"> The final elution volume was </w:t>
      </w:r>
      <w:r w:rsidR="00507A82">
        <w:rPr>
          <w:rFonts w:ascii="Times New Roman" w:hAnsi="Times New Roman" w:cs="Times New Roman"/>
        </w:rPr>
        <w:t>30 µL</w:t>
      </w:r>
      <w:r w:rsidR="00AA6D0D">
        <w:rPr>
          <w:rFonts w:ascii="Times New Roman" w:hAnsi="Times New Roman" w:cs="Times New Roman"/>
        </w:rPr>
        <w:t>.</w:t>
      </w:r>
    </w:p>
    <w:p w14:paraId="033C94CC" w14:textId="7E4AFCFE" w:rsidR="002243AD" w:rsidRPr="00DA2A06" w:rsidRDefault="002243AD" w:rsidP="002243AD">
      <w:pPr>
        <w:spacing w:line="480" w:lineRule="auto"/>
        <w:rPr>
          <w:rFonts w:ascii="Times New Roman" w:hAnsi="Times New Roman" w:cs="Times New Roman"/>
        </w:rPr>
      </w:pPr>
      <w:r w:rsidRPr="00DA2A06">
        <w:rPr>
          <w:rFonts w:ascii="Times New Roman" w:hAnsi="Times New Roman" w:cs="Times New Roman"/>
        </w:rPr>
        <w:t>Primers (381F: 5’- AGCCTGTCAATACCTGCACC-3’ and 475R: 5’- CACGCTTAGATCTCCGTGCT-3’), and probe (420P: 5’ Cy5-AGAGTATGAGAGGTCGACGA-TAO 3’) were designed using Primer design tool of Geneious Prime version 2021.1.1 (</w:t>
      </w:r>
      <w:hyperlink r:id="rId12">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w:t>
      </w:r>
      <w:r w:rsidRPr="00DA2A06">
        <w:rPr>
          <w:rFonts w:ascii="Times New Roman" w:hAnsi="Times New Roman" w:cs="Times New Roman"/>
        </w:rPr>
        <w:lastRenderedPageBreak/>
        <w:t>fragment were used to generate standards and quantify gene copy numbers (GCNs) of Armored RNA</w:t>
      </w:r>
      <w:r w:rsidR="00F54875">
        <w:rPr>
          <w:rFonts w:ascii="Times New Roman" w:hAnsi="Times New Roman" w:cs="Times New Roman"/>
        </w:rPr>
        <w:t xml:space="preserve"> </w:t>
      </w:r>
      <w:r w:rsidRPr="00DA2A06">
        <w:rPr>
          <w:rFonts w:ascii="Times New Roman" w:hAnsi="Times New Roman" w:cs="Times New Roman"/>
        </w:rPr>
        <w:t>via quantitative reverse transcription PCR</w:t>
      </w:r>
      <w:r w:rsidRPr="00DA2A06" w:rsidDel="00280C65">
        <w:rPr>
          <w:rFonts w:ascii="Times New Roman" w:hAnsi="Times New Roman" w:cs="Times New Roman"/>
        </w:rPr>
        <w:t xml:space="preserve"> </w:t>
      </w:r>
      <w:r w:rsidRPr="00DA2A06">
        <w:rPr>
          <w:rFonts w:ascii="Times New Roman" w:hAnsi="Times New Roman" w:cs="Times New Roman"/>
        </w:rPr>
        <w:t xml:space="preserve">(RT-qPCR). </w:t>
      </w:r>
      <w:r w:rsidR="009D70BB">
        <w:rPr>
          <w:rFonts w:ascii="Times New Roman" w:hAnsi="Times New Roman" w:cs="Times New Roman"/>
        </w:rPr>
        <w:t xml:space="preserve">DNA quantification was also performed via RT-qPCR. </w:t>
      </w:r>
      <w:r w:rsidRPr="00DA2A06">
        <w:rPr>
          <w:rFonts w:ascii="Times New Roman" w:hAnsi="Times New Roman" w:cs="Times New Roman"/>
        </w:rPr>
        <w:t>Standard</w:t>
      </w:r>
      <w:r w:rsidR="00D36D30">
        <w:rPr>
          <w:rFonts w:ascii="Times New Roman" w:hAnsi="Times New Roman" w:cs="Times New Roman"/>
        </w:rPr>
        <w:t xml:space="preserve">s, </w:t>
      </w:r>
      <w:r w:rsidRPr="00DA2A06">
        <w:rPr>
          <w:rFonts w:ascii="Times New Roman" w:hAnsi="Times New Roman" w:cs="Times New Roman"/>
        </w:rPr>
        <w:t>samples</w:t>
      </w:r>
      <w:r w:rsidR="00D36D30">
        <w:rPr>
          <w:rFonts w:ascii="Times New Roman" w:hAnsi="Times New Roman" w:cs="Times New Roman"/>
        </w:rPr>
        <w:t xml:space="preserve">, and </w:t>
      </w:r>
      <w:r w:rsidR="0085544F">
        <w:rPr>
          <w:rFonts w:ascii="Times New Roman" w:hAnsi="Times New Roman" w:cs="Times New Roman"/>
        </w:rPr>
        <w:t xml:space="preserve">non-template </w:t>
      </w:r>
      <w:r w:rsidR="00D36D30">
        <w:rPr>
          <w:rFonts w:ascii="Times New Roman" w:hAnsi="Times New Roman" w:cs="Times New Roman"/>
        </w:rPr>
        <w:t>controls</w:t>
      </w:r>
      <w:r w:rsidRPr="00DA2A06">
        <w:rPr>
          <w:rFonts w:ascii="Times New Roman" w:hAnsi="Times New Roman" w:cs="Times New Roman"/>
        </w:rPr>
        <w:t xml:space="preserve"> were run in triplicates.</w:t>
      </w:r>
    </w:p>
    <w:p w14:paraId="46251174" w14:textId="51855494" w:rsidR="002243AD" w:rsidRDefault="002243AD" w:rsidP="002243AD">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Thermal cycling reactions were performed at 50°C for 5 minutes, followed by 45 cycles at 95°C for 10 seconds and 60°C for 30 seconds on a QuantStudio 5 Real-Time PCR System (Life Technologies, Carlsbad, CA, USA). </w:t>
      </w:r>
      <w:r w:rsidR="00353D94">
        <w:rPr>
          <w:rFonts w:ascii="Times New Roman" w:hAnsi="Times New Roman" w:cs="Times New Roman"/>
        </w:rPr>
        <w:t>For RNA assays, e</w:t>
      </w:r>
      <w:r w:rsidRPr="00DA2A06">
        <w:rPr>
          <w:rFonts w:ascii="Times New Roman" w:hAnsi="Times New Roman" w:cs="Times New Roman"/>
        </w:rPr>
        <w:t xml:space="preserve">ach 10-μl RT-qPCR mixture consisted of 2.5 µL 4X TaqMan Fast Virus 1-Step Master Mix (Life Technologies, Carlsbad, CA, USA), 400 nM each primer, 200 nM probe, and </w:t>
      </w:r>
      <w:r w:rsidR="007C29A0">
        <w:rPr>
          <w:rFonts w:ascii="Times New Roman" w:hAnsi="Times New Roman" w:cs="Times New Roman"/>
        </w:rPr>
        <w:t>2.5</w:t>
      </w:r>
      <w:r w:rsidRPr="00DA2A06">
        <w:rPr>
          <w:rFonts w:ascii="Times New Roman" w:hAnsi="Times New Roman" w:cs="Times New Roman"/>
        </w:rPr>
        <w:t xml:space="preserve"> μl of template</w:t>
      </w:r>
      <w:r w:rsidR="006C46B4">
        <w:rPr>
          <w:rFonts w:ascii="Times New Roman" w:hAnsi="Times New Roman" w:cs="Times New Roman"/>
        </w:rPr>
        <w:t xml:space="preserve">, as well as </w:t>
      </w:r>
      <w:r w:rsidRPr="00DA2A06">
        <w:rPr>
          <w:rFonts w:ascii="Times New Roman" w:hAnsi="Times New Roman" w:cs="Times New Roman"/>
        </w:rPr>
        <w:t>ultrapure DNAse/RNAse free distilled water (Promega Corporation, Fitchburg, WI, USA).</w:t>
      </w:r>
      <w:r w:rsidR="009A50C5">
        <w:rPr>
          <w:rFonts w:ascii="Times New Roman" w:hAnsi="Times New Roman" w:cs="Times New Roman"/>
        </w:rPr>
        <w:t xml:space="preserve"> For DNA assays, 5.0 </w:t>
      </w:r>
      <w:r w:rsidR="009A50C5" w:rsidRPr="00DA2A06">
        <w:rPr>
          <w:rFonts w:ascii="Times New Roman" w:hAnsi="Times New Roman" w:cs="Times New Roman"/>
        </w:rPr>
        <w:t>µL</w:t>
      </w:r>
      <w:r w:rsidR="009A50C5">
        <w:rPr>
          <w:rFonts w:ascii="Times New Roman" w:hAnsi="Times New Roman" w:cs="Times New Roman"/>
        </w:rPr>
        <w:t xml:space="preserve"> Master Mix</w:t>
      </w:r>
      <w:r w:rsidR="00727CB3">
        <w:rPr>
          <w:rFonts w:ascii="Times New Roman" w:hAnsi="Times New Roman" w:cs="Times New Roman"/>
        </w:rPr>
        <w:t xml:space="preserve"> </w:t>
      </w:r>
      <w:r w:rsidR="00FA3076">
        <w:rPr>
          <w:rFonts w:ascii="Times New Roman" w:hAnsi="Times New Roman" w:cs="Times New Roman"/>
        </w:rPr>
        <w:t>w</w:t>
      </w:r>
      <w:r w:rsidR="00727CB3">
        <w:rPr>
          <w:rFonts w:ascii="Times New Roman" w:hAnsi="Times New Roman" w:cs="Times New Roman"/>
        </w:rPr>
        <w:t>as</w:t>
      </w:r>
      <w:r w:rsidR="00FA3076">
        <w:rPr>
          <w:rFonts w:ascii="Times New Roman" w:hAnsi="Times New Roman" w:cs="Times New Roman"/>
        </w:rPr>
        <w:t xml:space="preserve"> used.</w:t>
      </w:r>
    </w:p>
    <w:p w14:paraId="3A314D6D" w14:textId="77777777" w:rsidR="002243AD" w:rsidRPr="00DA2A06" w:rsidRDefault="002243AD">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14F51730"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1F7D2B">
        <w:rPr>
          <w:rFonts w:ascii="Times New Roman" w:hAnsi="Times New Roman" w:cs="Times New Roman"/>
        </w:rPr>
        <w:t>each</w:t>
      </w:r>
      <w:r w:rsidR="00EC43C6" w:rsidRPr="00DA2A06">
        <w:rPr>
          <w:rFonts w:ascii="Times New Roman" w:hAnsi="Times New Roman" w:cs="Times New Roman"/>
        </w:rPr>
        <w:t xml:space="preserve">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w:t>
      </w:r>
      <w:r w:rsidRPr="00DA2A06">
        <w:rPr>
          <w:rFonts w:ascii="Times New Roman" w:hAnsi="Times New Roman" w:cs="Times New Roman"/>
        </w:rPr>
        <w:lastRenderedPageBreak/>
        <w:t xml:space="preserve">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to obtain the mean temperature on the sampling dates and the total 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AdV, crAssphage, PMMV, and </w:t>
      </w:r>
      <w:r w:rsidRPr="00DA2A06">
        <w:rPr>
          <w:rFonts w:ascii="Times New Roman" w:hAnsi="Times New Roman" w:cs="Times New Roman"/>
          <w:i/>
        </w:rPr>
        <w:t>uidA</w:t>
      </w:r>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r w:rsidRPr="00DA2A06">
        <w:rPr>
          <w:rFonts w:ascii="Times New Roman" w:hAnsi="Times New Roman" w:cs="Times New Roman"/>
          <w:i/>
        </w:rPr>
        <w:t xml:space="preserve">sasLM </w:t>
      </w:r>
      <w:r w:rsidRPr="00DA2A06">
        <w:rPr>
          <w:rFonts w:ascii="Times New Roman" w:hAnsi="Times New Roman" w:cs="Times New Roman"/>
        </w:rPr>
        <w:t xml:space="preserve">version 0.6.0 (Bae, 2021), PCA (corresponding biplots were created using the package </w:t>
      </w:r>
      <w:r w:rsidRPr="00DA2A06">
        <w:rPr>
          <w:rFonts w:ascii="Times New Roman" w:hAnsi="Times New Roman" w:cs="Times New Roman"/>
          <w:i/>
        </w:rPr>
        <w:t xml:space="preserve">ggbiplot </w:t>
      </w:r>
      <w:r w:rsidRPr="00DA2A06">
        <w:rPr>
          <w:rFonts w:ascii="Times New Roman" w:hAnsi="Times New Roman" w:cs="Times New Roman"/>
        </w:rPr>
        <w:t xml:space="preserve">version 0.55 (Vu, 2011)), and Spearman’s correlation matrix using the package </w:t>
      </w:r>
      <w:r w:rsidRPr="00DA2A06">
        <w:rPr>
          <w:rFonts w:ascii="Times New Roman" w:hAnsi="Times New Roman" w:cs="Times New Roman"/>
          <w:i/>
        </w:rPr>
        <w:t xml:space="preserve">Hmisc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t xml:space="preserve">RESULTS </w:t>
      </w:r>
    </w:p>
    <w:p w14:paraId="69D256F3" w14:textId="5E4342CA" w:rsidR="00F51EBB" w:rsidRPr="00DA2A06" w:rsidRDefault="005214E0">
      <w:pPr>
        <w:shd w:val="clear" w:color="auto" w:fill="FFFFFF"/>
        <w:spacing w:line="480" w:lineRule="auto"/>
        <w:rPr>
          <w:rFonts w:ascii="Times New Roman" w:hAnsi="Times New Roman" w:cs="Times New Roman"/>
        </w:rPr>
      </w:pPr>
      <w:r w:rsidRPr="000D7017">
        <w:rPr>
          <w:rFonts w:ascii="Times New Roman" w:hAnsi="Times New Roman" w:cs="Times New Roman"/>
        </w:rPr>
        <w:t xml:space="preserve">From </w:t>
      </w:r>
      <w:r w:rsidR="00AE080E" w:rsidRPr="000D7017">
        <w:rPr>
          <w:rFonts w:ascii="Times New Roman" w:hAnsi="Times New Roman" w:cs="Times New Roman"/>
        </w:rPr>
        <w:t xml:space="preserve">our assessment of the </w:t>
      </w:r>
      <w:r w:rsidR="004F6D53" w:rsidRPr="000D7017">
        <w:rPr>
          <w:rFonts w:ascii="Times New Roman" w:hAnsi="Times New Roman" w:cs="Times New Roman"/>
        </w:rPr>
        <w:t xml:space="preserve">sample processing method </w:t>
      </w:r>
      <w:r w:rsidR="00AE080E" w:rsidRPr="000D7017">
        <w:rPr>
          <w:rFonts w:ascii="Times New Roman" w:hAnsi="Times New Roman" w:cs="Times New Roman"/>
        </w:rPr>
        <w:t xml:space="preserve">used in this study, the recovery </w:t>
      </w:r>
      <w:r w:rsidR="002B6A9A" w:rsidRPr="000D7017">
        <w:rPr>
          <w:rFonts w:ascii="Times New Roman" w:hAnsi="Times New Roman" w:cs="Times New Roman"/>
        </w:rPr>
        <w:t xml:space="preserve">efficiencies </w:t>
      </w:r>
      <w:r w:rsidR="00AE080E" w:rsidRPr="000D7017">
        <w:rPr>
          <w:rFonts w:ascii="Times New Roman" w:hAnsi="Times New Roman" w:cs="Times New Roman"/>
        </w:rPr>
        <w:t>of Armored RNA as measured by RT-qPCR w</w:t>
      </w:r>
      <w:r w:rsidR="002B6A9A" w:rsidRPr="000D7017">
        <w:rPr>
          <w:rFonts w:ascii="Times New Roman" w:hAnsi="Times New Roman" w:cs="Times New Roman"/>
        </w:rPr>
        <w:t>ere</w:t>
      </w:r>
      <w:r w:rsidR="00AE080E" w:rsidRPr="000D7017">
        <w:rPr>
          <w:rFonts w:ascii="Times New Roman" w:hAnsi="Times New Roman" w:cs="Times New Roman"/>
        </w:rPr>
        <w:t xml:space="preserve"> between </w:t>
      </w:r>
      <w:r w:rsidR="00DB283E" w:rsidRPr="000D7017">
        <w:rPr>
          <w:rFonts w:ascii="Times New Roman" w:hAnsi="Times New Roman" w:cs="Times New Roman"/>
        </w:rPr>
        <w:t>14.03</w:t>
      </w:r>
      <w:r w:rsidR="004E7B5E" w:rsidRPr="000D7017">
        <w:rPr>
          <w:rFonts w:ascii="Times New Roman" w:hAnsi="Times New Roman" w:cs="Times New Roman"/>
        </w:rPr>
        <w:t xml:space="preserve">% and </w:t>
      </w:r>
      <w:r w:rsidR="003F0A3A" w:rsidRPr="000D7017">
        <w:rPr>
          <w:rFonts w:ascii="Times New Roman" w:hAnsi="Times New Roman" w:cs="Times New Roman"/>
        </w:rPr>
        <w:t>15.94</w:t>
      </w:r>
      <w:r w:rsidR="004E7B5E" w:rsidRPr="000D7017">
        <w:rPr>
          <w:rFonts w:ascii="Times New Roman" w:hAnsi="Times New Roman" w:cs="Times New Roman"/>
        </w:rPr>
        <w:t xml:space="preserve">% </w:t>
      </w:r>
      <w:r w:rsidR="00AE080E" w:rsidRPr="000D7017">
        <w:rPr>
          <w:rFonts w:ascii="Times New Roman" w:hAnsi="Times New Roman" w:cs="Times New Roman"/>
        </w:rPr>
        <w:t>for</w:t>
      </w:r>
      <w:r w:rsidR="002B6A9A" w:rsidRPr="000D7017">
        <w:rPr>
          <w:rFonts w:ascii="Times New Roman" w:hAnsi="Times New Roman" w:cs="Times New Roman"/>
        </w:rPr>
        <w:t xml:space="preserve"> RS, </w:t>
      </w:r>
      <w:r w:rsidR="0018715B" w:rsidRPr="000D7017">
        <w:rPr>
          <w:rFonts w:ascii="Times New Roman" w:hAnsi="Times New Roman" w:cs="Times New Roman"/>
        </w:rPr>
        <w:t>2.63</w:t>
      </w:r>
      <w:r w:rsidR="00273DE9" w:rsidRPr="000D7017">
        <w:rPr>
          <w:rFonts w:ascii="Times New Roman" w:hAnsi="Times New Roman" w:cs="Times New Roman"/>
        </w:rPr>
        <w:t>-</w:t>
      </w:r>
      <w:r w:rsidR="00405C6A" w:rsidRPr="000D7017">
        <w:rPr>
          <w:rFonts w:ascii="Times New Roman" w:hAnsi="Times New Roman" w:cs="Times New Roman"/>
        </w:rPr>
        <w:t>4.36</w:t>
      </w:r>
      <w:r w:rsidR="002B6A9A" w:rsidRPr="000D7017">
        <w:rPr>
          <w:rFonts w:ascii="Times New Roman" w:hAnsi="Times New Roman" w:cs="Times New Roman"/>
        </w:rPr>
        <w:t xml:space="preserve">% for AS, </w:t>
      </w:r>
      <w:r w:rsidR="009A11B0" w:rsidRPr="000D7017">
        <w:rPr>
          <w:rFonts w:ascii="Times New Roman" w:hAnsi="Times New Roman" w:cs="Times New Roman"/>
        </w:rPr>
        <w:t>12.36</w:t>
      </w:r>
      <w:r w:rsidR="00EC1529" w:rsidRPr="000D7017">
        <w:rPr>
          <w:rFonts w:ascii="Times New Roman" w:hAnsi="Times New Roman" w:cs="Times New Roman"/>
        </w:rPr>
        <w:t>-</w:t>
      </w:r>
      <w:r w:rsidR="00F44871" w:rsidRPr="000D7017">
        <w:rPr>
          <w:rFonts w:ascii="Times New Roman" w:hAnsi="Times New Roman" w:cs="Times New Roman"/>
        </w:rPr>
        <w:t>18.74</w:t>
      </w:r>
      <w:r w:rsidR="002B6A9A" w:rsidRPr="000D7017">
        <w:rPr>
          <w:rFonts w:ascii="Times New Roman" w:hAnsi="Times New Roman" w:cs="Times New Roman"/>
        </w:rPr>
        <w:t xml:space="preserve">% for EF, and </w:t>
      </w:r>
      <w:r w:rsidR="003D5499" w:rsidRPr="000D7017">
        <w:rPr>
          <w:rFonts w:ascii="Times New Roman" w:hAnsi="Times New Roman" w:cs="Times New Roman"/>
        </w:rPr>
        <w:t>2.40</w:t>
      </w:r>
      <w:r w:rsidR="00E63A5A" w:rsidRPr="000D7017">
        <w:rPr>
          <w:rFonts w:ascii="Times New Roman" w:hAnsi="Times New Roman" w:cs="Times New Roman"/>
        </w:rPr>
        <w:t>-</w:t>
      </w:r>
      <w:r w:rsidR="003D5499" w:rsidRPr="000D7017">
        <w:rPr>
          <w:rFonts w:ascii="Times New Roman" w:hAnsi="Times New Roman" w:cs="Times New Roman"/>
        </w:rPr>
        <w:t>5.45</w:t>
      </w:r>
      <w:r w:rsidR="002B6A9A" w:rsidRPr="000D7017">
        <w:rPr>
          <w:rFonts w:ascii="Times New Roman" w:hAnsi="Times New Roman" w:cs="Times New Roman"/>
        </w:rPr>
        <w:t xml:space="preserve">% for SC. </w:t>
      </w:r>
      <w:r w:rsidR="00CA1B54" w:rsidRPr="000D7017">
        <w:rPr>
          <w:rFonts w:ascii="Times New Roman" w:hAnsi="Times New Roman" w:cs="Times New Roman"/>
        </w:rPr>
        <w:t xml:space="preserve">Meanwhile, </w:t>
      </w:r>
      <w:r w:rsidR="002B6A9A" w:rsidRPr="000D7017">
        <w:rPr>
          <w:rFonts w:ascii="Times New Roman" w:hAnsi="Times New Roman" w:cs="Times New Roman"/>
        </w:rPr>
        <w:t xml:space="preserve">DNA recovery efficiencies </w:t>
      </w:r>
      <w:r w:rsidR="00CA1B54" w:rsidRPr="000D7017">
        <w:rPr>
          <w:rFonts w:ascii="Times New Roman" w:hAnsi="Times New Roman" w:cs="Times New Roman"/>
        </w:rPr>
        <w:t xml:space="preserve">were </w:t>
      </w:r>
      <w:r w:rsidR="000D65C8" w:rsidRPr="000D7017">
        <w:rPr>
          <w:rFonts w:ascii="Times New Roman" w:hAnsi="Times New Roman" w:cs="Times New Roman"/>
        </w:rPr>
        <w:t>32.48</w:t>
      </w:r>
      <w:r w:rsidR="00E061F3" w:rsidRPr="000D7017">
        <w:rPr>
          <w:rFonts w:ascii="Times New Roman" w:hAnsi="Times New Roman" w:cs="Times New Roman"/>
        </w:rPr>
        <w:t>-</w:t>
      </w:r>
      <w:r w:rsidR="001D16A0" w:rsidRPr="000D7017">
        <w:rPr>
          <w:rFonts w:ascii="Times New Roman" w:hAnsi="Times New Roman" w:cs="Times New Roman"/>
        </w:rPr>
        <w:t>40.87</w:t>
      </w:r>
      <w:r w:rsidR="00CA1B54" w:rsidRPr="000D7017">
        <w:rPr>
          <w:rFonts w:ascii="Times New Roman" w:hAnsi="Times New Roman" w:cs="Times New Roman"/>
        </w:rPr>
        <w:t xml:space="preserve">%, </w:t>
      </w:r>
      <w:r w:rsidR="006B0BE5" w:rsidRPr="000D7017">
        <w:rPr>
          <w:rFonts w:ascii="Times New Roman" w:hAnsi="Times New Roman" w:cs="Times New Roman"/>
        </w:rPr>
        <w:t>20.96</w:t>
      </w:r>
      <w:r w:rsidR="00E061F3" w:rsidRPr="000D7017">
        <w:rPr>
          <w:rFonts w:ascii="Times New Roman" w:hAnsi="Times New Roman" w:cs="Times New Roman"/>
        </w:rPr>
        <w:t>-</w:t>
      </w:r>
      <w:r w:rsidR="00EE35B2" w:rsidRPr="000D7017">
        <w:rPr>
          <w:rFonts w:ascii="Times New Roman" w:hAnsi="Times New Roman" w:cs="Times New Roman"/>
        </w:rPr>
        <w:t>45.22</w:t>
      </w:r>
      <w:r w:rsidR="00CA1B54" w:rsidRPr="000D7017">
        <w:rPr>
          <w:rFonts w:ascii="Times New Roman" w:hAnsi="Times New Roman" w:cs="Times New Roman"/>
        </w:rPr>
        <w:t xml:space="preserve">%, </w:t>
      </w:r>
      <w:r w:rsidR="006631B6" w:rsidRPr="000D7017">
        <w:rPr>
          <w:rFonts w:ascii="Times New Roman" w:hAnsi="Times New Roman" w:cs="Times New Roman"/>
        </w:rPr>
        <w:t>1</w:t>
      </w:r>
      <w:r w:rsidR="00ED1891" w:rsidRPr="000D7017">
        <w:rPr>
          <w:rFonts w:ascii="Times New Roman" w:hAnsi="Times New Roman" w:cs="Times New Roman"/>
        </w:rPr>
        <w:t>4.14</w:t>
      </w:r>
      <w:r w:rsidR="006631B6" w:rsidRPr="000D7017">
        <w:rPr>
          <w:rFonts w:ascii="Times New Roman" w:hAnsi="Times New Roman" w:cs="Times New Roman"/>
        </w:rPr>
        <w:t>-2</w:t>
      </w:r>
      <w:r w:rsidR="009E0CB3" w:rsidRPr="000D7017">
        <w:rPr>
          <w:rFonts w:ascii="Times New Roman" w:hAnsi="Times New Roman" w:cs="Times New Roman"/>
        </w:rPr>
        <w:t>0.15</w:t>
      </w:r>
      <w:r w:rsidR="00CA1B54" w:rsidRPr="000D7017">
        <w:rPr>
          <w:rFonts w:ascii="Times New Roman" w:hAnsi="Times New Roman" w:cs="Times New Roman"/>
        </w:rPr>
        <w:t xml:space="preserve">%, and </w:t>
      </w:r>
      <w:r w:rsidR="002B65DE" w:rsidRPr="000D7017">
        <w:rPr>
          <w:rFonts w:ascii="Times New Roman" w:hAnsi="Times New Roman" w:cs="Times New Roman"/>
        </w:rPr>
        <w:t>2</w:t>
      </w:r>
      <w:r w:rsidR="00AA4D57" w:rsidRPr="000D7017">
        <w:rPr>
          <w:rFonts w:ascii="Times New Roman" w:hAnsi="Times New Roman" w:cs="Times New Roman"/>
        </w:rPr>
        <w:t>3.41</w:t>
      </w:r>
      <w:r w:rsidR="002B65DE" w:rsidRPr="000D7017">
        <w:rPr>
          <w:rFonts w:ascii="Times New Roman" w:hAnsi="Times New Roman" w:cs="Times New Roman"/>
        </w:rPr>
        <w:t>-</w:t>
      </w:r>
      <w:r w:rsidR="00B40C15" w:rsidRPr="000D7017">
        <w:rPr>
          <w:rFonts w:ascii="Times New Roman" w:hAnsi="Times New Roman" w:cs="Times New Roman"/>
        </w:rPr>
        <w:t>68.42</w:t>
      </w:r>
      <w:r w:rsidR="00CA1B54" w:rsidRPr="000D7017">
        <w:rPr>
          <w:rFonts w:ascii="Times New Roman" w:hAnsi="Times New Roman" w:cs="Times New Roman"/>
        </w:rPr>
        <w:t>%, respectively.</w:t>
      </w:r>
    </w:p>
    <w:p w14:paraId="61DD52AE" w14:textId="5566180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r w:rsidRPr="00DA2A06">
        <w:rPr>
          <w:rFonts w:ascii="Times New Roman" w:hAnsi="Times New Roman" w:cs="Times New Roman"/>
          <w:i/>
        </w:rPr>
        <w:t xml:space="preserve">uidA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each wastewater processing stage for each target were analyzed. The GCNs were expressed in terms of volume (mL) or weight (g) of sample and biomass (ng of nucleic acids). </w:t>
      </w:r>
      <w:r w:rsidR="00D0713D">
        <w:rPr>
          <w:rFonts w:ascii="Times New Roman" w:hAnsi="Times New Roman" w:cs="Times New Roman"/>
        </w:rPr>
        <w:t>The result for each GCN value for e</w:t>
      </w:r>
      <w:r w:rsidR="00293D5B">
        <w:rPr>
          <w:rFonts w:ascii="Times New Roman" w:hAnsi="Times New Roman" w:cs="Times New Roman"/>
        </w:rPr>
        <w:t xml:space="preserve">ach </w:t>
      </w:r>
      <w:r w:rsidR="00E01A22">
        <w:rPr>
          <w:rFonts w:ascii="Times New Roman" w:hAnsi="Times New Roman" w:cs="Times New Roman"/>
        </w:rPr>
        <w:t xml:space="preserve">replicate from the corresponding sampling event </w:t>
      </w:r>
      <w:r w:rsidR="00293D5B">
        <w:rPr>
          <w:rFonts w:ascii="Times New Roman" w:hAnsi="Times New Roman" w:cs="Times New Roman"/>
        </w:rPr>
        <w:t xml:space="preserve">was visualized as one dot in the box plots. </w:t>
      </w:r>
      <w:r w:rsidR="00AF3430">
        <w:rPr>
          <w:rFonts w:ascii="Times New Roman" w:hAnsi="Times New Roman" w:cs="Times New Roman"/>
        </w:rPr>
        <w:t>We followed c</w:t>
      </w:r>
      <w:r w:rsidR="00532FD8">
        <w:rPr>
          <w:rFonts w:ascii="Times New Roman" w:hAnsi="Times New Roman" w:cs="Times New Roman"/>
        </w:rPr>
        <w:t>ut-off Ct value</w:t>
      </w:r>
      <w:r w:rsidR="00AF3430">
        <w:rPr>
          <w:rFonts w:ascii="Times New Roman" w:hAnsi="Times New Roman" w:cs="Times New Roman"/>
        </w:rPr>
        <w:t>s</w:t>
      </w:r>
      <w:r w:rsidR="00532FD8">
        <w:rPr>
          <w:rFonts w:ascii="Times New Roman" w:hAnsi="Times New Roman" w:cs="Times New Roman"/>
        </w:rPr>
        <w:t xml:space="preserve"> </w:t>
      </w:r>
      <w:r w:rsidR="00AF3430">
        <w:rPr>
          <w:rFonts w:ascii="Times New Roman" w:hAnsi="Times New Roman" w:cs="Times New Roman"/>
        </w:rPr>
        <w:t>established by the</w:t>
      </w:r>
      <w:r w:rsidR="0055629B">
        <w:rPr>
          <w:rFonts w:ascii="Times New Roman" w:hAnsi="Times New Roman" w:cs="Times New Roman"/>
        </w:rPr>
        <w:t xml:space="preserve"> </w:t>
      </w:r>
      <w:r w:rsidR="0055629B" w:rsidRPr="00AF3430">
        <w:rPr>
          <w:rFonts w:ascii="Times New Roman" w:hAnsi="Times New Roman" w:cs="Times New Roman"/>
        </w:rPr>
        <w:t>Molecular Microbiology &amp; Genomics Team</w:t>
      </w:r>
      <w:r w:rsidR="0055629B" w:rsidRPr="00DA2A06">
        <w:rPr>
          <w:rFonts w:ascii="Times New Roman" w:hAnsi="Times New Roman" w:cs="Times New Roman"/>
        </w:rPr>
        <w:t xml:space="preserve"> </w:t>
      </w:r>
      <w:r w:rsidR="0055629B">
        <w:rPr>
          <w:rFonts w:ascii="Times New Roman" w:hAnsi="Times New Roman" w:cs="Times New Roman"/>
        </w:rPr>
        <w:t xml:space="preserve">at the </w:t>
      </w:r>
      <w:r w:rsidR="00AF3430" w:rsidRPr="00DA2A06">
        <w:rPr>
          <w:rFonts w:ascii="Times New Roman" w:hAnsi="Times New Roman" w:cs="Times New Roman"/>
        </w:rPr>
        <w:t>British Columbia Centre for Disease Control</w:t>
      </w:r>
      <w:r w:rsidR="00AF3430">
        <w:rPr>
          <w:rFonts w:ascii="Times New Roman" w:hAnsi="Times New Roman" w:cs="Times New Roman"/>
        </w:rPr>
        <w:t xml:space="preserve"> (</w:t>
      </w:r>
      <w:r w:rsidR="00AF3430" w:rsidRPr="00AF3430">
        <w:rPr>
          <w:rFonts w:ascii="Times New Roman" w:hAnsi="Times New Roman" w:cs="Times New Roman"/>
        </w:rPr>
        <w:t>2017a</w:t>
      </w:r>
      <w:r w:rsidR="00633509">
        <w:rPr>
          <w:rFonts w:ascii="Times New Roman" w:hAnsi="Times New Roman" w:cs="Times New Roman"/>
        </w:rPr>
        <w:t xml:space="preserve">, </w:t>
      </w:r>
      <w:r w:rsidR="00AF3430" w:rsidRPr="00AF3430">
        <w:rPr>
          <w:rFonts w:ascii="Times New Roman" w:hAnsi="Times New Roman" w:cs="Times New Roman"/>
        </w:rPr>
        <w:t>2017b</w:t>
      </w:r>
      <w:r w:rsidR="00AF3430">
        <w:rPr>
          <w:rFonts w:ascii="Times New Roman" w:hAnsi="Times New Roman" w:cs="Times New Roman"/>
        </w:rPr>
        <w:t>)</w:t>
      </w:r>
      <w:r w:rsidR="00532FD8">
        <w:rPr>
          <w:rFonts w:ascii="Times New Roman" w:hAnsi="Times New Roman" w:cs="Times New Roman"/>
        </w:rPr>
        <w:t>. With th</w:t>
      </w:r>
      <w:r w:rsidR="00CA528C">
        <w:rPr>
          <w:rFonts w:ascii="Times New Roman" w:hAnsi="Times New Roman" w:cs="Times New Roman"/>
        </w:rPr>
        <w:t>ese</w:t>
      </w:r>
      <w:r w:rsidR="00532FD8">
        <w:rPr>
          <w:rFonts w:ascii="Times New Roman" w:hAnsi="Times New Roman" w:cs="Times New Roman"/>
        </w:rPr>
        <w:t xml:space="preserve"> value</w:t>
      </w:r>
      <w:r w:rsidR="00CA528C">
        <w:rPr>
          <w:rFonts w:ascii="Times New Roman" w:hAnsi="Times New Roman" w:cs="Times New Roman"/>
        </w:rPr>
        <w:t>s</w:t>
      </w:r>
      <w:r w:rsidR="00532FD8">
        <w:rPr>
          <w:rFonts w:ascii="Times New Roman" w:hAnsi="Times New Roman" w:cs="Times New Roman"/>
        </w:rPr>
        <w:t>, t</w:t>
      </w:r>
      <w:r w:rsidRPr="00DA2A06">
        <w:rPr>
          <w:rFonts w:ascii="Times New Roman" w:hAnsi="Times New Roman" w:cs="Times New Roman"/>
        </w:rPr>
        <w:t xml:space="preserve">he presence of DNA and RNA viral gene copies and </w:t>
      </w:r>
      <w:r w:rsidRPr="00DA2A06">
        <w:rPr>
          <w:rFonts w:ascii="Times New Roman" w:hAnsi="Times New Roman" w:cs="Times New Roman"/>
          <w:i/>
        </w:rPr>
        <w:t xml:space="preserve">uidA </w:t>
      </w:r>
      <w:r w:rsidRPr="00DA2A06">
        <w:rPr>
          <w:rFonts w:ascii="Times New Roman" w:hAnsi="Times New Roman" w:cs="Times New Roman"/>
        </w:rPr>
        <w:t>in the Milli-Q water (negative control) samples across all Events 1-4 were</w:t>
      </w:r>
      <w:r w:rsidR="00D72F95">
        <w:rPr>
          <w:rFonts w:ascii="Times New Roman" w:hAnsi="Times New Roman" w:cs="Times New Roman"/>
        </w:rPr>
        <w:t xml:space="preserve"> determined to be</w:t>
      </w:r>
      <w:r w:rsidRPr="00DA2A06">
        <w:rPr>
          <w:rFonts w:ascii="Times New Roman" w:hAnsi="Times New Roman" w:cs="Times New Roman"/>
        </w:rPr>
        <w:t xml:space="preserv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viruses (AdV and crAssphage)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r w:rsidRPr="00DA2A06">
        <w:rPr>
          <w:rFonts w:ascii="Times New Roman" w:hAnsi="Times New Roman" w:cs="Times New Roman"/>
          <w:i/>
        </w:rPr>
        <w:t xml:space="preserve">uidA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NoV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NoV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NoV GII GCNs for all samples collected in Event 2 and AS samples in 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of NoV GI. There was no significant difference between the mean gene copies of NoV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RoV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The boxplots illustrating these results in terms of both sample and biomass can be found in the Supplementary Materials (</w:t>
      </w:r>
      <w:r w:rsidRPr="00DA2A06">
        <w:rPr>
          <w:rFonts w:ascii="Times New Roman" w:hAnsi="Times New Roman" w:cs="Times New Roman"/>
          <w:i/>
        </w:rPr>
        <w:t>Fig. S2</w:t>
      </w:r>
      <w:r w:rsidRPr="00DA2A06">
        <w:rPr>
          <w:rFonts w:ascii="Times New Roman" w:hAnsi="Times New Roman" w:cs="Times New Roman"/>
        </w:rPr>
        <w:t>). RoV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but not biomass (p-value = 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In the present study, there was no detection of gene copies for AstV and SaV (Sav1, Sav124, and Sav5) in any of the wastewater samples across all events. In addition, 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w:t>
      </w:r>
      <w:r w:rsidRPr="00DA2A06">
        <w:rPr>
          <w:rFonts w:ascii="Times New Roman" w:hAnsi="Times New Roman" w:cs="Times New Roman"/>
        </w:rPr>
        <w:lastRenderedPageBreak/>
        <w:t>COD, cBOD,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-N, and TS. These observations were supported by subsequent Spearman’s rank correlation analysis (</w:t>
      </w:r>
      <w:r w:rsidRPr="00DA2A06">
        <w:rPr>
          <w:rFonts w:ascii="Times New Roman" w:hAnsi="Times New Roman" w:cs="Times New Roman"/>
          <w:i/>
        </w:rPr>
        <w:t>Fig. 6</w:t>
      </w:r>
      <w:r w:rsidRPr="00DA2A06">
        <w:rPr>
          <w:rFonts w:ascii="Times New Roman" w:hAnsi="Times New Roman" w:cs="Times New Roman"/>
        </w:rPr>
        <w:t>), as COD, cBOD,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variance between sampling events and showed a strong contribution from crAssphage, </w:t>
      </w:r>
      <w:r w:rsidRPr="00DA2A06">
        <w:rPr>
          <w:rFonts w:ascii="Times New Roman" w:hAnsi="Times New Roman" w:cs="Times New Roman"/>
          <w:i/>
        </w:rPr>
        <w:t>uidA</w:t>
      </w:r>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However, it is worth noting that </w:t>
      </w:r>
      <w:r w:rsidRPr="00DA2A06">
        <w:rPr>
          <w:rFonts w:ascii="Times New Roman" w:hAnsi="Times New Roman" w:cs="Times New Roman"/>
          <w:i/>
        </w:rPr>
        <w:t>uidA</w:t>
      </w:r>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DISCUSSION</w:t>
      </w:r>
    </w:p>
    <w:p w14:paraId="7EFD80AF" w14:textId="61AF1FCA"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The ultrafiltration method used in this study was assessed and the recovery efficienc</w:t>
      </w:r>
      <w:r w:rsidR="009B6B2F">
        <w:rPr>
          <w:rFonts w:ascii="Times New Roman" w:hAnsi="Times New Roman" w:cs="Times New Roman"/>
        </w:rPr>
        <w:t>ies</w:t>
      </w:r>
      <w:r w:rsidR="00EE7122">
        <w:rPr>
          <w:rFonts w:ascii="Times New Roman" w:hAnsi="Times New Roman" w:cs="Times New Roman"/>
        </w:rPr>
        <w:t xml:space="preserve"> </w:t>
      </w:r>
      <w:r w:rsidR="009B6B2F">
        <w:rPr>
          <w:rFonts w:ascii="Times New Roman" w:hAnsi="Times New Roman" w:cs="Times New Roman"/>
        </w:rPr>
        <w:t xml:space="preserve">among all </w:t>
      </w:r>
      <w:r w:rsidR="00EE7122">
        <w:rPr>
          <w:rFonts w:ascii="Times New Roman" w:hAnsi="Times New Roman" w:cs="Times New Roman"/>
        </w:rPr>
        <w:t>samples</w:t>
      </w:r>
      <w:r w:rsidRPr="00DA2A06">
        <w:rPr>
          <w:rFonts w:ascii="Times New Roman" w:hAnsi="Times New Roman" w:cs="Times New Roman"/>
        </w:rPr>
        <w:t xml:space="preserve"> </w:t>
      </w:r>
      <w:r w:rsidR="00844611">
        <w:rPr>
          <w:rFonts w:ascii="Times New Roman" w:hAnsi="Times New Roman" w:cs="Times New Roman"/>
        </w:rPr>
        <w:t xml:space="preserve">for Armored RNA </w:t>
      </w:r>
      <w:r w:rsidRPr="00DA2A06">
        <w:rPr>
          <w:rFonts w:ascii="Times New Roman" w:hAnsi="Times New Roman" w:cs="Times New Roman"/>
        </w:rPr>
        <w:t>w</w:t>
      </w:r>
      <w:r w:rsidR="008717E9">
        <w:rPr>
          <w:rFonts w:ascii="Times New Roman" w:hAnsi="Times New Roman" w:cs="Times New Roman"/>
        </w:rPr>
        <w:t>ere</w:t>
      </w:r>
      <w:r w:rsidRPr="00DA2A06">
        <w:rPr>
          <w:rFonts w:ascii="Times New Roman" w:hAnsi="Times New Roman" w:cs="Times New Roman"/>
        </w:rPr>
        <w:t xml:space="preserve"> estimated to be between</w:t>
      </w:r>
      <w:r w:rsidR="00123E7D">
        <w:rPr>
          <w:rFonts w:ascii="Times New Roman" w:hAnsi="Times New Roman" w:cs="Times New Roman"/>
        </w:rPr>
        <w:t xml:space="preserve"> 2.40-18.74% for RNA</w:t>
      </w:r>
      <w:r w:rsidR="00890EFB">
        <w:rPr>
          <w:rFonts w:ascii="Times New Roman" w:hAnsi="Times New Roman" w:cs="Times New Roman"/>
        </w:rPr>
        <w:t xml:space="preserve">. </w:t>
      </w:r>
      <w:r w:rsidRPr="00DA2A06">
        <w:rPr>
          <w:rFonts w:ascii="Times New Roman" w:hAnsi="Times New Roman" w:cs="Times New Roman"/>
        </w:rPr>
        <w:t>This range was</w:t>
      </w:r>
      <w:r w:rsidR="001C7412">
        <w:rPr>
          <w:rFonts w:ascii="Times New Roman" w:hAnsi="Times New Roman" w:cs="Times New Roman"/>
        </w:rPr>
        <w:t xml:space="preserve"> </w:t>
      </w:r>
      <w:r w:rsidRPr="00DA2A06">
        <w:rPr>
          <w:rFonts w:ascii="Times New Roman" w:hAnsi="Times New Roman" w:cs="Times New Roman"/>
        </w:rPr>
        <w:t>compar</w:t>
      </w:r>
      <w:r w:rsidR="00A076D2">
        <w:rPr>
          <w:rFonts w:ascii="Times New Roman" w:hAnsi="Times New Roman" w:cs="Times New Roman"/>
        </w:rPr>
        <w:t>able</w:t>
      </w:r>
      <w:r w:rsidRPr="00DA2A06">
        <w:rPr>
          <w:rFonts w:ascii="Times New Roman" w:hAnsi="Times New Roman" w:cs="Times New Roman"/>
        </w:rPr>
        <w:t xml:space="preserve"> to other methods to concentrate viral particles such as JumboSep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w:t>
      </w:r>
      <w:r w:rsidRPr="00DA2A06">
        <w:rPr>
          <w:rFonts w:ascii="Times New Roman" w:hAnsi="Times New Roman" w:cs="Times New Roman"/>
        </w:rPr>
        <w:lastRenderedPageBreak/>
        <w:t>Armored RNA as internal control (Yanaç and</w:t>
      </w:r>
      <w:r w:rsidR="008F13BD" w:rsidRPr="00DA2A06">
        <w:rPr>
          <w:rFonts w:ascii="Times New Roman" w:hAnsi="Times New Roman" w:cs="Times New Roman"/>
        </w:rPr>
        <w:t xml:space="preserve"> </w:t>
      </w:r>
      <w:r w:rsidRPr="00DA2A06">
        <w:rPr>
          <w:rFonts w:ascii="Times New Roman" w:hAnsi="Times New Roman" w:cs="Times New Roman"/>
        </w:rPr>
        <w:t>Uyaguari, unpublished results). Viral particles may have been sorbed to biosolids present in wastewater samples</w:t>
      </w:r>
      <w:r w:rsidR="00470A60">
        <w:rPr>
          <w:rFonts w:ascii="Times New Roman" w:hAnsi="Times New Roman" w:cs="Times New Roman"/>
        </w:rPr>
        <w:t>, which were filtered out during the processing</w:t>
      </w:r>
      <w:r w:rsidR="00864B23">
        <w:rPr>
          <w:rFonts w:ascii="Times New Roman" w:hAnsi="Times New Roman" w:cs="Times New Roman"/>
        </w:rPr>
        <w:t xml:space="preserve"> stage</w:t>
      </w:r>
      <w:r w:rsidRPr="00DA2A06">
        <w:rPr>
          <w:rFonts w:ascii="Times New Roman" w:hAnsi="Times New Roman" w:cs="Times New Roman"/>
        </w:rPr>
        <w:t>. In this context, matrix has a significant effect for recovery of viral particles.</w:t>
      </w:r>
      <w:r w:rsidR="00095B04">
        <w:rPr>
          <w:rFonts w:ascii="Times New Roman" w:hAnsi="Times New Roman" w:cs="Times New Roman"/>
        </w:rPr>
        <w:t xml:space="preserve"> </w:t>
      </w:r>
      <w:r w:rsidRPr="00DA2A06">
        <w:rPr>
          <w:rFonts w:ascii="Times New Roman" w:hAnsi="Times New Roman" w:cs="Times New Roman"/>
        </w:rPr>
        <w:t>When compared to other environmental matrices such as surface water samples, recovery efficiency is higher using ultrafiltration (tangential flow filtration) (32.6%</w:t>
      </w:r>
      <w:r w:rsidR="00336E82">
        <w:rPr>
          <w:rFonts w:ascii="Times New Roman" w:hAnsi="Times New Roman" w:cs="Times New Roman"/>
        </w:rPr>
        <w:t xml:space="preserve"> </w:t>
      </w:r>
      <w:r w:rsidRPr="00DA2A06">
        <w:rPr>
          <w:rFonts w:ascii="Times New Roman" w:hAnsi="Times New Roman" w:cs="Times New Roman"/>
        </w:rPr>
        <w:t>±</w:t>
      </w:r>
      <w:r w:rsidR="00336E82">
        <w:rPr>
          <w:rFonts w:ascii="Times New Roman" w:hAnsi="Times New Roman" w:cs="Times New Roman"/>
        </w:rPr>
        <w:t xml:space="preserve"> </w:t>
      </w:r>
      <w:r w:rsidRPr="00DA2A06">
        <w:rPr>
          <w:rFonts w:ascii="Times New Roman" w:hAnsi="Times New Roman" w:cs="Times New Roman"/>
        </w:rPr>
        <w:t>11.81%) and skimmed milk flocculation (42.64%</w:t>
      </w:r>
      <w:r w:rsidR="00336E82">
        <w:rPr>
          <w:rFonts w:ascii="Times New Roman" w:hAnsi="Times New Roman" w:cs="Times New Roman"/>
        </w:rPr>
        <w:t xml:space="preserve"> </w:t>
      </w:r>
      <w:r w:rsidRPr="00DA2A06">
        <w:rPr>
          <w:rFonts w:ascii="Times New Roman" w:hAnsi="Times New Roman" w:cs="Times New Roman"/>
        </w:rPr>
        <w:t>±</w:t>
      </w:r>
      <w:r w:rsidR="00336E82">
        <w:rPr>
          <w:rFonts w:ascii="Times New Roman" w:hAnsi="Times New Roman" w:cs="Times New Roman"/>
        </w:rPr>
        <w:t xml:space="preserve"> </w:t>
      </w:r>
      <w:r w:rsidRPr="00DA2A06">
        <w:rPr>
          <w:rFonts w:ascii="Times New Roman" w:hAnsi="Times New Roman" w:cs="Times New Roman"/>
        </w:rPr>
        <w:t>15.12%) (Francis and Uyaguari, unpublished results).</w:t>
      </w:r>
      <w:r w:rsidR="00D556E5">
        <w:rPr>
          <w:rFonts w:ascii="Times New Roman" w:hAnsi="Times New Roman" w:cs="Times New Roman"/>
        </w:rPr>
        <w:t xml:space="preserve"> Water with high turbidity and amounts of </w:t>
      </w:r>
      <w:r w:rsidRPr="00DA2A06">
        <w:rPr>
          <w:rFonts w:ascii="Times New Roman" w:hAnsi="Times New Roman" w:cs="Times New Roman"/>
        </w:rPr>
        <w:t>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2009; Uyaguari-Diaz, et al., 2016).</w:t>
      </w:r>
      <w:r w:rsidR="004F6D53">
        <w:rPr>
          <w:rFonts w:ascii="Times New Roman" w:hAnsi="Times New Roman" w:cs="Times New Roman"/>
        </w:rPr>
        <w:t xml:space="preserve"> Additionally, </w:t>
      </w:r>
      <w:r w:rsidR="003A47CD">
        <w:rPr>
          <w:rFonts w:ascii="Times New Roman" w:hAnsi="Times New Roman" w:cs="Times New Roman"/>
        </w:rPr>
        <w:t xml:space="preserve">the flow-through from </w:t>
      </w:r>
      <w:r w:rsidR="004F6D53">
        <w:rPr>
          <w:rFonts w:ascii="Times New Roman" w:hAnsi="Times New Roman" w:cs="Times New Roman"/>
        </w:rPr>
        <w:t>ultrafiltration</w:t>
      </w:r>
      <w:r w:rsidR="003A47CD">
        <w:rPr>
          <w:rFonts w:ascii="Times New Roman" w:hAnsi="Times New Roman" w:cs="Times New Roman"/>
        </w:rPr>
        <w:t xml:space="preserve"> is another potential source of lost nucleic acid.</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s of sample). The higher abundance and more stable signal over time of GCNs of AdV and crAssphage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This persistent presence is consistent with various longitudinal studies previously performed (Ballesté,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Tandukar</w:t>
      </w:r>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5598A4A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A reduction of AdV, crAssphage, PMMV</w:t>
      </w:r>
      <w:r w:rsidR="007E0518" w:rsidRPr="00DA2A06">
        <w:rPr>
          <w:rFonts w:ascii="Times New Roman" w:hAnsi="Times New Roman" w:cs="Times New Roman"/>
        </w:rPr>
        <w:t>,</w:t>
      </w:r>
      <w:r w:rsidRPr="00DA2A06">
        <w:rPr>
          <w:rFonts w:ascii="Times New Roman" w:hAnsi="Times New Roman" w:cs="Times New Roman"/>
        </w:rPr>
        <w:t xml:space="preserve"> and </w:t>
      </w:r>
      <w:r w:rsidRPr="00DA2A06">
        <w:rPr>
          <w:rFonts w:ascii="Times New Roman" w:hAnsi="Times New Roman" w:cs="Times New Roman"/>
          <w:i/>
        </w:rPr>
        <w:t>uidA</w:t>
      </w:r>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sorbed to larger fractions of organic matter that had been filtered by cheesecloth early in the sample-handling process or 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w:t>
      </w:r>
      <w:r w:rsidRPr="00DA2A06">
        <w:rPr>
          <w:rFonts w:ascii="Times New Roman" w:hAnsi="Times New Roman" w:cs="Times New Roman"/>
        </w:rPr>
        <w:lastRenderedPageBreak/>
        <w:t xml:space="preserve">profiles at the time of collection. </w:t>
      </w:r>
      <w:r w:rsidR="00B40FAC">
        <w:rPr>
          <w:rFonts w:ascii="Times New Roman" w:hAnsi="Times New Roman" w:cs="Times New Roman"/>
        </w:rPr>
        <w:t>In other words, the EF samples may not have been the corresponding RS samples collected</w:t>
      </w:r>
      <w:r w:rsidR="00B17F34">
        <w:rPr>
          <w:rFonts w:ascii="Times New Roman" w:hAnsi="Times New Roman" w:cs="Times New Roman"/>
        </w:rPr>
        <w:t xml:space="preserve"> earlier. </w:t>
      </w:r>
      <w:r w:rsidR="00B42868">
        <w:rPr>
          <w:rFonts w:ascii="Times New Roman" w:hAnsi="Times New Roman" w:cs="Times New Roman"/>
        </w:rPr>
        <w:t xml:space="preserve">The ideal situation would </w:t>
      </w:r>
      <w:r w:rsidR="00482021">
        <w:rPr>
          <w:rFonts w:ascii="Times New Roman" w:hAnsi="Times New Roman" w:cs="Times New Roman"/>
        </w:rPr>
        <w:t xml:space="preserve">have </w:t>
      </w:r>
      <w:r w:rsidR="00B42868">
        <w:rPr>
          <w:rFonts w:ascii="Times New Roman" w:hAnsi="Times New Roman" w:cs="Times New Roman"/>
        </w:rPr>
        <w:t>see</w:t>
      </w:r>
      <w:r w:rsidR="00482021">
        <w:rPr>
          <w:rFonts w:ascii="Times New Roman" w:hAnsi="Times New Roman" w:cs="Times New Roman"/>
        </w:rPr>
        <w:t>n</w:t>
      </w:r>
      <w:r w:rsidR="00B42868">
        <w:rPr>
          <w:rFonts w:ascii="Times New Roman" w:hAnsi="Times New Roman" w:cs="Times New Roman"/>
        </w:rPr>
        <w:t xml:space="preserve"> the </w:t>
      </w:r>
      <w:r w:rsidR="00106189">
        <w:rPr>
          <w:rFonts w:ascii="Times New Roman" w:hAnsi="Times New Roman" w:cs="Times New Roman"/>
        </w:rPr>
        <w:t>former</w:t>
      </w:r>
      <w:r w:rsidR="00B42868">
        <w:rPr>
          <w:rFonts w:ascii="Times New Roman" w:hAnsi="Times New Roman" w:cs="Times New Roman"/>
        </w:rPr>
        <w:t xml:space="preserve"> being collected 12 hours after the </w:t>
      </w:r>
      <w:r w:rsidR="00416D6C">
        <w:rPr>
          <w:rFonts w:ascii="Times New Roman" w:hAnsi="Times New Roman" w:cs="Times New Roman"/>
        </w:rPr>
        <w:t>latter</w:t>
      </w:r>
      <w:r w:rsidR="00B42868">
        <w:rPr>
          <w:rFonts w:ascii="Times New Roman" w:hAnsi="Times New Roman" w:cs="Times New Roman"/>
        </w:rPr>
        <w:t xml:space="preserve">. It is best that similar logistical issues be </w:t>
      </w:r>
      <w:r w:rsidR="002A6FCD">
        <w:rPr>
          <w:rFonts w:ascii="Times New Roman" w:hAnsi="Times New Roman" w:cs="Times New Roman"/>
        </w:rPr>
        <w:t>accounted for</w:t>
      </w:r>
      <w:r w:rsidR="00B42868">
        <w:rPr>
          <w:rFonts w:ascii="Times New Roman" w:hAnsi="Times New Roman" w:cs="Times New Roman"/>
        </w:rPr>
        <w:t xml:space="preserve"> in future studies.</w:t>
      </w:r>
      <w:r w:rsidR="00A27936">
        <w:rPr>
          <w:rFonts w:ascii="Times New Roman" w:hAnsi="Times New Roman" w:cs="Times New Roman"/>
        </w:rPr>
        <w:t xml:space="preserve"> </w:t>
      </w:r>
      <w:r w:rsidRPr="00DA2A06">
        <w:rPr>
          <w:rFonts w:ascii="Times New Roman" w:hAnsi="Times New Roman" w:cs="Times New Roman"/>
        </w:rPr>
        <w:t>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xml:space="preserve">). Nonetheless, further studies </w:t>
      </w:r>
      <w:r w:rsidR="00CF521F">
        <w:rPr>
          <w:rFonts w:ascii="Times New Roman" w:hAnsi="Times New Roman" w:cs="Times New Roman"/>
        </w:rPr>
        <w:t xml:space="preserve">and/or more replications </w:t>
      </w:r>
      <w:r w:rsidRPr="00DA2A06">
        <w:rPr>
          <w:rFonts w:ascii="Times New Roman" w:hAnsi="Times New Roman" w:cs="Times New Roman"/>
        </w:rPr>
        <w:t>are needed to corroborate the potential link between precipitation and microbial counts.</w:t>
      </w:r>
    </w:p>
    <w:p w14:paraId="4A759DC4" w14:textId="3E9F2998" w:rsidR="00960776" w:rsidRPr="00C17E64"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r w:rsidRPr="00DA2A06">
        <w:rPr>
          <w:rFonts w:ascii="Times New Roman" w:hAnsi="Times New Roman" w:cs="Times New Roman"/>
          <w:i/>
        </w:rPr>
        <w:t>uidA</w:t>
      </w:r>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r w:rsidRPr="00DA2A06">
        <w:rPr>
          <w:rFonts w:ascii="Times New Roman" w:hAnsi="Times New Roman" w:cs="Times New Roman"/>
          <w:i/>
        </w:rPr>
        <w:t>uidA</w:t>
      </w:r>
      <w:r w:rsidRPr="00DA2A06">
        <w:rPr>
          <w:rFonts w:ascii="Times New Roman" w:hAnsi="Times New Roman" w:cs="Times New Roman"/>
        </w:rPr>
        <w:t xml:space="preserve"> in terms of biomass were lower in SC compared to all treatments (p-value &lt; 0.02). The average gene copies across all wastewater stages (RS, AS, and EF) for </w:t>
      </w:r>
      <w:r w:rsidRPr="00DA2A06">
        <w:rPr>
          <w:rFonts w:ascii="Times New Roman" w:hAnsi="Times New Roman" w:cs="Times New Roman"/>
          <w:i/>
        </w:rPr>
        <w:t>uidA</w:t>
      </w:r>
      <w:r w:rsidRPr="00DA2A06">
        <w:rPr>
          <w:rFonts w:ascii="Times New Roman" w:hAnsi="Times New Roman" w:cs="Times New Roman"/>
        </w:rPr>
        <w:t xml:space="preserve"> were not significantly different in terms of both volume and biomass. When compared to </w:t>
      </w:r>
      <w:r w:rsidRPr="00DA2A06">
        <w:rPr>
          <w:rFonts w:ascii="Times New Roman" w:hAnsi="Times New Roman" w:cs="Times New Roman"/>
          <w:i/>
        </w:rPr>
        <w:t>uidA</w:t>
      </w:r>
      <w:r w:rsidRPr="00DA2A06">
        <w:rPr>
          <w:rFonts w:ascii="Times New Roman" w:hAnsi="Times New Roman" w:cs="Times New Roman"/>
        </w:rPr>
        <w:t xml:space="preserve">, enteric viruses were found to be at least one order 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w:t>
      </w:r>
      <w:r w:rsidR="00AC2713">
        <w:rPr>
          <w:rFonts w:ascii="Times New Roman" w:hAnsi="Times New Roman" w:cs="Times New Roman"/>
        </w:rPr>
        <w:t xml:space="preserve"> Similar studies have reported </w:t>
      </w:r>
      <w:r w:rsidR="00AC2713">
        <w:rPr>
          <w:rFonts w:ascii="Times New Roman" w:hAnsi="Times New Roman" w:cs="Times New Roman"/>
          <w:i/>
          <w:iCs/>
        </w:rPr>
        <w:t xml:space="preserve">uidA </w:t>
      </w:r>
      <w:r w:rsidR="00AC2713">
        <w:rPr>
          <w:rFonts w:ascii="Times New Roman" w:hAnsi="Times New Roman" w:cs="Times New Roman"/>
        </w:rPr>
        <w:t>in RS at copy numbers nearly 10</w:t>
      </w:r>
      <w:r w:rsidR="00AC2713">
        <w:rPr>
          <w:rFonts w:ascii="Times New Roman" w:hAnsi="Times New Roman" w:cs="Times New Roman"/>
          <w:vertAlign w:val="superscript"/>
        </w:rPr>
        <w:t>4</w:t>
      </w:r>
      <w:r w:rsidR="00AC2713">
        <w:rPr>
          <w:rFonts w:ascii="Times New Roman" w:hAnsi="Times New Roman" w:cs="Times New Roman"/>
        </w:rPr>
        <w:t xml:space="preserve"> times that in this report</w:t>
      </w:r>
      <w:r w:rsidR="00E10BD6">
        <w:rPr>
          <w:rFonts w:ascii="Times New Roman" w:hAnsi="Times New Roman" w:cs="Times New Roman"/>
        </w:rPr>
        <w:t xml:space="preserve"> </w:t>
      </w:r>
      <w:r w:rsidR="0067173F" w:rsidRPr="00E10BD6">
        <w:rPr>
          <w:rFonts w:ascii="Times New Roman" w:hAnsi="Times New Roman" w:cs="Times New Roman"/>
          <w:noProof/>
          <w:lang w:val="en-CA"/>
        </w:rPr>
        <w:t>(Jikumaru, et al., 2020</w:t>
      </w:r>
      <w:r w:rsidR="0067173F">
        <w:rPr>
          <w:rFonts w:ascii="Times New Roman" w:hAnsi="Times New Roman" w:cs="Times New Roman"/>
          <w:noProof/>
          <w:lang w:val="en-CA"/>
        </w:rPr>
        <w:t xml:space="preserve">; </w:t>
      </w:r>
      <w:r w:rsidR="0067173F" w:rsidRPr="004133CF">
        <w:rPr>
          <w:rFonts w:ascii="Times New Roman" w:hAnsi="Times New Roman" w:cs="Times New Roman"/>
          <w:noProof/>
          <w:lang w:val="en-CA"/>
        </w:rPr>
        <w:t>Mbanga, Abia, Amoako, &amp; Essack, 2020)</w:t>
      </w:r>
      <w:r w:rsidR="004133CF">
        <w:rPr>
          <w:rFonts w:ascii="Times New Roman" w:hAnsi="Times New Roman" w:cs="Times New Roman"/>
        </w:rPr>
        <w:t xml:space="preserve">. </w:t>
      </w:r>
      <w:r w:rsidR="00C17E64">
        <w:rPr>
          <w:rFonts w:ascii="Times New Roman" w:hAnsi="Times New Roman" w:cs="Times New Roman"/>
        </w:rPr>
        <w:t>This indicates the possibility of much having been lost during the sample treatment process.</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GCNs of crAssphage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xml:space="preserve">). For PMMV, SC samples had significantly more </w:t>
      </w:r>
      <w:r w:rsidRPr="00DA2A06">
        <w:rPr>
          <w:rFonts w:ascii="Times New Roman" w:hAnsi="Times New Roman" w:cs="Times New Roman"/>
        </w:rPr>
        <w:lastRenderedPageBreak/>
        <w:t>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Since SC is the by-product of RS and AS using anaerobic digestion, this may indicate that the presence of crAssphage and PMMV was lower in the wastewater being treated in the AS, but higher in the solids. On the other hand, GCNs of AdV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xml:space="preserve">). Meanwhile, plant viruses such as PMMV remain more stable (in terms of biomass) during these digestion processes (Jumat,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higher presence of RoV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xml:space="preserve">) may indicate a higher risk of transmission during cold seasons (Atabakhsh et al. 2020), since a greater presence of RoV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16637E66"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SaV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 (Haramoto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SaV presence was reported in France, as Sima et 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SaV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As a result, there </w:t>
      </w:r>
      <w:r w:rsidR="00351A63" w:rsidRPr="00DA2A06">
        <w:rPr>
          <w:rFonts w:ascii="Times New Roman" w:hAnsi="Times New Roman" w:cs="Times New Roman"/>
        </w:rPr>
        <w:t>are</w:t>
      </w:r>
      <w:r w:rsidRPr="00DA2A06">
        <w:rPr>
          <w:rFonts w:ascii="Times New Roman" w:hAnsi="Times New Roman" w:cs="Times New Roman"/>
        </w:rPr>
        <w:t xml:space="preserve"> other factors that can </w:t>
      </w:r>
      <w:r w:rsidRPr="00DA2A06">
        <w:rPr>
          <w:rFonts w:ascii="Times New Roman" w:hAnsi="Times New Roman" w:cs="Times New Roman"/>
        </w:rPr>
        <w:lastRenderedPageBreak/>
        <w:t xml:space="preserve">influence wastewater SaV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t>2015).</w:t>
      </w:r>
      <w:r w:rsidR="00786950">
        <w:rPr>
          <w:rFonts w:ascii="Times New Roman" w:hAnsi="Times New Roman" w:cs="Times New Roman"/>
        </w:rPr>
        <w:t xml:space="preserve"> Monitoring over </w:t>
      </w:r>
      <w:r w:rsidR="00814C30">
        <w:rPr>
          <w:rFonts w:ascii="Times New Roman" w:hAnsi="Times New Roman" w:cs="Times New Roman"/>
        </w:rPr>
        <w:t>a time period</w:t>
      </w:r>
      <w:r w:rsidR="00786950">
        <w:rPr>
          <w:rFonts w:ascii="Times New Roman" w:hAnsi="Times New Roman" w:cs="Times New Roman"/>
        </w:rPr>
        <w:t xml:space="preserve"> </w:t>
      </w:r>
      <w:r w:rsidR="006B77A5">
        <w:rPr>
          <w:rFonts w:ascii="Times New Roman" w:hAnsi="Times New Roman" w:cs="Times New Roman"/>
        </w:rPr>
        <w:t xml:space="preserve">longer </w:t>
      </w:r>
      <w:r w:rsidR="008C35AD">
        <w:rPr>
          <w:rFonts w:ascii="Times New Roman" w:hAnsi="Times New Roman" w:cs="Times New Roman"/>
        </w:rPr>
        <w:t xml:space="preserve">than our </w:t>
      </w:r>
      <w:r w:rsidR="00132E37">
        <w:rPr>
          <w:rFonts w:ascii="Times New Roman" w:hAnsi="Times New Roman" w:cs="Times New Roman"/>
        </w:rPr>
        <w:t xml:space="preserve">current </w:t>
      </w:r>
      <w:r w:rsidR="008C35AD">
        <w:rPr>
          <w:rFonts w:ascii="Times New Roman" w:hAnsi="Times New Roman" w:cs="Times New Roman"/>
        </w:rPr>
        <w:t xml:space="preserve">study </w:t>
      </w:r>
      <w:r w:rsidR="00786950">
        <w:rPr>
          <w:rFonts w:ascii="Times New Roman" w:hAnsi="Times New Roman" w:cs="Times New Roman"/>
        </w:rPr>
        <w:t>would likely shed more insight into the seasonal variation in the presence of SaV in wastewater.</w:t>
      </w:r>
      <w:r w:rsidRPr="00DA2A06">
        <w:rPr>
          <w:rFonts w:ascii="Times New Roman" w:hAnsi="Times New Roman" w:cs="Times New Roman"/>
        </w:rPr>
        <w:t xml:space="preserve"> </w:t>
      </w:r>
    </w:p>
    <w:p w14:paraId="5E47823D" w14:textId="4998353D"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gene copies of NoV GI and GII were below the detection limit in many of the AS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A possible explanation for the greatly reduced viral GCNs in AS samples is the high efficiency with which NoV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sorbed to the larger fractions of the sludge solids. The relative abundance of NoV GI and GII gene copies in RS and EF during the winter months (December and February) and the absence of NoV GII in RS in October may be due to seasonal variability (Pérez, Guerrero, Orellana, Figuerola, &amp; Erijman, 2019). However, the presence of NoV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NoV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25FC44" w14:textId="77777777" w:rsidR="00697524" w:rsidRDefault="00AE080E" w:rsidP="00697524">
      <w:pPr>
        <w:widowControl w:val="0"/>
        <w:spacing w:after="240" w:line="480" w:lineRule="auto"/>
        <w:rPr>
          <w:rFonts w:ascii="Times New Roman" w:hAnsi="Times New Roman" w:cs="Times New Roman"/>
        </w:rPr>
      </w:pPr>
      <w:r w:rsidRPr="00DA2A06">
        <w:rPr>
          <w:rFonts w:ascii="Times New Roman" w:hAnsi="Times New Roman" w:cs="Times New Roman"/>
        </w:rPr>
        <w:t xml:space="preserve">In a study conducted by El-Senousy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AstV gene copies (per liter) in sewage water samples (from the Greater Cairo area in Egypt) were observed at the end of autumn and during the winter months, but the AstV concentrations tended to decrease as temperatures </w:t>
      </w:r>
      <w:r w:rsidRPr="00DA2A06">
        <w:rPr>
          <w:rFonts w:ascii="Times New Roman" w:hAnsi="Times New Roman" w:cs="Times New Roman"/>
        </w:rPr>
        <w:lastRenderedPageBreak/>
        <w:t xml:space="preserve">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AstV in any of the wastewater treatment stages across all events. These results may be due to seasonal 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 xml:space="preserve">2019) and/or reflect the pattern of infection (Corpuz et al., 2020) within the community under study. </w:t>
      </w:r>
    </w:p>
    <w:p w14:paraId="7331AA4A" w14:textId="43366BCF" w:rsidR="00D91B93" w:rsidRDefault="00AE080E" w:rsidP="00C95DD8">
      <w:pPr>
        <w:widowControl w:val="0"/>
        <w:spacing w:after="240" w:line="480" w:lineRule="auto"/>
        <w:rPr>
          <w:rFonts w:ascii="Times New Roman" w:hAnsi="Times New Roman" w:cs="Times New Roman"/>
        </w:rPr>
      </w:pPr>
      <w:r w:rsidRPr="00DA2A06">
        <w:rPr>
          <w:rFonts w:ascii="Times New Roman" w:hAnsi="Times New Roman" w:cs="Times New Roman"/>
        </w:rPr>
        <w:t xml:space="preserve">Grab filtered UVT being inversely correlated with COD, cBOD, BOD, and TOC is consistent with the widespread use of UV radiation to regulate microbial growth in a variety of medium, including water (Raeiszadeh &amp; Adeli, 2020). Furthermore, it had been suggested that UV is an important influence to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of these modifications include </w:t>
      </w:r>
      <w:r w:rsidR="00A555F3" w:rsidRPr="00DA2A06">
        <w:rPr>
          <w:rFonts w:ascii="Times New Roman" w:hAnsi="Times New Roman" w:cs="Times New Roman"/>
        </w:rPr>
        <w:t xml:space="preserve">fixed bed reactors (Sizirici &amp; </w:t>
      </w:r>
      <w:r w:rsidR="00964411" w:rsidRPr="00DA2A06">
        <w:rPr>
          <w:rFonts w:ascii="Times New Roman" w:hAnsi="Times New Roman" w:cs="Times New Roman"/>
        </w:rPr>
        <w:t>Yi</w:t>
      </w:r>
      <w:r w:rsidR="00A555F3" w:rsidRPr="00DA2A06">
        <w:rPr>
          <w:rFonts w:ascii="Times New Roman" w:hAnsi="Times New Roman" w:cs="Times New Roman"/>
        </w:rPr>
        <w:t>ldiz,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Other disinfection processes include the use of chlorine (liquid sodium hypochlorite solution, solid calcium hypochlorite) or newer methods such as ozone</w:t>
      </w:r>
      <w:r w:rsidR="007650F5" w:rsidRPr="00DA2A06">
        <w:rPr>
          <w:rFonts w:ascii="Times New Roman" w:hAnsi="Times New Roman" w:cs="Times New Roman"/>
        </w:rPr>
        <w:t xml:space="preserve"> (</w:t>
      </w:r>
      <w:r w:rsidR="00630E39" w:rsidRPr="00DA2A06">
        <w:rPr>
          <w:rFonts w:ascii="Times New Roman" w:hAnsi="Times New Roman" w:cs="Times New Roman"/>
        </w:rPr>
        <w:t xml:space="preserve">Mezzanotte et al., 2007; </w:t>
      </w:r>
      <w:r w:rsidR="00B74567" w:rsidRPr="00DA2A06">
        <w:rPr>
          <w:rFonts w:ascii="Times New Roman" w:hAnsi="Times New Roman" w:cs="Times New Roman"/>
        </w:rPr>
        <w:t xml:space="preserve">Abou-Elela et al., 2012; </w:t>
      </w:r>
      <w:r w:rsidR="00D36F38" w:rsidRPr="00DA2A06">
        <w:rPr>
          <w:rFonts w:ascii="Times New Roman" w:hAnsi="Times New Roman" w:cs="Times New Roman"/>
        </w:rPr>
        <w:t>Collivignarelli et al., 2018)</w:t>
      </w:r>
      <w:r w:rsidR="005E119D">
        <w:rPr>
          <w:rFonts w:ascii="Times New Roman" w:hAnsi="Times New Roman" w:cs="Times New Roman"/>
        </w:rPr>
        <w:t xml:space="preserve">. </w:t>
      </w:r>
    </w:p>
    <w:p w14:paraId="0C155678" w14:textId="19D2BB9B" w:rsidR="00960776" w:rsidRPr="00DA2A06" w:rsidRDefault="00AE080E" w:rsidP="00C95DD8">
      <w:pPr>
        <w:spacing w:line="480" w:lineRule="auto"/>
        <w:rPr>
          <w:rFonts w:ascii="Times New Roman" w:hAnsi="Times New Roman" w:cs="Times New Roman"/>
        </w:rPr>
      </w:pPr>
      <w:r w:rsidRPr="00DA2A06">
        <w:rPr>
          <w:rFonts w:ascii="Times New Roman" w:hAnsi="Times New Roman" w:cs="Times New Roman"/>
        </w:rPr>
        <w:t xml:space="preserve">There is a possibility that viral GCNs quantified in the EF may represent an overestimation of the actual number of infectious viral particles since qPCR detects both infective and non-infective agents and UV treatment influences viral viability (Lizasoain et al., 2017). Thus, the interpretation of these results must be performed with </w:t>
      </w:r>
      <w:r w:rsidR="007A038F">
        <w:rPr>
          <w:rFonts w:ascii="Times New Roman" w:hAnsi="Times New Roman" w:cs="Times New Roman"/>
        </w:rPr>
        <w:t>caution</w:t>
      </w:r>
      <w:r w:rsidRPr="00DA2A06">
        <w:rPr>
          <w:rFonts w:ascii="Times New Roman" w:hAnsi="Times New Roman" w:cs="Times New Roman"/>
        </w:rPr>
        <w:t xml:space="preserve">. </w:t>
      </w:r>
      <w:r w:rsidR="005523FF">
        <w:rPr>
          <w:rFonts w:ascii="Times New Roman" w:hAnsi="Times New Roman" w:cs="Times New Roman"/>
        </w:rPr>
        <w:t xml:space="preserve">Future studies could incorporate culturable assays for a more complete and accurate evaluation. </w:t>
      </w:r>
      <w:r w:rsidRPr="00DA2A06">
        <w:rPr>
          <w:rFonts w:ascii="Times New Roman" w:hAnsi="Times New Roman" w:cs="Times New Roman"/>
        </w:rPr>
        <w:t xml:space="preserve">On the other hand, it is also possible that the non-enveloped enteric viruses (Corpuz,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w:t>
      </w:r>
      <w:r w:rsidRPr="00DA2A06">
        <w:rPr>
          <w:rFonts w:ascii="Times New Roman" w:hAnsi="Times New Roman" w:cs="Times New Roman"/>
        </w:rPr>
        <w:lastRenderedPageBreak/>
        <w:t xml:space="preserve">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(Adefisoye</w:t>
      </w:r>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2010; Li, et al., 2021; Prevost, et al., 2015; Ruggeri, et al., 2015; Varela, et al., 2018). In this context, we have detected GCNs of AdV, crAssphage</w:t>
      </w:r>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AdV, crAssphage, and 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 xml:space="preserve">and was shown in our study to be inversely correlated with biological parameters), we also </w:t>
      </w:r>
      <w:r w:rsidRPr="00DA2A06">
        <w:rPr>
          <w:rFonts w:ascii="Times New Roman" w:hAnsi="Times New Roman" w:cs="Times New Roman"/>
        </w:rPr>
        <w:lastRenderedPageBreak/>
        <w:t>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AdV: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AstV:</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cBOD: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NoV:</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RoV: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 xml:space="preserve">SaV: </w:t>
      </w:r>
      <w:r w:rsidRPr="00DA2A06">
        <w:rPr>
          <w:rFonts w:ascii="Times New Roman" w:hAnsi="Times New Roman" w:cs="Times New Roman"/>
        </w:rPr>
        <w:t>Sapovirus</w:t>
      </w:r>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sCOD: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r w:rsidRPr="00DA2A06">
        <w:rPr>
          <w:rFonts w:ascii="Times New Roman" w:hAnsi="Times New Roman" w:cs="Times New Roman"/>
          <w:b/>
          <w:i/>
        </w:rPr>
        <w:t>uidA</w:t>
      </w:r>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4473EB8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TL </w:t>
      </w:r>
      <w:r w:rsidR="00C170F0">
        <w:rPr>
          <w:rFonts w:ascii="Times New Roman" w:hAnsi="Times New Roman" w:cs="Times New Roman"/>
        </w:rPr>
        <w:t xml:space="preserve">performed the validation experiments, </w:t>
      </w:r>
      <w:r w:rsidRPr="00DA2A06">
        <w:rPr>
          <w:rFonts w:ascii="Times New Roman" w:hAnsi="Times New Roman" w:cs="Times New Roman"/>
        </w:rPr>
        <w:t>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PJ performed the experiments and reviewed the drafts of the manuscript.</w:t>
      </w:r>
    </w:p>
    <w:p w14:paraId="44220813" w14:textId="2E20233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ACKNOWLEDGEMENTS</w:t>
      </w:r>
    </w:p>
    <w:p w14:paraId="3C9AC6CF" w14:textId="15900D02" w:rsidR="00664F69" w:rsidRPr="00DA2A06" w:rsidRDefault="00AE080E" w:rsidP="001304A6">
      <w:pPr>
        <w:spacing w:line="480" w:lineRule="auto"/>
        <w:rPr>
          <w:rFonts w:ascii="Times New Roman" w:hAnsi="Times New Roman" w:cs="Times New Roman"/>
        </w:rPr>
      </w:pPr>
      <w:r w:rsidRPr="00955940">
        <w:rPr>
          <w:rFonts w:ascii="Times New Roman" w:hAnsi="Times New Roman" w:cs="Times New Roman"/>
        </w:rPr>
        <w:t xml:space="preserve">Special thanks to the City of Winnipeg and Palwinder Singh, graduate student, Department of Civil Engineering at the University of Manitoba </w:t>
      </w:r>
      <w:r w:rsidR="00EF3303" w:rsidRPr="00955940">
        <w:rPr>
          <w:rFonts w:ascii="Times New Roman" w:hAnsi="Times New Roman" w:cs="Times New Roman"/>
        </w:rPr>
        <w:t xml:space="preserve">(UoM) </w:t>
      </w:r>
      <w:r w:rsidRPr="00955940">
        <w:rPr>
          <w:rFonts w:ascii="Times New Roman" w:hAnsi="Times New Roman" w:cs="Times New Roman"/>
        </w:rPr>
        <w:t xml:space="preserve">for sample collection. Research start-up funds grant No. 322388 were assigned to Miguel Uyaguari-Diaz at the </w:t>
      </w:r>
      <w:r w:rsidR="00EF3303" w:rsidRPr="00955940">
        <w:rPr>
          <w:rFonts w:ascii="Times New Roman" w:hAnsi="Times New Roman" w:cs="Times New Roman"/>
        </w:rPr>
        <w:t>UoM</w:t>
      </w:r>
      <w:r w:rsidRPr="00955940">
        <w:rPr>
          <w:rFonts w:ascii="Times New Roman" w:hAnsi="Times New Roman" w:cs="Times New Roman"/>
        </w:rPr>
        <w:t xml:space="preserve">. We acknowledge The Faculty of Science, </w:t>
      </w:r>
      <w:r w:rsidR="00EF3303" w:rsidRPr="00955940">
        <w:rPr>
          <w:rFonts w:ascii="Times New Roman" w:hAnsi="Times New Roman" w:cs="Times New Roman"/>
        </w:rPr>
        <w:t>UoM</w:t>
      </w:r>
      <w:r w:rsidRPr="00955940">
        <w:rPr>
          <w:rFonts w:ascii="Times New Roman" w:hAnsi="Times New Roman" w:cs="Times New Roman"/>
        </w:rPr>
        <w:t>, collaborative grant No. 52622 (Drs. Uyaguari and Yuan).</w:t>
      </w:r>
      <w:r w:rsidRPr="00DA2A06">
        <w:rPr>
          <w:rFonts w:ascii="Times New Roman" w:hAnsi="Times New Roman" w:cs="Times New Roman"/>
        </w:rPr>
        <w:t xml:space="preserve"> </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The University of Manitoba campuses are located on original lands of Anishinaabeg,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 xml:space="preserve">Abou-Elela, S. I., El-Sayed, M. M. H., El-Gendy, A. S., &amp; Abou-Taleb,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Xagoraraki, I., Simmons, F., Rose, J., &amp; Dorevitch,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doi:10.1111/j.1365-2672.2011.05130.x</w:t>
      </w:r>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Bae, K.-S. (2021). sasLM: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Ballesté, E., Pascual-Benito, M., Martín-Díaz, J., Blanch, A. R., Lucena, F., Muniesa, M., . . . García-Aljaro, C. (2019, May 15). Dynamics of crAssphage as a human source tracking marker in potentially faecally polluted environments. </w:t>
      </w:r>
      <w:r w:rsidRPr="00DA2A06">
        <w:rPr>
          <w:rFonts w:ascii="Times New Roman" w:hAnsi="Times New Roman" w:cs="Times New Roman"/>
          <w:i/>
        </w:rPr>
        <w:t>Water Research, 155</w:t>
      </w:r>
      <w:r w:rsidRPr="00DA2A06">
        <w:rPr>
          <w:rFonts w:ascii="Times New Roman" w:hAnsi="Times New Roman" w:cs="Times New Roman"/>
        </w:rPr>
        <w:t>, 233-244. doi:10.1016/j.watres.2019.02.042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5B97227D"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hyperlink r:id="rId13" w:anchor="tab-north-end-sewage-treatment-plant" w:history="1">
        <w:r w:rsidR="00D36F38" w:rsidRPr="00DA2A06">
          <w:rPr>
            <w:rStyle w:val="Hyperlink"/>
            <w:rFonts w:ascii="Times New Roman" w:hAnsi="Times New Roman"/>
          </w:rPr>
          <w:t>https://www.winnipeg.ca/waterandwaste/sewage/treatmentPlant/default.stm#tab-north-end-sewage-treatment-plant</w:t>
        </w:r>
      </w:hyperlink>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r w:rsidRPr="00DA2A06">
        <w:rPr>
          <w:rFonts w:ascii="Times New Roman" w:hAnsi="Times New Roman" w:cs="Times New Roman"/>
          <w:shd w:val="clear" w:color="auto" w:fill="FFFFFF"/>
          <w:lang w:val="en-CA"/>
        </w:rPr>
        <w:t>Collivignarelli, M.C., Abbà, A., Benigna, I., Sorlini, S., &amp; Torretta,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Ellor,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Corpuz, M. V., Buonerba, A., Vigliotta, G., Zarra, T., Ballesteros Jr, F., Campiglia, P., . . . Naddeo,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doi:10.1016/j.scitotenv.2020.140910</w:t>
      </w:r>
    </w:p>
    <w:p w14:paraId="7460CB8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Dutilh, B. E., Cassman, N., McNair, K., Sanchez, S. E., Silva, G. G., Boling, L., . . . Edwards, R. A. (2014). A highly abundant bacteriophage discovered in the unknown sequences of human faecal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El-Senousy, W. M., Guix, S., Abid, I., Pintó,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Adriaenssens, E. M., Walker, D. I., McDonald, J. E., Malham, S. K., &amp; Jones, D. L. (2019, June). Critical Evaluation of CrAssphage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Tyrrel,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Phanikumar, M. S., Xagoraraki,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Obst,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Genz, A., Bretz, F., Miwa, T., Mi, X., Leisch, F., Scheipl, F., &amp; Hothorn, T. (2021). mvtnorm: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Rizk,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Haramoto, E., Katayama, H., Phanuwan, C., &amp; Ohgaki, S. (2008, March). Quantitative detection of sapoviruses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doi:10.1111/j.1472-765X.2008.02330.x</w:t>
      </w:r>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Harrell Jr., F. E. (2021). Hmisc: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E1C4A1B"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Hammami, S., Khelifi, N., Pothier,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1E53E074" w14:textId="2F527445" w:rsidR="00422CF0" w:rsidRPr="00DA2A06" w:rsidRDefault="00422CF0" w:rsidP="006022F4">
      <w:pPr>
        <w:pStyle w:val="Bibliography"/>
        <w:spacing w:line="480" w:lineRule="auto"/>
        <w:ind w:left="720" w:hanging="720"/>
        <w:rPr>
          <w:rFonts w:ascii="Times New Roman" w:hAnsi="Times New Roman" w:cs="Times New Roman"/>
          <w:noProof/>
        </w:rPr>
      </w:pPr>
      <w:r w:rsidRPr="00422CF0">
        <w:rPr>
          <w:rFonts w:ascii="Times New Roman" w:hAnsi="Times New Roman" w:cs="Times New Roman"/>
          <w:noProof/>
        </w:rPr>
        <w:lastRenderedPageBreak/>
        <w:t xml:space="preserve">Jikumaru, A., Ishii, S., Fukudome, T., Kawahara, Y., Iguchi, A., Masago, Y., . . . Suzuki, Y. (2020, July). Fast, sensitive, and reliable detection of waterborne pathogens by digital PCR after coagulation and foam concentration. </w:t>
      </w:r>
      <w:r w:rsidRPr="00422CF0">
        <w:rPr>
          <w:rFonts w:ascii="Times New Roman" w:hAnsi="Times New Roman" w:cs="Times New Roman"/>
          <w:i/>
          <w:iCs/>
          <w:noProof/>
        </w:rPr>
        <w:t>Journal of Bioscience and Bioengineering, 130</w:t>
      </w:r>
      <w:r w:rsidRPr="00422CF0">
        <w:rPr>
          <w:rFonts w:ascii="Times New Roman" w:hAnsi="Times New Roman" w:cs="Times New Roman"/>
          <w:noProof/>
        </w:rPr>
        <w:t>(1), 76-81. doi:10.1016/j.jbiosc.2020.02.004</w:t>
      </w:r>
    </w:p>
    <w:p w14:paraId="6F332E3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Jumat, M. R., Hasan, N. A., Subramanian, P., Heberling,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Kageyama, T., Kojima, S., Shinohara, M., Uchida, K., Fukushi,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Wymer, L., &amp; Fout,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290-296. doi:10.1016/j.scitotenv.2014.04.087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Bonadonna, L., Lucentini, L., Kenmoe, S., &amp; Suffredini,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doi:10.1016/j.watres.2020.115899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doi:10.1111/j.1365-2672.2011.04954.x</w:t>
      </w:r>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X., Cheng, Z., Dang, C., Zhang, M., Zheng, Y., &amp; Xia, Y. (2021, July). Metagenomic and viromic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doi:10.1016/j.ese.2021.100105</w:t>
      </w:r>
    </w:p>
    <w:p w14:paraId="650B618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(3), 215-221. doi:DOI: 10.1111/lam.12839</w:t>
      </w:r>
    </w:p>
    <w:p w14:paraId="00A98DD4" w14:textId="00CA836D"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Makowski, D., Ben-Shachar, M., Patil, I., &amp; Lüdecke, D. (2020). Automated Results Reporting as a Practical Tool to Improve Reproducibility and Methodological Best Practices Adoption. Retrieved from </w:t>
      </w:r>
      <w:hyperlink r:id="rId14" w:history="1">
        <w:r w:rsidR="00630E39" w:rsidRPr="00DA2A06">
          <w:rPr>
            <w:rStyle w:val="Hyperlink"/>
            <w:rFonts w:ascii="Times New Roman" w:hAnsi="Times New Roman"/>
          </w:rPr>
          <w:t>https://github.com/easystats/report</w:t>
        </w:r>
      </w:hyperlink>
      <w:r w:rsidR="00630E39" w:rsidRPr="00DA2A06">
        <w:rPr>
          <w:rFonts w:ascii="Times New Roman" w:hAnsi="Times New Roman" w:cs="Times New Roman"/>
        </w:rPr>
        <w:t>.</w:t>
      </w:r>
    </w:p>
    <w:sdt>
      <w:sdtPr>
        <w:rPr>
          <w:rFonts w:ascii="Times New Roman" w:hAnsi="Times New Roman" w:cs="Times New Roman"/>
        </w:rPr>
        <w:id w:val="111145805"/>
        <w:bibliography/>
      </w:sdtPr>
      <w:sdtEndPr/>
      <w:sdtContent>
        <w:p w14:paraId="232F69AF" w14:textId="46D84FA8" w:rsidR="005D62BB" w:rsidRPr="00DA2A06" w:rsidRDefault="005D62BB" w:rsidP="005D62BB">
          <w:pPr>
            <w:pStyle w:val="Bibliography"/>
            <w:spacing w:line="480" w:lineRule="auto"/>
            <w:ind w:left="720" w:hanging="720"/>
            <w:rPr>
              <w:rFonts w:ascii="Times New Roman" w:hAnsi="Times New Roman" w:cs="Times New Roman"/>
            </w:rPr>
          </w:pPr>
          <w:r w:rsidRPr="00422CF0">
            <w:rPr>
              <w:rFonts w:ascii="Times New Roman" w:hAnsi="Times New Roman" w:cs="Times New Roman"/>
              <w:noProof/>
            </w:rPr>
            <w:t xml:space="preserve">Mbanga, J., Abia, A. L., Amoako, D. G., &amp; Essack, S. Y. (2020). Quantitative microbial risk assessment for waterborne pathogens in a wastewater treatment plant and its receiving surface water body. </w:t>
          </w:r>
          <w:r w:rsidRPr="00422CF0">
            <w:rPr>
              <w:rFonts w:ascii="Times New Roman" w:hAnsi="Times New Roman" w:cs="Times New Roman"/>
              <w:i/>
              <w:iCs/>
              <w:noProof/>
            </w:rPr>
            <w:t>BMC Microbiology</w:t>
          </w:r>
          <w:r w:rsidRPr="00422CF0">
            <w:rPr>
              <w:rFonts w:ascii="Times New Roman" w:hAnsi="Times New Roman" w:cs="Times New Roman"/>
              <w:noProof/>
            </w:rPr>
            <w:t>. doi:10.1186/s12866-020-02036-7</w:t>
          </w:r>
        </w:p>
      </w:sdtContent>
    </w:sdt>
    <w:p w14:paraId="459CE5B8" w14:textId="15CE53AF"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color w:val="000000"/>
        </w:rPr>
        <w:t xml:space="preserve">Mezzanotte, V., Antonelli, M., Citterio, S., &amp; Nurizzo,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282-291. doi:10.1016/j.watres.2015.02.046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Zakri, A. M., Al-Ashkar, I., Alhetheel, A., &amp; Eifan,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Hansman, G. S., Kageyama, T., Ogawa, S., Wu, F.-T., . . . Takeda, N. (2006). Detection of human sapovirus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Figuerola, E. L., &amp; Erijman, L. (2019, July 2). Time Series Genome-Centric Analysis Unveils Bacterial Response to Operational Disturbance in Activated Sludge. </w:t>
      </w:r>
      <w:r w:rsidRPr="00DA2A06">
        <w:rPr>
          <w:rFonts w:ascii="Times New Roman" w:hAnsi="Times New Roman" w:cs="Times New Roman"/>
          <w:i/>
        </w:rPr>
        <w:t>mSystems,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Ambert-Balay, K., Pothier, P., Moulin, L., &amp; Wurtzer,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1FF88FB4"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hyperlink r:id="rId15" w:history="1">
        <w:r w:rsidR="00B6112E" w:rsidRPr="00DA2A06">
          <w:rPr>
            <w:rStyle w:val="Hyperlink"/>
            <w:rFonts w:ascii="Times New Roman" w:hAnsi="Times New Roman"/>
          </w:rPr>
          <w:t>https://www.R-project.org/</w:t>
        </w:r>
      </w:hyperlink>
    </w:p>
    <w:p w14:paraId="56EB4F87" w14:textId="514FE9B5" w:rsidR="00B6112E" w:rsidRPr="00DA2A06" w:rsidRDefault="00B6112E" w:rsidP="00B6112E">
      <w:pPr>
        <w:spacing w:line="480" w:lineRule="auto"/>
        <w:ind w:left="720" w:hanging="720"/>
        <w:rPr>
          <w:rFonts w:ascii="Times New Roman" w:hAnsi="Times New Roman" w:cs="Times New Roman"/>
        </w:rPr>
      </w:pPr>
      <w:r w:rsidRPr="00DA2A06">
        <w:rPr>
          <w:rFonts w:ascii="Times New Roman" w:hAnsi="Times New Roman" w:cs="Times New Roman"/>
        </w:rPr>
        <w:lastRenderedPageBreak/>
        <w:t>Racz,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Raeiszadeh, M., &amp; Adeli,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Ritalahti, K. M., Amos, B. K., Sung, Y., Wu, Q., Koenigsberg, S. S., &amp; Löffler, F. E. (2006). Quantitative PCR targeting 16S rRNA and reductive dehalogenase genes simultaneously monitors multiple Dehalococcoides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Sinigalliano,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Anuar, A. N., Chelliapan, S., Din, M. F., &amp; Ujang,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155-61. doi:10.1016/j.biortech.2014.03.047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Bonomo, P., Ianiro, G., Battistone, A., Delogu, R., Germinario,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lastRenderedPageBreak/>
        <w:t>Scholz, M. Chapter 15-Activated Sludge Processes, Editor(s): Miklas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Campillo, M. E., Gerba, C. P., &amp; Pepper, I. L. (2016). Virus Reduction during Advanced Bardenpho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(17), 9524-9532. doi:10.1021/acs.est.6b01384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Sima, L. C., Schaeffer, J., Saux, J.-C. L., Parnaudeau, S., Elimelech, M., &amp; Guyader,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r w:rsidRPr="00DA2A06">
        <w:rPr>
          <w:rFonts w:ascii="Times New Roman" w:hAnsi="Times New Roman" w:cs="Times New Roman"/>
        </w:rPr>
        <w:t>Sizirici, B., &amp; Yildiz,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Sapoviruses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Akyon, B., Carvalho, N. A., Ference, C., &amp; Bibby, K. (2018). Correlation of crAssphage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(13), 7505-7512. doi:10.1021/acs.est.8b00638</w:t>
      </w:r>
    </w:p>
    <w:p w14:paraId="74DD059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Kelty, C., Sivaganesan, M., Li, X., Bibby, K., &amp; Shanks, O. C. (2017). Quantitative CrAssphage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(16), 9146–9154. doi:10.1021/acs.est.7b02703</w:t>
      </w:r>
    </w:p>
    <w:p w14:paraId="5E2D23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Tandukar, S., Sherchan, S. P., &amp; Haramoto, E. (2020). Applicability of crAssphage,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Therneau,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Ushey, K., Allaire, J., Wickham, H., &amp; Ritchie, G. (2020). rstudioapi: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Uyaguari-Diaz, M. I., Chan, M., Chaban, B. L., Croxen,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Ouardani, I., Kato, T., Kadoya, S., Aouni, M., Sano, D., &amp; Romalde, J. L. (2018, March 1). Sapovirus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Vu, V. Q. (2011). ggbiplot: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doi:10.18637/jss.v040.i01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(2019). readxl: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(2021). usethis: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François, R., Henry, L., &amp; Müller, K. (2021). dplyr: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Hester, J., &amp; Chang, W. (2021). devtools: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Khunjar,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Coulouris, G., Zaretskaya, I., Cutcutache, I., Rozen,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Zeileis,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doi:10.18637/jss.v034.i01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Halkosalo, A., Salminen, M., Szakal, E. D., Puustinen, L., &amp; Vesikari,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(2), 238-40. doi:10.1016/j.jviromet.2008.08.004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Zhang, T., Breitbart, M., Lee, W. H., Run, J.-Q., Wei, C. L., Soh, S. W., </w:t>
      </w:r>
      <w:r w:rsidR="007650F5" w:rsidRPr="00DA2A06">
        <w:rPr>
          <w:rFonts w:ascii="Times New Roman" w:hAnsi="Times New Roman" w:cs="Times New Roman"/>
        </w:rPr>
        <w:t>Hibberd, M. L., Liu, E. T., Rohwer, F., &amp;</w:t>
      </w:r>
      <w:r w:rsidRPr="00DA2A06">
        <w:rPr>
          <w:rFonts w:ascii="Times New Roman" w:hAnsi="Times New Roman" w:cs="Times New Roman"/>
        </w:rPr>
        <w:t xml:space="preserve"> Ruan,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(1). doi:10.1371/journal.pbio.0040003</w:t>
      </w:r>
    </w:p>
    <w:p w14:paraId="0FD3B23C" w14:textId="518C04D5" w:rsidR="00422CF0" w:rsidRPr="00C95DD8" w:rsidRDefault="00964411" w:rsidP="00955940">
      <w:pPr>
        <w:spacing w:line="480" w:lineRule="auto"/>
        <w:ind w:left="720" w:hanging="720"/>
        <w:rPr>
          <w:rFonts w:ascii="Times New Roman" w:hAnsi="Times New Roman"/>
        </w:rPr>
      </w:pPr>
      <w:r w:rsidRPr="00C95DD8">
        <w:rPr>
          <w:rFonts w:ascii="Times New Roman" w:hAnsi="Times New Roman"/>
        </w:rPr>
        <w:t>Zhao, Y., Liu, D</w:t>
      </w:r>
      <w:r w:rsidRPr="00FD4CA4">
        <w:rPr>
          <w:rFonts w:ascii="Times New Roman" w:hAnsi="Times New Roman" w:cs="Times New Roman"/>
        </w:rPr>
        <w:t xml:space="preserve">., </w:t>
      </w:r>
      <w:r w:rsidRPr="00C95DD8">
        <w:rPr>
          <w:rFonts w:ascii="Times New Roman" w:hAnsi="Times New Roman"/>
        </w:rPr>
        <w:t>Huang, W., Yang, Y., Ji, M., Nghiem, L. D., Trinh, Q. T., Tran, N. H. (2018). Insights into biofilm carriers for biological wastewater treatment processes: Current state-of-the-art, challenges, and opportunities. Bioresource Technology, 288, 121619. doi.org/10.1016/j.biortech.2019.121619.</w:t>
      </w:r>
    </w:p>
    <w:sectPr w:rsidR="00422CF0" w:rsidRPr="00C95DD8" w:rsidSect="00D75F30">
      <w:headerReference w:type="default" r:id="rId16"/>
      <w:footerReference w:type="even" r:id="rId17"/>
      <w:footerReference w:type="default" r:id="rId18"/>
      <w:footerReference w:type="first" r:id="rId19"/>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91199" w14:textId="77777777" w:rsidR="00715F1A" w:rsidRDefault="00715F1A">
      <w:r>
        <w:separator/>
      </w:r>
    </w:p>
  </w:endnote>
  <w:endnote w:type="continuationSeparator" w:id="0">
    <w:p w14:paraId="0EE51E04" w14:textId="77777777" w:rsidR="00715F1A" w:rsidRDefault="00715F1A">
      <w:r>
        <w:continuationSeparator/>
      </w:r>
    </w:p>
  </w:endnote>
  <w:endnote w:type="continuationNotice" w:id="1">
    <w:p w14:paraId="235A8601" w14:textId="77777777" w:rsidR="00715F1A" w:rsidRDefault="00715F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2FBC" w14:textId="77777777" w:rsidR="00715F1A" w:rsidRDefault="00715F1A">
      <w:r>
        <w:separator/>
      </w:r>
    </w:p>
  </w:footnote>
  <w:footnote w:type="continuationSeparator" w:id="0">
    <w:p w14:paraId="0BD8AF38" w14:textId="77777777" w:rsidR="00715F1A" w:rsidRDefault="00715F1A">
      <w:r>
        <w:continuationSeparator/>
      </w:r>
    </w:p>
  </w:footnote>
  <w:footnote w:type="continuationNotice" w:id="1">
    <w:p w14:paraId="6B7441DF" w14:textId="77777777" w:rsidR="00715F1A" w:rsidRDefault="00715F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3F3F" w14:textId="77777777" w:rsidR="004C7827" w:rsidRDefault="004C7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B0083"/>
    <w:multiLevelType w:val="hybridMultilevel"/>
    <w:tmpl w:val="2AF445B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6065FD"/>
    <w:multiLevelType w:val="hybridMultilevel"/>
    <w:tmpl w:val="639825C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776"/>
    <w:rsid w:val="00042097"/>
    <w:rsid w:val="00042E71"/>
    <w:rsid w:val="000625EB"/>
    <w:rsid w:val="0007376E"/>
    <w:rsid w:val="000816B4"/>
    <w:rsid w:val="00082CD0"/>
    <w:rsid w:val="00095B04"/>
    <w:rsid w:val="000C4F35"/>
    <w:rsid w:val="000C75F1"/>
    <w:rsid w:val="000D65C8"/>
    <w:rsid w:val="000D7017"/>
    <w:rsid w:val="001012DD"/>
    <w:rsid w:val="00106189"/>
    <w:rsid w:val="00111E14"/>
    <w:rsid w:val="00121495"/>
    <w:rsid w:val="00123E7D"/>
    <w:rsid w:val="001304A6"/>
    <w:rsid w:val="00132E37"/>
    <w:rsid w:val="00156993"/>
    <w:rsid w:val="00163DE8"/>
    <w:rsid w:val="00184120"/>
    <w:rsid w:val="0018479D"/>
    <w:rsid w:val="0018715B"/>
    <w:rsid w:val="00192D5F"/>
    <w:rsid w:val="0019380F"/>
    <w:rsid w:val="00193CCC"/>
    <w:rsid w:val="001A08C1"/>
    <w:rsid w:val="001A17EB"/>
    <w:rsid w:val="001A362C"/>
    <w:rsid w:val="001A40CD"/>
    <w:rsid w:val="001A4E0D"/>
    <w:rsid w:val="001C3968"/>
    <w:rsid w:val="001C7412"/>
    <w:rsid w:val="001D09B9"/>
    <w:rsid w:val="001D16A0"/>
    <w:rsid w:val="001D46FD"/>
    <w:rsid w:val="001D50BA"/>
    <w:rsid w:val="001D5CDB"/>
    <w:rsid w:val="001D737D"/>
    <w:rsid w:val="001E10E0"/>
    <w:rsid w:val="001E1425"/>
    <w:rsid w:val="001E6D09"/>
    <w:rsid w:val="001F7D2B"/>
    <w:rsid w:val="00203034"/>
    <w:rsid w:val="002107FC"/>
    <w:rsid w:val="002139F2"/>
    <w:rsid w:val="002243AD"/>
    <w:rsid w:val="002318A4"/>
    <w:rsid w:val="00262CC5"/>
    <w:rsid w:val="00273DE9"/>
    <w:rsid w:val="00280C65"/>
    <w:rsid w:val="002852B4"/>
    <w:rsid w:val="00286E6F"/>
    <w:rsid w:val="00293D5B"/>
    <w:rsid w:val="00295870"/>
    <w:rsid w:val="002A5B9C"/>
    <w:rsid w:val="002A6FCD"/>
    <w:rsid w:val="002B65DE"/>
    <w:rsid w:val="002B6A9A"/>
    <w:rsid w:val="002D3280"/>
    <w:rsid w:val="002F45DB"/>
    <w:rsid w:val="00326854"/>
    <w:rsid w:val="00334489"/>
    <w:rsid w:val="00336E82"/>
    <w:rsid w:val="00341ED6"/>
    <w:rsid w:val="00342F5E"/>
    <w:rsid w:val="00351A63"/>
    <w:rsid w:val="00353D94"/>
    <w:rsid w:val="00354160"/>
    <w:rsid w:val="003577E6"/>
    <w:rsid w:val="00365A37"/>
    <w:rsid w:val="00372FFA"/>
    <w:rsid w:val="00376AA3"/>
    <w:rsid w:val="003834E0"/>
    <w:rsid w:val="00385870"/>
    <w:rsid w:val="00386B5E"/>
    <w:rsid w:val="00387BE2"/>
    <w:rsid w:val="003A47CD"/>
    <w:rsid w:val="003A643D"/>
    <w:rsid w:val="003C31C0"/>
    <w:rsid w:val="003C3E62"/>
    <w:rsid w:val="003D5499"/>
    <w:rsid w:val="003E7DC0"/>
    <w:rsid w:val="003F0A3A"/>
    <w:rsid w:val="003F19F7"/>
    <w:rsid w:val="003F3724"/>
    <w:rsid w:val="00400778"/>
    <w:rsid w:val="00405C6A"/>
    <w:rsid w:val="004073F8"/>
    <w:rsid w:val="004133CF"/>
    <w:rsid w:val="00416D6C"/>
    <w:rsid w:val="00422CF0"/>
    <w:rsid w:val="004235FB"/>
    <w:rsid w:val="00424185"/>
    <w:rsid w:val="00426D12"/>
    <w:rsid w:val="0043052B"/>
    <w:rsid w:val="004326AE"/>
    <w:rsid w:val="00470A60"/>
    <w:rsid w:val="00481FF5"/>
    <w:rsid w:val="00482021"/>
    <w:rsid w:val="00482624"/>
    <w:rsid w:val="004A5852"/>
    <w:rsid w:val="004C7827"/>
    <w:rsid w:val="004E7B5E"/>
    <w:rsid w:val="004F6D53"/>
    <w:rsid w:val="00507A49"/>
    <w:rsid w:val="00507A82"/>
    <w:rsid w:val="0051188B"/>
    <w:rsid w:val="005154E6"/>
    <w:rsid w:val="00515EF4"/>
    <w:rsid w:val="00516A80"/>
    <w:rsid w:val="005214E0"/>
    <w:rsid w:val="0052580E"/>
    <w:rsid w:val="00527839"/>
    <w:rsid w:val="00532FD8"/>
    <w:rsid w:val="005468F2"/>
    <w:rsid w:val="005523FF"/>
    <w:rsid w:val="0055629B"/>
    <w:rsid w:val="005824A5"/>
    <w:rsid w:val="00586151"/>
    <w:rsid w:val="00586F9C"/>
    <w:rsid w:val="0059274D"/>
    <w:rsid w:val="00596C4C"/>
    <w:rsid w:val="005A012A"/>
    <w:rsid w:val="005B1735"/>
    <w:rsid w:val="005B5E81"/>
    <w:rsid w:val="005D62BB"/>
    <w:rsid w:val="005D6F71"/>
    <w:rsid w:val="005E119D"/>
    <w:rsid w:val="005F071C"/>
    <w:rsid w:val="005F1272"/>
    <w:rsid w:val="005F185E"/>
    <w:rsid w:val="005F1949"/>
    <w:rsid w:val="006022F4"/>
    <w:rsid w:val="00605260"/>
    <w:rsid w:val="006063D9"/>
    <w:rsid w:val="00625DB1"/>
    <w:rsid w:val="00630E39"/>
    <w:rsid w:val="00632D7D"/>
    <w:rsid w:val="00633509"/>
    <w:rsid w:val="00634D6E"/>
    <w:rsid w:val="00641A81"/>
    <w:rsid w:val="006529E3"/>
    <w:rsid w:val="006553B9"/>
    <w:rsid w:val="006631B6"/>
    <w:rsid w:val="00664D1C"/>
    <w:rsid w:val="00664F69"/>
    <w:rsid w:val="00670F56"/>
    <w:rsid w:val="0067173F"/>
    <w:rsid w:val="00672219"/>
    <w:rsid w:val="006815EE"/>
    <w:rsid w:val="0068205D"/>
    <w:rsid w:val="00687ECB"/>
    <w:rsid w:val="0069124C"/>
    <w:rsid w:val="0069370D"/>
    <w:rsid w:val="00697524"/>
    <w:rsid w:val="006A3430"/>
    <w:rsid w:val="006B0BE5"/>
    <w:rsid w:val="006B2EBF"/>
    <w:rsid w:val="006B4D14"/>
    <w:rsid w:val="006B77A5"/>
    <w:rsid w:val="006C46B4"/>
    <w:rsid w:val="006E27D8"/>
    <w:rsid w:val="006F16BC"/>
    <w:rsid w:val="00715F1A"/>
    <w:rsid w:val="00724EF3"/>
    <w:rsid w:val="00727B4E"/>
    <w:rsid w:val="00727CB3"/>
    <w:rsid w:val="007328A6"/>
    <w:rsid w:val="0074601F"/>
    <w:rsid w:val="00753F62"/>
    <w:rsid w:val="00755025"/>
    <w:rsid w:val="00756C25"/>
    <w:rsid w:val="007650F5"/>
    <w:rsid w:val="0077598A"/>
    <w:rsid w:val="00783D1A"/>
    <w:rsid w:val="00786950"/>
    <w:rsid w:val="007A038F"/>
    <w:rsid w:val="007B369F"/>
    <w:rsid w:val="007B4E59"/>
    <w:rsid w:val="007B5981"/>
    <w:rsid w:val="007C29A0"/>
    <w:rsid w:val="007C7108"/>
    <w:rsid w:val="007C7D21"/>
    <w:rsid w:val="007E0518"/>
    <w:rsid w:val="007E59D8"/>
    <w:rsid w:val="008002D2"/>
    <w:rsid w:val="00801504"/>
    <w:rsid w:val="00801770"/>
    <w:rsid w:val="00811987"/>
    <w:rsid w:val="00814C30"/>
    <w:rsid w:val="0082194D"/>
    <w:rsid w:val="00824B03"/>
    <w:rsid w:val="00831D86"/>
    <w:rsid w:val="00833EA4"/>
    <w:rsid w:val="00834E13"/>
    <w:rsid w:val="00844611"/>
    <w:rsid w:val="00852635"/>
    <w:rsid w:val="0085544F"/>
    <w:rsid w:val="00864B23"/>
    <w:rsid w:val="008717E9"/>
    <w:rsid w:val="008808EA"/>
    <w:rsid w:val="00890EFB"/>
    <w:rsid w:val="00891C8B"/>
    <w:rsid w:val="00893896"/>
    <w:rsid w:val="008C2541"/>
    <w:rsid w:val="008C335E"/>
    <w:rsid w:val="008C35AD"/>
    <w:rsid w:val="008C633E"/>
    <w:rsid w:val="008C656A"/>
    <w:rsid w:val="008C6778"/>
    <w:rsid w:val="008D5806"/>
    <w:rsid w:val="008F13BD"/>
    <w:rsid w:val="0090037B"/>
    <w:rsid w:val="00910AA3"/>
    <w:rsid w:val="00915978"/>
    <w:rsid w:val="00923E61"/>
    <w:rsid w:val="0092449E"/>
    <w:rsid w:val="00935A37"/>
    <w:rsid w:val="00951E15"/>
    <w:rsid w:val="00955940"/>
    <w:rsid w:val="00956840"/>
    <w:rsid w:val="00960776"/>
    <w:rsid w:val="0096250C"/>
    <w:rsid w:val="00963A73"/>
    <w:rsid w:val="00964411"/>
    <w:rsid w:val="00996E25"/>
    <w:rsid w:val="009A11B0"/>
    <w:rsid w:val="009A4CA0"/>
    <w:rsid w:val="009A50C5"/>
    <w:rsid w:val="009A63B9"/>
    <w:rsid w:val="009A6A14"/>
    <w:rsid w:val="009B6B2F"/>
    <w:rsid w:val="009D5F10"/>
    <w:rsid w:val="009D70BB"/>
    <w:rsid w:val="009E0CB3"/>
    <w:rsid w:val="009E588C"/>
    <w:rsid w:val="009F7501"/>
    <w:rsid w:val="00A076D2"/>
    <w:rsid w:val="00A245AD"/>
    <w:rsid w:val="00A27936"/>
    <w:rsid w:val="00A308D0"/>
    <w:rsid w:val="00A34364"/>
    <w:rsid w:val="00A4664D"/>
    <w:rsid w:val="00A555F3"/>
    <w:rsid w:val="00A6309A"/>
    <w:rsid w:val="00A65247"/>
    <w:rsid w:val="00A72CCA"/>
    <w:rsid w:val="00A77B4D"/>
    <w:rsid w:val="00A84C0B"/>
    <w:rsid w:val="00A84CE2"/>
    <w:rsid w:val="00AA2F5B"/>
    <w:rsid w:val="00AA4D57"/>
    <w:rsid w:val="00AA6D0D"/>
    <w:rsid w:val="00AB7E4A"/>
    <w:rsid w:val="00AC063F"/>
    <w:rsid w:val="00AC2713"/>
    <w:rsid w:val="00AC5791"/>
    <w:rsid w:val="00AD0F2E"/>
    <w:rsid w:val="00AE080E"/>
    <w:rsid w:val="00AF3430"/>
    <w:rsid w:val="00AF3984"/>
    <w:rsid w:val="00B0574B"/>
    <w:rsid w:val="00B1171A"/>
    <w:rsid w:val="00B17F34"/>
    <w:rsid w:val="00B358EC"/>
    <w:rsid w:val="00B40C15"/>
    <w:rsid w:val="00B40FAC"/>
    <w:rsid w:val="00B42868"/>
    <w:rsid w:val="00B6112E"/>
    <w:rsid w:val="00B74567"/>
    <w:rsid w:val="00BA1A07"/>
    <w:rsid w:val="00BA31DA"/>
    <w:rsid w:val="00BA5EBE"/>
    <w:rsid w:val="00BA6498"/>
    <w:rsid w:val="00BB43AA"/>
    <w:rsid w:val="00BB4E08"/>
    <w:rsid w:val="00BB6D11"/>
    <w:rsid w:val="00BC0C3E"/>
    <w:rsid w:val="00BE5A55"/>
    <w:rsid w:val="00BF3DD4"/>
    <w:rsid w:val="00C12249"/>
    <w:rsid w:val="00C1600C"/>
    <w:rsid w:val="00C170F0"/>
    <w:rsid w:val="00C17E64"/>
    <w:rsid w:val="00C249FC"/>
    <w:rsid w:val="00C95DD8"/>
    <w:rsid w:val="00CA1B54"/>
    <w:rsid w:val="00CA528C"/>
    <w:rsid w:val="00CB0A85"/>
    <w:rsid w:val="00CB5291"/>
    <w:rsid w:val="00CC280E"/>
    <w:rsid w:val="00CE239A"/>
    <w:rsid w:val="00CF2108"/>
    <w:rsid w:val="00CF521F"/>
    <w:rsid w:val="00D063F5"/>
    <w:rsid w:val="00D0713D"/>
    <w:rsid w:val="00D313C8"/>
    <w:rsid w:val="00D32AAD"/>
    <w:rsid w:val="00D3599B"/>
    <w:rsid w:val="00D36D30"/>
    <w:rsid w:val="00D36F38"/>
    <w:rsid w:val="00D44E2F"/>
    <w:rsid w:val="00D556E5"/>
    <w:rsid w:val="00D64CCB"/>
    <w:rsid w:val="00D72979"/>
    <w:rsid w:val="00D72F95"/>
    <w:rsid w:val="00D75F30"/>
    <w:rsid w:val="00D771C1"/>
    <w:rsid w:val="00D91B93"/>
    <w:rsid w:val="00DA2A06"/>
    <w:rsid w:val="00DB283E"/>
    <w:rsid w:val="00DB3B11"/>
    <w:rsid w:val="00DB6AA3"/>
    <w:rsid w:val="00DD7389"/>
    <w:rsid w:val="00DE5D3A"/>
    <w:rsid w:val="00DF0FDE"/>
    <w:rsid w:val="00DF2237"/>
    <w:rsid w:val="00E00B5C"/>
    <w:rsid w:val="00E01A22"/>
    <w:rsid w:val="00E061F3"/>
    <w:rsid w:val="00E10BD6"/>
    <w:rsid w:val="00E44AD5"/>
    <w:rsid w:val="00E63A5A"/>
    <w:rsid w:val="00E67C53"/>
    <w:rsid w:val="00E70238"/>
    <w:rsid w:val="00E71C5C"/>
    <w:rsid w:val="00E7363B"/>
    <w:rsid w:val="00E81A18"/>
    <w:rsid w:val="00E82006"/>
    <w:rsid w:val="00E8725D"/>
    <w:rsid w:val="00E878D2"/>
    <w:rsid w:val="00E93091"/>
    <w:rsid w:val="00EA2565"/>
    <w:rsid w:val="00EA2A97"/>
    <w:rsid w:val="00EC10FC"/>
    <w:rsid w:val="00EC1529"/>
    <w:rsid w:val="00EC43C6"/>
    <w:rsid w:val="00EC47DC"/>
    <w:rsid w:val="00EC4F2F"/>
    <w:rsid w:val="00ED1891"/>
    <w:rsid w:val="00EE0646"/>
    <w:rsid w:val="00EE35B2"/>
    <w:rsid w:val="00EE7122"/>
    <w:rsid w:val="00EF3303"/>
    <w:rsid w:val="00F06997"/>
    <w:rsid w:val="00F1052F"/>
    <w:rsid w:val="00F33745"/>
    <w:rsid w:val="00F34A5F"/>
    <w:rsid w:val="00F37538"/>
    <w:rsid w:val="00F43C77"/>
    <w:rsid w:val="00F44871"/>
    <w:rsid w:val="00F51EBB"/>
    <w:rsid w:val="00F54875"/>
    <w:rsid w:val="00F57D55"/>
    <w:rsid w:val="00F60C1F"/>
    <w:rsid w:val="00F8256A"/>
    <w:rsid w:val="00F8261A"/>
    <w:rsid w:val="00F85DD0"/>
    <w:rsid w:val="00F8614B"/>
    <w:rsid w:val="00F96C99"/>
    <w:rsid w:val="00FA3076"/>
    <w:rsid w:val="00FC3631"/>
    <w:rsid w:val="00FC3E8A"/>
    <w:rsid w:val="00FD4CA4"/>
    <w:rsid w:val="00FE430A"/>
    <w:rsid w:val="00FE4A2A"/>
    <w:rsid w:val="00FF0D6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2B763DB6-49CD-4248-B1BE-B97071AD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customStyle="1" w:styleId="UnresolvedMention1">
    <w:name w:val="Unresolved Mention1"/>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 w:type="character" w:styleId="UnresolvedMention">
    <w:name w:val="Unresolved Mention"/>
    <w:basedOn w:val="DefaultParagraphFont"/>
    <w:uiPriority w:val="99"/>
    <w:semiHidden/>
    <w:unhideWhenUsed/>
    <w:rsid w:val="004C7827"/>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108088319">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6888">
      <w:bodyDiv w:val="1"/>
      <w:marLeft w:val="0"/>
      <w:marRight w:val="0"/>
      <w:marTop w:val="0"/>
      <w:marBottom w:val="0"/>
      <w:divBdr>
        <w:top w:val="none" w:sz="0" w:space="0" w:color="auto"/>
        <w:left w:val="none" w:sz="0" w:space="0" w:color="auto"/>
        <w:bottom w:val="none" w:sz="0" w:space="0" w:color="auto"/>
        <w:right w:val="none" w:sz="0" w:space="0" w:color="auto"/>
      </w:divBdr>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589117917">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innipeg.ca/waterandwaste/sewage/treatmentPlant/default.st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geneious.com/%22%20%5Ct%20%22_blan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R-project.org/"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easystat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Jik20</b:Tag>
    <b:SourceType>JournalArticle</b:SourceType>
    <b:Guid>{03741A6C-9616-4C5E-A2C8-A7AC11F4489C}</b:Guid>
    <b:Author>
      <b:Author>
        <b:NameList>
          <b:Person>
            <b:Last>Jikumaru</b:Last>
            <b:First>Atsushi</b:First>
          </b:Person>
          <b:Person>
            <b:Last>Ishii</b:Last>
            <b:First>Satoshi</b:First>
          </b:Person>
          <b:Person>
            <b:Last>Fukudome</b:Last>
            <b:First>Tomoko</b:First>
          </b:Person>
          <b:Person>
            <b:Last>Kawahara</b:Last>
            <b:First>Yasuhiko</b:First>
          </b:Person>
          <b:Person>
            <b:Last>Iguchi</b:Last>
            <b:First>Atsushi</b:First>
          </b:Person>
          <b:Person>
            <b:Last>Masago</b:Last>
            <b:First>Yoshifumi</b:First>
          </b:Person>
          <b:Person>
            <b:Last>Nukazawa</b:Last>
            <b:First>Kei</b:First>
          </b:Person>
          <b:Person>
            <b:Last>Suzuki</b:Last>
            <b:First>Yoshihiro</b:First>
          </b:Person>
        </b:NameList>
      </b:Author>
    </b:Author>
    <b:Title>Fast, sensitive, and reliable detection of waterborne pathogens by digital PCR after coagulation and foam concentration</b:Title>
    <b:JournalName>Journal of Bioscience and Bioengineering</b:JournalName>
    <b:Year>2020</b:Year>
    <b:Pages>76-81</b:Pages>
    <b:Month>July</b:Month>
    <b:Volume>130</b:Volume>
    <b:Issue>1</b:Issue>
    <b:DOI>10.1016/j.jbiosc.2020.02.004</b:DOI>
    <b:RefOrder>1</b:RefOrder>
  </b:Source>
  <b:Source>
    <b:Tag>Mba20</b:Tag>
    <b:SourceType>JournalArticle</b:SourceType>
    <b:Guid>{78225D1D-9C36-45A0-863A-C825C8D3C8D8}</b:Guid>
    <b:Author>
      <b:Author>
        <b:NameList>
          <b:Person>
            <b:Last>Mbanga</b:Last>
            <b:First>Joshua</b:First>
          </b:Person>
          <b:Person>
            <b:Last>Abia</b:Last>
            <b:First>Akebe</b:First>
            <b:Middle>Luther King</b:Middle>
          </b:Person>
          <b:Person>
            <b:Last>Amoako</b:Last>
            <b:First>Daniel</b:First>
            <b:Middle>Gyamfi</b:Middle>
          </b:Person>
          <b:Person>
            <b:Last>Essack</b:Last>
            <b:First>Sabiha.</b:First>
            <b:Middle>Y.</b:Middle>
          </b:Person>
        </b:NameList>
      </b:Author>
    </b:Author>
    <b:Title>Quantitative microbial risk assessment for waterborne pathogens in a wastewater treatment plant and its receiving surface water body</b:Title>
    <b:JournalName>BMC Microbiology</b:JournalName>
    <b:Year>2020</b:Year>
    <b:DOI>10.1186/s12866-020-02036-7</b:DOI>
    <b:RefOrder>2</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240381-4FCF-4C95-9533-C2E2810CF9A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887FF1-923F-428D-B7D9-EFBE674B9D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4464</TotalTime>
  <Pages>35</Pages>
  <Words>9046</Words>
  <Characters>51563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269</cp:revision>
  <dcterms:created xsi:type="dcterms:W3CDTF">2021-08-26T19:05:00Z</dcterms:created>
  <dcterms:modified xsi:type="dcterms:W3CDTF">2021-09-29T21:25:00Z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