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heading1"/>
        <w:snapToGrid w:val="false"/>
        <w:spacing w:lineRule="auto"/>
        <w:ind w:leftChars="2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</w:t>
      </w:r>
      <w:r>
        <w:rPr>
          <w:rFonts w:ascii="微软雅黑" w:hAnsi="微软雅黑" w:eastAsia="微软雅黑"/>
        </w:rPr>
        <w:t>采购</w:t>
      </w:r>
      <w:r>
        <w:rPr>
          <w:rFonts w:ascii="微软雅黑" w:hAnsi="微软雅黑" w:eastAsia="微软雅黑"/>
        </w:rPr>
        <w:t>&gt;&gt;扫描枪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pacing w:val="0"/>
          <w:sz w:val="24"/>
          <w:szCs w:val="24"/>
        </w:rPr>
        <w:t>注：</w:t>
      </w:r>
      <w:r>
        <w:rPr>
          <w:rFonts w:ascii="宋体" w:hAnsi="宋体" w:eastAsia="宋体"/>
          <w:color w:val="000000"/>
          <w:spacing w:val="0"/>
          <w:sz w:val="24"/>
          <w:szCs w:val="24"/>
        </w:rPr>
        <w:t>采购系统中</w:t>
      </w:r>
      <w:r>
        <w:rPr>
          <w:rFonts w:ascii="宋体" w:hAnsi="宋体" w:eastAsia="宋体"/>
          <w:color w:val="000000"/>
          <w:spacing w:val="0"/>
          <w:sz w:val="24"/>
          <w:szCs w:val="24"/>
        </w:rPr>
        <w:t>电文返回状态和信息一律使用EIINFO的status和msg属性</w:t>
      </w:r>
      <w:r>
        <w:rPr>
          <w:rFonts w:ascii="宋体" w:hAnsi="宋体" w:eastAsia="宋体"/>
          <w:color w:val="000000"/>
          <w:spacing w:val="0"/>
          <w:sz w:val="24"/>
          <w:szCs w:val="24"/>
        </w:rPr>
        <w:t>，</w:t>
      </w:r>
      <w:r>
        <w:rPr>
          <w:rFonts w:ascii="宋体" w:hAnsi="宋体" w:eastAsia="宋体"/>
          <w:color w:val="000000"/>
          <w:spacing w:val="0"/>
          <w:sz w:val="24"/>
          <w:szCs w:val="24"/>
        </w:rPr>
        <w:t>由于Xbus会进行数据格式转换，因此扫描枪端接收到的对应字段为</w:t>
      </w:r>
      <w:r>
        <w:rPr>
          <w:rFonts w:ascii="宋体" w:hAnsi="宋体" w:eastAsia="宋体"/>
          <w:color w:val="ff0000"/>
          <w:spacing w:val="0"/>
          <w:sz w:val="24"/>
          <w:szCs w:val="24"/>
        </w:rPr>
        <w:t>status=flag,msg=msg</w:t>
      </w:r>
      <w:r>
        <w:rPr>
          <w:rFonts w:ascii="宋体" w:hAnsi="宋体" w:eastAsia="宋体"/>
          <w:color w:val="000000"/>
          <w:spacing w:val="0"/>
          <w:sz w:val="24"/>
          <w:szCs w:val="24"/>
        </w:rPr>
        <w:t>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45"/>
        <w:gridCol w:w="1665"/>
        <w:gridCol w:w="3420"/>
        <w:gridCol w:w="1560"/>
        <w:gridCol w:w="1560"/>
        <w:gridCol w:w="1560"/>
        <w:gridCol w:w="2790"/>
        <w:gridCol w:w="1650"/>
      </w:tblGrid>
      <w:tr>
        <w:trPr>
          <w:trHeight w:val="420" w:hRule="atLeast"/>
        </w:trPr>
        <w:tc>
          <w:tcPr>
            <w:tcW w:w="1515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发送电文/文件清单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166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电文号/文件名</w:t>
            </w:r>
          </w:p>
        </w:tc>
        <w:tc>
          <w:tcPr>
            <w:tcW w:w="34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电文/文件名称</w:t>
            </w:r>
          </w:p>
        </w:tc>
        <w:tc>
          <w:tcPr>
            <w:tcW w:w="156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通信方式</w:t>
            </w:r>
          </w:p>
        </w:tc>
        <w:tc>
          <w:tcPr>
            <w:tcW w:w="156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触发时刻</w:t>
            </w:r>
          </w:p>
        </w:tc>
        <w:tc>
          <w:tcPr>
            <w:tcW w:w="156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触发频率</w:t>
            </w:r>
          </w:p>
        </w:tc>
        <w:tc>
          <w:tcPr>
            <w:tcW w:w="279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主要项目</w:t>
            </w:r>
          </w:p>
        </w:tc>
        <w:tc>
          <w:tcPr>
            <w:tcW w:w="165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E1DV01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送货单到货登记明细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E1DV02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送货单到货登记实绩确认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E1DV03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送货单验收录入明细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E1DV04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送货单验收录入实绩确认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E1DV05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送货单收货入库明细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E1DV06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送货单收货入库实绩确认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E1DV07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发料单配送出库明细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E1DV08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发料单配送出库实绩确认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E1DV09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盘库实绩确认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E1DV10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储位修改请求返回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移库后库位信息确认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54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E1DV11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保管员库存明细信息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E1DV12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保管员库存明细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E1DV13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发料单非配送出库明细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E1DV14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发料单非配送出库实绩确认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525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E1DV17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验收单删除请求明细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E1DV18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验收单删除请求确认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E1DV19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移拔单生成请求返回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E1DV20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移入确认请求返回信息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19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E1DV21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移入确认/拒绝请求返回信息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20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</w:t>
            </w: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30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同步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保管员信息返回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21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E1DV26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发料完成确认查询请求回执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22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E1DV27</w:t>
            </w:r>
          </w:p>
        </w:tc>
        <w:tc>
          <w:tcPr>
            <w:tcW w:w="34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发料完成确认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</w:tbl>
    <w:p>
      <w:pPr>
        <w:pStyle w:val="heading3"/>
        <w:snapToGrid w:val="false"/>
        <w:spacing w:lineRule="auto"/>
        <w:ind w:leftChars="0"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1.1.1 E1DV01 送货单到货登记明细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30"/>
        <w:gridCol w:w="2385"/>
        <w:gridCol w:w="2505"/>
        <w:gridCol w:w="1110"/>
        <w:gridCol w:w="960"/>
        <w:gridCol w:w="825"/>
        <w:gridCol w:w="825"/>
        <w:gridCol w:w="825"/>
        <w:gridCol w:w="825"/>
        <w:gridCol w:w="825"/>
        <w:gridCol w:w="289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altModel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替代型规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orderQty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订单量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shippedTotQty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已发货总量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本次送货量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qualifiedQty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unqualifiedQty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库存责任人 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19. 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shipDate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送货单状态见备注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deductTare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扣皮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tempPos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临时存放地点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已收货量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verifyIdStatus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approvalInstructions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审批说明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验收审批人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ifCheck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是否检验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secondTempPos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二次验收临时存放位置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secondNoteRemark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disputeId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质量异议单号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</w:tbl>
    <w:p>
      <w:pPr>
        <w:pStyle w:val="heading3"/>
        <w:snapToGrid w:val="false"/>
        <w:spacing w:lineRule="auto"/>
        <w:ind w:left="0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 E1DV02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送货单到货登记实绩确认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30"/>
        <w:gridCol w:w="2385"/>
        <w:gridCol w:w="2340"/>
        <w:gridCol w:w="1110"/>
        <w:gridCol w:w="960"/>
        <w:gridCol w:w="825"/>
        <w:gridCol w:w="825"/>
        <w:gridCol w:w="825"/>
        <w:gridCol w:w="825"/>
        <w:gridCol w:w="825"/>
        <w:gridCol w:w="3360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E1DV03 送货单验收录入明细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50"/>
        <w:gridCol w:w="1965"/>
        <w:gridCol w:w="2535"/>
        <w:gridCol w:w="1110"/>
        <w:gridCol w:w="960"/>
        <w:gridCol w:w="825"/>
        <w:gridCol w:w="825"/>
        <w:gridCol w:w="825"/>
        <w:gridCol w:w="825"/>
        <w:gridCol w:w="780"/>
        <w:gridCol w:w="2850"/>
      </w:tblGrid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28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orderQty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订单量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shippedTotQty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已发货总量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本次送货量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qualifiedQty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unqualifiedQty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库存责任人 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20. i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21. 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22. 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23. 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shipDate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24. 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送货单状态见备注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26. 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创建时刻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27. 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创建姓名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deductTare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扣皮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custodianJobId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inspectorJobId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tempPos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临时存放地点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已收货量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verifyIdStatus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approvalInstructions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审批说明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验收审批人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ifCheck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是否检验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firstYsTime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secondYsTime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secondTempPos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二次验收临时存放位置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secondNoteRemark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disputeId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质量异议单号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recTime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receiveQty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19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5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E1DV04 送货单验收录入实绩确认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960"/>
        <w:gridCol w:w="298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1.1.5 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E1DV05 送货单收货入库明细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65"/>
        <w:gridCol w:w="2235"/>
        <w:gridCol w:w="2520"/>
        <w:gridCol w:w="1110"/>
        <w:gridCol w:w="960"/>
        <w:gridCol w:w="825"/>
        <w:gridCol w:w="825"/>
        <w:gridCol w:w="810"/>
        <w:gridCol w:w="825"/>
        <w:gridCol w:w="960"/>
        <w:gridCol w:w="2895"/>
      </w:tblGrid>
      <w:tr>
        <w:trPr>
          <w:trHeight w:val="42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3. 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4. 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5. 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7. 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8. 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9. 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invBillTo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库存账套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9.1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shippedQty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本次送货量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19,4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10. 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送货合格数量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19,4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11. 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unqualifiedQty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不合格数量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12. 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14. 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库存责任人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15. 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invResponserDeptId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责任人部门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16. 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17. 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18. 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custodianJobId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1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21. 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inspectorJobId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deductTare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扣皮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shiptoId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tempPos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临时存放地点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已收货量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verifyIdStatus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approvalInstructions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审批说明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验收审批人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ifCheck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是否检验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secondTempPos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二次验收临时存放位置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secondNoteRemark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disputeId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质量异议单号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B.备件，C.材料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57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1.1.6 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E1DV06 送货单收货入库实绩确认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100"/>
        <w:gridCol w:w="2520"/>
        <w:gridCol w:w="1110"/>
        <w:gridCol w:w="960"/>
        <w:gridCol w:w="825"/>
        <w:gridCol w:w="825"/>
        <w:gridCol w:w="825"/>
        <w:gridCol w:w="825"/>
        <w:gridCol w:w="960"/>
        <w:gridCol w:w="304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KC....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SH....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RK...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1.1.7 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E1DV07 </w:t>
      </w:r>
      <w:r>
        <w:rPr>
          <w:rFonts w:ascii="微软雅黑" w:hAnsi="微软雅黑" w:eastAsia="微软雅黑"/>
          <w:color w:val="000000"/>
          <w:sz w:val="28"/>
          <w:szCs w:val="28"/>
        </w:rPr>
        <w:t>发料出库明细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306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要货期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invKyQtye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可用量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申请数量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实发数量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申请岗位角色编号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计价方式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drawType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supMode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采购供应模式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配送地址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生成岗位角色编号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见备注：领用状态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送货提示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decreasePeriod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减值年度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生成人岗号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tlFlag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领退料标志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10.领料，20.退料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releaseUnitPrice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confirmDate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要求送货日期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invProperty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库存属性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见备注：库存属性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送货汇总单号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见备注：送货单类型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noteRemark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见备注：费用类型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purRegulation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采购规范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见备注：业务类型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distributionPoint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loadingAddress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装车地点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抛账状态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receivableState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应收抛账状态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distributionType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见备注：要货性质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1.1.8 E1DV08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000000"/>
          <w:sz w:val="28"/>
          <w:szCs w:val="28"/>
        </w:rPr>
        <w:t>发料单配送出库实绩确认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100"/>
        <w:gridCol w:w="2520"/>
        <w:gridCol w:w="1110"/>
        <w:gridCol w:w="960"/>
        <w:gridCol w:w="825"/>
        <w:gridCol w:w="825"/>
        <w:gridCol w:w="825"/>
        <w:gridCol w:w="825"/>
        <w:gridCol w:w="960"/>
        <w:gridCol w:w="276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1.1.9 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E1DV09 盘库实绩确认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1050"/>
        <w:gridCol w:w="825"/>
        <w:gridCol w:w="825"/>
        <w:gridCol w:w="825"/>
        <w:gridCol w:w="825"/>
        <w:gridCol w:w="960"/>
        <w:gridCol w:w="276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3. 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4. 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5. 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7. 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8. 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checkQty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核定数量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checkRemark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' 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invPrice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invTotPrice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库存总价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A.原料，B.备件，C.资材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legacyItemCode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老系统物料代码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priceType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计价方式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M.平均计价，I.单个计价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mrServiceType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见备注：业务类型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applyDeptId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申请部门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入库性质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depositAmt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checkUser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invProperty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库存属性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isAccidentFlag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是否事故件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invFtFlag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事故件分摊标志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apportionMonth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分摊月数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invFtBeggining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库存分摊开始日期FT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apportionAmt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已分摊金额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apportionMonthAmt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每月分摊金额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ftWsPrice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分摊尾差价FTWS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lastFtDate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最后分摊日期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ftZtFlag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分摊在途标记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cyTotPrice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差异总价金额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cyFtDate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差异分摊日期FT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lastFlDate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最后发料日期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purRegulation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采购规范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custodianJobId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inspectorJobId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decreasePeriod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减值年度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decreaseFlag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减值标识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87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88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89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90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7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1.1.10 E1DV10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储位修改请求返回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065"/>
        <w:gridCol w:w="2385"/>
        <w:gridCol w:w="2385"/>
        <w:gridCol w:w="1110"/>
        <w:gridCol w:w="960"/>
        <w:gridCol w:w="825"/>
        <w:gridCol w:w="825"/>
        <w:gridCol w:w="825"/>
        <w:gridCol w:w="825"/>
        <w:gridCol w:w="960"/>
        <w:gridCol w:w="2805"/>
      </w:tblGrid>
      <w:tr>
        <w:trPr>
          <w:trHeight w:val="42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-apple-system" w:hAnsi="-apple-system" w:eastAsia="-apple-system"/>
                <w:color w:val="333333"/>
                <w:sz w:val="22"/>
                <w:szCs w:val="22"/>
              </w:rPr>
              <w:t>transactionId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21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E1DV22 质检确认请求返回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30"/>
        <w:gridCol w:w="2385"/>
        <w:gridCol w:w="2505"/>
        <w:gridCol w:w="1110"/>
        <w:gridCol w:w="960"/>
        <w:gridCol w:w="825"/>
        <w:gridCol w:w="825"/>
        <w:gridCol w:w="825"/>
        <w:gridCol w:w="825"/>
        <w:gridCol w:w="825"/>
        <w:gridCol w:w="2895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altModel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替代型规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orderQty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订单量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shippedTotQty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已发货总量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本次送货量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qualifiedQty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unqualifiedQty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1"/>
                <w:szCs w:val="21"/>
              </w:rPr>
              <w:t>14. 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ff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ff0000"/>
                <w:sz w:val="21"/>
                <w:szCs w:val="21"/>
              </w:rPr>
            </w:pPr>
            <w:r>
              <w:rPr>
                <w:rFonts w:ascii="宋体" w:hAnsi="宋体" w:eastAsia="宋体"/>
                <w:color w:val="ff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库存责任人 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19. 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shipDate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tempPos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临时存放地点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已收货量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verifyIdStatus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approvalInstructions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审批说明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验收审批人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ifCheck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是否检验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secondTempPos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二次验收临时存放位置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secondNoteRemark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disputeId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质量异议单号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receiveQty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5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2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E1DV23 质检确认请求实绩返回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30"/>
        <w:gridCol w:w="2385"/>
        <w:gridCol w:w="2340"/>
        <w:gridCol w:w="1110"/>
        <w:gridCol w:w="960"/>
        <w:gridCol w:w="825"/>
        <w:gridCol w:w="825"/>
        <w:gridCol w:w="825"/>
        <w:gridCol w:w="825"/>
        <w:gridCol w:w="825"/>
        <w:gridCol w:w="3360"/>
      </w:tblGrid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cece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1.1.23 E1DV26 发料完成确认查询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要货期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申请数量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实发数量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申请岗位角色编号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计价方式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drawType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10.正常领料，50.JIT领料(直送)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supMode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采购供应模式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配送地址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生成岗位角色编号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见备注：领用状态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送货提示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decreasePeriod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减值年度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tlFlag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领退料标志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10.领料，20.退料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releaseUnitPrice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confirmDate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要求送货日期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invProperty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库存属性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见备注：库存属性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送货汇总单号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见备注：送货单类型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noteRemark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见备注：费用类型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purRegulation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采购规范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见备注：业务类型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distributionPoint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loadingAddress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装车地点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抛账状态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receivableState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应收抛账状态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distributionType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见备注：要货性质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1.1.24 E1DV27 发料完成确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认回执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1.1.25 E1DV35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直送货二次验收确认实绩回执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1.1.26 E1DV32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直送现场物料发料完成确认实绩回执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1.1.27 E1DV33 直送现场物料发料完成取消实绩回执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1.1.28 E1DV36 直送货二次验收取消实绩回执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1.1.29 E1DV31 同步物理库区回执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地区编码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billToName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库存帐套名称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物理库区代码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唯一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逻辑库区代码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virtualMark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虚拟库标记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0.实物库，1.虚拟库，2.港口库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ifTransfer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是否可移拨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isActive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是否启用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ifCheck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是否检验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1.1.30 E1DV37 取消到货登记实绩回执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1.1.31 E1DV38 取消质检确认实绩回执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1.1.32 E1DV39 取消到货确认实绩回执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1.1.33 E1DV40 收货单删除实绩回执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1.1.34 E1DV41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发料单实发量取消实绩回执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1.1.35 E1DV29 查询库存明细请求回执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155"/>
        <w:gridCol w:w="2430"/>
        <w:gridCol w:w="2235"/>
        <w:gridCol w:w="1185"/>
        <w:gridCol w:w="975"/>
        <w:gridCol w:w="750"/>
        <w:gridCol w:w="915"/>
        <w:gridCol w:w="975"/>
        <w:gridCol w:w="1065"/>
        <w:gridCol w:w="750"/>
        <w:gridCol w:w="1575"/>
      </w:tblGrid>
      <w:tr>
        <w:trPr>
          <w:trHeight w:val="42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10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库存数量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invOrQty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库存预约量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库存单价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库存总价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budgetAmt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预算金额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A.原料，B.备件，C.资材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legacyItemCode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老系统物料代码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altModel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替代型号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生产日期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unitWeight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单重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计价方式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M.平均计价，I.单个计价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deviceId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设备编号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库存主表交易号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计划行编号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mrServiceType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计划业务类型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申请人工号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applyDeptId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申请部门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采购方式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执行岗号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63 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batchId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批次号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收货单行号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入库性质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入库数量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入库金额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入库日期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记账人工号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75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库存责任人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76 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invResponserDeptId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责任人部门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盘点日期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核定数量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盘点备注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invProperty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库存属性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95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invLossRate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库存损耗率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isAccidentFlag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是否事故件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invFtFlag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事故件分摊标志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apportionMonth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分摊月数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invFtBeggining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库存分摊开始日期FT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已分摊金额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apportionMonthAmt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每月分摊金额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ftWsPrice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分摊尾差价FTWS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90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lastFtDate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最后分摊日期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91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ftZtFlag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分摊在途标记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92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cyTotPrice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差异总价金额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cyFtDate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差异分摊日期FT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lastFlDate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最后发料日期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purRegulation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采购规范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98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custodianJobId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99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inspectorJobId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减值标识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decreasePeriod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减值年份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legacyCustodianJobId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老系统库管员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109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110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111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112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113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114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115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116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117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1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1.1.36 E1DV42 查询移拨单信息请求回执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50"/>
        <w:gridCol w:w="1950"/>
        <w:gridCol w:w="2520"/>
        <w:gridCol w:w="1110"/>
        <w:gridCol w:w="960"/>
        <w:gridCol w:w="780"/>
        <w:gridCol w:w="825"/>
        <w:gridCol w:w="825"/>
        <w:gridCol w:w="825"/>
        <w:gridCol w:w="960"/>
        <w:gridCol w:w="2850"/>
      </w:tblGrid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transferId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70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见备注：移拨单状态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oldTransferId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老移拨单号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移拨单类型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ptransferFlag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异地移拨标志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Y.是，N，否</w:t>
            </w:r>
          </w:p>
        </w:tc>
      </w:tr>
      <w:tr>
        <w:trPr>
          <w:trHeight w:val="49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transPrice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移库单价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transAmt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移库金额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移出库存交易号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transOutAreaId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transOutInvBillTo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移出库存账套代码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transOutInvLogicCode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移出逻辑库存代码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移出物理库存代码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transOutInvBin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移出用户ID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transOutDate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移库移出日期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移拨交易单号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采购账套归属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库存账套代码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逻辑库存区码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物理库存代码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库存责任人ID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invResponserDeptId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库存责任部门代码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budgetAmt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预算金额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legacyItemCode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老系统物料代码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shipfromId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发货点代码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genTime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生成时间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truckNo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车号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receivingDestination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多数收货目的地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deliverState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freightAmt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运费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transUnitId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运输单位代码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transUnitName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运输单位名称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acctPeriodNo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会计期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businessType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应收类型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refState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抛帐状态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voucherNo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凭证号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voucherDate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凭证日期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bcRefState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应收抛帐状态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receivableErrMsg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应收抛账错误消息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dataSrc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数据来源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isSettle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是否结算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delFlag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删除标志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0.未删除，1.已删除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66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reason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拒绝原因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67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68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69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70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71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72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73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74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75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1.1.37 E1DV43 验收单审批确认回执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1.1.38 E1DV44 查询送货单列表请求回执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righ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altModel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替代型规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orderQty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订单量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shippedTotQty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已发货总量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shippedQty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本次送货量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qualifiedQty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unqualifiedQty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库存责任人 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19. 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送货单状态见备注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deductTare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扣皮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tempPos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临时存放地点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已收货量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approvalInstructions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审批说明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approvalJobId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验收审批人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ifCheck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是否检验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firstYsTime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一次验收时间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secondYsTime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secondTempPos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二次验收临时存放位置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secondNoteRemark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二次验收备注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disputeId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质量异议单号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receiveUserName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64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orderPrice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订单单价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00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20,6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00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1.1.39 E1DV45 查询领用单列表请求回执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要货期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invKyQtye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可用量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申请数量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实发数量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申请岗位角色编号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计价方式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drawType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supMode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采购供应模式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配送地址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24. 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生成岗位角色编号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见备注：领用状态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送货提示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decreasePeriod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减值年度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生成人岗号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tlFlag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领退料标志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10.领料，20.退料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releaseUnitPrice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0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confirmDate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要求送货日期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isDirect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是否直送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Y.是，N.否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参考单类型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invProperty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库存属性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见备注：库存属性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送货汇总单号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见备注：送货单类型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noteRemark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见备注：费用类型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purRegulation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采购规范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见备注：业务类型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distributionPoint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loadingAddress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装车地点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refState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抛账状态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receivableState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应收抛账状态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distributionType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配送方式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见备注：要货性质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0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1.1.40 E1DV46 查询库存列表请求回执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purOrgName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采购组织名称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purBillToName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采购帐套归属名称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shiptoName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到货点名称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invLogicName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invOrQty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库存预约量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库存总价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budgetAmt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预算金额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A.原料，B.备件，C.资材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legacyItemCode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老系统物料代码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altModel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替代型号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生产日期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yyyyMMdd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shelfLife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保质期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unitWeight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单重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计价方式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M.平均计价，I.单个计价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deviceId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设备编号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masterCatalogName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物料大类名称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subCatalogName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中类名称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leafCatalogDesc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叶类描述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库存主表交易号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计划行编号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planType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mrServiceType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计划业务类型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reqPosId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applyDeptId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申请部门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expenseType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费用类别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costCenterName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成本中心名称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projectName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项目名称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bpoLineId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合同行号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purchaseType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purProcess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执行采购员姓名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exeBuyerCode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执行岗号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srcBuyerCode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寻源采购员岗位号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supplierName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供应商名称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63 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orderLineId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订单行号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batchId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批次号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receiveLineId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收货单行号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入库性质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depositDate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入库日期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accountUserName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记账人姓名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75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库存责任人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76 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invResponserDeptId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责任人部门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核定数量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invProperty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库存属性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见备注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invLossRate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库存损耗率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isAccidentFlag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是否事故件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invFtFlag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事故件分摊标志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apportionMonth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分摊月数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invFtBeggining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库存分摊开始日期FT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已分摊金额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apportionMonthAmt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每月分摊金额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ftWsPrice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分摊尾差价FTWS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90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lastFtDate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最后分摊日期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91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ftZtFlag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分摊在途标记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92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cyTotPrice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差异总价金额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cyFtDate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差异分摊日期FT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lastFlDate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最后发料日期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busiType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purRegulation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采购规范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98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custodianJobId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99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inspectorJobId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assessmentType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评估类型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productionLine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减值标识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decreasePeriod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减值年份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legacyCustodianJobId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老系统库管员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109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112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记录修改人作业岗号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yyyyMMddHHmmss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1.1.41 E1DV47 查询移拨列表请求回执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记录创建人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记录修改人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archiveFlag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归档标志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archiveTime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归档时间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60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archiveStampNo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归档邮戳号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processInstanceId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工作流实例ID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transferId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oldTransferId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老移驳单号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transferFlag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异地移拨标记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costCenter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成本中心代码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22,8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22,2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移出库存交易单号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735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移库移出库存账套代码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移库移出逻辑库存代码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移库移出物理库存代码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移库移出库存储位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移库移出用户ID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transOutDate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移库移出日期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库存交易单号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采购组织代码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purBillTo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采购账套归属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库存账套代码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逻辑库存区码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物理库存代码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储</w:t>
            </w:r>
            <w:r>
              <w:rPr>
                <w:rFonts w:ascii="宋体" w:hAnsi="宋体" w:eastAsia="宋体"/>
                <w:b w:val="true"/>
                <w:bCs w:val="true"/>
                <w:color w:val="000000"/>
                <w:sz w:val="28"/>
                <w:szCs w:val="28"/>
              </w:rPr>
              <w:t>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invResponserDeptId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库存责任部门代码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invResponserUserId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库存责任人ID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accountUserId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记账人工号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accountTime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记账时间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 xml:space="preserve">   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budgetAmt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预算金额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 xml:space="preserve">  22,2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物料名称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物料短描述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512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物料计量单位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legacyItemCode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老系统物料代码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shipfromId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发货点代码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shiptoId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到货点代码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genTime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生成时间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shipDate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到货日期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truckNo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车号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receivingDestination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多数收货目的地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distribuId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59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deliveryType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freightAmt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运费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22,2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transUnitId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运输单位代码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63 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transUnitName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运输单位名称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256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purProcess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采购管理流程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projectNo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项目号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acctPeriodNo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会计期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67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businessType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应收类型（业务）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refState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抛帐状态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69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refErrMsg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反馈错误信息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voucherNo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凭证号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71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voucherDate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凭证日期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8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busiType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业务类型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bcRefState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应收抛帐状态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receivableErrMsg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应收抛账错误消息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333333"/>
                <w:spacing w:val="0"/>
                <w:sz w:val="22"/>
                <w:szCs w:val="22"/>
              </w:rPr>
              <w:t>75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dataSrc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数据来源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76 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isSettle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是否结算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删除标志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reason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原因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Helvetica" w:hAnsi="Helvetica" w:eastAsia="Helvetica"/>
                <w:color w:val="000000"/>
                <w:spacing w:val="0"/>
                <w:sz w:val="22"/>
                <w:szCs w:val="22"/>
              </w:rPr>
              <w:t>79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1024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1.1.42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E1DV48配送单生成，修改，提交，取消，删除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DV49配送单与领用单的关联与删除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送货汇总单号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distribuAddress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配送地址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distribuUserId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配送人ID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distribuUserContact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配送人联系方式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carState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配送车辆状态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删除标志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carModel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配送车辆型号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carTon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配送车辆吨位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10,0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dstStockCode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目的库区代码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1.1.42 E1DV50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请车计划创建，删除，发送物流，撤回计划方法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planNo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计划行号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1.1.42 E1DV51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扫码枪车辆确认，取消确认请求返回信息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定义 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1--装车确认；2--取消确认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1.1.42 E1DV52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扫码枪关联物料，取消物料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定义 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1--装车确认；2--取消确认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zcNum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E1DV53 配送单查询回执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20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创建人岗号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archiveStampNo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归档邮戳号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送货汇总单号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配送日期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配送区域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truckOn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zcqrUser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装车确认人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zcqrDate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装车确认日期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deliverState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配送单状态 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删除标志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E1DV54 配送单明细查询回执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20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创建人岗号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送货汇总单号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配送日期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deliverDress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配送区域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truckOn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zcqrUser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装车确认人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zcqrDate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装车确认日期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planType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计划类型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planNo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计划编号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srcAddrCname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装货起点中文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dstAddrCname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装货终点中文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planQty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计划数量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22，4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planPiece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预装件数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4,0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planNum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预计车数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2,0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truckType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车型_1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ponderFlag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是否过磅_2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effectDate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生效日期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19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failureDate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失效日期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19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contactPhone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联系电话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delUnit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发货单位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recUnit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收货单位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billToId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公司别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goodsCode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品名代码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goodsCname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品名中文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发货单位中文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收货单位中文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purOrgId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采购组织代码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E1DV56 退料单生成回执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E1DV57 退料单提交/删除回执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E1DV57 退料单提交/回执</w:t>
      </w:r>
      <w:r>
        <w:rPr>
          <w:rFonts w:ascii="微软雅黑" w:hAnsi="微软雅黑" w:eastAsia="微软雅黑"/>
          <w:color w:val="333333"/>
          <w:sz w:val="22"/>
          <w:szCs w:val="22"/>
        </w:rPr>
        <w:t>C</w:t>
      </w: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E1DV58 退料单确认/驳回回执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E1DV59 盘点单生成回执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1.1.43 E1DV60 盘点单查询回执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记录创建人性名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创建人岗号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archiveTime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归档时间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Consolas'" w:hAnsi="'Consolas'" w:eastAsia="'Consolas'"/>
                <w:color w:val="6a8759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status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10 生成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 盘点中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30 确认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99 取消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1024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confirmJobId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确认人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confirmDate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确认日期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genUser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生成人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genDate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生成日期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1.1.44 E1DV61 盘点单删除回执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1.1.45 E1DV62 盘点单录入回执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1.1.46 E1DV63 盘点单取消库存回执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1.1.46 E1DV64 盘点单确认回执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1.1.47 E1DV65 盘点单明细查询回执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320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90"/>
      </w:tblGrid>
      <w:tr>
        <w:trPr>
          <w:trHeight w:val="4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recCreator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记录创建人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recCreatorName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记录创建人姓名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recCreatorJobId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创建人岗号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recCreateTime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记录创建时间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recRevisor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记录修改人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   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recRevisorName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recRevisorJobId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记录修改人姓名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recReviseTime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记录修改时间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archiveFlag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归档标志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archiveTime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归档时间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internalCode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内码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invTransactionId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库存主交易号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itemId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itemName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中文名称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itemDesc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物料描述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255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itemUom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计量单位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库存总价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checkUser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盘点人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checkDate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盘点日期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checkQty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核定数量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checkRemark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adjustQty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调整数量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adjustType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调整类型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adjustPrice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调整单价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20,6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adjustTotPrice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调整总额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invLogicCode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逻辑库区码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invLogicName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逻辑库区名称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invPhysicCode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物理库区码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invPhysicName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invBin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itemType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物料类型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masterCatalogId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大类代码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subCatalogId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中类代码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leafCatalogId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叶类代码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legacyItemCode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老系统物料代码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priceType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计价方式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areaId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地区代码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areaName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地区名称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invBillTo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库存帐套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checkLineId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盘点单行号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invResponserUserId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库存责任人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custodianJobId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保管员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productionLine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产线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depositDate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入库日期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1024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invProperty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库存属性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depositType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入库性质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14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1.1.47 E1DV66 盘点单库存录入回执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7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checkLineId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盘点单行号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1.1.47 E1DV67 送货单拒收回执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87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deliveryLineId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8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pStyle w:val="heading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2.扫描枪&gt;&gt;采购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注：所有请求接口固定传入三个字段userId(用户工号)，userName(用户姓名)，jobId(用户岗位编码)。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945"/>
        <w:gridCol w:w="2280"/>
        <w:gridCol w:w="2820"/>
        <w:gridCol w:w="1485"/>
        <w:gridCol w:w="1620"/>
        <w:gridCol w:w="1560"/>
        <w:gridCol w:w="2790"/>
        <w:gridCol w:w="1650"/>
      </w:tblGrid>
      <w:tr>
        <w:trPr>
          <w:trHeight w:val="420" w:hRule="atLeast"/>
        </w:trPr>
        <w:tc>
          <w:tcPr>
            <w:tcW w:w="15150" w:type="dxa"/>
            <w:gridSpan w:val="8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接收电文/文件清单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28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电文号/文件名</w:t>
            </w:r>
          </w:p>
        </w:tc>
        <w:tc>
          <w:tcPr>
            <w:tcW w:w="28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电文/文件名称</w:t>
            </w:r>
          </w:p>
        </w:tc>
        <w:tc>
          <w:tcPr>
            <w:tcW w:w="148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通信方式</w:t>
            </w:r>
          </w:p>
        </w:tc>
        <w:tc>
          <w:tcPr>
            <w:tcW w:w="16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触发时刻</w:t>
            </w:r>
          </w:p>
        </w:tc>
        <w:tc>
          <w:tcPr>
            <w:tcW w:w="156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触发频率</w:t>
            </w:r>
          </w:p>
        </w:tc>
        <w:tc>
          <w:tcPr>
            <w:tcW w:w="279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主要项目</w:t>
            </w:r>
          </w:p>
        </w:tc>
        <w:tc>
          <w:tcPr>
            <w:tcW w:w="165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e6e6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DVE101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送货单到货登记请求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DVE102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送货单到货登记实绩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DVE103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送货单验收录入请求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DVE104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送货单验收录入实绩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DVE105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送货单收货入库请求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DVE106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送货单收货入库实绩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DVE107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发料单配送出库请求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DVE108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发料单配送出库实绩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DVE109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盘库实绩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DVE110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移库后库位信息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DVE111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保管员库存明细请求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DVE113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发料单非配送出库请求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DVE114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发料单非配送出库实绩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DVE117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验收单删除请求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DVE118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验收单删除请求实绩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DVE119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移拔单生成请求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17</w:t>
            </w: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. 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DVE120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移出确认请求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DVE121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移入确认/拒绝请求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18.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  <w:t>DVE130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同步保管员请求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19.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DVE122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质检确认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20.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DVE123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送货确认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525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21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DVE126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发料完成确认查询请求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  <w:tr>
        <w:trPr>
          <w:trHeight w:val="480" w:hRule="atLeast"/>
        </w:trPr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hanging="34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22</w:t>
            </w:r>
          </w:p>
        </w:tc>
        <w:tc>
          <w:tcPr>
            <w:tcW w:w="22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DVE127</w:t>
            </w:r>
          </w:p>
        </w:tc>
        <w:tc>
          <w:tcPr>
            <w:tcW w:w="2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发料完成确认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电文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实时</w:t>
            </w:r>
          </w:p>
        </w:tc>
        <w:tc>
          <w:tcPr>
            <w:tcW w:w="1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7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400" w:lineRule="exact"/>
              <w:ind w:left="0" w:right="0" w:firstLine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DVE101 送货单到货登记请求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313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DVE102 送货单到货登记实绩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285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unqualifiedQty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 DVE103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送货单验收录入请求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DVE104 送货单验收录入实绩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865"/>
        <w:gridCol w:w="2520"/>
        <w:gridCol w:w="1110"/>
        <w:gridCol w:w="960"/>
        <w:gridCol w:w="825"/>
        <w:gridCol w:w="825"/>
        <w:gridCol w:w="825"/>
        <w:gridCol w:w="825"/>
        <w:gridCol w:w="825"/>
        <w:gridCol w:w="280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itemOriginCertificate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原产地证明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productCertificate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产品证书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qualifiedCertificate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合格证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verifyAttachment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验收附件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dateOfManufacture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出厂日期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7. 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cartonPieceId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箱件号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8. 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packingList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装箱单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9. 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factoryNumber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出厂编号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10. 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customsDeclarations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报关单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11. 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instructions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说明书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12. 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drawing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图纸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13. 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liftingEquipmentCertificate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起重机具检测证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14. 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pressureVesselCertificate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压力容器检测证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15.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16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temDisputeDesc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物料异议描述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  <w:t>17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approvalJobId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验收单审批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00"/>
              </w:rPr>
              <w:t>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00"/>
              </w:rPr>
              <w:t>C</w:t>
            </w:r>
          </w:p>
        </w:tc>
        <w:tc>
          <w:tcPr>
            <w:tcW w:w="28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00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00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1.2.5 DVE105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送货单收货入库请求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304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30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1.2.6 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DVE106 送货单收货入库实绩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10"/>
        <w:gridCol w:w="825"/>
        <w:gridCol w:w="825"/>
        <w:gridCol w:w="825"/>
        <w:gridCol w:w="825"/>
        <w:gridCol w:w="312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物料库区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invPhysicName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物理库区名称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单储位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numBin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多储位1,数量@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格式：储位1,数量,生产日期(20210628)!@储位2,数量,生产日期!@储位3,数量,生产日期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6.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1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1.2.7 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DVE107 </w:t>
      </w:r>
      <w:r>
        <w:rPr>
          <w:rFonts w:ascii="微软雅黑" w:hAnsi="微软雅黑" w:eastAsia="微软雅黑"/>
          <w:color w:val="000000"/>
          <w:sz w:val="28"/>
          <w:szCs w:val="28"/>
        </w:rPr>
        <w:t>发料单出库请求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310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0"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1.2.8 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DVE108 </w:t>
      </w:r>
      <w:r>
        <w:rPr>
          <w:rFonts w:ascii="微软雅黑" w:hAnsi="微软雅黑" w:eastAsia="微软雅黑"/>
          <w:color w:val="000000"/>
          <w:sz w:val="28"/>
          <w:szCs w:val="28"/>
        </w:rPr>
        <w:t>发料单出库实绩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10"/>
        <w:gridCol w:w="825"/>
        <w:gridCol w:w="313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releaseQty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实发数量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3.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distribuRemark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送货提示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</w:tr>
      <w:tr>
        <w:trPr>
          <w:trHeight w:val="495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5.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left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fInvPhysicCode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发料库区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1.2.9 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DVE109 盘库实绩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286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checkQty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核定数量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checkRemark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' 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1.2.10 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DVE11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0 储位修改请求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newinvCw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新储位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newinvQty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新储位数量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1.2.11 DVE111 库存明细请求信息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318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custodianJobId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保管员岗位号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1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1.2.12 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DVE11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7 验收单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查询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1.2.13 DVE1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18 验收单删除请求实绩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verifyId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验收单号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1.2.14 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119 移拔单生成请求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yrPhysicCode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移入物理库区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ycQty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移出数量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1.2.15 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DVE120 移出确认请求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transferId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移拔单号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1.2.16 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DVE121 移入确认/拒绝请求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80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transferId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移拔单号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yrInvCw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移入储位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staus=1时，该值必传</w:t>
            </w:r>
          </w:p>
        </w:tc>
      </w:tr>
      <w:tr>
        <w:trPr>
          <w:trHeight w:val="480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确认/拒绝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0.拒绝，1.确认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1.2.17 DVE124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送货确认请求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1.2.18 DVE125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送货确认请求实绩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invPhysicCode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物理库区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unqualifiedQty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unqualifiedRemark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tempPos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临时存放位置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Y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1.2.19 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DVE130 同步</w:t>
      </w:r>
      <w:r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  <w:t>保管员信息请求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auth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鉴权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1.2.20 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DVE122 质检确认</w:t>
      </w:r>
      <w:r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  <w:t>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313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　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 </w:t>
            </w:r>
          </w:p>
        </w:tc>
        <w:tc>
          <w:tcPr>
            <w:tcW w:w="31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1.2.21 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DVE123 质检确认</w:t>
      </w:r>
      <w:r>
        <w:rPr>
          <w:rFonts w:ascii="微软雅黑" w:hAnsi="微软雅黑" w:eastAsia="微软雅黑"/>
          <w:b w:val="true"/>
          <w:bCs w:val="true"/>
          <w:color w:val="000000"/>
          <w:sz w:val="28"/>
          <w:szCs w:val="28"/>
        </w:rPr>
        <w:t>请求实绩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60"/>
        <w:gridCol w:w="825"/>
        <w:gridCol w:w="825"/>
        <w:gridCol w:w="825"/>
        <w:gridCol w:w="825"/>
        <w:gridCol w:w="825"/>
        <w:gridCol w:w="285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unqualifiedQty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36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4. 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操作人岗位号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1.2.22 DVE126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发料完成确认查询请求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1.2.23 DVE127 发料完成确认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1.2.24 DVE135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直送货二次验收实绩确认请求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10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二次实收合格量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N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secondUnqualifiedQty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N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secondNoteRemark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二次不合格备注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6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1.2.25 DVE132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直送现场物料发料完成确认实绩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releaseQty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实发数量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1.2.26 DVE133 直送现场物料发料完成取消实绩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1.2.27 DVE136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直送货二次验收取消实绩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jobId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岗位号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  <w:shd w:val="clear" w:fill="ffffff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1.2.28 DVE131 同步物理库区请求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auth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随便传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1.2.29 DVE137 取消到货登记实绩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1.2.30 DVE138 取消质检确认实绩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1.2.31 DVE139 取消到货确认实绩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1.2.32 DVE140 收货单删除实绩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1.2.33 DVE141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发料单实发量取消实绩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1.2.34 DVE129 查询库存明细请求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1.2.35 DVE142 查询移拨单信息请求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transferId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移拨单号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1.2.36 DVE143 验收单审批确认/驳回请求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deliveryLineId 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type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操作类型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0.驳回，1.批准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1.2.37 DVE144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查询送货单列表请求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生成日期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格式：20210825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pageSize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每页数量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默认10(单次最多返回100条数据)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pageIndex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起始页从1开始（页数不传默认根据日期查所有）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1.2.38 DVE145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查询领用单列表请求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3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生成日期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格式：20210825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pageSize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每页数量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默认10(单次最多返回100条数据)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pageIndex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起始页从1开始（页数不传默认根据日期查所有）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1.2.39 DVE146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查询库存列表请求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入库日期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格式：20210825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pageSize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每页数量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默认10(单次最多返回100条数据)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pageIndex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起始页从1开始（页数不传默认根据日期查所有）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1.2.40 DVE147 查询移拨列表请求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入库日期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格式：20210825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pageSize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每页数量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默认10(单次最多返回100条数据)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pageIndex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页数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起始页从1开始（页数不传默认根据日期查所有）</w:t>
            </w:r>
          </w:p>
        </w:tc>
      </w:tr>
    </w:tbl>
    <w:p>
      <w:pPr>
        <w:pStyle w:val="heading3"/>
        <w:snapToGrid w:val="false"/>
        <w:spacing w:lineRule="auto"/>
        <w:ind/>
        <w:rPr>
          <w:rFonts w:ascii="微软雅黑" w:hAnsi="微软雅黑" w:eastAsia="微软雅黑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1.1.42 DVE148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扫码枪配送单生成，修改，提交，取消，删除.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13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定义 1--新增；2--修改；3--提交；4--取消；5--删除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deliverDate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配送日期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z w:val="24"/>
                <w:szCs w:val="24"/>
                <w:shd w:val="clear" w:fill="2b2b2b"/>
              </w:rPr>
            </w:pPr>
            <w:r>
              <w:rPr>
                <w:rFonts w:ascii="'Arial'" w:hAnsi="'Arial'" w:eastAsia="'Arial'"/>
                <w:color w:val="808080"/>
                <w:sz w:val="24"/>
                <w:szCs w:val="24"/>
                <w:shd w:val="clear" w:fill="2b2b2b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truckOn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装车地点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pacing w:val="0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  <w:shd w:val="clear" w:fill="ffffff"/>
              </w:rPr>
              <w:t>鞍钢主厂区大型库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pacing w:val="0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  <w:shd w:val="clear" w:fill="ffffff"/>
              </w:rPr>
              <w:t>厂外和平桥供电库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pacing w:val="0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  <w:shd w:val="clear" w:fill="ffffff"/>
              </w:rPr>
              <w:t>灵山区域库厚板库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pacing w:val="0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  <w:shd w:val="clear" w:fill="ffffff"/>
              </w:rPr>
              <w:t>鞍钢主厂区冷轧库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pacing w:val="0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  <w:shd w:val="clear" w:fill="ffffff"/>
              </w:rPr>
              <w:t>灵山区域库线材库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z w:val="24"/>
                <w:szCs w:val="24"/>
                <w:shd w:val="clear" w:fill="2b2b2b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18"/>
                <w:szCs w:val="18"/>
                <w:shd w:val="clear" w:fill="ffffff"/>
              </w:rPr>
              <w:t>厂外铁东区大库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remark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'Arial'" w:hAnsi="'Arial'" w:eastAsia="'Arial'"/>
                <w:color w:val="808080"/>
                <w:sz w:val="24"/>
                <w:szCs w:val="24"/>
                <w:shd w:val="clear" w:fill="2b2b2b"/>
              </w:rPr>
            </w:pPr>
            <w:r>
              <w:rPr>
                <w:rFonts w:ascii="'Arial'" w:hAnsi="'Arial'" w:eastAsia="'Arial'"/>
                <w:color w:val="808080"/>
                <w:sz w:val="24"/>
                <w:szCs w:val="24"/>
                <w:shd w:val="clear" w:fill="2b2b2b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DVE149 扫码枪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配送单与领用单的关联与删除.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操作标记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定义 1--添加；2--取消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1.1.42 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DVE150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 xml:space="preserve"> 扫码</w:t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枪请车计划创建，删除，发送物流，撤回计划方法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615"/>
        <w:gridCol w:w="810"/>
        <w:gridCol w:w="825"/>
        <w:gridCol w:w="825"/>
        <w:gridCol w:w="585"/>
        <w:gridCol w:w="495"/>
        <w:gridCol w:w="540"/>
        <w:gridCol w:w="4290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操作标记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操作标记  定义 1--保存；2--删除；3--发送物流；4--撤回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planType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计划类型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计划类型 C-固定;L-临时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planNo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计划编号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srcAddrCname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原库区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dstAddrCname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目标库区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planQty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预计装运量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18,0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planPiece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预装件数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4,0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planNum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预计车数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2,0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10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truckType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（E1DV53 同）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车型代码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HTA40	40吨凹型拖车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HTB40	40吨拖车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HZ008	8吨自带吊货车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HZ010	10吨自带吊货车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J	救护车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JJ001	救护车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	摆臂车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BB020	摆臂车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	槽子废钢车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CC60	60吨槽子废钢车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	废钢甩挂运输车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FG020	20吨废钢运输后挂车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FG030	30吨废钢运输后挂车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FG040	40吨废钢运输后挂车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FG050	50吨废钢运输后挂车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FG060	60吨废钢运输后挂车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FQ020	20吨废钢运输牵引车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FQ030	30吨废钢运输牵引车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FQ040	40吨废钢运输牵引车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FQ050	50吨废钢运输牵引车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FQ060	60吨废钢运输牵引车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	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HH001	1吨以下货车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HH002	1-2吨货车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HH005	5吨货车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HH008	8吨货车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HH010	10吨货车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HH011	11吨货车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HH012	12吨货车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HH015	15吨货车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HH017	17吨货车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HH020	20吨货车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HH030	30吨货车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HH040	40吨货车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HH050	50吨货车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HH060	60吨货车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HH080	80吨货车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HH100	100吨货车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HH150	150吨货车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HT030	30吨拖车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HT060	60吨拖车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K	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KD020	19座以上大型客车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KX005	5座及以下小型客车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KX009	5-9座小型客车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KZ019	10－19座中型客车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	盲板车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MM001	煤气作业抽堵盲板车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	容器罐车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RG008	8m3罐车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RG040	40吨罐车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RG050	50吨罐车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RH001	白灰罐车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RPA20	喷洒水车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RPB20	喷洒水车(带炮)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RS040	40吨酸车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RS050	50吨酸车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RW010	吸污车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RX014	14m3吸排式罐车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RY006	6吨油罐车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RY012	12吨油罐车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RY015	15吨油罐车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RZ001	蒸汽车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	特殊货物运输车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TT001	事故铁坨运输车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TT005	5吨洗盐运输车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TT008	8吨纯碱运输车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TT015	15吨磁铁泥、废氧化镁运输车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	自卸车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ZC005	5吨自卸车（侧倾式）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ZC010	10吨自卸车（侧倾式）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ZC020	20吨自卸车（侧倾式）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ZH005	5吨自卸车(后倾式)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ZH010	10吨自卸车(后倾式)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ZH020	20吨自卸车(后倾式)</w:t>
            </w:r>
          </w:p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ZH050	50吨自卸车(后倾式)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ponderFlag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是否过磅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 否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Y 是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effectDate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生效日期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19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failureDate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失效日期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19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contactPhone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联系电话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15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delUnit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发货单位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16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发货单位名称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17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recUnit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收货单位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18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recCname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收货单位名称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50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19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billToId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采购账套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4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5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4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DVE151 扫码枪车辆确认，取消确认请求返回信息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序号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英文名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关键字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上限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下限</w:t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定义 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1--装车确认；2--取消确认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DVE152 扫码枪关联物料，取消物料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15"/>
        <w:gridCol w:w="2385"/>
        <w:gridCol w:w="2235"/>
        <w:gridCol w:w="1110"/>
        <w:gridCol w:w="960"/>
        <w:gridCol w:w="825"/>
        <w:gridCol w:w="825"/>
        <w:gridCol w:w="825"/>
        <w:gridCol w:w="825"/>
        <w:gridCol w:w="960"/>
        <w:gridCol w:w="1935"/>
      </w:tblGrid>
      <w:tr>
        <w:trPr>
          <w:trHeight w:val="42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1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deliverSheetId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配送单号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2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handleFlag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操作标记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 xml:space="preserve">定义 </w:t>
            </w:r>
          </w:p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1--装车确认；2--取消确认</w:t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3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shipCarNo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车辆号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4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ddId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 w:hanging="420"/>
              <w:jc w:val="center"/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  <w:shd w:val="clear" w:fill="ffffff"/>
              </w:rPr>
              <w:t>5</w:t>
            </w:r>
          </w:p>
        </w:tc>
        <w:tc>
          <w:tcPr>
            <w:tcW w:w="23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zcNum</w:t>
            </w:r>
          </w:p>
        </w:tc>
        <w:tc>
          <w:tcPr>
            <w:tcW w:w="22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装车量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  <w:shd w:val="clear" w:fill="ffffff"/>
              </w:rPr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DVE153 扫码枪配送单查询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8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  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创建日期开始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dateEnd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创建日期结束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1.1.42 DVE154 扫码枪配送单明细查询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deliverSheetId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送货汇总单号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1.2.41 DVE156 退料单生成请求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tlQty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退料申请数量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19,4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退料原因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1.2.42 DVE157 退料单提交/删除请求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 xml:space="preserve"> 0 删除 1提交</w:t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1.2.43 DVE158 退料单确认/驳回请求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301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ddId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领用单号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状态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 xml:space="preserve"> 0 驳回 1确认</w:t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invBin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储位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30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1.2.44 DVE159 盘点单生成请求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1024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1.2.45 DVE160 盘点单查询请求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85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创建日期开始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dateEnd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创建日期结束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64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1.2.45 DVE161 盘点单删除请求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1.2.46 DVE162 盘点单录入请求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 xml:space="preserve"> 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核定数量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20,4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4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checkRemark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1.2.46 DVE163 盘点单取消库存请求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 xml:space="preserve"> 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1.2.46 DVE164 盘点单确认请求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1.2.46 DVE165 盘点单明细查询请求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1.2.46 DVE166 盘点单挑选库存请求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checkId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盘点单号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transactionId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库存明细交易号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  <w:t>1.2.46 DVE167 送货单拒收请求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795"/>
        <w:gridCol w:w="2520"/>
        <w:gridCol w:w="2520"/>
        <w:gridCol w:w="1110"/>
        <w:gridCol w:w="945"/>
        <w:gridCol w:w="825"/>
        <w:gridCol w:w="825"/>
        <w:gridCol w:w="825"/>
        <w:gridCol w:w="825"/>
        <w:gridCol w:w="82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序号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英文名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中文名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关键字</w:t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类型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长度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单位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缺省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上限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下限</w:t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center"/>
          </w:tcPr>
          <w:p>
            <w:pPr>
              <w:snapToGrid w:val="false"/>
              <w:spacing w:before="0" w:after="0" w:line="240" w:lineRule="auto"/>
              <w:ind w:left="0" w:right="0" w:firstLineChars="13"/>
              <w:jc w:val="center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pacing w:val="0"/>
                <w:sz w:val="21"/>
                <w:szCs w:val="21"/>
              </w:rPr>
              <w:t>备注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center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deliveryLineId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送货单行号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32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‘ ’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2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unqualifiedQty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实收不合格量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30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 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3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 xml:space="preserve">remark </w:t>
            </w:r>
          </w:p>
        </w:tc>
        <w:tc>
          <w:tcPr>
            <w:tcW w:w="2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60" w:after="60" w:line="312" w:lineRule="auto"/>
              <w:ind/>
              <w:jc w:val="left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不合格备注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2"/>
                <w:szCs w:val="22"/>
              </w:rPr>
              <w:t>C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  <w:t>2000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4"/>
                <w:szCs w:val="24"/>
              </w:rPr>
              <w:t>N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pacing w:val="0"/>
                <w:sz w:val="21"/>
                <w:szCs w:val="21"/>
              </w:rPr>
              <w:t>''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  <w:tc>
          <w:tcPr>
            <w:tcW w:w="29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napToGrid w:val="false"/>
              <w:spacing w:before="0" w:after="0" w:line="240" w:lineRule="auto"/>
              <w:ind w:left="0" w:right="0"/>
              <w:jc w:val="both"/>
              <w:rPr>
                <w:rFonts w:ascii="微软雅黑" w:hAnsi="微软雅黑" w:eastAsia="微软雅黑"/>
                <w:color w:val="333333"/>
                <w:sz w:val="21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  <w:szCs w:val="22"/>
              </w:rPr>
            </w:r>
          </w:p>
        </w:tc>
      </w:tr>
    </w:tbl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3. 备注：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* 送货单状态.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StateId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S_00 = "00";// 生成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S_02 = "02";// 已到货登记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S_05 = "05";// 质检确认状态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S_07 = "07";// 验收单待审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S_08 = "08";// 验收单已审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S_10 = "10";// 第一次验收后标志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S_20 = "20";// JIT第2次验收后标志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S_50 = "50";// 收货中(检验委托创建)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S_60 = "60";// 收货确认标志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S_90 = "90";// 收货确认删除后标志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S_99 = "99";// 送货单生成待确认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S_6D = "6D";// 送货单已下发后，供应商删除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S_9D = "9D";// 业务人员将送货单确认后，供应商删除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S_45 = "45";// 送货单已下发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S_98 = "98";// 业务将送货单驳回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送货单类型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DeliveryType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普通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"01";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备修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"02";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随机备件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S_03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"03";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质量异议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S_04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"04";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杂项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S_05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"05";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费用类型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ExpenseType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01-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备件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"01";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02-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生产工具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"02";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03-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消防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T_03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"03";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04-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安全生产（备件）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T_04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"04";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05-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环保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T_05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"05";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06-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福利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T_06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"06";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07-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水质药剂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T_07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"07";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08-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油脂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T_08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"08";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09-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研发备件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T_09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"09";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10-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零固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11-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大修理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"11";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12-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生产材料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"12";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13-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大修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技改材料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T_13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"13";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14-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安全（材料）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T_14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"14";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15-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研发材料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T_15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"15";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16-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其他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T_16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"16";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17-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办公用品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T_17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"17";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18-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包装材料（离线）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T_18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"18";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19-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成套设备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-S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（工程）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T_19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"19";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20-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零固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-L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（工程）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T_20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21-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工程材料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-C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（工程）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T_21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"21";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采购类型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PurchaseType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普通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// JIT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S_20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自助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S_30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"30";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寄售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S_40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"40";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加工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S_50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修复件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S_60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"60";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修复件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S_90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"90";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本土化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S_A0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"A0";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随机备件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S_B0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"B0";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自产材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S_ZC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"ZC";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自制件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S_ZG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"ZG";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/*</w:t>
      </w:r>
      <w:r>
        <w:rPr>
          <w:rFonts w:ascii="Courier New" w:hAnsi="Courier New" w:eastAsia="Courier New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计划类型</w:t>
      </w: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PIAN_TYPE_LIBRARY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"IS";        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备库计划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PIAN_TYPE_REPAIR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"IR";         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修复计划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PIAN_TYPE_APPOINT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"DD-UNIQUE";        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指定领用计划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PIAN_TYPE_ORDINARY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"IU-NORMAL";       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普通领用计划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PIAN_TYPE_CONSIGNMENT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"CONSIGNMENT";       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寄售计划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PIAN_TYPE_SELF_HEIP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"SS";      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自助计划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PIAN_TYPE_JIT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"JIT";             //JIT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计划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PIAN_TYPE_NOSTOCK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"NO-STOCK"; 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无库存计划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/*</w:t>
      </w:r>
      <w:r>
        <w:rPr>
          <w:rFonts w:ascii="Courier New" w:hAnsi="Courier New" w:eastAsia="Courier New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采购供应模式</w:t>
      </w: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Courier New" w:hAnsi="Courier New" w:eastAsia="Courier New"/>
          <w:color w:val="000000"/>
          <w:sz w:val="24"/>
          <w:szCs w:val="24"/>
          <w:shd w:val="clear" w:fill="ffffff"/>
        </w:rPr>
        <w:t xml:space="preserve">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战略备库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"P1";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Courier New" w:hAnsi="Courier New" w:eastAsia="Courier New"/>
          <w:color w:val="000000"/>
          <w:sz w:val="24"/>
          <w:szCs w:val="24"/>
          <w:shd w:val="clear" w:fill="ffffff"/>
        </w:rPr>
        <w:t xml:space="preserve">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供应商备库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"P2";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Courier New" w:hAnsi="Courier New" w:eastAsia="Courier New"/>
          <w:color w:val="000000"/>
          <w:sz w:val="24"/>
          <w:szCs w:val="24"/>
          <w:shd w:val="clear" w:fill="ffffff"/>
        </w:rPr>
        <w:t xml:space="preserve">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现场备库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P3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"P3";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Courier New" w:hAnsi="Courier New" w:eastAsia="Courier New"/>
          <w:color w:val="000000"/>
          <w:sz w:val="24"/>
          <w:szCs w:val="24"/>
          <w:shd w:val="clear" w:fill="ffffff"/>
        </w:rPr>
        <w:t xml:space="preserve">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集中备库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P4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"P4";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验收单状态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VerifyIdStatus{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"00";//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待审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"01";//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批准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S_02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"02";//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驳回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S_99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"99";//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删除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库存属性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InvProperty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个别计价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M2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物料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STATUS_00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新品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本土化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STATUS_20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修复件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STATUS_30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"30";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随机备件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STATUS_40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"40";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赠品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STATUS_50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待修件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STATUS_60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"60";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待报废件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STATUS_70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"70";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代保管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STATUS_80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"80";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回收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STATUS_90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"90";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异议索赔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STATUS_A0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"A0";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异议索赔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STATUS_JP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"JP";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新品返库件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STATUS_B0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"B0";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加工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STATUS_C0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"C0";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要货性质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配送方式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DistributtionType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自提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SELF_COLLECT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"SELF_COLLECT";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派送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WAREHOUSE_DISPATCH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"WAREHOUSE_DISPATCH";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领用状态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LyState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DRAW_STATUS_00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"00";//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草稿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"10";//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生成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DRAW_STATUS_15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"15";//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计量委托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DRAW_STATUS_20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"20";//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库存指定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DRAW_STATUS_25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"25";//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立体库已预约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DRAW_STATUS_30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"30";//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实发量确认（领用确认）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DRAW_STATUS_40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"40";//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汇总单生成（回单确认）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DRAW_STATUS_42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"42";//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部分装车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DRAW_STATUS_45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"45";//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装车完成（新增状态）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DRAW_STATUS_50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"50";//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发料完成确认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DRAW_STATUS_51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"51";//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已写入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PICW01,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待抛账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DRAW_STATUS_52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"52";//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抛账中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DRAW_STATUS_53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"53";//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找不到规则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DRAW_STATUS_54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"54";//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抛账失败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DRAW_STATUS_60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"60";//-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抛账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WEIGHT_STATUS_10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"10";// -10,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过磅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WEIGHT_STATUS_20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"20";// -20,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不过磅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WEIGHT_STATUS_30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"30";// -30,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其他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领用类型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 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DrawType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NORMAL_10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"10"; 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正常领料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SALE_20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"20"; 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销售领料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PROCESS_30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"30";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加工领料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PROCESS_31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"31";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加工库销账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CONSIGNMENT_40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"40";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寄售领料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JIT_50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"50";   // JIT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SELF_SERVICE_60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"60"; 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自助采购领料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ACCIDENT_70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"70"; 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事故件分摊领料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LOCAL_80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"80"; 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机旁件领料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RECOVER_SALE_90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"90"; 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回收销售领料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RECOVER_A0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"A0";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回收返冲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OBJECTION_B0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"B0"; 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异议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DEVALUE_J0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"J0";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减值领用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ULLAGE_N0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"N0"; 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原料途耗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WAREHOUSE_M0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"M0"; 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原料库耗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TRANSFER_P0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"P0"; 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原料调拨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REJECT_E0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"E0"; 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销售报废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J0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"J0";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减值领用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Z0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"Z0";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寄售退料领用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DB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= "DB"; 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代保管领料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 * </w:t>
      </w:r>
      <w:r>
        <w:rPr>
          <w:rFonts w:ascii="宋体" w:hAnsi="宋体" w:eastAsia="宋体"/>
          <w:i w:val="true"/>
          <w:iCs w:val="true"/>
          <w:color w:val="000000"/>
          <w:sz w:val="24"/>
          <w:szCs w:val="24"/>
          <w:shd w:val="clear" w:fill="ffffff"/>
        </w:rPr>
        <w:t>入库性质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b w:val="true"/>
          <w:bCs w:val="true"/>
          <w:i w:val="true"/>
          <w:iCs w:val="true"/>
          <w:color w:val="000000"/>
          <w:sz w:val="24"/>
          <w:szCs w:val="24"/>
          <w:shd w:val="clear" w:fill="ffffff"/>
        </w:rPr>
        <w:t> 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>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DepositType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   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老系统转入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STATUS_00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"00";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新品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STATUS_10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"10";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修复件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STATUS_30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"30";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机旁件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STATUS_40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"40";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杂项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STATUS_50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"50";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退料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   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STATUS_60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"60";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回收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STATUS_90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"90";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异议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STATUS_A0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"A0";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随机备件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STATUS_B0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"B0";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// </w:t>
      </w:r>
      <w:r>
        <w:rPr>
          <w:rFonts w:ascii="宋体" w:hAnsi="宋体" w:eastAsia="宋体"/>
          <w:color w:val="000000"/>
          <w:sz w:val="24"/>
          <w:szCs w:val="24"/>
          <w:shd w:val="clear" w:fill="ffffff"/>
        </w:rPr>
        <w:t>工程件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   public static final String </w:t>
      </w:r>
      <w:r>
        <w:rPr>
          <w:rFonts w:ascii="'Courier New'" w:hAnsi="'Courier New'" w:eastAsia="'Courier New'"/>
          <w:i w:val="true"/>
          <w:iCs w:val="true"/>
          <w:color w:val="000000"/>
          <w:sz w:val="24"/>
          <w:szCs w:val="24"/>
          <w:shd w:val="clear" w:fill="ffffff"/>
        </w:rPr>
        <w:t xml:space="preserve">STATUS_C0 </w:t>
      </w: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= "C0";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/**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* 移拨单状态.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*/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public class ShiftingStatus {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// 10：生成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STATUS_10 = "10";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// 16：运费审核中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STATUS_16 = "16";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// 20：移出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STATUS_20 = "20";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// 30：移入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STATUS_30 = "30";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// 40：拒绝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STATUS_40 = "40";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// 50：待抛账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 xml:space="preserve">   public static final String STATUS_50 = "50";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  <w:t>}</w:t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0" w:after="0" w:line="240" w:lineRule="auto"/>
        <w:ind w:left="0" w:right="0"/>
        <w:jc w:val="left"/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pPr>
      <w:r>
        <w:rPr>
          <w:rFonts w:ascii="'Courier New'" w:hAnsi="'Courier New'" w:eastAsia="'Courier New'"/>
          <w:color w:val="000000"/>
          <w:sz w:val="24"/>
          <w:szCs w:val="24"/>
          <w:shd w:val="clear" w:fill="ffffff"/>
        </w:rPr>
      </w:r>
    </w:p>
    <w:p>
      <w:pPr>
        <w:snapToGrid w:val="false"/>
        <w:spacing w:before="60" w:after="60" w:line="312" w:lineRule="auto"/>
        <w:ind/>
        <w:jc w:val="left"/>
        <w:rPr>
          <w:rFonts w:ascii="宋体" w:hAnsi="宋体" w:eastAsia="宋体"/>
          <w:b w:val="true"/>
          <w:bCs w:val="true"/>
          <w:color w:val="000000"/>
          <w:sz w:val="28"/>
          <w:szCs w:val="28"/>
        </w:rPr>
      </w:pPr>
      <w:r>
        <w:rPr>
          <w:rFonts w:ascii="宋体" w:hAnsi="宋体" w:eastAsia="宋体"/>
          <w:b w:val="true"/>
          <w:bCs w:val="true"/>
          <w:color w:val="000000"/>
          <w:sz w:val="28"/>
          <w:szCs w:val="28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sectPr w:rsidR="00C604EC">
      <w:pgSz w:w="16838" w:h="11905"/>
      <w:pgMar w:top="1417" w:right="794" w:bottom="1417" w:left="794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0" w:after="0" w:line="408" w:lineRule="auto"/>
      <w:jc w:val="left"/>
      <w:outlineLvl w:val="0"/>
    </w:pPr>
    <w:rPr>
      <w:b/>
      <w:bCs/>
      <w:color w:val="#1A1A1A"/>
      <w:kern w:val="44"/>
      <w:sz w:val="36"/>
      <w:szCs w:val="36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2"/>
    </w:pPr>
    <w:rPr>
      <w:b/>
      <w:bCs/>
      <w:color w:val="#1A1A1A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