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400"/>
        <w:jc w:val="center"/>
      </w:pPr>
      <w:r>
        <w:t xml:space="preserve">🛡️ HIPAA Compliance Best Practices for Healthcare Software: A Comprehensive Guide</w:t>
      </w:r>
    </w:p>
    <w:p>
      <w:pPr>
        <w:spacing w:after="200"/>
        <w:jc w:val="center"/>
      </w:pPr>
      <w:r>
        <w:rPr>
          <w:color w:val="666666"/>
          <w:sz w:val="20"/>
          <w:szCs w:val="20"/>
        </w:rPr>
        <w:t xml:space="preserve">Published on 8/5/2025</w:t>
      </w:r>
    </w:p>
    <w:p>
      <w:pPr>
        <w:spacing w:after="400"/>
        <w:jc w:val="center"/>
      </w:pPr>
      <w:r>
        <w:rPr>
          <w:i/>
          <w:iCs/>
          <w:color w:val="666666"/>
          <w:sz w:val="20"/>
          <w:szCs w:val="20"/>
        </w:rPr>
        <w:t xml:space="preserve">Tagged under Healthcare, Technology, HIPAA</w:t>
      </w:r>
    </w:p>
    <w:p>
      <w:pPr>
        <w:pStyle w:val="Heading2"/>
        <w:spacing w:before="400" w:after="200"/>
      </w:pPr>
      <w:r>
        <w:t xml:space="preserve">Table of Contents</w:t>
      </w:r>
    </w:p>
    <w:p>
      <w:pPr>
        <w:spacing w:after="400"/>
      </w:pPr>
      <w:r>
        <w:t xml:space="preserve">Explore essential HIPAA compliance best practices for healthcare software development. Learn how to protect patient data and ensure regulatory adherence with expert strategies.</w:t>
      </w:r>
    </w:p>
    <w:p>
      <w:pPr>
        <w:spacing w:after="200"/>
      </w:pPr>
      <w:r>
        <w:t xml:space="preserve">In the ever-evolving landscape of healthcare, technology plays a pivotal role in enhancing patient care and operational efficiency. However, with this advancement comes the critical responsibility of safeguarding sensitive patient information. This is where HIPAA compliance becomes indispensable. As a leading healthcare software development firm based in Virginia and Washington DC, Technology Rivers specializes in creating secure and compliant solutions tailored to the unique needs of the healthcare industry.</w:t>
      </w:r>
    </w:p>
    <w:p>
      <w:pPr>
        <w:pStyle w:val="Heading1"/>
        <w:spacing w:before="400" w:after="200"/>
      </w:pPr>
      <w:r>
        <w:t xml:space="preserve">What is HIPAA Compliance?</w:t>
      </w:r>
    </w:p>
    <w:p>
      <w:pPr>
        <w:spacing w:after="200"/>
      </w:pPr>
      <w:r>
        <w:t xml:space="preserve">HIPAA, the Health Insurance Portability and Accountability Act, establishes national standards for protecting sensitive patient health information. It applies to covered entities like healthcare providers, insurers, and clearinghouses, as well as their business associates. Ensuring HIPAA compliance is not just a legal requirement but a cornerstone of patient trust.</w:t>
      </w:r>
    </w:p>
    <w:p>
      <w:pPr>
        <w:pStyle w:val="Heading1"/>
        <w:spacing w:before="400" w:after="200"/>
      </w:pPr>
      <w:r>
        <w:t xml:space="preserve">Key Features of HIPAA Compliance</w:t>
      </w:r>
    </w:p>
    <w:p>
      <w:pPr>
        <w:spacing w:after="200"/>
      </w:pPr>
      <w:r>
        <w:t xml:space="preserve">1. **Data Encryption**: Ensures patient data remains confidential during transmission and storage.</w:t>
      </w:r>
    </w:p>
    <w:p>
      <w:pPr>
        <w:spacing w:after="200"/>
      </w:pPr>
      <w:r>
        <w:t xml:space="preserve">- **AES-256 Encryption**: Industry-standard encryption for data at rest.</w:t>
      </w:r>
    </w:p>
    <w:p>
      <w:pPr>
        <w:spacing w:after="200"/>
      </w:pPr>
      <w:r>
        <w:t xml:space="preserve">- **SSL/TLS**: Secure data transmission over networks.</w:t>
      </w:r>
    </w:p>
    <w:p>
      <w:pPr>
        <w:spacing w:after="200"/>
      </w:pPr>
      <w:r>
        <w:t xml:space="preserve">- **Encryption Key Management**: Securely manage encryption keys to prevent unauthorized access.</w:t>
      </w:r>
    </w:p>
    <w:p>
      <w:pPr>
        <w:spacing w:after="200"/>
      </w:pPr>
      <w:r>
        <w:t xml:space="preserve">2. **Access Controls**: Restrict data access to authorized personnel only.</w:t>
      </w:r>
    </w:p>
    <w:p>
      <w:pPr>
        <w:spacing w:after="200"/>
      </w:pPr>
      <w:r>
        <w:t xml:space="preserve">- **Role-Based Access**: Tailor access levels based on user roles.</w:t>
      </w:r>
    </w:p>
    <w:p>
      <w:pPr>
        <w:spacing w:after="200"/>
      </w:pPr>
      <w:r>
        <w:t xml:space="preserve">- **Multi-Factor Authentication (MFA)**: Enhance security with layered authentication.</w:t>
      </w:r>
    </w:p>
    <w:p>
      <w:pPr>
        <w:spacing w:after="200"/>
      </w:pPr>
      <w:r>
        <w:t xml:space="preserve">- **Audit Trails**: Monitor and log all system access.</w:t>
      </w:r>
    </w:p>
    <w:p>
      <w:pPr>
        <w:spacing w:after="200"/>
      </w:pPr>
      <w:r>
        <w:t xml:space="preserve">3. **Data Integrity**: Maintain the accuracy and consistency of patient data.</w:t>
      </w:r>
    </w:p>
    <w:p>
      <w:pPr>
        <w:spacing w:after="200"/>
      </w:pPr>
      <w:r>
        <w:t xml:space="preserve">- **Checksums**: Use algorithms to verify data integrity.</w:t>
      </w:r>
    </w:p>
    <w:p>
      <w:pPr>
        <w:spacing w:after="200"/>
      </w:pPr>
      <w:r>
        <w:t xml:space="preserve">- **Digital Signatures**: Ensure data authenticity.</w:t>
      </w:r>
    </w:p>
    <w:p>
      <w:pPr>
        <w:spacing w:after="200"/>
      </w:pPr>
      <w:r>
        <w:t xml:space="preserve">- **Version Control**: Track changes in patient records.</w:t>
      </w:r>
    </w:p>
    <w:p>
      <w:pPr>
        <w:spacing w:after="200"/>
      </w:pPr>
      <w:r>
        <w:t xml:space="preserve">4. **Patient Rights**: Empower patients with control over their data.</w:t>
      </w:r>
    </w:p>
    <w:p>
      <w:pPr>
        <w:spacing w:after="200"/>
      </w:pPr>
      <w:r>
        <w:t xml:space="preserve">- **Access Requests**: Allow patients to view and obtain their records.</w:t>
      </w:r>
    </w:p>
    <w:p>
      <w:pPr>
        <w:spacing w:after="200"/>
      </w:pPr>
      <w:r>
        <w:t xml:space="preserve">- **Correction Rights**: Enable patients to correct inaccuracies.</w:t>
      </w:r>
    </w:p>
    <w:p>
      <w:pPr>
        <w:spacing w:after="200"/>
      </w:pPr>
      <w:r>
        <w:t xml:space="preserve">- **Restriction Requests**: Permit patients to limit data sharing.</w:t>
      </w:r>
    </w:p>
    <w:p>
      <w:pPr>
        <w:spacing w:after="200"/>
      </w:pPr>
      <w:r>
        <w:t xml:space="preserve">5. **Incident Response Plan**: Prepare for potential breaches.</w:t>
      </w:r>
    </w:p>
    <w:p>
      <w:pPr>
        <w:spacing w:after="200"/>
      </w:pPr>
      <w:r>
        <w:t xml:space="preserve">- **Breach Detection**: Quickly identify security incidents.</w:t>
      </w:r>
    </w:p>
    <w:p>
      <w:pPr>
        <w:spacing w:after="200"/>
      </w:pPr>
      <w:r>
        <w:t xml:space="preserve">- **Response Strategy**: Contain and mitigate breaches.</w:t>
      </w:r>
    </w:p>
    <w:p>
      <w:pPr>
        <w:spacing w:after="200"/>
      </w:pPr>
      <w:r>
        <w:t xml:space="preserve">- **Post-Incident Analysis**: Learn and improve from incidents.</w:t>
      </w:r>
    </w:p>
    <w:p>
      <w:pPr>
        <w:pStyle w:val="Heading1"/>
        <w:spacing w:before="400" w:after="200"/>
      </w:pPr>
      <w:r>
        <w:t xml:space="preserve">Compliance Section: Built for Privacy and Compliance</w:t>
      </w:r>
    </w:p>
    <w:p>
      <w:pPr>
        <w:spacing w:after="200"/>
      </w:pPr>
      <w:r>
        <w:t xml:space="preserve">Technology Rivers' solutions are HIPAA-eligible, adhering to stringent data security and patient privacy standards:</w:t>
      </w:r>
    </w:p>
    <w:p>
      <w:pPr>
        <w:spacing w:after="200"/>
      </w:pPr>
      <w:r>
        <w:t xml:space="preserve">- **Encryption**: Data is encrypted both in transit and at rest.</w:t>
      </w:r>
    </w:p>
    <w:p>
      <w:pPr>
        <w:spacing w:after="200"/>
      </w:pPr>
      <w:r>
        <w:t xml:space="preserve">- **Access Controls**: Multi-layered security ensures only authorized access.</w:t>
      </w:r>
    </w:p>
    <w:p>
      <w:pPr>
        <w:spacing w:after="200"/>
      </w:pPr>
      <w:r>
        <w:t xml:space="preserve">- **Audit Trails**: Comprehensive logging for monitoring and compliance audits.</w:t>
      </w:r>
    </w:p>
    <w:p>
      <w:pPr>
        <w:spacing w:after="200"/>
      </w:pPr>
      <w:r>
        <w:t xml:space="preserve">- **Business Associate Agreements (BAAs)**: Ensure partners comply with HIPAA.</w:t>
      </w:r>
    </w:p>
    <w:p>
      <w:pPr>
        <w:pStyle w:val="Heading1"/>
        <w:spacing w:before="400" w:after="200"/>
      </w:pPr>
      <w:r>
        <w:t xml:space="preserve">Why HIPAA Compliance?</w:t>
      </w:r>
    </w:p>
    <w:p>
      <w:pPr>
        <w:spacing w:after="200"/>
      </w:pPr>
      <w:r>
        <w:t xml:space="preserve">Adhering to HIPAA compliance offers numerous benefits:</w:t>
      </w:r>
    </w:p>
    <w:p>
      <w:pPr>
        <w:spacing w:after="200"/>
      </w:pPr>
      <w:r>
        <w:t xml:space="preserve">- **Avoid Penalties**: Prevent costly fines for non-compliance.</w:t>
      </w:r>
    </w:p>
    <w:p>
      <w:pPr>
        <w:spacing w:after="200"/>
      </w:pPr>
      <w:r>
        <w:t xml:space="preserve">- **Patient Trust**: Foster trust by demonstrating commitment to data security.</w:t>
      </w:r>
    </w:p>
    <w:p>
      <w:pPr>
        <w:spacing w:after="200"/>
      </w:pPr>
      <w:r>
        <w:t xml:space="preserve">- **Scalability**: Future-proof your solutions with adaptable compliance measures.</w:t>
      </w:r>
    </w:p>
    <w:p>
      <w:pPr>
        <w:pStyle w:val="Heading1"/>
        <w:spacing w:before="400" w:after="200"/>
      </w:pPr>
      <w:r>
        <w:t xml:space="preserve">Final Thoughts</w:t>
      </w:r>
    </w:p>
    <w:p>
      <w:pPr>
        <w:spacing w:after="200"/>
      </w:pPr>
      <w:r>
        <w:t xml:space="preserve">HIPAA compliance is not merely a regulatory checkbox but a vital component of healthcare software development. By partnering with Technology Rivers, you gain a trusted ally in navigating the complexities of HIPAA, ensuring your solutions are both secure and compliant. As healthcare technology advances, tools like those from Technology Rivers empower developers to build the next generation of healthcare applications—faster, smarter, and safer.</w:t>
      </w:r>
    </w:p>
    <w:p>
      <w:pPr>
        <w:spacing w:after="200"/>
      </w:pPr>
      <w:r>
        <w:t xml:space="preserve">For more insights, download our [HIPAA Compliant Mobile &amp; Web App Development Checklist](https://technologyrivers.com/hipaa-compliant-mobile-and-web-app-development-checklist/) or explore our [Top 8 Ways App Development Goes Wrong &amp; How to Get Back on Track](https://technologyrivers.com/top-8-ways-app-development-goes-wrong-and-how-to-get-back-on-track/). Ready to enhance your app's reach? Check out our [13 Proven Strategies to Boost Your Mobile App's Reach](https://technologyrivers.com/free-app-promotion-playbook/). Contact us today to discuss your project needs: [Contact Us](https://technologyrivers.com/contact-us/).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2025-08-05T13:21:55.695Z</dcterms:created>
  <dcterms:modified xsi:type="dcterms:W3CDTF">2025-08-05T13:21:55.695Z</dcterms:modified>
</cp:coreProperties>
</file>

<file path=docProps/custom.xml><?xml version="1.0" encoding="utf-8"?>
<Properties xmlns="http://schemas.openxmlformats.org/officeDocument/2006/custom-properties" xmlns:vt="http://schemas.openxmlformats.org/officeDocument/2006/docPropsVTypes"/>
</file>