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11C05" w14:textId="45ED0BC1" w:rsidR="00FD5B95" w:rsidRDefault="00396D45" w:rsidP="00396D45">
      <w:pPr>
        <w:pStyle w:val="1"/>
        <w:ind w:left="993" w:hanging="284"/>
      </w:pPr>
      <w:r>
        <w:t>1</w:t>
      </w:r>
      <w:r>
        <w:tab/>
      </w:r>
      <w:r w:rsidR="00FD5B95" w:rsidRPr="00FD5B95">
        <w:t xml:space="preserve">Анализ и моделирование </w:t>
      </w:r>
      <w:r w:rsidR="00324C27">
        <w:t>учета</w:t>
      </w:r>
      <w:r w:rsidR="006462CE">
        <w:t xml:space="preserve"> грузовых</w:t>
      </w:r>
      <w:r w:rsidR="008A26AD">
        <w:t xml:space="preserve"> ПЕРЕВОЗОК</w:t>
      </w:r>
    </w:p>
    <w:p w14:paraId="20257AFF" w14:textId="77777777" w:rsidR="006E4207" w:rsidRPr="006E4207" w:rsidRDefault="006E4207" w:rsidP="006E4207"/>
    <w:p w14:paraId="18B09ED9" w14:textId="394EA0C7" w:rsidR="006E4207" w:rsidRPr="002C7243" w:rsidRDefault="00FD5B95" w:rsidP="006E4207">
      <w:pPr>
        <w:pStyle w:val="2"/>
        <w:numPr>
          <w:ilvl w:val="1"/>
          <w:numId w:val="5"/>
        </w:numPr>
        <w:rPr>
          <w:highlight w:val="yellow"/>
        </w:rPr>
      </w:pPr>
      <w:r w:rsidRPr="002C7243">
        <w:rPr>
          <w:highlight w:val="yellow"/>
        </w:rPr>
        <w:t>Описание предметной области</w:t>
      </w:r>
    </w:p>
    <w:p w14:paraId="18AD3A3D" w14:textId="77777777" w:rsidR="00A66E39" w:rsidRPr="00A66E39" w:rsidRDefault="00A66E39" w:rsidP="00A66E39"/>
    <w:p w14:paraId="67FE7B10" w14:textId="77777777" w:rsidR="00A66E39" w:rsidRDefault="00A66E39" w:rsidP="00A66E39">
      <w:r w:rsidRPr="00A66E39">
        <w:t xml:space="preserve">Грузовые перевозки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–</w:t>
      </w:r>
      <w:r w:rsidRPr="00A66E39">
        <w:t xml:space="preserve"> это область, которая занимается транспортировкой различных грузов от одного места к другому с помощью различных видов транспорта. Это может включать в себя автомобильные, железнодорожные,</w:t>
      </w:r>
      <w:r>
        <w:t xml:space="preserve"> </w:t>
      </w:r>
      <w:r w:rsidRPr="00A66E39">
        <w:t>морские и воздушные перевозки.</w:t>
      </w:r>
    </w:p>
    <w:p w14:paraId="7B269E25" w14:textId="77777777" w:rsidR="00A66E39" w:rsidRDefault="00A66E39" w:rsidP="00A66E39">
      <w:r>
        <w:t>К</w:t>
      </w:r>
      <w:r w:rsidRPr="00A66E39">
        <w:t>лючевые аспекты грузовых перевозок:</w:t>
      </w:r>
    </w:p>
    <w:p w14:paraId="2C9B1CB1" w14:textId="208BC3A2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Типы грузов: Грузы могут быть самого разного типа, включая строительные материалы, автозапчасти, древесину и многие другие.</w:t>
      </w:r>
    </w:p>
    <w:p w14:paraId="560584A3" w14:textId="5D285F65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Виды транспорта: Грузы могут перевозиться различными видами транспорта, включая грузовики разной грузоподъемности, поезда, корабли и самолеты.</w:t>
      </w:r>
    </w:p>
    <w:p w14:paraId="6B896DC6" w14:textId="7838C949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Страхование: Все перевозки обычно застрахованы, что обеспечивает защиту от потерь или повреждений груза.</w:t>
      </w:r>
    </w:p>
    <w:p w14:paraId="2F5338AF" w14:textId="711B78ED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Срочность доставки: Некоторые компании предлагают срочные грузовые перевозки, где машина приедет за 10 минут и сразу отвезет груз.</w:t>
      </w:r>
    </w:p>
    <w:p w14:paraId="21EB7A96" w14:textId="7DDA379A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Национальные перевозчики: Некоторые компании, такие как АО «КТЖ - Грузовые перевозки», имеют статус национального перевозчика грузов.</w:t>
      </w:r>
    </w:p>
    <w:p w14:paraId="4CEBFDD7" w14:textId="63323788" w:rsidR="00A66E39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Сервисы для поиска перевозчиков: Существуют сервисы, которые помогают найти подходящего перевозчика для конкретного груза.</w:t>
      </w:r>
    </w:p>
    <w:p w14:paraId="6900A824" w14:textId="67410011" w:rsidR="009D71B5" w:rsidRDefault="00A66E39" w:rsidP="00396D45">
      <w:pPr>
        <w:pStyle w:val="a6"/>
        <w:numPr>
          <w:ilvl w:val="0"/>
          <w:numId w:val="6"/>
        </w:numPr>
        <w:ind w:left="0" w:firstLine="709"/>
      </w:pPr>
      <w:r w:rsidRPr="00A66E39">
        <w:t>Услуги грузчиков: Некоторые компании предлагают услуги грузчиков, которые помогают с погрузкой и разгрузкой груза.</w:t>
      </w:r>
    </w:p>
    <w:p w14:paraId="67503A4B" w14:textId="77777777" w:rsidR="00A66E39" w:rsidRDefault="00A66E39" w:rsidP="00A66E39"/>
    <w:p w14:paraId="6DDA889E" w14:textId="62C58E6F" w:rsidR="00A00AE2" w:rsidRDefault="00FB6CD3" w:rsidP="00A00AE2">
      <w:pPr>
        <w:pStyle w:val="3"/>
        <w:numPr>
          <w:ilvl w:val="1"/>
          <w:numId w:val="5"/>
        </w:numPr>
      </w:pPr>
      <w:r w:rsidRPr="00FB6CD3">
        <w:t>Класси</w:t>
      </w:r>
      <w:r>
        <w:t xml:space="preserve">фикация информационных систем в </w:t>
      </w:r>
      <w:r w:rsidR="00A66E39">
        <w:t>грузовых перевозках</w:t>
      </w:r>
    </w:p>
    <w:p w14:paraId="2FFDF198" w14:textId="4C61074D" w:rsidR="00A00AE2" w:rsidRPr="002C7243" w:rsidRDefault="002C7243" w:rsidP="00A00AE2">
      <w:pPr>
        <w:rPr>
          <w:vertAlign w:val="subscript"/>
        </w:rPr>
      </w:pPr>
      <w:r>
        <w:t>Привести примеры</w:t>
      </w:r>
    </w:p>
    <w:p w14:paraId="7972D8DE" w14:textId="77777777" w:rsidR="00A00AE2" w:rsidRDefault="00A00AE2" w:rsidP="00A00AE2">
      <w:pPr>
        <w:ind w:firstLine="708"/>
      </w:pPr>
      <w:r w:rsidRPr="00A00AE2">
        <w:t>Информационные системы играют важную роль в грузовых перевозках, помогая оптимизировать и автоматизировать многие процессы.</w:t>
      </w:r>
    </w:p>
    <w:p w14:paraId="70AADDAD" w14:textId="77777777" w:rsidR="00A00AE2" w:rsidRDefault="00A00AE2" w:rsidP="00A00AE2">
      <w:pPr>
        <w:ind w:firstLine="708"/>
      </w:pPr>
      <w:r>
        <w:t>Т</w:t>
      </w:r>
      <w:r w:rsidRPr="00A00AE2">
        <w:t>ипы информационных систем, которые обычно используются в этой области:</w:t>
      </w:r>
    </w:p>
    <w:p w14:paraId="626774E5" w14:textId="5F4F57C1" w:rsidR="00A00AE2" w:rsidRDefault="00A00AE2" w:rsidP="00857C99">
      <w:pPr>
        <w:pStyle w:val="a6"/>
        <w:numPr>
          <w:ilvl w:val="0"/>
          <w:numId w:val="7"/>
        </w:numPr>
        <w:ind w:left="0" w:firstLine="709"/>
      </w:pPr>
      <w:r w:rsidRPr="00A00AE2">
        <w:t>Системы управления транспортом: Эти системы помогают автоматизировать процессы управления транспортом, включая планирование маршрутов, отслеживание грузов и мониторинг состояния транспортных средств.</w:t>
      </w:r>
    </w:p>
    <w:p w14:paraId="44D9C181" w14:textId="7E65C2F4" w:rsidR="00A00AE2" w:rsidRDefault="00A00AE2" w:rsidP="00857C99">
      <w:pPr>
        <w:pStyle w:val="a6"/>
        <w:numPr>
          <w:ilvl w:val="0"/>
          <w:numId w:val="7"/>
        </w:numPr>
        <w:ind w:left="0" w:firstLine="709"/>
      </w:pPr>
      <w:r w:rsidRPr="00A00AE2">
        <w:t>Транспортные биржи: Это платформы, которые помогают в поиске грузов и транспорта, соединяя грузоотправителей и перевозчиков.</w:t>
      </w:r>
    </w:p>
    <w:p w14:paraId="35EDA256" w14:textId="5AC75E38" w:rsidR="00A00AE2" w:rsidRDefault="00A00AE2" w:rsidP="00857C99">
      <w:pPr>
        <w:pStyle w:val="a6"/>
        <w:numPr>
          <w:ilvl w:val="0"/>
          <w:numId w:val="7"/>
        </w:numPr>
        <w:ind w:left="0" w:firstLine="709"/>
      </w:pPr>
      <w:r w:rsidRPr="00A00AE2">
        <w:t>Системы управления складом: Эти системы автоматизируют процессы управления складом, включая приемку, хранение, комплектацию и отгрузку грузов.</w:t>
      </w:r>
    </w:p>
    <w:p w14:paraId="4FA8098B" w14:textId="0783B7C7" w:rsidR="00A00AE2" w:rsidRDefault="00A00AE2" w:rsidP="00857C99">
      <w:pPr>
        <w:pStyle w:val="a6"/>
        <w:numPr>
          <w:ilvl w:val="0"/>
          <w:numId w:val="7"/>
        </w:numPr>
        <w:ind w:left="0" w:firstLine="709"/>
      </w:pPr>
      <w:r w:rsidRPr="00A00AE2">
        <w:t>Системы слежения и мониторинга транспорта: Эти системы позволяют отслеживать местоположение транспортных средств в реальном времени, что помогает контролировать процесс доставки грузов.</w:t>
      </w:r>
    </w:p>
    <w:p w14:paraId="3150AA70" w14:textId="0D197105" w:rsidR="00E0612B" w:rsidRDefault="00A00AE2" w:rsidP="00857C99">
      <w:pPr>
        <w:pStyle w:val="a6"/>
        <w:numPr>
          <w:ilvl w:val="0"/>
          <w:numId w:val="7"/>
        </w:numPr>
        <w:ind w:left="0" w:firstLine="709"/>
      </w:pPr>
      <w:r w:rsidRPr="00A00AE2">
        <w:lastRenderedPageBreak/>
        <w:t>Единая информационная система управления перевозочным процессом: Это система, которая обеспечивает взаимодействие различных видов транспорта на основе взаимного обмена информацией.</w:t>
      </w:r>
    </w:p>
    <w:p w14:paraId="199B17BA" w14:textId="095BFCD9" w:rsidR="00A00AE2" w:rsidRPr="00E0612B" w:rsidRDefault="002C7243" w:rsidP="00A00AE2">
      <w:pPr>
        <w:ind w:firstLine="708"/>
      </w:pPr>
      <w:r>
        <w:t>1.1+1.2=7</w:t>
      </w:r>
    </w:p>
    <w:p w14:paraId="78A4F2B9" w14:textId="2C33289F" w:rsidR="00A67E34" w:rsidRDefault="006E4207" w:rsidP="00005BA0">
      <w:pPr>
        <w:pStyle w:val="3"/>
      </w:pPr>
      <w:r>
        <w:t>1.</w:t>
      </w:r>
      <w:r w:rsidR="008C686D">
        <w:t>3</w:t>
      </w:r>
      <w:r>
        <w:t xml:space="preserve"> </w:t>
      </w:r>
      <w:r w:rsidR="00F12A89">
        <w:t>Анализ процесса оценки качества ювелирной продукции в нотации IDEF0</w:t>
      </w:r>
    </w:p>
    <w:p w14:paraId="4F7B71B8" w14:textId="31DCBCA4" w:rsidR="007B6277" w:rsidRDefault="007B6277" w:rsidP="007B6277"/>
    <w:p w14:paraId="7C3DA928" w14:textId="5EE54228" w:rsidR="007B6277" w:rsidRDefault="007B6277" w:rsidP="007B6277">
      <w:r w:rsidRPr="007B6277">
        <w:t xml:space="preserve">Моделирование процесса начинается с построения контекстной диаграммы, используемой в целях обозначения основной функции системы и её границ. В случае </w:t>
      </w:r>
      <w:r>
        <w:t xml:space="preserve">с темой учета </w:t>
      </w:r>
      <w:r w:rsidR="00A00AE2">
        <w:t>грузовых перевозок</w:t>
      </w:r>
      <w:r>
        <w:t xml:space="preserve"> </w:t>
      </w:r>
      <w:r w:rsidRPr="007B6277">
        <w:t xml:space="preserve">основной функцией можно назвать </w:t>
      </w:r>
      <w:r w:rsidRPr="007476AE">
        <w:rPr>
          <w:szCs w:val="28"/>
        </w:rPr>
        <w:t>«</w:t>
      </w:r>
      <w:r w:rsidR="00A00AE2">
        <w:t>Провести учёт груза</w:t>
      </w:r>
      <w:r w:rsidRPr="007476AE">
        <w:rPr>
          <w:szCs w:val="28"/>
        </w:rPr>
        <w:t>»</w:t>
      </w:r>
      <w:r>
        <w:t xml:space="preserve"> </w:t>
      </w:r>
      <w:r w:rsidRPr="007B6277">
        <w:t>(рис. 1</w:t>
      </w:r>
      <w:r w:rsidR="00857C99">
        <w:t>.1</w:t>
      </w:r>
      <w:r w:rsidRPr="007B6277">
        <w:t>). Входными данными являются</w:t>
      </w:r>
      <w:r w:rsidR="00A00AE2">
        <w:t xml:space="preserve"> груз</w:t>
      </w:r>
      <w:r>
        <w:t xml:space="preserve">, </w:t>
      </w:r>
      <w:r w:rsidR="00A00AE2">
        <w:t>бланк ТТН</w:t>
      </w:r>
      <w:r>
        <w:t xml:space="preserve">, </w:t>
      </w:r>
      <w:r w:rsidR="00A00AE2">
        <w:t>топливная накладная</w:t>
      </w:r>
      <w:r w:rsidRPr="007B6277">
        <w:t xml:space="preserve">. Выходными данными в данной модели являются </w:t>
      </w:r>
      <w:r w:rsidR="00A00AE2">
        <w:t>чек и лист доставки</w:t>
      </w:r>
      <w:r w:rsidR="00C925A4">
        <w:t xml:space="preserve">. </w:t>
      </w:r>
      <w:r w:rsidRPr="007B6277">
        <w:t>К механизмам относятся</w:t>
      </w:r>
      <w:r w:rsidR="00A00AE2">
        <w:t xml:space="preserve"> бухгалтер, 1с, грузчик и водитель-экспедитор</w:t>
      </w:r>
      <w:r w:rsidRPr="007B6277">
        <w:t>. Управление процесса происходит при использовании</w:t>
      </w:r>
      <w:r w:rsidR="00A00AE2">
        <w:t xml:space="preserve"> правила хранения товара, трудовой кодекс и правила перевозки</w:t>
      </w:r>
      <w:r w:rsidRPr="007B6277">
        <w:t>.</w:t>
      </w:r>
    </w:p>
    <w:p w14:paraId="21EDDA4A" w14:textId="3C298511" w:rsidR="00A67E34" w:rsidRPr="00A00AE2" w:rsidRDefault="00A67E34" w:rsidP="00A00AE2">
      <w:pPr>
        <w:ind w:firstLine="0"/>
      </w:pPr>
    </w:p>
    <w:p w14:paraId="0A8D23B2" w14:textId="12AD0E13" w:rsidR="00A00AE2" w:rsidRDefault="00A00AE2" w:rsidP="00A00AE2">
      <w:pPr>
        <w:ind w:firstLine="0"/>
        <w:rPr>
          <w:lang w:val="en-US"/>
        </w:rPr>
      </w:pPr>
      <w:r w:rsidRPr="00A00AE2">
        <w:rPr>
          <w:noProof/>
          <w:lang w:eastAsia="ru-RU"/>
        </w:rPr>
        <w:drawing>
          <wp:inline distT="0" distB="0" distL="0" distR="0" wp14:anchorId="4AB31466" wp14:editId="71C82AA3">
            <wp:extent cx="5939790" cy="4093845"/>
            <wp:effectExtent l="19050" t="19050" r="22860" b="20955"/>
            <wp:docPr id="209651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9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1B495" w14:textId="77777777" w:rsidR="00857C99" w:rsidRPr="00A00AE2" w:rsidRDefault="00857C99" w:rsidP="00A00AE2">
      <w:pPr>
        <w:ind w:firstLine="0"/>
        <w:rPr>
          <w:lang w:val="en-US"/>
        </w:rPr>
      </w:pPr>
    </w:p>
    <w:p w14:paraId="16B46803" w14:textId="4C27E76C" w:rsidR="00A67E34" w:rsidRPr="00A00AE2" w:rsidRDefault="0007539E" w:rsidP="0007539E">
      <w:pPr>
        <w:jc w:val="center"/>
        <w:rPr>
          <w:szCs w:val="28"/>
        </w:rPr>
      </w:pPr>
      <w:r w:rsidRPr="007476AE">
        <w:rPr>
          <w:szCs w:val="28"/>
        </w:rPr>
        <w:t>Рисунок 1</w:t>
      </w:r>
      <w:r w:rsidR="00857C99">
        <w:rPr>
          <w:szCs w:val="28"/>
        </w:rPr>
        <w:t>.1</w:t>
      </w:r>
      <w:r w:rsidRPr="007476AE">
        <w:rPr>
          <w:szCs w:val="28"/>
        </w:rPr>
        <w:t xml:space="preserve"> – Контекстная диаграмма процесса «</w:t>
      </w:r>
      <w:r w:rsidR="00A00AE2"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6868EB56" w14:textId="77777777" w:rsidR="00252010" w:rsidRDefault="00252010" w:rsidP="0007539E">
      <w:pPr>
        <w:jc w:val="center"/>
      </w:pPr>
    </w:p>
    <w:p w14:paraId="47A4BB8D" w14:textId="67045724" w:rsidR="00967E56" w:rsidRDefault="00252010" w:rsidP="00967E56">
      <w:pPr>
        <w:rPr>
          <w:szCs w:val="28"/>
        </w:rPr>
      </w:pPr>
      <w:r w:rsidRPr="007476AE">
        <w:rPr>
          <w:szCs w:val="28"/>
        </w:rPr>
        <w:t>Таким образом, контекстная диаграмма описывает внешние свойства системы, позволяет описать её назначение и границы системы</w:t>
      </w:r>
      <w:r>
        <w:rPr>
          <w:szCs w:val="28"/>
        </w:rPr>
        <w:t>.</w:t>
      </w:r>
    </w:p>
    <w:p w14:paraId="46134E29" w14:textId="42A0EB70" w:rsidR="00252010" w:rsidRPr="007476AE" w:rsidRDefault="00252010" w:rsidP="00252010">
      <w:pPr>
        <w:spacing w:line="276" w:lineRule="auto"/>
        <w:ind w:firstLine="567"/>
        <w:rPr>
          <w:color w:val="000000"/>
          <w:szCs w:val="28"/>
          <w:shd w:val="clear" w:color="auto" w:fill="FFFFFF"/>
        </w:rPr>
      </w:pPr>
      <w:r w:rsidRPr="007476AE">
        <w:rPr>
          <w:szCs w:val="28"/>
        </w:rPr>
        <w:t xml:space="preserve">Декомпозиция контекстной диаграммы (рис. </w:t>
      </w:r>
      <w:r w:rsidR="00857C99">
        <w:rPr>
          <w:szCs w:val="28"/>
        </w:rPr>
        <w:t>1.</w:t>
      </w:r>
      <w:r w:rsidRPr="007476AE">
        <w:rPr>
          <w:szCs w:val="28"/>
        </w:rPr>
        <w:t>2) содержит в себе следующие функции:</w:t>
      </w:r>
      <w:r w:rsidR="00A00AE2">
        <w:rPr>
          <w:szCs w:val="28"/>
        </w:rPr>
        <w:t xml:space="preserve"> заполнить ТТН, произвести погрузку, перевезти груз, проверить груз на соответствие, подписать лист доставки</w:t>
      </w:r>
      <w:r w:rsidRPr="007476AE">
        <w:rPr>
          <w:szCs w:val="28"/>
        </w:rPr>
        <w:t xml:space="preserve">. </w:t>
      </w:r>
      <w:r w:rsidRPr="007476AE">
        <w:rPr>
          <w:color w:val="000000"/>
          <w:szCs w:val="28"/>
          <w:shd w:val="clear" w:color="auto" w:fill="FFFFFF"/>
        </w:rPr>
        <w:t xml:space="preserve">Декомпозиция </w:t>
      </w:r>
      <w:r w:rsidRPr="007476AE">
        <w:rPr>
          <w:color w:val="000000"/>
          <w:szCs w:val="28"/>
          <w:shd w:val="clear" w:color="auto" w:fill="FFFFFF"/>
        </w:rPr>
        <w:lastRenderedPageBreak/>
        <w:t>позволяет постепенно и структурированно представлять модель системы в виде иерархической структуры отдельных диаграмм, что делает ее менее перегруженной и легко усваиваемой.</w:t>
      </w:r>
    </w:p>
    <w:p w14:paraId="336BD21A" w14:textId="77777777" w:rsidR="00252010" w:rsidRDefault="00252010" w:rsidP="0007539E"/>
    <w:p w14:paraId="47C161EB" w14:textId="3274FAA2" w:rsidR="00A67E34" w:rsidRDefault="00245539" w:rsidP="00245539">
      <w:pPr>
        <w:ind w:firstLine="0"/>
      </w:pPr>
      <w:r w:rsidRPr="00245539">
        <w:rPr>
          <w:noProof/>
          <w:lang w:eastAsia="ru-RU"/>
        </w:rPr>
        <w:drawing>
          <wp:inline distT="0" distB="0" distL="0" distR="0" wp14:anchorId="302D714F" wp14:editId="02770CEE">
            <wp:extent cx="5939790" cy="4090035"/>
            <wp:effectExtent l="19050" t="19050" r="22860" b="24765"/>
            <wp:docPr id="66168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9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FF59D" w14:textId="77777777" w:rsidR="00857C99" w:rsidRPr="00245539" w:rsidRDefault="00857C99" w:rsidP="00245539">
      <w:pPr>
        <w:ind w:firstLine="0"/>
      </w:pPr>
    </w:p>
    <w:p w14:paraId="3D4F8B3C" w14:textId="227FE896" w:rsidR="0007539E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 w:rsidRPr="007476AE">
        <w:rPr>
          <w:szCs w:val="28"/>
        </w:rPr>
        <w:t>2 – Диаграмма декомпозиции процесса «</w:t>
      </w:r>
      <w:r w:rsidR="00245539"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32A3F354" w14:textId="77777777" w:rsidR="00252010" w:rsidRDefault="00252010" w:rsidP="0007539E">
      <w:pPr>
        <w:spacing w:line="276" w:lineRule="auto"/>
        <w:jc w:val="center"/>
        <w:rPr>
          <w:szCs w:val="28"/>
        </w:rPr>
      </w:pPr>
    </w:p>
    <w:p w14:paraId="0278FA22" w14:textId="39F8A940" w:rsidR="00A67E34" w:rsidRPr="00252010" w:rsidRDefault="00252010" w:rsidP="00252010">
      <w:pPr>
        <w:spacing w:line="276" w:lineRule="auto"/>
        <w:ind w:firstLine="567"/>
        <w:rPr>
          <w:szCs w:val="28"/>
        </w:rPr>
      </w:pPr>
      <w:r w:rsidRPr="007476AE">
        <w:rPr>
          <w:color w:val="000000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</w:t>
      </w:r>
      <w:r w:rsidR="00657255">
        <w:rPr>
          <w:szCs w:val="28"/>
        </w:rPr>
        <w:t>3</w:t>
      </w:r>
      <w:r w:rsidRPr="007476AE">
        <w:rPr>
          <w:color w:val="000000"/>
          <w:szCs w:val="28"/>
          <w:shd w:val="clear" w:color="auto" w:fill="FFFFFF"/>
        </w:rPr>
        <w:t xml:space="preserve"> представлена декомпозиция процесса </w:t>
      </w:r>
      <w:r w:rsidRPr="007476AE">
        <w:rPr>
          <w:szCs w:val="28"/>
        </w:rPr>
        <w:t>«</w:t>
      </w:r>
      <w:r w:rsidR="00245539" w:rsidRPr="00245539">
        <w:rPr>
          <w:szCs w:val="28"/>
        </w:rPr>
        <w:t>Заполнить ТТН</w:t>
      </w:r>
      <w:r w:rsidRPr="007476AE">
        <w:rPr>
          <w:szCs w:val="28"/>
        </w:rPr>
        <w:t xml:space="preserve">», </w:t>
      </w:r>
      <w:r w:rsidR="00967E56">
        <w:rPr>
          <w:szCs w:val="28"/>
        </w:rPr>
        <w:t xml:space="preserve">здесь </w:t>
      </w:r>
      <w:r w:rsidR="00967E56" w:rsidRPr="00967E56">
        <w:rPr>
          <w:szCs w:val="28"/>
        </w:rPr>
        <w:t xml:space="preserve">осуществляется </w:t>
      </w:r>
      <w:r w:rsidR="00245539">
        <w:rPr>
          <w:szCs w:val="28"/>
        </w:rPr>
        <w:t>проверка данных, заполнение и подписание бланка ТТН, который служит основанием для расчётов с перевозчиками за оказанные транспортные услуги, и с её помощью осуществляется учёт выполненной транспортной работы.</w:t>
      </w:r>
      <w:r w:rsidR="00967E56" w:rsidRPr="00967E56">
        <w:rPr>
          <w:szCs w:val="28"/>
        </w:rPr>
        <w:t xml:space="preserve"> Полученная информация служит основой для дальнейших этапов </w:t>
      </w:r>
      <w:r w:rsidR="00245539">
        <w:rPr>
          <w:szCs w:val="28"/>
        </w:rPr>
        <w:t>грузовых перевозок</w:t>
      </w:r>
      <w:r w:rsidRPr="007476AE">
        <w:rPr>
          <w:szCs w:val="28"/>
        </w:rPr>
        <w:t>.</w:t>
      </w:r>
    </w:p>
    <w:p w14:paraId="59E99B7E" w14:textId="5A1AB105" w:rsidR="00A67E34" w:rsidRDefault="00245539" w:rsidP="00245539">
      <w:pPr>
        <w:ind w:firstLine="0"/>
      </w:pPr>
      <w:r w:rsidRPr="00245539">
        <w:rPr>
          <w:noProof/>
          <w:lang w:eastAsia="ru-RU"/>
        </w:rPr>
        <w:lastRenderedPageBreak/>
        <w:drawing>
          <wp:inline distT="0" distB="0" distL="0" distR="0" wp14:anchorId="4D05F843" wp14:editId="01DFD18F">
            <wp:extent cx="5939790" cy="4086860"/>
            <wp:effectExtent l="19050" t="19050" r="22860" b="27940"/>
            <wp:docPr id="131588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A9209" w14:textId="77777777" w:rsidR="00857C99" w:rsidRDefault="00857C99" w:rsidP="0007539E">
      <w:pPr>
        <w:spacing w:line="276" w:lineRule="auto"/>
        <w:jc w:val="center"/>
        <w:rPr>
          <w:szCs w:val="28"/>
        </w:rPr>
      </w:pPr>
    </w:p>
    <w:p w14:paraId="5AEEF071" w14:textId="512C90C4" w:rsidR="00A67E34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 w:rsidRPr="007476AE">
        <w:rPr>
          <w:szCs w:val="28"/>
        </w:rPr>
        <w:t>3 – Диаграмма декомпозиции процесса «</w:t>
      </w:r>
      <w:r w:rsidR="00245539">
        <w:rPr>
          <w:szCs w:val="28"/>
        </w:rPr>
        <w:t>Заполнить ТТН</w:t>
      </w:r>
      <w:r w:rsidRPr="007476AE">
        <w:rPr>
          <w:szCs w:val="28"/>
        </w:rPr>
        <w:t>»</w:t>
      </w:r>
    </w:p>
    <w:p w14:paraId="42863C18" w14:textId="32BC48AD" w:rsidR="00252010" w:rsidRDefault="00252010" w:rsidP="0007539E">
      <w:pPr>
        <w:spacing w:line="276" w:lineRule="auto"/>
        <w:jc w:val="center"/>
        <w:rPr>
          <w:szCs w:val="28"/>
        </w:rPr>
      </w:pPr>
    </w:p>
    <w:p w14:paraId="7C3CEB29" w14:textId="22D46CDB" w:rsidR="00252010" w:rsidRPr="0007539E" w:rsidRDefault="00252010" w:rsidP="00015819">
      <w:pPr>
        <w:spacing w:line="276" w:lineRule="auto"/>
        <w:rPr>
          <w:szCs w:val="28"/>
        </w:rPr>
      </w:pPr>
      <w:r w:rsidRPr="004859BE">
        <w:rPr>
          <w:color w:val="000000" w:themeColor="text1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</w:t>
      </w:r>
      <w:r w:rsidR="00657255">
        <w:rPr>
          <w:szCs w:val="28"/>
        </w:rPr>
        <w:t>4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 w:rsidR="008F28D0">
        <w:rPr>
          <w:szCs w:val="28"/>
        </w:rPr>
        <w:t>Произвести погрузку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 w:rsidR="00015819">
        <w:rPr>
          <w:color w:val="000000" w:themeColor="text1"/>
          <w:szCs w:val="28"/>
          <w:shd w:val="clear" w:color="auto" w:fill="FFFFFF"/>
        </w:rPr>
        <w:t xml:space="preserve">на </w:t>
      </w:r>
      <w:r w:rsidR="00967E56">
        <w:rPr>
          <w:color w:val="000000" w:themeColor="text1"/>
          <w:szCs w:val="28"/>
          <w:shd w:val="clear" w:color="auto" w:fill="FFFFFF"/>
        </w:rPr>
        <w:t>данной декомпозиции</w:t>
      </w:r>
      <w:r w:rsidR="00015819">
        <w:rPr>
          <w:color w:val="000000" w:themeColor="text1"/>
          <w:szCs w:val="28"/>
          <w:shd w:val="clear" w:color="auto" w:fill="FFFFFF"/>
        </w:rPr>
        <w:t xml:space="preserve"> </w:t>
      </w:r>
      <w:r w:rsidR="00967E56">
        <w:rPr>
          <w:color w:val="000000" w:themeColor="text1"/>
          <w:szCs w:val="28"/>
          <w:shd w:val="clear" w:color="auto" w:fill="FFFFFF"/>
        </w:rPr>
        <w:t>совершается</w:t>
      </w:r>
      <w:r w:rsidR="00967E56" w:rsidRPr="00967E56">
        <w:rPr>
          <w:color w:val="000000" w:themeColor="text1"/>
          <w:szCs w:val="28"/>
          <w:shd w:val="clear" w:color="auto" w:fill="FFFFFF"/>
        </w:rPr>
        <w:t xml:space="preserve"> </w:t>
      </w:r>
      <w:r w:rsidR="008F28D0">
        <w:rPr>
          <w:color w:val="000000" w:themeColor="text1"/>
          <w:szCs w:val="28"/>
          <w:shd w:val="clear" w:color="auto" w:fill="FFFFFF"/>
        </w:rPr>
        <w:t>подготовка груза к погрузке, подготовка транспорта для груза и погрузка груза. Данные процессы необходимы для дальнейших действий, где груз является важным компонентом грузовой перевозки.</w:t>
      </w:r>
    </w:p>
    <w:p w14:paraId="402CF576" w14:textId="4A60DF28" w:rsidR="00A67E34" w:rsidRDefault="008F28D0" w:rsidP="008F28D0">
      <w:pPr>
        <w:ind w:firstLine="0"/>
      </w:pPr>
      <w:r w:rsidRPr="008F28D0">
        <w:rPr>
          <w:noProof/>
          <w:lang w:eastAsia="ru-RU"/>
        </w:rPr>
        <w:lastRenderedPageBreak/>
        <w:drawing>
          <wp:inline distT="0" distB="0" distL="0" distR="0" wp14:anchorId="54CC05D3" wp14:editId="6BB301E8">
            <wp:extent cx="5939790" cy="4095750"/>
            <wp:effectExtent l="19050" t="19050" r="22860" b="19050"/>
            <wp:docPr id="74146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68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0FA4B" w14:textId="2D2EC3E2" w:rsidR="00857C99" w:rsidRDefault="00857C99" w:rsidP="008F28D0">
      <w:pPr>
        <w:ind w:firstLine="0"/>
      </w:pPr>
    </w:p>
    <w:p w14:paraId="0C4016BD" w14:textId="67986E6E" w:rsidR="0007539E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>
        <w:rPr>
          <w:szCs w:val="28"/>
        </w:rPr>
        <w:t>4</w:t>
      </w:r>
      <w:r w:rsidRPr="007476AE">
        <w:rPr>
          <w:szCs w:val="28"/>
        </w:rPr>
        <w:t xml:space="preserve"> – Диаграмма декомпозиции процесса «</w:t>
      </w:r>
      <w:r w:rsidR="008F28D0">
        <w:rPr>
          <w:szCs w:val="28"/>
        </w:rPr>
        <w:t>Произвести погрузку</w:t>
      </w:r>
      <w:r w:rsidRPr="007476AE">
        <w:rPr>
          <w:szCs w:val="28"/>
        </w:rPr>
        <w:t>»</w:t>
      </w:r>
    </w:p>
    <w:p w14:paraId="0D89BCF3" w14:textId="77777777" w:rsidR="00967E56" w:rsidRPr="007476AE" w:rsidRDefault="00967E56" w:rsidP="0007539E">
      <w:pPr>
        <w:spacing w:line="276" w:lineRule="auto"/>
        <w:jc w:val="center"/>
        <w:rPr>
          <w:szCs w:val="28"/>
        </w:rPr>
      </w:pPr>
    </w:p>
    <w:p w14:paraId="4AC99245" w14:textId="34B22AB2" w:rsidR="00015819" w:rsidRPr="0007539E" w:rsidRDefault="00967E56" w:rsidP="00015819">
      <w:pPr>
        <w:spacing w:line="276" w:lineRule="auto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</w:t>
      </w:r>
      <w:r w:rsidR="00657255">
        <w:rPr>
          <w:szCs w:val="28"/>
        </w:rPr>
        <w:t>5</w:t>
      </w:r>
      <w:r w:rsidR="00015819"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 w:rsidR="008F28D0">
        <w:rPr>
          <w:szCs w:val="28"/>
        </w:rPr>
        <w:t>Перевезти груз</w:t>
      </w:r>
      <w:r w:rsidR="00015819" w:rsidRPr="004859BE">
        <w:rPr>
          <w:color w:val="000000" w:themeColor="text1"/>
          <w:szCs w:val="28"/>
          <w:shd w:val="clear" w:color="auto" w:fill="FFFFFF"/>
        </w:rPr>
        <w:t xml:space="preserve">», </w:t>
      </w:r>
      <w:r w:rsidR="00015819">
        <w:rPr>
          <w:color w:val="000000" w:themeColor="text1"/>
          <w:szCs w:val="28"/>
          <w:shd w:val="clear" w:color="auto" w:fill="FFFFFF"/>
        </w:rPr>
        <w:t xml:space="preserve">на этом этапе </w:t>
      </w:r>
      <w:r w:rsidR="00015819" w:rsidRPr="00015819">
        <w:rPr>
          <w:color w:val="000000" w:themeColor="text1"/>
          <w:szCs w:val="28"/>
          <w:shd w:val="clear" w:color="auto" w:fill="FFFFFF"/>
        </w:rPr>
        <w:t>проводится</w:t>
      </w:r>
      <w:r w:rsidR="008F28D0">
        <w:rPr>
          <w:color w:val="000000" w:themeColor="text1"/>
          <w:szCs w:val="28"/>
          <w:shd w:val="clear" w:color="auto" w:fill="FFFFFF"/>
        </w:rPr>
        <w:t xml:space="preserve"> построение маршрута, проверка транспортного средства, заправка транспортного средства и доставка груза</w:t>
      </w:r>
      <w:r w:rsidR="00015819" w:rsidRPr="00015819">
        <w:rPr>
          <w:color w:val="000000" w:themeColor="text1"/>
          <w:szCs w:val="28"/>
          <w:shd w:val="clear" w:color="auto" w:fill="FFFFFF"/>
        </w:rPr>
        <w:t xml:space="preserve">. </w:t>
      </w:r>
      <w:r w:rsidR="008F28D0">
        <w:rPr>
          <w:color w:val="000000" w:themeColor="text1"/>
          <w:szCs w:val="28"/>
          <w:shd w:val="clear" w:color="auto" w:fill="FFFFFF"/>
        </w:rPr>
        <w:t>В результате построенного маршрута и определённого груза мы можем подготовить определённое транспортное средство для преодоления различных препятствий.</w:t>
      </w:r>
    </w:p>
    <w:p w14:paraId="3D91A58C" w14:textId="55E16289" w:rsidR="00A67E34" w:rsidRDefault="00A67E34" w:rsidP="00015819"/>
    <w:p w14:paraId="5869C83F" w14:textId="77777777" w:rsidR="00015819" w:rsidRDefault="00015819" w:rsidP="00A67E34"/>
    <w:p w14:paraId="74FE36BB" w14:textId="7E3D6C5F" w:rsidR="00A67E34" w:rsidRDefault="008F28D0" w:rsidP="008F28D0">
      <w:pPr>
        <w:ind w:firstLine="0"/>
      </w:pPr>
      <w:r w:rsidRPr="008F28D0">
        <w:rPr>
          <w:noProof/>
          <w:lang w:eastAsia="ru-RU"/>
        </w:rPr>
        <w:lastRenderedPageBreak/>
        <w:drawing>
          <wp:inline distT="0" distB="0" distL="0" distR="0" wp14:anchorId="0416AACD" wp14:editId="079E3206">
            <wp:extent cx="5939790" cy="4090035"/>
            <wp:effectExtent l="19050" t="19050" r="22860" b="24765"/>
            <wp:docPr id="143301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1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37B0A" w14:textId="77777777" w:rsidR="00857C99" w:rsidRDefault="00857C99" w:rsidP="008F28D0">
      <w:pPr>
        <w:ind w:firstLine="0"/>
      </w:pPr>
    </w:p>
    <w:p w14:paraId="167868B8" w14:textId="463B10C2" w:rsidR="0007539E" w:rsidRPr="007476AE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>
        <w:rPr>
          <w:szCs w:val="28"/>
        </w:rPr>
        <w:t>5</w:t>
      </w:r>
      <w:r w:rsidRPr="007476AE">
        <w:rPr>
          <w:szCs w:val="28"/>
        </w:rPr>
        <w:t xml:space="preserve"> – Диаграмма декомпозиции процесса «</w:t>
      </w:r>
      <w:r w:rsidR="008F28D0">
        <w:rPr>
          <w:szCs w:val="28"/>
        </w:rPr>
        <w:t>Перевезти груз</w:t>
      </w:r>
      <w:r w:rsidRPr="007476AE">
        <w:rPr>
          <w:szCs w:val="28"/>
        </w:rPr>
        <w:t>»</w:t>
      </w:r>
    </w:p>
    <w:p w14:paraId="694B247B" w14:textId="5C6B8FC2" w:rsidR="00A67E34" w:rsidRDefault="00A67E34" w:rsidP="00A67E34"/>
    <w:p w14:paraId="27E76D33" w14:textId="4C5544CE" w:rsidR="00967E56" w:rsidRPr="0007539E" w:rsidRDefault="00967E56" w:rsidP="00967E56">
      <w:pPr>
        <w:spacing w:line="276" w:lineRule="auto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</w:t>
      </w:r>
      <w:r w:rsidR="00657255">
        <w:rPr>
          <w:szCs w:val="28"/>
        </w:rPr>
        <w:t>6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 w:rsidR="00CE1299">
        <w:rPr>
          <w:szCs w:val="28"/>
        </w:rPr>
        <w:t>Проверить груз на соответствие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</w:t>
      </w:r>
      <w:r w:rsidRPr="00967E56">
        <w:rPr>
          <w:color w:val="000000" w:themeColor="text1"/>
          <w:szCs w:val="28"/>
          <w:shd w:val="clear" w:color="auto" w:fill="FFFFFF"/>
        </w:rPr>
        <w:t>а этом этапе осуществляется</w:t>
      </w:r>
      <w:r w:rsidR="00CE1299">
        <w:rPr>
          <w:color w:val="000000" w:themeColor="text1"/>
          <w:szCs w:val="28"/>
          <w:shd w:val="clear" w:color="auto" w:fill="FFFFFF"/>
        </w:rPr>
        <w:t xml:space="preserve"> осмотр груза визуально, сверка груза с документами и составление документа о проверенном грузе</w:t>
      </w:r>
      <w:r w:rsidRPr="00967E56">
        <w:rPr>
          <w:color w:val="000000" w:themeColor="text1"/>
          <w:szCs w:val="28"/>
          <w:shd w:val="clear" w:color="auto" w:fill="FFFFFF"/>
        </w:rPr>
        <w:t xml:space="preserve">. Результаты этого анализа позволяют выявить любые отклонения или несоответствия </w:t>
      </w:r>
      <w:r w:rsidR="00CE1299">
        <w:rPr>
          <w:color w:val="000000" w:themeColor="text1"/>
          <w:szCs w:val="28"/>
          <w:shd w:val="clear" w:color="auto" w:fill="FFFFFF"/>
        </w:rPr>
        <w:t>предполагаемого груза</w:t>
      </w:r>
      <w:r w:rsidRPr="00967E56">
        <w:rPr>
          <w:color w:val="000000" w:themeColor="text1"/>
          <w:szCs w:val="28"/>
          <w:shd w:val="clear" w:color="auto" w:fill="FFFFFF"/>
        </w:rPr>
        <w:t>. Это важный этап, поскольку на основе полученных результатов можно принимать решения о дальнейших действиях</w:t>
      </w:r>
      <w:r w:rsidRPr="00015819">
        <w:rPr>
          <w:color w:val="000000" w:themeColor="text1"/>
          <w:szCs w:val="28"/>
          <w:shd w:val="clear" w:color="auto" w:fill="FFFFFF"/>
        </w:rPr>
        <w:t>.</w:t>
      </w:r>
    </w:p>
    <w:p w14:paraId="2576EFF4" w14:textId="77777777" w:rsidR="00967E56" w:rsidRDefault="00967E56" w:rsidP="00A67E34"/>
    <w:p w14:paraId="5E757DE4" w14:textId="77777777" w:rsidR="00967E56" w:rsidRDefault="00967E56" w:rsidP="00A67E34"/>
    <w:p w14:paraId="1C372D0D" w14:textId="5AF1C321" w:rsidR="00A67E34" w:rsidRDefault="00D57DC8" w:rsidP="00D57DC8">
      <w:pPr>
        <w:ind w:firstLine="0"/>
      </w:pPr>
      <w:r w:rsidRPr="00D57DC8">
        <w:rPr>
          <w:noProof/>
          <w:lang w:eastAsia="ru-RU"/>
        </w:rPr>
        <w:lastRenderedPageBreak/>
        <w:drawing>
          <wp:inline distT="0" distB="0" distL="0" distR="0" wp14:anchorId="3B1685CA" wp14:editId="3ABF6D1C">
            <wp:extent cx="5939790" cy="4088765"/>
            <wp:effectExtent l="19050" t="19050" r="22860" b="26035"/>
            <wp:docPr id="1375162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62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8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B69D" w14:textId="77777777" w:rsidR="00857C99" w:rsidRDefault="00857C99" w:rsidP="00D57DC8">
      <w:pPr>
        <w:ind w:firstLine="0"/>
      </w:pPr>
    </w:p>
    <w:p w14:paraId="10A9247A" w14:textId="58B64854" w:rsidR="00A67E34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>Рисунок</w:t>
      </w:r>
      <w:r w:rsidR="00857C99">
        <w:rPr>
          <w:szCs w:val="28"/>
        </w:rPr>
        <w:t xml:space="preserve"> 1.</w:t>
      </w:r>
      <w:r>
        <w:rPr>
          <w:szCs w:val="28"/>
        </w:rPr>
        <w:t>6</w:t>
      </w:r>
      <w:r w:rsidRPr="007476AE">
        <w:rPr>
          <w:szCs w:val="28"/>
        </w:rPr>
        <w:t xml:space="preserve"> – Диаграмма декомпозиции процесса «</w:t>
      </w:r>
      <w:r w:rsidR="00D57DC8">
        <w:rPr>
          <w:szCs w:val="28"/>
        </w:rPr>
        <w:t>Проверить груз на соответствие</w:t>
      </w:r>
      <w:r w:rsidRPr="007476AE">
        <w:rPr>
          <w:szCs w:val="28"/>
        </w:rPr>
        <w:t>»</w:t>
      </w:r>
    </w:p>
    <w:p w14:paraId="2E92BD77" w14:textId="2B3358C2" w:rsidR="00967E56" w:rsidRDefault="00967E56" w:rsidP="00857C99">
      <w:pPr>
        <w:spacing w:line="276" w:lineRule="auto"/>
        <w:ind w:firstLine="0"/>
        <w:rPr>
          <w:szCs w:val="28"/>
        </w:rPr>
      </w:pPr>
    </w:p>
    <w:p w14:paraId="14909B27" w14:textId="0B30404E" w:rsidR="00967E56" w:rsidRPr="0007539E" w:rsidRDefault="00967E56" w:rsidP="00967E56">
      <w:pPr>
        <w:spacing w:line="276" w:lineRule="auto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1.7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 w:rsidR="00D57DC8">
        <w:rPr>
          <w:szCs w:val="28"/>
        </w:rPr>
        <w:t>Подписать лист доставки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на данном уровне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осуществляется</w:t>
      </w:r>
      <w:r w:rsidR="00D57DC8">
        <w:rPr>
          <w:color w:val="000000" w:themeColor="text1"/>
          <w:szCs w:val="28"/>
          <w:shd w:val="clear" w:color="auto" w:fill="FFFFFF"/>
        </w:rPr>
        <w:t xml:space="preserve"> проверка накладных, подготовка листа и его подпись</w:t>
      </w:r>
      <w:r w:rsidRPr="00967E56">
        <w:rPr>
          <w:color w:val="000000" w:themeColor="text1"/>
          <w:szCs w:val="28"/>
          <w:shd w:val="clear" w:color="auto" w:fill="FFFFFF"/>
        </w:rPr>
        <w:t>.</w:t>
      </w:r>
      <w:r w:rsidR="00200DE8">
        <w:rPr>
          <w:color w:val="000000" w:themeColor="text1"/>
          <w:szCs w:val="28"/>
          <w:shd w:val="clear" w:color="auto" w:fill="FFFFFF"/>
        </w:rPr>
        <w:t xml:space="preserve"> Э</w:t>
      </w:r>
      <w:r w:rsidR="00200DE8" w:rsidRPr="00200DE8">
        <w:rPr>
          <w:color w:val="000000" w:themeColor="text1"/>
          <w:szCs w:val="28"/>
          <w:shd w:val="clear" w:color="auto" w:fill="FFFFFF"/>
        </w:rPr>
        <w:t>то важные этапы в документообороте, которые помогают обеспечить правильность и законность перемещения товаров</w:t>
      </w:r>
      <w:r w:rsidR="00200DE8">
        <w:rPr>
          <w:color w:val="000000" w:themeColor="text1"/>
          <w:szCs w:val="28"/>
          <w:shd w:val="clear" w:color="auto" w:fill="FFFFFF"/>
        </w:rPr>
        <w:t>.</w:t>
      </w:r>
    </w:p>
    <w:p w14:paraId="1A3C40DA" w14:textId="77777777" w:rsidR="00967E56" w:rsidRDefault="00967E56" w:rsidP="00967E56">
      <w:pPr>
        <w:spacing w:line="276" w:lineRule="auto"/>
        <w:rPr>
          <w:szCs w:val="28"/>
        </w:rPr>
      </w:pPr>
    </w:p>
    <w:p w14:paraId="6C676249" w14:textId="77777777" w:rsidR="00967E56" w:rsidRPr="0007539E" w:rsidRDefault="00967E56" w:rsidP="0007539E">
      <w:pPr>
        <w:spacing w:line="276" w:lineRule="auto"/>
        <w:jc w:val="center"/>
        <w:rPr>
          <w:szCs w:val="28"/>
        </w:rPr>
      </w:pPr>
    </w:p>
    <w:p w14:paraId="5E522AD1" w14:textId="79854E8B" w:rsidR="00A67E34" w:rsidRDefault="00200DE8" w:rsidP="00200DE8">
      <w:pPr>
        <w:ind w:firstLine="0"/>
      </w:pPr>
      <w:r w:rsidRPr="00200DE8">
        <w:rPr>
          <w:noProof/>
          <w:lang w:eastAsia="ru-RU"/>
        </w:rPr>
        <w:lastRenderedPageBreak/>
        <w:drawing>
          <wp:inline distT="0" distB="0" distL="0" distR="0" wp14:anchorId="0AAFF347" wp14:editId="3F870D5B">
            <wp:extent cx="5939790" cy="4093845"/>
            <wp:effectExtent l="19050" t="19050" r="22860" b="20955"/>
            <wp:docPr id="56029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97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31C77" w14:textId="77777777" w:rsidR="00857C99" w:rsidRDefault="00857C99" w:rsidP="00200DE8">
      <w:pPr>
        <w:ind w:firstLine="0"/>
      </w:pPr>
    </w:p>
    <w:p w14:paraId="7DA1BD05" w14:textId="2421B2B5" w:rsidR="0007539E" w:rsidRPr="007476AE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>
        <w:rPr>
          <w:szCs w:val="28"/>
        </w:rPr>
        <w:t>7</w:t>
      </w:r>
      <w:r w:rsidRPr="007476AE">
        <w:rPr>
          <w:szCs w:val="28"/>
        </w:rPr>
        <w:t xml:space="preserve"> – Диаграмма декомпозиции процесса «</w:t>
      </w:r>
      <w:r w:rsidR="00200DE8">
        <w:rPr>
          <w:szCs w:val="28"/>
        </w:rPr>
        <w:t>Подписать лист доставки</w:t>
      </w:r>
      <w:r w:rsidRPr="007476AE">
        <w:rPr>
          <w:szCs w:val="28"/>
        </w:rPr>
        <w:t>»</w:t>
      </w:r>
    </w:p>
    <w:p w14:paraId="1AAFAFD7" w14:textId="51C46C4F" w:rsidR="00A67E34" w:rsidRDefault="00A67E34" w:rsidP="00A67E34"/>
    <w:p w14:paraId="6C316A8D" w14:textId="7636ED08" w:rsidR="00967E56" w:rsidRPr="0007539E" w:rsidRDefault="00967E56" w:rsidP="00967E56">
      <w:pPr>
        <w:spacing w:line="276" w:lineRule="auto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 w:rsidR="00657255">
        <w:rPr>
          <w:szCs w:val="28"/>
        </w:rPr>
        <w:t xml:space="preserve">рис. </w:t>
      </w:r>
      <w:r w:rsidR="00857C99">
        <w:rPr>
          <w:szCs w:val="28"/>
        </w:rPr>
        <w:t>1.</w:t>
      </w:r>
      <w:r w:rsidR="00657255">
        <w:rPr>
          <w:szCs w:val="28"/>
        </w:rPr>
        <w:t>8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Составить отчетность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 w:rsidR="00200DE8">
        <w:rPr>
          <w:color w:val="000000" w:themeColor="text1"/>
          <w:szCs w:val="28"/>
          <w:shd w:val="clear" w:color="auto" w:fill="FFFFFF"/>
        </w:rPr>
        <w:t>ется получение списка доступных ТС для груза, выбор ТС и отгон ТС к месту погрузки. Результатом выбора подходящего ТС важно для эффективной и безопасной транспортировки грузов.</w:t>
      </w:r>
    </w:p>
    <w:p w14:paraId="777BE6C4" w14:textId="6750E5C3" w:rsidR="00967E56" w:rsidRDefault="00967E56" w:rsidP="00A67E34"/>
    <w:p w14:paraId="258B4DB9" w14:textId="77777777" w:rsidR="00967E56" w:rsidRDefault="00967E56" w:rsidP="00A67E34"/>
    <w:p w14:paraId="67B5547E" w14:textId="56B76C3E" w:rsidR="00A67E34" w:rsidRDefault="00200DE8" w:rsidP="00200DE8">
      <w:pPr>
        <w:ind w:firstLine="0"/>
      </w:pPr>
      <w:r w:rsidRPr="00200DE8">
        <w:rPr>
          <w:noProof/>
          <w:lang w:eastAsia="ru-RU"/>
        </w:rPr>
        <w:lastRenderedPageBreak/>
        <w:drawing>
          <wp:inline distT="0" distB="0" distL="0" distR="0" wp14:anchorId="2E723599" wp14:editId="6468F00C">
            <wp:extent cx="5939790" cy="4101465"/>
            <wp:effectExtent l="19050" t="19050" r="22860" b="13335"/>
            <wp:docPr id="72058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8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079E9" w14:textId="77777777" w:rsidR="00857C99" w:rsidRDefault="00857C99" w:rsidP="00200DE8">
      <w:pPr>
        <w:ind w:firstLine="0"/>
      </w:pPr>
    </w:p>
    <w:p w14:paraId="7D9E57DF" w14:textId="2AE129D7" w:rsidR="0007539E" w:rsidRDefault="0007539E" w:rsidP="0007539E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>
        <w:rPr>
          <w:szCs w:val="28"/>
        </w:rPr>
        <w:t>8</w:t>
      </w:r>
      <w:r w:rsidRPr="007476AE">
        <w:rPr>
          <w:szCs w:val="28"/>
        </w:rPr>
        <w:t xml:space="preserve"> – Диаграмма декомпозиции процесса «</w:t>
      </w:r>
      <w:r w:rsidR="00200DE8">
        <w:rPr>
          <w:szCs w:val="28"/>
        </w:rPr>
        <w:t>Подготовить транспорт для груза</w:t>
      </w:r>
      <w:r w:rsidRPr="007476AE">
        <w:rPr>
          <w:szCs w:val="28"/>
        </w:rPr>
        <w:t>»</w:t>
      </w:r>
    </w:p>
    <w:p w14:paraId="47B15F58" w14:textId="77E79C2E" w:rsidR="0007539E" w:rsidRDefault="0007539E" w:rsidP="0007539E">
      <w:pPr>
        <w:spacing w:line="276" w:lineRule="auto"/>
        <w:jc w:val="center"/>
        <w:rPr>
          <w:szCs w:val="28"/>
        </w:rPr>
      </w:pPr>
    </w:p>
    <w:p w14:paraId="7BD6D8D5" w14:textId="78DCF5FF" w:rsidR="00200DE8" w:rsidRPr="0007539E" w:rsidRDefault="00200DE8" w:rsidP="00200DE8">
      <w:pPr>
        <w:spacing w:line="276" w:lineRule="auto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 xml:space="preserve">рис. </w:t>
      </w:r>
      <w:r w:rsidR="00857C99">
        <w:rPr>
          <w:szCs w:val="28"/>
        </w:rPr>
        <w:t>1.</w:t>
      </w:r>
      <w:r>
        <w:rPr>
          <w:szCs w:val="28"/>
        </w:rPr>
        <w:t>9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Проверить ТС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>
        <w:rPr>
          <w:color w:val="000000" w:themeColor="text1"/>
          <w:szCs w:val="28"/>
          <w:shd w:val="clear" w:color="auto" w:fill="FFFFFF"/>
        </w:rPr>
        <w:t>ется проверка давления в шинах, осмотр двигателя и проверка уровня топлива.</w:t>
      </w:r>
      <w:r w:rsidR="008C686D">
        <w:rPr>
          <w:color w:val="000000" w:themeColor="text1"/>
          <w:szCs w:val="28"/>
          <w:shd w:val="clear" w:color="auto" w:fill="FFFFFF"/>
        </w:rPr>
        <w:t xml:space="preserve"> Проверка давления в шинах можно выявить неисправность и проверить соответствие давления рекомендациям производителя. Осмотр двигателя может обнаружить следы износа, повреждения или загрязнения, а также проверить уровень состояния масла, фильтров и системы охлаждения. При проверке уровня топлива можно проверить работу датчика уровня топлива и оценить точность показаний на приборной панели.  </w:t>
      </w:r>
    </w:p>
    <w:p w14:paraId="7C496B13" w14:textId="77777777" w:rsidR="00200DE8" w:rsidRDefault="00200DE8" w:rsidP="00200DE8"/>
    <w:p w14:paraId="279DA6DF" w14:textId="77777777" w:rsidR="00200DE8" w:rsidRDefault="00200DE8" w:rsidP="00200DE8"/>
    <w:p w14:paraId="6617934C" w14:textId="706A5F93" w:rsidR="00200DE8" w:rsidRDefault="008C686D" w:rsidP="00200DE8">
      <w:pPr>
        <w:ind w:firstLine="0"/>
      </w:pPr>
      <w:r w:rsidRPr="008C686D">
        <w:rPr>
          <w:noProof/>
          <w:lang w:eastAsia="ru-RU"/>
        </w:rPr>
        <w:lastRenderedPageBreak/>
        <w:drawing>
          <wp:inline distT="0" distB="0" distL="0" distR="0" wp14:anchorId="54ADD215" wp14:editId="7BE710F6">
            <wp:extent cx="5939790" cy="4101465"/>
            <wp:effectExtent l="19050" t="19050" r="22860" b="13335"/>
            <wp:docPr id="17363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18BA7" w14:textId="77777777" w:rsidR="00857C99" w:rsidRDefault="00857C99" w:rsidP="00200DE8">
      <w:pPr>
        <w:ind w:firstLine="0"/>
      </w:pPr>
    </w:p>
    <w:p w14:paraId="317AC618" w14:textId="2638E9B4" w:rsidR="00200DE8" w:rsidRDefault="00200DE8" w:rsidP="00200DE8">
      <w:pPr>
        <w:spacing w:line="276" w:lineRule="auto"/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 w:rsidR="00857C99">
        <w:rPr>
          <w:szCs w:val="28"/>
        </w:rPr>
        <w:t>1.</w:t>
      </w:r>
      <w:r>
        <w:rPr>
          <w:szCs w:val="28"/>
        </w:rPr>
        <w:t>9</w:t>
      </w:r>
      <w:r w:rsidRPr="007476AE">
        <w:rPr>
          <w:szCs w:val="28"/>
        </w:rPr>
        <w:t xml:space="preserve"> – Диаграмма декомпозиции процесса «</w:t>
      </w:r>
      <w:r w:rsidR="008C686D">
        <w:rPr>
          <w:szCs w:val="28"/>
        </w:rPr>
        <w:t>Проверить ТС</w:t>
      </w:r>
      <w:r w:rsidRPr="007476AE">
        <w:rPr>
          <w:szCs w:val="28"/>
        </w:rPr>
        <w:t>»</w:t>
      </w:r>
    </w:p>
    <w:p w14:paraId="4E0E4762" w14:textId="77777777" w:rsidR="00200DE8" w:rsidRDefault="00200DE8" w:rsidP="00200DE8">
      <w:pPr>
        <w:spacing w:line="276" w:lineRule="auto"/>
        <w:jc w:val="center"/>
        <w:rPr>
          <w:szCs w:val="28"/>
        </w:rPr>
      </w:pPr>
    </w:p>
    <w:p w14:paraId="14D54B14" w14:textId="1E3E1133" w:rsidR="00200DE8" w:rsidRPr="007476AE" w:rsidRDefault="00200DE8" w:rsidP="00200DE8">
      <w:pPr>
        <w:spacing w:line="276" w:lineRule="auto"/>
        <w:rPr>
          <w:szCs w:val="28"/>
        </w:rPr>
      </w:pPr>
      <w:r w:rsidRPr="00967E56">
        <w:rPr>
          <w:szCs w:val="28"/>
        </w:rPr>
        <w:t xml:space="preserve">Таким образом, использование метода моделирования IDEF0 обеспечивает комплексный подход к управлению </w:t>
      </w:r>
      <w:r w:rsidR="00005BA0">
        <w:rPr>
          <w:szCs w:val="28"/>
        </w:rPr>
        <w:t>грузовыми перевозками</w:t>
      </w:r>
      <w:r w:rsidRPr="00967E56">
        <w:rPr>
          <w:szCs w:val="28"/>
        </w:rPr>
        <w:t>, что способствует повышению уровня качества, удовлетворенности</w:t>
      </w:r>
      <w:r w:rsidR="00005BA0">
        <w:rPr>
          <w:szCs w:val="28"/>
        </w:rPr>
        <w:t xml:space="preserve"> заказчиков</w:t>
      </w:r>
      <w:r w:rsidRPr="00967E56">
        <w:rPr>
          <w:szCs w:val="28"/>
        </w:rPr>
        <w:t xml:space="preserve"> и конкурентоспособности предприятия в отрасли.</w:t>
      </w:r>
    </w:p>
    <w:p w14:paraId="67B00E88" w14:textId="6362E27C" w:rsidR="00A67E34" w:rsidRPr="00A67E34" w:rsidRDefault="00A67E34" w:rsidP="00967E56">
      <w:pPr>
        <w:ind w:firstLine="0"/>
      </w:pPr>
    </w:p>
    <w:p w14:paraId="1E81DA03" w14:textId="20EC8A8A" w:rsidR="007837B0" w:rsidRDefault="00005BA0" w:rsidP="00857C99">
      <w:pPr>
        <w:pStyle w:val="3"/>
        <w:spacing w:before="0"/>
        <w:rPr>
          <w:color w:val="000000"/>
          <w:szCs w:val="28"/>
        </w:rPr>
      </w:pPr>
      <w:r>
        <w:rPr>
          <w:color w:val="000000"/>
          <w:szCs w:val="28"/>
        </w:rPr>
        <w:t xml:space="preserve">1.4 </w:t>
      </w:r>
      <w:r w:rsidR="00F12A89">
        <w:rPr>
          <w:color w:val="000000"/>
          <w:szCs w:val="28"/>
        </w:rPr>
        <w:t>Представление процесса приобретения ювелирной продукции в рамках BPMN-модели</w:t>
      </w:r>
    </w:p>
    <w:p w14:paraId="2CFFB945" w14:textId="77777777" w:rsidR="005A482D" w:rsidRDefault="005A482D" w:rsidP="009B4CCE">
      <w:pPr>
        <w:ind w:firstLine="0"/>
      </w:pPr>
    </w:p>
    <w:p w14:paraId="071FB4BD" w14:textId="59A6976B" w:rsidR="005A482D" w:rsidRDefault="005A482D" w:rsidP="00CE3022">
      <w:r>
        <w:t>Процесс приобретения груза начинается с требований клиента. Клиент оформляет заявку на груз организации.</w:t>
      </w:r>
    </w:p>
    <w:p w14:paraId="7E6532AE" w14:textId="7DDFABC5" w:rsidR="00CE3022" w:rsidRDefault="005A482D" w:rsidP="00857C99">
      <w:r>
        <w:t>После организация получает заявку и производит анализ на корректность и проверку на доступность груза. Если заявка будет не успешной, то клиенту заказ отменяется, иначе клиент осведомляется о</w:t>
      </w:r>
      <w:r w:rsidR="00711CBE">
        <w:t>б</w:t>
      </w:r>
      <w:r>
        <w:t xml:space="preserve"> успешном заказе и теперь он должен произвести оплату счёта. </w:t>
      </w:r>
      <w:r w:rsidR="009B4CCE">
        <w:t>Если счёт будет оплачен неуспешно, то клиент должен будет повторить оплату ещё раз, иначе происходит погрузка груза, вывоз груза на указанную в заявке точку расположения.</w:t>
      </w:r>
    </w:p>
    <w:p w14:paraId="1F37F4C1" w14:textId="103420D5" w:rsidR="00CE3022" w:rsidRDefault="00CE3022" w:rsidP="00CE3022">
      <w:r>
        <w:t xml:space="preserve">Использование BPMN-моделей в процессе приобретения </w:t>
      </w:r>
      <w:r w:rsidR="005A482D">
        <w:t>груза</w:t>
      </w:r>
      <w:r>
        <w:t xml:space="preserve"> позволяет организациям структурировать и визуализировать каждый этап процесса, идентифицировать возможные узкие места и оптимизировать </w:t>
      </w:r>
      <w:r>
        <w:lastRenderedPageBreak/>
        <w:t>процесс для повышения эффективности и улучшения качества обслуживания клиентов.</w:t>
      </w:r>
    </w:p>
    <w:p w14:paraId="156694E1" w14:textId="77777777" w:rsidR="00CE3022" w:rsidRDefault="00CE3022" w:rsidP="00CE3022"/>
    <w:p w14:paraId="245FF53E" w14:textId="1E1CD007" w:rsidR="00A67E34" w:rsidRDefault="00005BA0" w:rsidP="00CE3022">
      <w:pPr>
        <w:ind w:firstLine="0"/>
      </w:pPr>
      <w:r w:rsidRPr="00005BA0">
        <w:rPr>
          <w:noProof/>
          <w:lang w:eastAsia="ru-RU"/>
        </w:rPr>
        <w:drawing>
          <wp:inline distT="0" distB="0" distL="0" distR="0" wp14:anchorId="52656F57" wp14:editId="75FC4E04">
            <wp:extent cx="5939790" cy="2470785"/>
            <wp:effectExtent l="0" t="0" r="3810" b="5715"/>
            <wp:docPr id="91006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3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1CB3" w14:textId="79220C33" w:rsidR="00C8463B" w:rsidRDefault="002C7243" w:rsidP="00857C99">
      <w:pPr>
        <w:ind w:firstLine="0"/>
        <w:jc w:val="center"/>
      </w:pPr>
      <w:r>
        <w:t>Вынести в приложение</w:t>
      </w:r>
    </w:p>
    <w:p w14:paraId="31BD102C" w14:textId="5E360E67" w:rsidR="00CE3022" w:rsidRDefault="00CE3022" w:rsidP="00857C99">
      <w:pPr>
        <w:ind w:firstLine="0"/>
        <w:jc w:val="center"/>
      </w:pPr>
      <w:r>
        <w:t xml:space="preserve">Рисунок </w:t>
      </w:r>
      <w:r w:rsidR="00857C99">
        <w:t>1.</w:t>
      </w:r>
      <w:r w:rsidR="00892AE5">
        <w:t>10</w:t>
      </w:r>
      <w:r>
        <w:t xml:space="preserve"> – BPMN-модель основного процесса предметной области</w:t>
      </w:r>
    </w:p>
    <w:p w14:paraId="472CA3B2" w14:textId="77777777" w:rsidR="00CE3022" w:rsidRPr="007837B0" w:rsidRDefault="00CE3022" w:rsidP="007837B0"/>
    <w:p w14:paraId="5B30A2F1" w14:textId="662FB2CE" w:rsidR="00E308E6" w:rsidRDefault="007837B0" w:rsidP="007837B0">
      <w:pPr>
        <w:pStyle w:val="3"/>
        <w:rPr>
          <w:color w:val="000000"/>
        </w:rPr>
      </w:pPr>
      <w:r>
        <w:t>1.</w:t>
      </w:r>
      <w:r w:rsidR="004576D3">
        <w:t>5</w:t>
      </w:r>
      <w:r>
        <w:t xml:space="preserve"> </w:t>
      </w:r>
      <w:r>
        <w:rPr>
          <w:color w:val="000000"/>
        </w:rPr>
        <w:t>Анализ требований к разрабатываемому программному средству. Спецификация функциональных требований</w:t>
      </w:r>
    </w:p>
    <w:p w14:paraId="45DAE8FF" w14:textId="38D5B94E" w:rsidR="007837B0" w:rsidRPr="007837B0" w:rsidRDefault="002C7243" w:rsidP="007837B0">
      <w:r>
        <w:t xml:space="preserve">Добавить юз кейсы и </w:t>
      </w:r>
      <w:proofErr w:type="spellStart"/>
      <w:r>
        <w:t>таблитцу</w:t>
      </w:r>
      <w:proofErr w:type="spellEnd"/>
    </w:p>
    <w:p w14:paraId="5FF9033F" w14:textId="718BD6DA" w:rsidR="00E028B1" w:rsidRDefault="009D57E6" w:rsidP="007E0167">
      <w:r w:rsidRPr="009D57E6">
        <w:t xml:space="preserve">Для выполнения курсовой работы требуется создать программное приложение, соответствующее определенным требованиям. Приложение должно включать в себя возможность разделения пользователей на роли пользователя и администратора с различными уровнями доступа. </w:t>
      </w:r>
    </w:p>
    <w:p w14:paraId="0697FECE" w14:textId="4D885AB3" w:rsidR="009D57E6" w:rsidRDefault="009D57E6" w:rsidP="007E0167">
      <w:r>
        <w:t>Администратор должен иметь возможность управлять учетными записями пользователей, включая добавление, редактирование и удаление. Также администратор должен иметь возможность работать с данными, включая их редактирование и обработку.</w:t>
      </w:r>
    </w:p>
    <w:p w14:paraId="562D957A" w14:textId="0F943A50" w:rsidR="009D57E6" w:rsidRDefault="009D57E6" w:rsidP="007E0167">
      <w:r>
        <w:t>Пользователь, в свою очередь, должен иметь возможность просматривать данные, вводить информацию о товаре, а также просматривать информацию об остатках и стоимости товара.</w:t>
      </w:r>
    </w:p>
    <w:p w14:paraId="11923E0D" w14:textId="0BE90245" w:rsidR="009D57E6" w:rsidRDefault="009D57E6" w:rsidP="007E0167">
      <w:r>
        <w:t>Приложение должно поддерживать функции поиска и сортировки данных по различным параметрам, запись информации в файл, а также обработку исключительных ситуаций, таких как некорректный ввод данных пользователем или отсутствие файла с записями для чтения.</w:t>
      </w:r>
    </w:p>
    <w:p w14:paraId="22332BBC" w14:textId="3DDE895B" w:rsidR="009D57E6" w:rsidRDefault="009D57E6" w:rsidP="007E0167">
      <w:r>
        <w:t>Также необходимо предусмотреть навигацию, запрос на подтверждение выполнения определенных действий, таких как удаление записей, и обратную связь с пользователем.</w:t>
      </w:r>
    </w:p>
    <w:p w14:paraId="43959ABC" w14:textId="50784DA4" w:rsidR="009D57E6" w:rsidRDefault="009D57E6" w:rsidP="00857C99">
      <w:r>
        <w:t>Для реализации поставленных задач разработаем информационную модель системы. Для этого выделим следующие базовые сущности:</w:t>
      </w:r>
    </w:p>
    <w:p w14:paraId="3D6AAE0F" w14:textId="77777777" w:rsidR="00711CBE" w:rsidRDefault="009D57E6" w:rsidP="00711CBE">
      <w:r>
        <w:t>Администратор: обладает возможностью управления учетными записями пользователей и работой с данными.</w:t>
      </w:r>
    </w:p>
    <w:p w14:paraId="4872065B" w14:textId="52905E40" w:rsidR="00E028B1" w:rsidRDefault="009D57E6" w:rsidP="00857C99">
      <w:r>
        <w:t xml:space="preserve">Пользователь: имеет доступ к просмотру данных, вводу информации о </w:t>
      </w:r>
      <w:r w:rsidR="00711CBE">
        <w:t>перевозке груза</w:t>
      </w:r>
      <w:r w:rsidR="00E028B1">
        <w:t>.</w:t>
      </w:r>
    </w:p>
    <w:p w14:paraId="314B1EFC" w14:textId="324723DC" w:rsidR="00E028B1" w:rsidRDefault="001A7689" w:rsidP="009D57E6">
      <w:r>
        <w:lastRenderedPageBreak/>
        <w:t>Данная</w:t>
      </w:r>
      <w:r w:rsidR="00E028B1" w:rsidRPr="00E028B1">
        <w:t xml:space="preserve"> модель позволит эффективно организовать систему и обеспечить реализацию всех необходимых функций, учитывая различные роли пользователей. Разделение пользователей на роли позволит лучше контролировать доступ к функционалу приложения и обеспечит безопасность данных. Администратор сможет эффективно управлять учетными записями пользователей, а также иметь контроль над данными и операциями в системе. Пользователи, в свою очередь, будут иметь доступ только к тем функциям, которые необходимы для выполнения своих задач, что повысит удобство использования приложения и сократит вероятность ошибок. Такая модель также способствует упрощению обслуживания и поддержки приложения, так как каждая роль имеет четко определенные функциональные возможности, что облегчит процесс обучения новых пользователей и сопровождения системы в будущем.</w:t>
      </w:r>
    </w:p>
    <w:p w14:paraId="6CC6443E" w14:textId="77777777" w:rsidR="00E028B1" w:rsidRDefault="00E028B1" w:rsidP="009D57E6"/>
    <w:p w14:paraId="02B767AC" w14:textId="1863D083" w:rsidR="00FD5B95" w:rsidRDefault="007837B0" w:rsidP="009D57E6">
      <w:pPr>
        <w:pStyle w:val="3"/>
        <w:rPr>
          <w:color w:val="000000"/>
        </w:rPr>
      </w:pPr>
      <w:r>
        <w:t xml:space="preserve">1.5 </w:t>
      </w:r>
      <w:r>
        <w:rPr>
          <w:color w:val="000000"/>
        </w:rPr>
        <w:t>UML-модели представления программного средства и их описание</w:t>
      </w:r>
    </w:p>
    <w:p w14:paraId="4842E6A4" w14:textId="7B76A913" w:rsidR="009D57E6" w:rsidRDefault="009D57E6" w:rsidP="009D57E6"/>
    <w:p w14:paraId="12412635" w14:textId="06DD9038" w:rsidR="001F305F" w:rsidRDefault="001F305F" w:rsidP="009D57E6">
      <w:r w:rsidRPr="001F305F">
        <w:t>Диаграмма вариантов использования - это графическое представление функционала программной системы, доступного каждой группе пользователей. В таблице 1</w:t>
      </w:r>
      <w:r>
        <w:t>.1</w:t>
      </w:r>
      <w:r w:rsidRPr="001F305F">
        <w:t xml:space="preserve"> перечислены актёры, функции и варианты использования.</w:t>
      </w:r>
    </w:p>
    <w:p w14:paraId="3A5CD5FB" w14:textId="77777777" w:rsidR="001F305F" w:rsidRDefault="001F305F" w:rsidP="009D57E6"/>
    <w:p w14:paraId="10E6DCD2" w14:textId="610EE54C" w:rsidR="00E028B1" w:rsidRDefault="00E028B1" w:rsidP="00857C99">
      <w:pPr>
        <w:ind w:firstLine="0"/>
        <w:jc w:val="right"/>
      </w:pPr>
      <w:r>
        <w:t>Таблица 1.1 Функции и варианты использования</w:t>
      </w:r>
    </w:p>
    <w:tbl>
      <w:tblPr>
        <w:tblStyle w:val="a7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E028B1" w14:paraId="5CA7D112" w14:textId="77777777" w:rsidTr="007970B4">
        <w:trPr>
          <w:trHeight w:val="341"/>
        </w:trPr>
        <w:tc>
          <w:tcPr>
            <w:tcW w:w="2711" w:type="dxa"/>
          </w:tcPr>
          <w:p w14:paraId="2A426AB9" w14:textId="009F14C8" w:rsidR="00E028B1" w:rsidRPr="007970B4" w:rsidRDefault="007970B4" w:rsidP="009D57E6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Актер</w:t>
            </w:r>
          </w:p>
        </w:tc>
        <w:tc>
          <w:tcPr>
            <w:tcW w:w="3569" w:type="dxa"/>
          </w:tcPr>
          <w:p w14:paraId="51050B9B" w14:textId="43555999" w:rsidR="00E028B1" w:rsidRPr="00E028B1" w:rsidRDefault="001F305F" w:rsidP="009D57E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499B0F53" w14:textId="762F402B" w:rsidR="00E028B1" w:rsidRPr="00E028B1" w:rsidRDefault="00E028B1" w:rsidP="009D57E6">
            <w:pPr>
              <w:ind w:firstLine="0"/>
              <w:rPr>
                <w:sz w:val="24"/>
                <w:szCs w:val="24"/>
              </w:rPr>
            </w:pPr>
            <w:r w:rsidRPr="00E028B1">
              <w:rPr>
                <w:sz w:val="24"/>
                <w:szCs w:val="24"/>
              </w:rPr>
              <w:t>Варианты использования</w:t>
            </w:r>
          </w:p>
        </w:tc>
      </w:tr>
      <w:tr w:rsidR="00892AE5" w14:paraId="217142F5" w14:textId="77777777" w:rsidTr="007970B4">
        <w:trPr>
          <w:trHeight w:val="682"/>
        </w:trPr>
        <w:tc>
          <w:tcPr>
            <w:tcW w:w="2711" w:type="dxa"/>
            <w:vMerge w:val="restart"/>
          </w:tcPr>
          <w:p w14:paraId="2D0C8B4A" w14:textId="0F257CDB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569" w:type="dxa"/>
            <w:vMerge w:val="restart"/>
          </w:tcPr>
          <w:p w14:paraId="55485100" w14:textId="1F585FB8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учетными записями пользователей</w:t>
            </w:r>
          </w:p>
        </w:tc>
        <w:tc>
          <w:tcPr>
            <w:tcW w:w="3140" w:type="dxa"/>
          </w:tcPr>
          <w:p w14:paraId="525852E7" w14:textId="192692CB" w:rsidR="00892AE5" w:rsidRPr="00396D45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Добавление новых пользователей в систему</w:t>
            </w:r>
          </w:p>
        </w:tc>
      </w:tr>
      <w:tr w:rsidR="00892AE5" w14:paraId="328D81FC" w14:textId="77777777" w:rsidTr="007970B4">
        <w:trPr>
          <w:trHeight w:val="328"/>
        </w:trPr>
        <w:tc>
          <w:tcPr>
            <w:tcW w:w="2711" w:type="dxa"/>
            <w:vMerge/>
          </w:tcPr>
          <w:p w14:paraId="11227F15" w14:textId="3A7930EB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73720671" w14:textId="51E0E04E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786E17A1" w14:textId="72965CD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Редактирование информации о существующих пользователях</w:t>
            </w:r>
          </w:p>
        </w:tc>
      </w:tr>
      <w:tr w:rsidR="00892AE5" w14:paraId="69533C24" w14:textId="77777777" w:rsidTr="00892AE5">
        <w:trPr>
          <w:trHeight w:val="184"/>
        </w:trPr>
        <w:tc>
          <w:tcPr>
            <w:tcW w:w="2711" w:type="dxa"/>
            <w:vMerge/>
          </w:tcPr>
          <w:p w14:paraId="79C07C2E" w14:textId="6E868A6C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6868F688" w14:textId="248CBC1B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1DC6A922" w14:textId="54E87D90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Удаление учетных записей при необходимости</w:t>
            </w:r>
          </w:p>
        </w:tc>
      </w:tr>
      <w:tr w:rsidR="00892AE5" w14:paraId="11BEBD87" w14:textId="77777777" w:rsidTr="007970B4">
        <w:trPr>
          <w:trHeight w:val="184"/>
        </w:trPr>
        <w:tc>
          <w:tcPr>
            <w:tcW w:w="2711" w:type="dxa"/>
            <w:vMerge/>
          </w:tcPr>
          <w:p w14:paraId="5AF0150E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764A29C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7ABF236B" w14:textId="3DFA0383" w:rsidR="00892AE5" w:rsidRPr="00892AE5" w:rsidRDefault="00892AE5" w:rsidP="009D57E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Совершение сортировок пользователей</w:t>
            </w:r>
          </w:p>
        </w:tc>
      </w:tr>
      <w:tr w:rsidR="00892AE5" w14:paraId="522678DE" w14:textId="77777777" w:rsidTr="007970B4">
        <w:trPr>
          <w:trHeight w:val="184"/>
        </w:trPr>
        <w:tc>
          <w:tcPr>
            <w:tcW w:w="2711" w:type="dxa"/>
            <w:vMerge/>
          </w:tcPr>
          <w:p w14:paraId="5D79AF0B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03D3262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66C296F7" w14:textId="46BF054B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Блокировка учётных записей</w:t>
            </w:r>
          </w:p>
        </w:tc>
      </w:tr>
      <w:tr w:rsidR="00892AE5" w14:paraId="1A7CA4F1" w14:textId="77777777" w:rsidTr="00892AE5">
        <w:trPr>
          <w:trHeight w:val="276"/>
        </w:trPr>
        <w:tc>
          <w:tcPr>
            <w:tcW w:w="2711" w:type="dxa"/>
            <w:vMerge/>
          </w:tcPr>
          <w:p w14:paraId="3652061E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03C1822C" w14:textId="571B4BF0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3140" w:type="dxa"/>
          </w:tcPr>
          <w:p w14:paraId="31AB7A39" w14:textId="1921250F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Просмотр, редактирование и удаление данных</w:t>
            </w:r>
          </w:p>
        </w:tc>
      </w:tr>
      <w:tr w:rsidR="00892AE5" w14:paraId="2F9A5642" w14:textId="77777777" w:rsidTr="00892AE5">
        <w:trPr>
          <w:trHeight w:val="414"/>
        </w:trPr>
        <w:tc>
          <w:tcPr>
            <w:tcW w:w="2711" w:type="dxa"/>
            <w:vMerge/>
          </w:tcPr>
          <w:p w14:paraId="4E3AC919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041AAE2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2458209" w14:textId="1E2DA600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Выполнение операций по обработке данных, таких как импорт и экспорт</w:t>
            </w:r>
          </w:p>
        </w:tc>
      </w:tr>
      <w:tr w:rsidR="00892AE5" w14:paraId="3D53E09F" w14:textId="77777777" w:rsidTr="007970B4">
        <w:trPr>
          <w:trHeight w:val="414"/>
        </w:trPr>
        <w:tc>
          <w:tcPr>
            <w:tcW w:w="2711" w:type="dxa"/>
            <w:vMerge/>
          </w:tcPr>
          <w:p w14:paraId="7DD136B4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5E2C968B" w14:textId="77777777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6F9835C6" w14:textId="1AD22029" w:rsidR="00892AE5" w:rsidRPr="001A7689" w:rsidRDefault="00892AE5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Настройка уровней доступа</w:t>
            </w:r>
          </w:p>
        </w:tc>
      </w:tr>
    </w:tbl>
    <w:p w14:paraId="0A67B203" w14:textId="0736D8C8" w:rsidR="00857C99" w:rsidRDefault="00857C99"/>
    <w:p w14:paraId="78EBC022" w14:textId="3A9C4A48" w:rsidR="001F305F" w:rsidRDefault="00857C99" w:rsidP="00857C99">
      <w:pPr>
        <w:spacing w:after="160" w:line="259" w:lineRule="auto"/>
        <w:ind w:firstLine="0"/>
        <w:jc w:val="left"/>
      </w:pPr>
      <w:r>
        <w:br w:type="page"/>
      </w:r>
    </w:p>
    <w:p w14:paraId="16343C78" w14:textId="4D7609D4" w:rsidR="001F305F" w:rsidRDefault="001F305F" w:rsidP="00857C99">
      <w:pPr>
        <w:ind w:firstLine="0"/>
        <w:jc w:val="right"/>
      </w:pPr>
      <w:r>
        <w:lastRenderedPageBreak/>
        <w:t>Продолжение таблицы 1.1 Функции и варианты использования</w:t>
      </w:r>
    </w:p>
    <w:tbl>
      <w:tblPr>
        <w:tblStyle w:val="a7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1A7689" w14:paraId="5DE4BFFB" w14:textId="77777777" w:rsidTr="007970B4">
        <w:trPr>
          <w:trHeight w:val="341"/>
        </w:trPr>
        <w:tc>
          <w:tcPr>
            <w:tcW w:w="2711" w:type="dxa"/>
            <w:vMerge w:val="restart"/>
          </w:tcPr>
          <w:p w14:paraId="2228599A" w14:textId="77777777" w:rsidR="001A7689" w:rsidRPr="001A7689" w:rsidRDefault="001A7689" w:rsidP="009D57E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010237A0" w14:textId="1BA50F27" w:rsidR="001A7689" w:rsidRPr="001A7689" w:rsidRDefault="001A7689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доступом</w:t>
            </w:r>
          </w:p>
        </w:tc>
        <w:tc>
          <w:tcPr>
            <w:tcW w:w="3140" w:type="dxa"/>
          </w:tcPr>
          <w:p w14:paraId="4D1C9DF6" w14:textId="2DA48013" w:rsidR="001A7689" w:rsidRPr="001A7689" w:rsidRDefault="001A7689" w:rsidP="009D57E6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для различных пользовательских ролей</w:t>
            </w:r>
          </w:p>
        </w:tc>
      </w:tr>
      <w:tr w:rsidR="001A7689" w14:paraId="4F43F5E2" w14:textId="77777777" w:rsidTr="007970B4">
        <w:trPr>
          <w:trHeight w:val="341"/>
        </w:trPr>
        <w:tc>
          <w:tcPr>
            <w:tcW w:w="2711" w:type="dxa"/>
            <w:vMerge/>
          </w:tcPr>
          <w:p w14:paraId="2BA5EEC8" w14:textId="669AC670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17C62608" w14:textId="50AEF60D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27ADBD4D" w14:textId="2F57B88A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Контроль за безопасностью данных</w:t>
            </w:r>
          </w:p>
        </w:tc>
      </w:tr>
      <w:tr w:rsidR="001A7689" w14:paraId="57303CAB" w14:textId="77777777" w:rsidTr="007970B4">
        <w:trPr>
          <w:trHeight w:val="341"/>
        </w:trPr>
        <w:tc>
          <w:tcPr>
            <w:tcW w:w="2711" w:type="dxa"/>
            <w:vMerge/>
          </w:tcPr>
          <w:p w14:paraId="3925D025" w14:textId="77777777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7AAEDDE6" w14:textId="534F55EE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системой</w:t>
            </w:r>
          </w:p>
        </w:tc>
        <w:tc>
          <w:tcPr>
            <w:tcW w:w="3140" w:type="dxa"/>
          </w:tcPr>
          <w:p w14:paraId="2183C52E" w14:textId="17ED4F08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Мониторинг работы приложения и выявление возможных проблем</w:t>
            </w:r>
          </w:p>
        </w:tc>
      </w:tr>
      <w:tr w:rsidR="001A7689" w14:paraId="2895DAB2" w14:textId="77777777" w:rsidTr="007970B4">
        <w:trPr>
          <w:trHeight w:val="341"/>
        </w:trPr>
        <w:tc>
          <w:tcPr>
            <w:tcW w:w="2711" w:type="dxa"/>
            <w:vMerge/>
          </w:tcPr>
          <w:p w14:paraId="7094467B" w14:textId="77777777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360DF23" w14:textId="05FDA84C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65CFE55" w14:textId="5709A50F" w:rsidR="001A7689" w:rsidRPr="001A7689" w:rsidRDefault="001A7689" w:rsidP="001A768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Решение технических вопросов и поддержка пользователей</w:t>
            </w:r>
          </w:p>
        </w:tc>
      </w:tr>
      <w:tr w:rsidR="00892AE5" w14:paraId="0E84D208" w14:textId="77777777" w:rsidTr="007970B4">
        <w:trPr>
          <w:trHeight w:val="341"/>
        </w:trPr>
        <w:tc>
          <w:tcPr>
            <w:tcW w:w="2711" w:type="dxa"/>
            <w:vMerge w:val="restart"/>
          </w:tcPr>
          <w:p w14:paraId="17F3B403" w14:textId="15F6DF6F" w:rsidR="00892AE5" w:rsidRPr="007970B4" w:rsidRDefault="00892AE5" w:rsidP="00892AE5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3569" w:type="dxa"/>
            <w:vMerge w:val="restart"/>
          </w:tcPr>
          <w:p w14:paraId="7B4D864B" w14:textId="0708C5FC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</w:t>
            </w:r>
          </w:p>
        </w:tc>
        <w:tc>
          <w:tcPr>
            <w:tcW w:w="3140" w:type="dxa"/>
          </w:tcPr>
          <w:p w14:paraId="6825D5B8" w14:textId="653667E5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актуального ассортимента товаров</w:t>
            </w:r>
          </w:p>
        </w:tc>
      </w:tr>
      <w:tr w:rsidR="00892AE5" w14:paraId="5F526EF8" w14:textId="77777777" w:rsidTr="007970B4">
        <w:trPr>
          <w:trHeight w:val="341"/>
        </w:trPr>
        <w:tc>
          <w:tcPr>
            <w:tcW w:w="2711" w:type="dxa"/>
            <w:vMerge/>
          </w:tcPr>
          <w:p w14:paraId="187A3CBF" w14:textId="3E030C2D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4793BF0" w14:textId="616C8168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59FD23C7" w14:textId="19043B61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Оценка остатков товаров на складе</w:t>
            </w:r>
          </w:p>
        </w:tc>
      </w:tr>
      <w:tr w:rsidR="00892AE5" w14:paraId="5501B7A0" w14:textId="77777777" w:rsidTr="007970B4">
        <w:trPr>
          <w:trHeight w:val="341"/>
        </w:trPr>
        <w:tc>
          <w:tcPr>
            <w:tcW w:w="2711" w:type="dxa"/>
            <w:vMerge/>
          </w:tcPr>
          <w:p w14:paraId="78780C96" w14:textId="2CA545C3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3087D74C" w14:textId="1AAD6E31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Внесение информации о товарах</w:t>
            </w:r>
          </w:p>
        </w:tc>
        <w:tc>
          <w:tcPr>
            <w:tcW w:w="3140" w:type="dxa"/>
          </w:tcPr>
          <w:p w14:paraId="665B3B60" w14:textId="7F8F59EF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Добавление информации о новых поступлениях товаров в базу данных</w:t>
            </w:r>
          </w:p>
        </w:tc>
      </w:tr>
      <w:tr w:rsidR="00892AE5" w14:paraId="4B0DE3D8" w14:textId="77777777" w:rsidTr="007970B4">
        <w:trPr>
          <w:trHeight w:val="341"/>
        </w:trPr>
        <w:tc>
          <w:tcPr>
            <w:tcW w:w="2711" w:type="dxa"/>
            <w:vMerge/>
          </w:tcPr>
          <w:p w14:paraId="3DEE6897" w14:textId="09465D17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7E2F3F2B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75975E69" w14:textId="369D0B34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Обновление информации о товарах в случае изменений в ассортименте</w:t>
            </w:r>
          </w:p>
        </w:tc>
      </w:tr>
      <w:tr w:rsidR="00892AE5" w14:paraId="543ECBAE" w14:textId="77777777" w:rsidTr="007970B4">
        <w:trPr>
          <w:trHeight w:val="341"/>
        </w:trPr>
        <w:tc>
          <w:tcPr>
            <w:tcW w:w="2711" w:type="dxa"/>
            <w:vMerge/>
          </w:tcPr>
          <w:p w14:paraId="6EEABF7D" w14:textId="36129956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3EC11F70" w14:textId="6022C3D5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фильтрация товаров</w:t>
            </w:r>
          </w:p>
        </w:tc>
        <w:tc>
          <w:tcPr>
            <w:tcW w:w="3140" w:type="dxa"/>
          </w:tcPr>
          <w:p w14:paraId="11DFDD70" w14:textId="34469BC9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конкретного товара по его наименованию</w:t>
            </w:r>
          </w:p>
        </w:tc>
      </w:tr>
      <w:tr w:rsidR="00892AE5" w14:paraId="13D05D18" w14:textId="77777777" w:rsidTr="007970B4">
        <w:trPr>
          <w:trHeight w:val="341"/>
        </w:trPr>
        <w:tc>
          <w:tcPr>
            <w:tcW w:w="2711" w:type="dxa"/>
            <w:vMerge/>
          </w:tcPr>
          <w:p w14:paraId="0818C2AF" w14:textId="44C29B51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38F15957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1DFD2710" w14:textId="0F21120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Фильтрация товаров по ценовому диапазону</w:t>
            </w:r>
          </w:p>
        </w:tc>
      </w:tr>
      <w:tr w:rsidR="00892AE5" w14:paraId="17A3C44E" w14:textId="77777777" w:rsidTr="007970B4">
        <w:trPr>
          <w:trHeight w:val="341"/>
        </w:trPr>
        <w:tc>
          <w:tcPr>
            <w:tcW w:w="2711" w:type="dxa"/>
            <w:vMerge/>
          </w:tcPr>
          <w:p w14:paraId="6763C164" w14:textId="180B677B" w:rsidR="00892AE5" w:rsidRPr="007970B4" w:rsidRDefault="00892AE5" w:rsidP="001A7689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78FF1721" w14:textId="120DAA8F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Создание отчетов</w:t>
            </w:r>
          </w:p>
        </w:tc>
        <w:tc>
          <w:tcPr>
            <w:tcW w:w="3140" w:type="dxa"/>
          </w:tcPr>
          <w:p w14:paraId="6D274C37" w14:textId="33F031DF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Подготовка отчетов для руководства о текущей ситуации и трендах в продажах</w:t>
            </w:r>
          </w:p>
        </w:tc>
      </w:tr>
      <w:tr w:rsidR="00892AE5" w14:paraId="13190BFE" w14:textId="77777777" w:rsidTr="007970B4">
        <w:trPr>
          <w:trHeight w:val="341"/>
        </w:trPr>
        <w:tc>
          <w:tcPr>
            <w:tcW w:w="2711" w:type="dxa"/>
            <w:vMerge/>
          </w:tcPr>
          <w:p w14:paraId="00AEB497" w14:textId="331C600E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4952A693" w14:textId="0745C16D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данных</w:t>
            </w:r>
          </w:p>
        </w:tc>
        <w:tc>
          <w:tcPr>
            <w:tcW w:w="3140" w:type="dxa"/>
          </w:tcPr>
          <w:p w14:paraId="02CD2535" w14:textId="32B0EF82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товарах, остатках и стоимости</w:t>
            </w:r>
          </w:p>
        </w:tc>
      </w:tr>
      <w:tr w:rsidR="00892AE5" w14:paraId="4D30E7D4" w14:textId="77777777" w:rsidTr="007970B4">
        <w:trPr>
          <w:trHeight w:val="341"/>
        </w:trPr>
        <w:tc>
          <w:tcPr>
            <w:tcW w:w="2711" w:type="dxa"/>
            <w:vMerge/>
          </w:tcPr>
          <w:p w14:paraId="42EDC96C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3754FCEA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52777E30" w14:textId="2691F5A8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Получение актуальной информации о продукции</w:t>
            </w:r>
          </w:p>
        </w:tc>
      </w:tr>
      <w:tr w:rsidR="00892AE5" w14:paraId="08DFF4BC" w14:textId="77777777" w:rsidTr="007970B4">
        <w:trPr>
          <w:trHeight w:val="341"/>
        </w:trPr>
        <w:tc>
          <w:tcPr>
            <w:tcW w:w="2711" w:type="dxa"/>
            <w:vMerge/>
          </w:tcPr>
          <w:p w14:paraId="683A9B89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B6DC9B6" w14:textId="035F9E95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сортировка данных</w:t>
            </w:r>
          </w:p>
        </w:tc>
        <w:tc>
          <w:tcPr>
            <w:tcW w:w="3140" w:type="dxa"/>
          </w:tcPr>
          <w:p w14:paraId="2DE01705" w14:textId="20CF1D25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Использование функций поиска и фильтрации для нахождения нужной информации</w:t>
            </w:r>
          </w:p>
        </w:tc>
      </w:tr>
      <w:tr w:rsidR="00892AE5" w14:paraId="2A3B7B3A" w14:textId="77777777" w:rsidTr="007970B4">
        <w:trPr>
          <w:trHeight w:val="341"/>
        </w:trPr>
        <w:tc>
          <w:tcPr>
            <w:tcW w:w="2711" w:type="dxa"/>
            <w:vMerge/>
          </w:tcPr>
          <w:p w14:paraId="12BC8294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64EA16AB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3749317" w14:textId="45BB7B2A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Сортировка данных по различным параметрам</w:t>
            </w:r>
          </w:p>
        </w:tc>
      </w:tr>
      <w:tr w:rsidR="00892AE5" w14:paraId="781647F3" w14:textId="77777777" w:rsidTr="00892AE5">
        <w:trPr>
          <w:trHeight w:val="1104"/>
        </w:trPr>
        <w:tc>
          <w:tcPr>
            <w:tcW w:w="2711" w:type="dxa"/>
            <w:vMerge/>
          </w:tcPr>
          <w:p w14:paraId="46F31771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76D72CCE" w14:textId="308D3F10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Взаимодействие с системой</w:t>
            </w:r>
          </w:p>
        </w:tc>
        <w:tc>
          <w:tcPr>
            <w:tcW w:w="3140" w:type="dxa"/>
          </w:tcPr>
          <w:p w14:paraId="6048E05B" w14:textId="77777777" w:rsidR="00892AE5" w:rsidRDefault="00892AE5" w:rsidP="007970B4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 xml:space="preserve">Возможность просмотра своего профиля </w:t>
            </w:r>
          </w:p>
          <w:p w14:paraId="37DEC41C" w14:textId="7ACD75B7" w:rsidR="00892AE5" w:rsidRPr="007970B4" w:rsidRDefault="00892AE5" w:rsidP="007970B4">
            <w:pPr>
              <w:ind w:firstLine="0"/>
              <w:rPr>
                <w:sz w:val="24"/>
                <w:szCs w:val="24"/>
              </w:rPr>
            </w:pPr>
          </w:p>
        </w:tc>
      </w:tr>
      <w:tr w:rsidR="00892AE5" w14:paraId="08D61CF4" w14:textId="77777777" w:rsidTr="007970B4">
        <w:trPr>
          <w:trHeight w:val="1104"/>
        </w:trPr>
        <w:tc>
          <w:tcPr>
            <w:tcW w:w="2711" w:type="dxa"/>
            <w:vMerge/>
          </w:tcPr>
          <w:p w14:paraId="0203B06A" w14:textId="77777777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62937C3E" w14:textId="08E07849" w:rsidR="00892AE5" w:rsidRPr="007970B4" w:rsidRDefault="00892AE5" w:rsidP="001A768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Взаимодействие с администратором</w:t>
            </w:r>
          </w:p>
        </w:tc>
        <w:tc>
          <w:tcPr>
            <w:tcW w:w="3140" w:type="dxa"/>
          </w:tcPr>
          <w:p w14:paraId="4F123708" w14:textId="3729DD33" w:rsidR="00892AE5" w:rsidRPr="007970B4" w:rsidRDefault="00892AE5" w:rsidP="007970B4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Обратная связь с администратором по вопросам работы приложения и предложениями по его улучшению</w:t>
            </w:r>
          </w:p>
        </w:tc>
      </w:tr>
    </w:tbl>
    <w:p w14:paraId="347353C3" w14:textId="17787455" w:rsidR="00C8463B" w:rsidRDefault="00C8463B" w:rsidP="007970B4">
      <w:pPr>
        <w:ind w:firstLine="0"/>
      </w:pPr>
      <w:r>
        <w:lastRenderedPageBreak/>
        <w:t>Для наглядного представления всех возможностей разработанного программного продукта используется 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-диаграмма) в нотации UML, представленная на рисунке </w:t>
      </w:r>
      <w:r w:rsidR="00857C99">
        <w:t>1.11.</w:t>
      </w:r>
    </w:p>
    <w:p w14:paraId="0A501096" w14:textId="77777777" w:rsidR="00C8463B" w:rsidRDefault="00C8463B" w:rsidP="007970B4">
      <w:pPr>
        <w:ind w:firstLine="0"/>
      </w:pPr>
    </w:p>
    <w:p w14:paraId="6256882B" w14:textId="6AD55700" w:rsidR="007970B4" w:rsidRDefault="00892AE5" w:rsidP="007970B4">
      <w:pPr>
        <w:ind w:firstLine="0"/>
      </w:pPr>
      <w:r w:rsidRPr="00892AE5">
        <w:rPr>
          <w:noProof/>
          <w:lang w:eastAsia="ru-RU"/>
        </w:rPr>
        <w:drawing>
          <wp:inline distT="0" distB="0" distL="0" distR="0" wp14:anchorId="15779104" wp14:editId="4BB47194">
            <wp:extent cx="5939790" cy="4204970"/>
            <wp:effectExtent l="19050" t="19050" r="22860" b="24130"/>
            <wp:docPr id="154124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45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9D100" w14:textId="7DE3D320" w:rsidR="00C8463B" w:rsidRDefault="00C8463B" w:rsidP="007970B4">
      <w:pPr>
        <w:ind w:firstLine="0"/>
      </w:pPr>
    </w:p>
    <w:p w14:paraId="74DAFD51" w14:textId="205D622C" w:rsidR="00C8463B" w:rsidRDefault="00C8463B" w:rsidP="00C8463B">
      <w:pPr>
        <w:ind w:firstLine="0"/>
        <w:jc w:val="center"/>
      </w:pPr>
      <w:r>
        <w:t xml:space="preserve">Рисунок </w:t>
      </w:r>
      <w:r w:rsidR="00857C99">
        <w:t>1.</w:t>
      </w:r>
      <w:r>
        <w:t>1</w:t>
      </w:r>
      <w:r w:rsidR="00892AE5">
        <w:t>1</w:t>
      </w:r>
      <w:r>
        <w:t xml:space="preserve"> </w:t>
      </w:r>
      <w:r w:rsidRPr="002E22E9">
        <w:rPr>
          <w:highlight w:val="yellow"/>
        </w:rPr>
        <w:t>– Диаграмма вариантов использования системы покупки ювелирных изделий</w:t>
      </w:r>
    </w:p>
    <w:p w14:paraId="54A7371E" w14:textId="77777777" w:rsidR="001E4E93" w:rsidRDefault="001E4E93" w:rsidP="00C8463B">
      <w:pPr>
        <w:ind w:firstLine="0"/>
        <w:jc w:val="center"/>
      </w:pPr>
    </w:p>
    <w:p w14:paraId="58486F64" w14:textId="5957CAA4" w:rsidR="001E4E93" w:rsidRDefault="001E4E93" w:rsidP="001E4E93">
      <w:pPr>
        <w:pStyle w:val="3"/>
      </w:pPr>
      <w:r>
        <w:t>1.5.1 Диаграмма последовательности</w:t>
      </w:r>
    </w:p>
    <w:p w14:paraId="2CF74C77" w14:textId="162B5D99" w:rsidR="001E4E93" w:rsidRDefault="001E4E93" w:rsidP="001E4E93">
      <w:pPr>
        <w:ind w:firstLine="0"/>
      </w:pPr>
    </w:p>
    <w:p w14:paraId="18B26650" w14:textId="1621EDE7" w:rsidR="001E4E93" w:rsidRDefault="00914C76" w:rsidP="00914C76">
      <w:pPr>
        <w:ind w:firstLine="708"/>
      </w:pPr>
      <w:r w:rsidRPr="00914C76">
        <w:t xml:space="preserve">Для анализа взаимодействия различных компонентов программного обеспечения часто используется диаграмма последовательности. На диаграмме последовательности программного обеспечения, предназначенного для учета </w:t>
      </w:r>
      <w:r w:rsidR="00892AE5">
        <w:t>грузовых перевозок</w:t>
      </w:r>
      <w:r>
        <w:t xml:space="preserve"> (рисунок </w:t>
      </w:r>
      <w:r w:rsidRPr="00914C76">
        <w:t>1</w:t>
      </w:r>
      <w:r w:rsidR="00857C99">
        <w:t>.1</w:t>
      </w:r>
      <w:r w:rsidR="00892AE5">
        <w:t>2</w:t>
      </w:r>
      <w:r w:rsidRPr="00914C76">
        <w:t>), отображены этапы взаимодействия между его компонентами.</w:t>
      </w:r>
    </w:p>
    <w:p w14:paraId="51C88ADD" w14:textId="77777777" w:rsidR="00914C76" w:rsidRDefault="00914C76" w:rsidP="00914C76">
      <w:pPr>
        <w:ind w:firstLine="708"/>
      </w:pPr>
    </w:p>
    <w:p w14:paraId="62DAFDB7" w14:textId="7A7BF738" w:rsidR="001E4E93" w:rsidRPr="00892AE5" w:rsidRDefault="00892AE5" w:rsidP="00892AE5">
      <w:pPr>
        <w:ind w:left="708" w:firstLine="0"/>
      </w:pPr>
      <w:r w:rsidRPr="00892AE5">
        <w:rPr>
          <w:noProof/>
          <w:lang w:eastAsia="ru-RU"/>
        </w:rPr>
        <w:lastRenderedPageBreak/>
        <w:drawing>
          <wp:inline distT="0" distB="0" distL="0" distR="0" wp14:anchorId="00C82B3D" wp14:editId="1AEDA0A5">
            <wp:extent cx="4671465" cy="4519052"/>
            <wp:effectExtent l="19050" t="19050" r="15240" b="15240"/>
            <wp:docPr id="61832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3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519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0A293" w14:textId="77777777" w:rsidR="00914C76" w:rsidRDefault="00914C76" w:rsidP="001E4E93">
      <w:pPr>
        <w:ind w:firstLine="0"/>
      </w:pPr>
    </w:p>
    <w:p w14:paraId="03B52D7D" w14:textId="3FD1E32B" w:rsidR="001E4E93" w:rsidRDefault="00914C76" w:rsidP="00914C76">
      <w:pPr>
        <w:ind w:firstLine="0"/>
        <w:jc w:val="center"/>
      </w:pPr>
      <w:r>
        <w:t xml:space="preserve">Рисунок </w:t>
      </w:r>
      <w:r w:rsidR="00857C99">
        <w:t>1.</w:t>
      </w:r>
      <w:r>
        <w:t>1</w:t>
      </w:r>
      <w:r w:rsidR="00892AE5">
        <w:t>2</w:t>
      </w:r>
      <w:r>
        <w:t xml:space="preserve"> –</w:t>
      </w:r>
      <w:r w:rsidRPr="002E22E9">
        <w:rPr>
          <w:highlight w:val="yellow"/>
        </w:rPr>
        <w:t>Диаграмма</w:t>
      </w:r>
      <w:r>
        <w:t xml:space="preserve"> последовательности</w:t>
      </w:r>
    </w:p>
    <w:p w14:paraId="102A3B28" w14:textId="77777777" w:rsidR="00892AE5" w:rsidRDefault="00892AE5" w:rsidP="00914C76">
      <w:pPr>
        <w:ind w:firstLine="0"/>
        <w:jc w:val="center"/>
      </w:pPr>
    </w:p>
    <w:p w14:paraId="1AB05EC3" w14:textId="79B4B643" w:rsidR="00892AE5" w:rsidRDefault="00892AE5" w:rsidP="00892AE5">
      <w:pPr>
        <w:ind w:firstLine="708"/>
      </w:pPr>
      <w:r>
        <w:t xml:space="preserve">Процесс работы диаграммы последовательности для учета </w:t>
      </w:r>
      <w:r w:rsidR="004F5B5B">
        <w:t xml:space="preserve">грузовых перевозок начинается с запроса груза заказчиком. Затем логистическая компания запрашивает ТС для доставки на нём груза клиенту. После происходит перевозка груза заказчику. </w:t>
      </w:r>
    </w:p>
    <w:p w14:paraId="0903479A" w14:textId="77777777" w:rsidR="0049482C" w:rsidRDefault="0049482C" w:rsidP="004F5B5B">
      <w:pPr>
        <w:ind w:firstLine="0"/>
      </w:pPr>
    </w:p>
    <w:p w14:paraId="2260DB27" w14:textId="1F6B7214" w:rsidR="001E4E93" w:rsidRDefault="001E4E93" w:rsidP="001E4E93">
      <w:pPr>
        <w:pStyle w:val="3"/>
      </w:pPr>
      <w:r>
        <w:t>1.5.2</w:t>
      </w:r>
      <w:r w:rsidRPr="001E4E93">
        <w:t xml:space="preserve"> </w:t>
      </w:r>
      <w:r>
        <w:t>Диаграмма состояний</w:t>
      </w:r>
    </w:p>
    <w:p w14:paraId="7804371D" w14:textId="77777777" w:rsidR="001E4E93" w:rsidRPr="001E4E93" w:rsidRDefault="001E4E93" w:rsidP="001E4E93"/>
    <w:p w14:paraId="0C0585F1" w14:textId="5B83201C" w:rsidR="001E4E93" w:rsidRDefault="001E4E93" w:rsidP="001E4E93">
      <w:pPr>
        <w:ind w:firstLine="0"/>
      </w:pPr>
      <w:r>
        <w:t xml:space="preserve">Для того, чтобы детально изучить работу программного средства необходимо понимать, в каких состояниях может находится программное средство. Для этого служит диаграмма состояний. Диаграмму состояний системы учёта продаж </w:t>
      </w:r>
      <w:r w:rsidR="00AA1D38">
        <w:t xml:space="preserve">ювелирных изделий </w:t>
      </w:r>
      <w:r>
        <w:t xml:space="preserve">можно увидеть на рисунке </w:t>
      </w:r>
      <w:r w:rsidR="00857C99">
        <w:t>1.</w:t>
      </w:r>
      <w:r>
        <w:t>1</w:t>
      </w:r>
      <w:r w:rsidR="004F5B5B">
        <w:t>3</w:t>
      </w:r>
      <w:r>
        <w:t>.</w:t>
      </w:r>
    </w:p>
    <w:p w14:paraId="56D4A10F" w14:textId="3633AEA4" w:rsidR="001E4E93" w:rsidRDefault="001E4E93" w:rsidP="001E4E93">
      <w:pPr>
        <w:ind w:firstLine="0"/>
      </w:pPr>
    </w:p>
    <w:p w14:paraId="7F44232D" w14:textId="7A31F7B5" w:rsidR="00914C76" w:rsidRDefault="004F5B5B" w:rsidP="001E4E93">
      <w:pPr>
        <w:ind w:firstLine="0"/>
        <w:jc w:val="center"/>
      </w:pPr>
      <w:r w:rsidRPr="004F5B5B">
        <w:rPr>
          <w:noProof/>
          <w:lang w:eastAsia="ru-RU"/>
        </w:rPr>
        <w:lastRenderedPageBreak/>
        <w:drawing>
          <wp:inline distT="0" distB="0" distL="0" distR="0" wp14:anchorId="69F8E1EC" wp14:editId="7AFA8381">
            <wp:extent cx="3703641" cy="3147333"/>
            <wp:effectExtent l="19050" t="19050" r="11430" b="15240"/>
            <wp:docPr id="64241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14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4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F39B0" w14:textId="77777777" w:rsidR="00FB4E2F" w:rsidRDefault="00FB4E2F" w:rsidP="001E4E93">
      <w:pPr>
        <w:ind w:firstLine="0"/>
        <w:jc w:val="center"/>
      </w:pPr>
    </w:p>
    <w:p w14:paraId="77BF9C85" w14:textId="42EFFA5B" w:rsidR="001E4E93" w:rsidRDefault="001E4E93" w:rsidP="001E4E93">
      <w:pPr>
        <w:ind w:firstLine="0"/>
        <w:jc w:val="center"/>
      </w:pPr>
      <w:r>
        <w:t xml:space="preserve">Рисунок </w:t>
      </w:r>
      <w:r w:rsidR="00857C99">
        <w:t>1.</w:t>
      </w:r>
      <w:r>
        <w:t>1</w:t>
      </w:r>
      <w:r w:rsidR="004F5B5B">
        <w:t>3</w:t>
      </w:r>
      <w:r>
        <w:t xml:space="preserve"> –</w:t>
      </w:r>
      <w:r w:rsidRPr="002E22E9">
        <w:rPr>
          <w:highlight w:val="yellow"/>
        </w:rPr>
        <w:t>Диаграмма</w:t>
      </w:r>
      <w:r>
        <w:t xml:space="preserve"> состояний</w:t>
      </w:r>
      <w:r w:rsidR="002E22E9">
        <w:t xml:space="preserve"> … (по </w:t>
      </w:r>
      <w:proofErr w:type="spellStart"/>
      <w:r w:rsidR="002E22E9">
        <w:t>объетку</w:t>
      </w:r>
      <w:proofErr w:type="spellEnd"/>
      <w:r w:rsidR="002E22E9">
        <w:t xml:space="preserve"> класса)</w:t>
      </w:r>
    </w:p>
    <w:p w14:paraId="0BB38609" w14:textId="6E672525" w:rsidR="001E4E93" w:rsidRDefault="001E4E93" w:rsidP="001E4E93">
      <w:pPr>
        <w:ind w:firstLine="0"/>
      </w:pPr>
    </w:p>
    <w:p w14:paraId="0608F5AE" w14:textId="5923925F" w:rsidR="00E2387A" w:rsidRDefault="00E2387A" w:rsidP="00E2387A">
      <w:pPr>
        <w:ind w:firstLine="708"/>
      </w:pPr>
      <w:r w:rsidRPr="00E2387A">
        <w:t xml:space="preserve">Как показывает диаграмма, при входе в систему клиент получает форму, где может указать свои предпочтения относительно </w:t>
      </w:r>
      <w:r w:rsidR="004F5B5B">
        <w:t>груз</w:t>
      </w:r>
      <w:r w:rsidRPr="00E2387A">
        <w:t>. После заполнения формы клиентом, программа осуществляет анализ полученных данных. В случае обнаружения некорректных данных, программа просит клиента заполнить форму заново. Если данные корректны, они передаются в систему учета. После этого идет процесс обработки запроса со стороны системы, включая проверку наличия выбранных изделий и подготовку информации о ценах. В конце, клиент может увидеть результат своего запроса на экране, что завершает текущую последовательность. Этот процесс будет повторяться при поступлении новых запросов от клиентов.</w:t>
      </w:r>
    </w:p>
    <w:p w14:paraId="23F12B2F" w14:textId="77777777" w:rsidR="002E22E9" w:rsidRDefault="002E22E9" w:rsidP="00E2387A">
      <w:pPr>
        <w:ind w:firstLine="708"/>
      </w:pPr>
    </w:p>
    <w:p w14:paraId="3B8D0586" w14:textId="2E123803" w:rsidR="002E22E9" w:rsidRPr="001E4E93" w:rsidRDefault="002E22E9" w:rsidP="00E2387A">
      <w:pPr>
        <w:ind w:firstLine="708"/>
      </w:pPr>
      <w:r>
        <w:t>Диаграмма компонентов</w:t>
      </w:r>
    </w:p>
    <w:sectPr w:rsidR="002E22E9" w:rsidRPr="001E4E93" w:rsidSect="00207E4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27F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A8126A"/>
    <w:multiLevelType w:val="hybridMultilevel"/>
    <w:tmpl w:val="377ABB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36A420C"/>
    <w:multiLevelType w:val="multilevel"/>
    <w:tmpl w:val="FA2883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ACA59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F2D1DD9"/>
    <w:multiLevelType w:val="hybridMultilevel"/>
    <w:tmpl w:val="804417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92049"/>
    <w:multiLevelType w:val="multilevel"/>
    <w:tmpl w:val="722A2A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70B361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94678008">
    <w:abstractNumId w:val="5"/>
  </w:num>
  <w:num w:numId="2" w16cid:durableId="1004825773">
    <w:abstractNumId w:val="3"/>
  </w:num>
  <w:num w:numId="3" w16cid:durableId="977102785">
    <w:abstractNumId w:val="0"/>
  </w:num>
  <w:num w:numId="4" w16cid:durableId="1469712386">
    <w:abstractNumId w:val="6"/>
  </w:num>
  <w:num w:numId="5" w16cid:durableId="1588422880">
    <w:abstractNumId w:val="2"/>
  </w:num>
  <w:num w:numId="6" w16cid:durableId="325868112">
    <w:abstractNumId w:val="4"/>
  </w:num>
  <w:num w:numId="7" w16cid:durableId="579370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C37"/>
    <w:rsid w:val="00005BA0"/>
    <w:rsid w:val="00015819"/>
    <w:rsid w:val="00022EDF"/>
    <w:rsid w:val="0007539E"/>
    <w:rsid w:val="00090614"/>
    <w:rsid w:val="000F7158"/>
    <w:rsid w:val="00126C62"/>
    <w:rsid w:val="001A7689"/>
    <w:rsid w:val="001E4E93"/>
    <w:rsid w:val="001F305F"/>
    <w:rsid w:val="00200DE8"/>
    <w:rsid w:val="00207E43"/>
    <w:rsid w:val="00245539"/>
    <w:rsid w:val="00252010"/>
    <w:rsid w:val="002C7243"/>
    <w:rsid w:val="002E22E9"/>
    <w:rsid w:val="00324C27"/>
    <w:rsid w:val="00390A8A"/>
    <w:rsid w:val="00396D45"/>
    <w:rsid w:val="003C5E75"/>
    <w:rsid w:val="00404AC6"/>
    <w:rsid w:val="004576D3"/>
    <w:rsid w:val="0049482C"/>
    <w:rsid w:val="004B51A6"/>
    <w:rsid w:val="004F5B5B"/>
    <w:rsid w:val="005175DB"/>
    <w:rsid w:val="0058716E"/>
    <w:rsid w:val="005A482D"/>
    <w:rsid w:val="006322A9"/>
    <w:rsid w:val="006462CE"/>
    <w:rsid w:val="00657255"/>
    <w:rsid w:val="006E4207"/>
    <w:rsid w:val="00711CBE"/>
    <w:rsid w:val="00716824"/>
    <w:rsid w:val="00746652"/>
    <w:rsid w:val="007837B0"/>
    <w:rsid w:val="00790F69"/>
    <w:rsid w:val="007970B4"/>
    <w:rsid w:val="007B6277"/>
    <w:rsid w:val="007C7322"/>
    <w:rsid w:val="007E0167"/>
    <w:rsid w:val="00844CE9"/>
    <w:rsid w:val="00857C99"/>
    <w:rsid w:val="00891B4A"/>
    <w:rsid w:val="00892AE5"/>
    <w:rsid w:val="008A26AD"/>
    <w:rsid w:val="008C686D"/>
    <w:rsid w:val="008F28D0"/>
    <w:rsid w:val="00914C76"/>
    <w:rsid w:val="00954C37"/>
    <w:rsid w:val="009611E4"/>
    <w:rsid w:val="00967E56"/>
    <w:rsid w:val="009B4CCE"/>
    <w:rsid w:val="009D57E6"/>
    <w:rsid w:val="009D71B5"/>
    <w:rsid w:val="00A00AE2"/>
    <w:rsid w:val="00A05093"/>
    <w:rsid w:val="00A66E39"/>
    <w:rsid w:val="00A67E34"/>
    <w:rsid w:val="00AA1D38"/>
    <w:rsid w:val="00AF73C4"/>
    <w:rsid w:val="00B218E7"/>
    <w:rsid w:val="00B854D9"/>
    <w:rsid w:val="00C8463B"/>
    <w:rsid w:val="00C925A4"/>
    <w:rsid w:val="00CA6290"/>
    <w:rsid w:val="00CD0810"/>
    <w:rsid w:val="00CE1299"/>
    <w:rsid w:val="00CE3022"/>
    <w:rsid w:val="00D173C0"/>
    <w:rsid w:val="00D33304"/>
    <w:rsid w:val="00D447CE"/>
    <w:rsid w:val="00D57DC8"/>
    <w:rsid w:val="00DC3906"/>
    <w:rsid w:val="00DF62B2"/>
    <w:rsid w:val="00E028B1"/>
    <w:rsid w:val="00E0612B"/>
    <w:rsid w:val="00E2387A"/>
    <w:rsid w:val="00E308E6"/>
    <w:rsid w:val="00F12A89"/>
    <w:rsid w:val="00F46D23"/>
    <w:rsid w:val="00FB4E2F"/>
    <w:rsid w:val="00FB6CD3"/>
    <w:rsid w:val="00FD5B95"/>
    <w:rsid w:val="00FF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BE312"/>
  <w15:chartTrackingRefBased/>
  <w15:docId w15:val="{18D8A6CD-EBD8-4D41-93AE-8915454E1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1Обычный текст"/>
    <w:qFormat/>
    <w:rsid w:val="009611E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2Главы"/>
    <w:basedOn w:val="a"/>
    <w:next w:val="a"/>
    <w:link w:val="10"/>
    <w:uiPriority w:val="9"/>
    <w:qFormat/>
    <w:rsid w:val="00126C62"/>
    <w:pPr>
      <w:keepNext/>
      <w:keepLines/>
      <w:pageBreakBefore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aliases w:val="3Подглавы"/>
    <w:basedOn w:val="a"/>
    <w:next w:val="a"/>
    <w:link w:val="20"/>
    <w:uiPriority w:val="9"/>
    <w:unhideWhenUsed/>
    <w:qFormat/>
    <w:rsid w:val="00126C62"/>
    <w:pPr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4207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E42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2Главы Знак"/>
    <w:basedOn w:val="a0"/>
    <w:link w:val="1"/>
    <w:uiPriority w:val="9"/>
    <w:rsid w:val="00126C62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aliases w:val="3Подглавы Знак"/>
    <w:basedOn w:val="a0"/>
    <w:link w:val="2"/>
    <w:uiPriority w:val="9"/>
    <w:rsid w:val="00126C6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26C62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6C6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6C62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26C62"/>
    <w:rPr>
      <w:color w:val="0563C1" w:themeColor="hyperlink"/>
      <w:u w:val="single"/>
    </w:rPr>
  </w:style>
  <w:style w:type="paragraph" w:styleId="a5">
    <w:name w:val="No Spacing"/>
    <w:uiPriority w:val="1"/>
    <w:rsid w:val="00DC390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4B51A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E420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E420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7">
    <w:name w:val="Table Grid"/>
    <w:basedOn w:val="a1"/>
    <w:uiPriority w:val="39"/>
    <w:rsid w:val="00E02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61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59901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2362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2963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5205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065771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551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867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269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341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19925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0762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6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2B417-5AD8-40C8-9A59-78FDC108B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16</Pages>
  <Words>2127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Gardarian Lat</dc:creator>
  <cp:keywords/>
  <dc:description/>
  <cp:lastModifiedBy>Artyom Letko</cp:lastModifiedBy>
  <cp:revision>3</cp:revision>
  <dcterms:created xsi:type="dcterms:W3CDTF">2024-03-28T21:02:00Z</dcterms:created>
  <dcterms:modified xsi:type="dcterms:W3CDTF">2024-03-29T17:29:00Z</dcterms:modified>
</cp:coreProperties>
</file>