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6A1E7" w14:textId="58B88210" w:rsidR="00A4769E" w:rsidRDefault="00342BB5" w:rsidP="00342BB5">
      <w:r w:rsidRPr="00342BB5">
        <w:rPr>
          <w:b/>
          <w:bCs/>
        </w:rPr>
        <w:t>1.</w:t>
      </w:r>
      <w:r>
        <w:rPr>
          <w:b/>
          <w:bCs/>
        </w:rPr>
        <w:t xml:space="preserve"> </w:t>
      </w:r>
      <w:r w:rsidR="00A81765" w:rsidRPr="00342BB5">
        <w:rPr>
          <w:b/>
          <w:bCs/>
        </w:rPr>
        <w:t>sub.txt :</w:t>
      </w:r>
      <w:r w:rsidR="00A81765">
        <w:t xml:space="preserve"> Thông tin Báo cáo&amp;Công ty</w:t>
      </w:r>
    </w:p>
    <w:p w14:paraId="75E015FB" w14:textId="614C05D0" w:rsidR="00A81765" w:rsidRDefault="00A81765">
      <w:r>
        <w:t>+ Chứa danh sách tất cả các báo cáo được nộp trong quý này</w:t>
      </w:r>
    </w:p>
    <w:p w14:paraId="474964C4" w14:textId="42C27D10" w:rsidR="00A81765" w:rsidRDefault="00A81765">
      <w:r>
        <w:t xml:space="preserve">+ mã </w:t>
      </w:r>
      <w:r w:rsidRPr="00A81765">
        <w:t>Central Index Key</w:t>
      </w:r>
      <w:r>
        <w:t xml:space="preserve"> (CIK) : Mã SEC cung cấp để nhận diện các công ty, quỹ đầu tư hoặc cá nhân khi nộp báo cáo tài chính công khai trên hệ thống dữ liệu của SEC</w:t>
      </w:r>
      <w:r w:rsidR="00342BB5">
        <w:t xml:space="preserve"> </w:t>
      </w:r>
      <w:r w:rsidR="00342BB5" w:rsidRPr="00342BB5">
        <w:t>(Ví dụ: Apple là 0000320193</w:t>
      </w:r>
      <w:r w:rsidR="00342BB5">
        <w:t>)</w:t>
      </w:r>
    </w:p>
    <w:p w14:paraId="5B14CE80" w14:textId="094F0C78" w:rsidR="00A81765" w:rsidRDefault="00A81765">
      <w:r>
        <w:t xml:space="preserve">+ mã </w:t>
      </w:r>
      <w:r w:rsidRPr="00A81765">
        <w:t>Accession Number</w:t>
      </w:r>
      <w:r w:rsidR="009B79BC">
        <w:t xml:space="preserve"> (adsh)</w:t>
      </w:r>
      <w:r>
        <w:t xml:space="preserve">: mã số truy cập hồ sơ tài chính </w:t>
      </w:r>
      <w:r w:rsidR="009B79BC">
        <w:t xml:space="preserve">-&gt; phân biệt các báo cáo tài chính của công ty </w:t>
      </w:r>
      <w:r w:rsidR="00342BB5">
        <w:t>-&gt; khoá chính(primary key)</w:t>
      </w:r>
    </w:p>
    <w:p w14:paraId="4E6B4064" w14:textId="355E7535" w:rsidR="00342BB5" w:rsidRPr="00342BB5" w:rsidRDefault="00342BB5" w:rsidP="00342BB5">
      <w:r w:rsidRPr="00342BB5">
        <w:t xml:space="preserve">+ Sic </w:t>
      </w:r>
      <w:r w:rsidRPr="00342BB5">
        <w:t>: Mã ngành nghề kinh doanh (Standard Industrial Classification)</w:t>
      </w:r>
      <w:r>
        <w:t xml:space="preserve"> </w:t>
      </w:r>
      <w:r w:rsidRPr="00342BB5">
        <w:t>(ví dụ:</w:t>
      </w:r>
      <w:r>
        <w:t xml:space="preserve"> ngân hàng, công nghệ</w:t>
      </w:r>
      <w:r w:rsidRPr="00342BB5">
        <w:t>).</w:t>
      </w:r>
    </w:p>
    <w:p w14:paraId="03922AB4" w14:textId="53D9CF74" w:rsidR="00342BB5" w:rsidRPr="00342BB5" w:rsidRDefault="00342BB5" w:rsidP="00342BB5">
      <w:r w:rsidRPr="00342BB5">
        <w:t xml:space="preserve">+ </w:t>
      </w:r>
      <w:r w:rsidRPr="00342BB5">
        <w:t>form: Loại báo cáo (10-K là báo cáo năm, 10-Q là báo cáo quý).</w:t>
      </w:r>
    </w:p>
    <w:p w14:paraId="197CDDDC" w14:textId="03CA0B85" w:rsidR="00342BB5" w:rsidRDefault="00342BB5" w:rsidP="00342BB5">
      <w:r w:rsidRPr="00342BB5">
        <w:t xml:space="preserve">+ </w:t>
      </w:r>
      <w:r w:rsidRPr="00342BB5">
        <w:t>fy và fp (Fiscal Year &amp; Fiscal Period): Năm tài chính và Kỳ tài chính (Q1, Q2, Q3, FY).</w:t>
      </w:r>
    </w:p>
    <w:p w14:paraId="0B5FBF98" w14:textId="7C4B64E8" w:rsidR="00342BB5" w:rsidRPr="00342BB5" w:rsidRDefault="00342BB5" w:rsidP="00342BB5">
      <w:r w:rsidRPr="00342BB5">
        <w:rPr>
          <w:b/>
          <w:bCs/>
        </w:rPr>
        <w:t>2. num.txt</w:t>
      </w:r>
      <w:r w:rsidRPr="00342BB5">
        <w:t> (Dữ liệu Số liệu - Quan trọng nhất)</w:t>
      </w:r>
    </w:p>
    <w:p w14:paraId="7345E1BD" w14:textId="52D26BEB" w:rsidR="00342BB5" w:rsidRPr="00342BB5" w:rsidRDefault="00CC35F2" w:rsidP="00342BB5">
      <w:r>
        <w:t>-</w:t>
      </w:r>
      <w:r w:rsidR="00342BB5">
        <w:t xml:space="preserve"> </w:t>
      </w:r>
      <w:r w:rsidR="00342BB5" w:rsidRPr="00342BB5">
        <w:t xml:space="preserve"> </w:t>
      </w:r>
      <w:r w:rsidR="00342BB5">
        <w:t>C</w:t>
      </w:r>
      <w:r w:rsidR="00342BB5" w:rsidRPr="00342BB5">
        <w:t>hứa toàn bộ con số. Một báo cáo (adsh) sẽ có hàng trăm dòng trong file này.</w:t>
      </w:r>
    </w:p>
    <w:p w14:paraId="5AF2005A" w14:textId="5559E15D" w:rsidR="00342BB5" w:rsidRPr="00342BB5" w:rsidRDefault="00CC35F2" w:rsidP="00342BB5">
      <w:r>
        <w:t>-</w:t>
      </w:r>
      <w:r w:rsidR="00A96380">
        <w:t xml:space="preserve"> </w:t>
      </w:r>
      <w:r w:rsidR="00342BB5" w:rsidRPr="00342BB5">
        <w:t>adsh: Khóa ngoại liên kết về sub.txt.</w:t>
      </w:r>
    </w:p>
    <w:p w14:paraId="11045DBB" w14:textId="2C10F20A" w:rsidR="00342BB5" w:rsidRPr="00342BB5" w:rsidRDefault="00CC35F2" w:rsidP="00342BB5">
      <w:r>
        <w:t>-</w:t>
      </w:r>
      <w:r w:rsidR="00A96380">
        <w:t xml:space="preserve"> </w:t>
      </w:r>
      <w:r w:rsidR="00342BB5" w:rsidRPr="00342BB5">
        <w:t>tag: Tên chỉ số tài chính (Ví dụ: NetIncomeLoss, Assets).</w:t>
      </w:r>
    </w:p>
    <w:p w14:paraId="6F8C8B06" w14:textId="37E868A2" w:rsidR="00342BB5" w:rsidRPr="00342BB5" w:rsidRDefault="00CC35F2" w:rsidP="00342BB5">
      <w:r>
        <w:t>-</w:t>
      </w:r>
      <w:r w:rsidR="00A96380">
        <w:t xml:space="preserve"> </w:t>
      </w:r>
      <w:r w:rsidR="00342BB5" w:rsidRPr="00342BB5">
        <w:t>ddate (Data Date): Ngày chốt sổ của con số này (thường là ngày cuối quý, ví dụ 20250331).</w:t>
      </w:r>
    </w:p>
    <w:p w14:paraId="7DBE58F1" w14:textId="0C2165ED" w:rsidR="00342BB5" w:rsidRPr="00342BB5" w:rsidRDefault="00CC35F2" w:rsidP="00342BB5">
      <w:r>
        <w:t>-</w:t>
      </w:r>
      <w:r w:rsidR="00A96380">
        <w:t xml:space="preserve"> </w:t>
      </w:r>
      <w:r w:rsidR="00342BB5" w:rsidRPr="00342BB5">
        <w:t>qtrs (Quarters): Biểu thị khoảng thời gian của con số.</w:t>
      </w:r>
    </w:p>
    <w:p w14:paraId="0A6707D2" w14:textId="2D4370DF" w:rsidR="00342BB5" w:rsidRPr="00342BB5" w:rsidRDefault="00CC35F2" w:rsidP="00342BB5">
      <w:r>
        <w:t xml:space="preserve">+ </w:t>
      </w:r>
      <w:r w:rsidR="00342BB5" w:rsidRPr="00342BB5">
        <w:t>qtrs = 0: Dành cho các chỉ số chốt tại 1 thời điểm như Bảng Cân đối Kế toán (Tổng tài sản, Tổng nợ).</w:t>
      </w:r>
    </w:p>
    <w:p w14:paraId="2DA3B6EB" w14:textId="11F2DE36" w:rsidR="00342BB5" w:rsidRPr="00342BB5" w:rsidRDefault="00CC35F2" w:rsidP="00342BB5">
      <w:r>
        <w:t xml:space="preserve">+ </w:t>
      </w:r>
      <w:r w:rsidR="00342BB5" w:rsidRPr="00342BB5">
        <w:t>qtrs = 1: Dành cho các chỉ số phát sinh trong 1 quý như Kết quả Kinh doanh (Doanh thu, Lợi nhuận).</w:t>
      </w:r>
    </w:p>
    <w:p w14:paraId="7CAD0E9D" w14:textId="3BE316EA" w:rsidR="00342BB5" w:rsidRPr="00342BB5" w:rsidRDefault="00CC35F2" w:rsidP="00342BB5">
      <w:r>
        <w:t xml:space="preserve">+ </w:t>
      </w:r>
      <w:r w:rsidR="00342BB5" w:rsidRPr="00342BB5">
        <w:t>qtrs = 4: Phát sinh trong cả 1 năm (dành cho báo cáo 10-K).</w:t>
      </w:r>
    </w:p>
    <w:p w14:paraId="1616948C" w14:textId="23B2082B" w:rsidR="00342BB5" w:rsidRPr="00342BB5" w:rsidRDefault="00143BA3" w:rsidP="00143BA3">
      <w:r>
        <w:t xml:space="preserve">- </w:t>
      </w:r>
      <w:r w:rsidR="00342BB5" w:rsidRPr="00342BB5">
        <w:t>uom (Unit of Measure): Đơn vị tính (thường là USD, hoặc shares nếu là số lượng cổ phiếu).</w:t>
      </w:r>
    </w:p>
    <w:p w14:paraId="7B4D8DE8" w14:textId="6994E8AD" w:rsidR="00342BB5" w:rsidRPr="00342BB5" w:rsidRDefault="00143BA3" w:rsidP="00342BB5">
      <w:r>
        <w:t xml:space="preserve">- </w:t>
      </w:r>
      <w:r w:rsidR="00342BB5" w:rsidRPr="00342BB5">
        <w:t>value: Giá trị thực tế của con số.</w:t>
      </w:r>
    </w:p>
    <w:p w14:paraId="20BFB2DD" w14:textId="77777777" w:rsidR="00342BB5" w:rsidRPr="00342BB5" w:rsidRDefault="00342BB5" w:rsidP="00342BB5"/>
    <w:p w14:paraId="0D06112C" w14:textId="31A12F7C" w:rsidR="00CF5600" w:rsidRPr="00CF5600" w:rsidRDefault="00CF5600" w:rsidP="00CF5600">
      <w:pPr>
        <w:rPr>
          <w:b/>
          <w:bCs/>
        </w:rPr>
      </w:pPr>
      <w:r w:rsidRPr="00CF5600">
        <w:rPr>
          <w:b/>
          <w:bCs/>
        </w:rPr>
        <w:lastRenderedPageBreak/>
        <w:t>3. tag.txt</w:t>
      </w:r>
    </w:p>
    <w:p w14:paraId="3CCD8174" w14:textId="7E5C7B80" w:rsidR="00CF5600" w:rsidRPr="00CF5600" w:rsidRDefault="00CF5600" w:rsidP="00CF5600">
      <w:r>
        <w:t>- B</w:t>
      </w:r>
      <w:r w:rsidRPr="00CF5600">
        <w:t xml:space="preserve">ảng danh mục tham chiếu (Reference Table), có chức năng cung cấp định nghĩa cấu trúc cho các chỉ số tài chính. </w:t>
      </w:r>
    </w:p>
    <w:p w14:paraId="32EC0905" w14:textId="70FA3C69" w:rsidR="00CF5600" w:rsidRPr="00CF5600" w:rsidRDefault="00CF5600" w:rsidP="00CF5600">
      <w:r>
        <w:t xml:space="preserve">- </w:t>
      </w:r>
      <w:r w:rsidRPr="00CF5600">
        <w:t>tag (Khóa chính): sử dụng để liên kết (join) với tập dữ liệu num.txt.</w:t>
      </w:r>
    </w:p>
    <w:p w14:paraId="2422E267" w14:textId="6DB9415A" w:rsidR="00CF5600" w:rsidRPr="00CF5600" w:rsidRDefault="00CF5600" w:rsidP="00CF5600">
      <w:r>
        <w:t xml:space="preserve">- </w:t>
      </w:r>
      <w:r w:rsidRPr="00CF5600">
        <w:t>datatype (Kiểu dữ liệu): Xác định định dạng của giá trị (ví dụ: monetary - tiền tệ, shares - cổ phiếu, pure - tỷ lệ) nhằm phục vụ quá trình parse và chuẩn hóa dữ liệu.</w:t>
      </w:r>
    </w:p>
    <w:p w14:paraId="69545E3C" w14:textId="4A93964D" w:rsidR="00CF5600" w:rsidRPr="00CF5600" w:rsidRDefault="00CF5600" w:rsidP="00CF5600">
      <w:r>
        <w:t xml:space="preserve">- </w:t>
      </w:r>
      <w:r w:rsidRPr="00CF5600">
        <w:t>crdr (Cờ quy đổi): Chứa giá trị C (Credit) hoặc D (Debit), đóng vai trò là tham số logic để xác định việc chuyển đổi dấu (âm/dương) trong các thuật toán tổng hợp dữ liệu.</w:t>
      </w:r>
    </w:p>
    <w:p w14:paraId="64B01550" w14:textId="00A62B3D" w:rsidR="00CF5600" w:rsidRPr="00CF5600" w:rsidRDefault="00CF5600" w:rsidP="00CF5600">
      <w:r>
        <w:t xml:space="preserve">- </w:t>
      </w:r>
      <w:r w:rsidRPr="00CF5600">
        <w:t>tlabel &amp; doc (Dữ liệu hiển thị): Cột tlabel cung cấp nhãn hiển thị rút gọn dành cho giao diện người dùng (UI). Cột doc chứa văn bản mô tả chi tiết ý nghĩa nghiệp vụ của chỉ số.</w:t>
      </w:r>
    </w:p>
    <w:p w14:paraId="226E56DC" w14:textId="2C654E1F" w:rsidR="00DB0180" w:rsidRPr="00DB0180" w:rsidRDefault="00DB0180" w:rsidP="00DB0180">
      <w:r w:rsidRPr="007E6021">
        <w:rPr>
          <w:b/>
          <w:bCs/>
        </w:rPr>
        <w:t>4. pre.txt </w:t>
      </w:r>
      <w:r w:rsidRPr="00DB0180">
        <w:t>(Cấu trúc Trình bày - Presentation)</w:t>
      </w:r>
    </w:p>
    <w:p w14:paraId="7E07057E" w14:textId="01D56482" w:rsidR="00DB0180" w:rsidRPr="007E6021" w:rsidRDefault="007E6021" w:rsidP="00DB0180">
      <w:r>
        <w:t>-</w:t>
      </w:r>
      <w:r w:rsidR="00CF5600">
        <w:t xml:space="preserve"> </w:t>
      </w:r>
      <w:r>
        <w:t>Giúp</w:t>
      </w:r>
      <w:r w:rsidR="00DB0180" w:rsidRPr="007E6021">
        <w:t xml:space="preserve"> tái tạo lại nguyên bản giao diện tờ báo cáo nếu muốn in ra màn hình.</w:t>
      </w:r>
    </w:p>
    <w:p w14:paraId="6E6AAF3A" w14:textId="6638F6B6" w:rsidR="00DB0180" w:rsidRPr="007E6021" w:rsidRDefault="007E6021" w:rsidP="00DB0180">
      <w:r>
        <w:t xml:space="preserve">- </w:t>
      </w:r>
      <w:r w:rsidR="00DB0180" w:rsidRPr="007E6021">
        <w:t>stmt (Statement Type): </w:t>
      </w:r>
      <w:r>
        <w:t>Cho</w:t>
      </w:r>
      <w:r w:rsidR="00DB0180" w:rsidRPr="007E6021">
        <w:t xml:space="preserve"> biết con số này nằm ở bảng nào. BS (Balance Sheet - Cân đối kế toán), IS (Income Statement - KQ Kinh doanh), CF (Cash Flows - Lưu chuyển tiền tệ).</w:t>
      </w:r>
    </w:p>
    <w:p w14:paraId="0DD13909" w14:textId="4A4DF3CD" w:rsidR="00DB0180" w:rsidRPr="007E6021" w:rsidRDefault="007E6021" w:rsidP="00DB0180">
      <w:r>
        <w:t xml:space="preserve">- </w:t>
      </w:r>
      <w:r w:rsidR="00DB0180" w:rsidRPr="007E6021">
        <w:t>line: Thứ tự dòng hiển thị từ trên xuống dưới.</w:t>
      </w:r>
    </w:p>
    <w:p w14:paraId="2E85D694" w14:textId="2333783A" w:rsidR="00DB0180" w:rsidRPr="007E6021" w:rsidRDefault="007E6021" w:rsidP="00DB0180">
      <w:r>
        <w:t xml:space="preserve">- </w:t>
      </w:r>
      <w:r w:rsidR="00DB0180" w:rsidRPr="007E6021">
        <w:t>inpth (Indent Depth): Độ thụt lề. Ví dụ "Tài sản ngắn hạn" thụt lề cấp 1, bên trong có "Tiền mặt" thụt lề cấp 2.</w:t>
      </w:r>
    </w:p>
    <w:p w14:paraId="5F85AA1B" w14:textId="4C35DC35" w:rsidR="00DB0180" w:rsidRPr="007E6021" w:rsidRDefault="007E6021" w:rsidP="00DB0180">
      <w:r>
        <w:t xml:space="preserve">- </w:t>
      </w:r>
      <w:r w:rsidR="00DB0180" w:rsidRPr="007E6021">
        <w:t>negating: Nếu bằng 1, khi hiển thị ra màn hình UI phải đổi dấu giá trị đó (ví dụ hiển thị số âm cho khoản mục Chi phí mặc dù trong num.txt nó được lưu là số dương).</w:t>
      </w:r>
    </w:p>
    <w:p w14:paraId="51B54827" w14:textId="77777777" w:rsidR="009B79BC" w:rsidRPr="00A81765" w:rsidRDefault="009B79BC"/>
    <w:sectPr w:rsidR="009B79BC" w:rsidRPr="00A81765" w:rsidSect="00A4769E">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DBB"/>
    <w:multiLevelType w:val="multilevel"/>
    <w:tmpl w:val="72DE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9E7C8E"/>
    <w:multiLevelType w:val="multilevel"/>
    <w:tmpl w:val="5442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CC4A0E"/>
    <w:multiLevelType w:val="multilevel"/>
    <w:tmpl w:val="7208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936423"/>
    <w:multiLevelType w:val="multilevel"/>
    <w:tmpl w:val="B76C5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1473CC"/>
    <w:multiLevelType w:val="multilevel"/>
    <w:tmpl w:val="4A8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8D077F"/>
    <w:multiLevelType w:val="multilevel"/>
    <w:tmpl w:val="64A0C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10274D5"/>
    <w:multiLevelType w:val="multilevel"/>
    <w:tmpl w:val="BDE8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4B91259"/>
    <w:multiLevelType w:val="hybridMultilevel"/>
    <w:tmpl w:val="F912B184"/>
    <w:lvl w:ilvl="0" w:tplc="97481F1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1671B5"/>
    <w:multiLevelType w:val="hybridMultilevel"/>
    <w:tmpl w:val="4AB8D0F6"/>
    <w:lvl w:ilvl="0" w:tplc="DD92C88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071416">
    <w:abstractNumId w:val="4"/>
  </w:num>
  <w:num w:numId="2" w16cid:durableId="93401138">
    <w:abstractNumId w:val="3"/>
  </w:num>
  <w:num w:numId="3" w16cid:durableId="58745577">
    <w:abstractNumId w:val="7"/>
  </w:num>
  <w:num w:numId="4" w16cid:durableId="1258831648">
    <w:abstractNumId w:val="8"/>
  </w:num>
  <w:num w:numId="5" w16cid:durableId="1501121150">
    <w:abstractNumId w:val="0"/>
  </w:num>
  <w:num w:numId="6" w16cid:durableId="1114057663">
    <w:abstractNumId w:val="1"/>
  </w:num>
  <w:num w:numId="7" w16cid:durableId="1063405202">
    <w:abstractNumId w:val="5"/>
  </w:num>
  <w:num w:numId="8" w16cid:durableId="742948582">
    <w:abstractNumId w:val="6"/>
  </w:num>
  <w:num w:numId="9" w16cid:durableId="8689495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D19"/>
    <w:rsid w:val="000D4D19"/>
    <w:rsid w:val="00143BA3"/>
    <w:rsid w:val="00342BB5"/>
    <w:rsid w:val="003E6358"/>
    <w:rsid w:val="004708EB"/>
    <w:rsid w:val="007E6021"/>
    <w:rsid w:val="009B79BC"/>
    <w:rsid w:val="00A236D4"/>
    <w:rsid w:val="00A42975"/>
    <w:rsid w:val="00A4769E"/>
    <w:rsid w:val="00A81765"/>
    <w:rsid w:val="00A96380"/>
    <w:rsid w:val="00C76025"/>
    <w:rsid w:val="00CC35F2"/>
    <w:rsid w:val="00CF5600"/>
    <w:rsid w:val="00DB01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ED12F"/>
  <w15:chartTrackingRefBased/>
  <w15:docId w15:val="{3335D6DE-3BA8-499B-879C-AAC19C8E5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69E"/>
    <w:pPr>
      <w:spacing w:line="324" w:lineRule="auto"/>
      <w:jc w:val="both"/>
    </w:pPr>
    <w:rPr>
      <w:rFonts w:ascii="Times New Roman" w:hAnsi="Times New Roman"/>
      <w:sz w:val="26"/>
    </w:rPr>
  </w:style>
  <w:style w:type="paragraph" w:styleId="Heading1">
    <w:name w:val="heading 1"/>
    <w:basedOn w:val="Normal"/>
    <w:next w:val="Normal"/>
    <w:link w:val="Heading1Char"/>
    <w:uiPriority w:val="9"/>
    <w:qFormat/>
    <w:rsid w:val="000D4D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autoRedefine/>
    <w:uiPriority w:val="9"/>
    <w:semiHidden/>
    <w:unhideWhenUsed/>
    <w:qFormat/>
    <w:rsid w:val="00A4769E"/>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semiHidden/>
    <w:unhideWhenUsed/>
    <w:qFormat/>
    <w:rsid w:val="00A4769E"/>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A4769E"/>
    <w:pPr>
      <w:keepNext/>
      <w:keepLines/>
      <w:spacing w:before="120" w:after="0"/>
      <w:jc w:val="left"/>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D4D1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D4D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D4D1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D4D1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D4D1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A4769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A4769E"/>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A4769E"/>
    <w:rPr>
      <w:rFonts w:ascii="Times New Roman" w:eastAsiaTheme="majorEastAsia" w:hAnsi="Times New Roman" w:cstheme="majorBidi"/>
      <w:i/>
      <w:iCs/>
      <w:sz w:val="26"/>
    </w:rPr>
  </w:style>
  <w:style w:type="paragraph" w:styleId="Caption">
    <w:name w:val="caption"/>
    <w:basedOn w:val="Normal"/>
    <w:next w:val="Normal"/>
    <w:autoRedefine/>
    <w:uiPriority w:val="35"/>
    <w:semiHidden/>
    <w:unhideWhenUsed/>
    <w:qFormat/>
    <w:rsid w:val="00A4769E"/>
    <w:pPr>
      <w:spacing w:after="200" w:line="240" w:lineRule="auto"/>
      <w:jc w:val="center"/>
    </w:pPr>
    <w:rPr>
      <w:i/>
      <w:iCs/>
      <w:sz w:val="24"/>
      <w:szCs w:val="18"/>
    </w:rPr>
  </w:style>
  <w:style w:type="character" w:customStyle="1" w:styleId="Heading1Char">
    <w:name w:val="Heading 1 Char"/>
    <w:basedOn w:val="DefaultParagraphFont"/>
    <w:link w:val="Heading1"/>
    <w:uiPriority w:val="9"/>
    <w:rsid w:val="000D4D19"/>
    <w:rPr>
      <w:rFonts w:asciiTheme="majorHAnsi" w:eastAsiaTheme="majorEastAsia" w:hAnsiTheme="majorHAnsi" w:cstheme="majorBidi"/>
      <w:color w:val="2F5496" w:themeColor="accent1" w:themeShade="BF"/>
      <w:sz w:val="40"/>
      <w:szCs w:val="40"/>
    </w:rPr>
  </w:style>
  <w:style w:type="character" w:customStyle="1" w:styleId="Heading5Char">
    <w:name w:val="Heading 5 Char"/>
    <w:basedOn w:val="DefaultParagraphFont"/>
    <w:link w:val="Heading5"/>
    <w:uiPriority w:val="9"/>
    <w:semiHidden/>
    <w:rsid w:val="000D4D19"/>
    <w:rPr>
      <w:rFonts w:eastAsiaTheme="majorEastAsia" w:cstheme="majorBidi"/>
      <w:color w:val="2F5496" w:themeColor="accent1" w:themeShade="BF"/>
      <w:sz w:val="26"/>
    </w:rPr>
  </w:style>
  <w:style w:type="character" w:customStyle="1" w:styleId="Heading6Char">
    <w:name w:val="Heading 6 Char"/>
    <w:basedOn w:val="DefaultParagraphFont"/>
    <w:link w:val="Heading6"/>
    <w:uiPriority w:val="9"/>
    <w:semiHidden/>
    <w:rsid w:val="000D4D19"/>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0D4D19"/>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0D4D19"/>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0D4D19"/>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0D4D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D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D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D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D19"/>
    <w:pPr>
      <w:spacing w:before="160"/>
      <w:jc w:val="center"/>
    </w:pPr>
    <w:rPr>
      <w:i/>
      <w:iCs/>
      <w:color w:val="404040" w:themeColor="text1" w:themeTint="BF"/>
    </w:rPr>
  </w:style>
  <w:style w:type="character" w:customStyle="1" w:styleId="QuoteChar">
    <w:name w:val="Quote Char"/>
    <w:basedOn w:val="DefaultParagraphFont"/>
    <w:link w:val="Quote"/>
    <w:uiPriority w:val="29"/>
    <w:rsid w:val="000D4D19"/>
    <w:rPr>
      <w:rFonts w:ascii="Times New Roman" w:hAnsi="Times New Roman"/>
      <w:i/>
      <w:iCs/>
      <w:color w:val="404040" w:themeColor="text1" w:themeTint="BF"/>
      <w:sz w:val="26"/>
    </w:rPr>
  </w:style>
  <w:style w:type="paragraph" w:styleId="ListParagraph">
    <w:name w:val="List Paragraph"/>
    <w:basedOn w:val="Normal"/>
    <w:uiPriority w:val="34"/>
    <w:qFormat/>
    <w:rsid w:val="000D4D19"/>
    <w:pPr>
      <w:ind w:left="720"/>
      <w:contextualSpacing/>
    </w:pPr>
  </w:style>
  <w:style w:type="character" w:styleId="IntenseEmphasis">
    <w:name w:val="Intense Emphasis"/>
    <w:basedOn w:val="DefaultParagraphFont"/>
    <w:uiPriority w:val="21"/>
    <w:qFormat/>
    <w:rsid w:val="000D4D19"/>
    <w:rPr>
      <w:i/>
      <w:iCs/>
      <w:color w:val="2F5496" w:themeColor="accent1" w:themeShade="BF"/>
    </w:rPr>
  </w:style>
  <w:style w:type="paragraph" w:styleId="IntenseQuote">
    <w:name w:val="Intense Quote"/>
    <w:basedOn w:val="Normal"/>
    <w:next w:val="Normal"/>
    <w:link w:val="IntenseQuoteChar"/>
    <w:uiPriority w:val="30"/>
    <w:qFormat/>
    <w:rsid w:val="000D4D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4D19"/>
    <w:rPr>
      <w:rFonts w:ascii="Times New Roman" w:hAnsi="Times New Roman"/>
      <w:i/>
      <w:iCs/>
      <w:color w:val="2F5496" w:themeColor="accent1" w:themeShade="BF"/>
      <w:sz w:val="26"/>
    </w:rPr>
  </w:style>
  <w:style w:type="character" w:styleId="IntenseReference">
    <w:name w:val="Intense Reference"/>
    <w:basedOn w:val="DefaultParagraphFont"/>
    <w:uiPriority w:val="32"/>
    <w:qFormat/>
    <w:rsid w:val="000D4D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418</Words>
  <Characters>2386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Hai Nam 20235791</dc:creator>
  <cp:keywords/>
  <dc:description/>
  <cp:lastModifiedBy>Pham Hai Nam 20235791</cp:lastModifiedBy>
  <cp:revision>14</cp:revision>
  <dcterms:created xsi:type="dcterms:W3CDTF">2026-09-20T16:42:00Z</dcterms:created>
  <dcterms:modified xsi:type="dcterms:W3CDTF">2026-09-20T17:08:00Z</dcterms:modified>
</cp:coreProperties>
</file>