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20D4" w14:textId="3253EB1C" w:rsidR="00735E51" w:rsidRPr="00C93210" w:rsidRDefault="00C9321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93210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C93210">
        <w:rPr>
          <w:rFonts w:ascii="Times New Roman" w:hAnsi="Times New Roman" w:cs="Times New Roman"/>
          <w:b/>
          <w:bCs/>
          <w:sz w:val="26"/>
          <w:szCs w:val="26"/>
          <w:lang w:val="vi-VN"/>
        </w:rPr>
        <w:t>. Box Model</w:t>
      </w:r>
    </w:p>
    <w:p w14:paraId="433E5CB9" w14:textId="18CE0824" w:rsidR="00C93210" w:rsidRPr="00C93210" w:rsidRDefault="00C93210" w:rsidP="00C932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93210">
        <w:rPr>
          <w:rFonts w:ascii="Times New Roman" w:hAnsi="Times New Roman" w:cs="Times New Roman"/>
          <w:sz w:val="26"/>
          <w:szCs w:val="26"/>
          <w:lang w:val="vi-VN"/>
        </w:rPr>
        <w:t>margin(vùng màu cam đậm)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C93210">
        <w:rPr>
          <w:rFonts w:ascii="Times New Roman" w:hAnsi="Times New Roman" w:cs="Times New Roman"/>
          <w:sz w:val="26"/>
          <w:szCs w:val="26"/>
          <w:lang w:val="vi-VN"/>
        </w:rPr>
        <w:t>cho biết độ rộng của vùng margin bao quanh vùng border.</w:t>
      </w:r>
    </w:p>
    <w:p w14:paraId="1C8BC904" w14:textId="7AC1C035" w:rsidR="00C93210" w:rsidRPr="00C93210" w:rsidRDefault="00C93210" w:rsidP="00C932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93210">
        <w:rPr>
          <w:rFonts w:ascii="Times New Roman" w:hAnsi="Times New Roman" w:cs="Times New Roman"/>
          <w:sz w:val="26"/>
          <w:szCs w:val="26"/>
          <w:lang w:val="vi-VN"/>
        </w:rPr>
        <w:t>border(vùng màu cam nhạt)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C93210">
        <w:rPr>
          <w:rFonts w:ascii="Times New Roman" w:hAnsi="Times New Roman" w:cs="Times New Roman"/>
          <w:sz w:val="26"/>
          <w:szCs w:val="26"/>
          <w:lang w:val="vi-VN"/>
        </w:rPr>
        <w:t>cho biết độ rộng của border bao quanh vùng padding</w:t>
      </w:r>
    </w:p>
    <w:p w14:paraId="7FB73F1D" w14:textId="597D9686" w:rsidR="00C93210" w:rsidRPr="00C93210" w:rsidRDefault="00C93210" w:rsidP="00C932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93210">
        <w:rPr>
          <w:rFonts w:ascii="Times New Roman" w:hAnsi="Times New Roman" w:cs="Times New Roman"/>
          <w:sz w:val="26"/>
          <w:szCs w:val="26"/>
          <w:lang w:val="vi-VN"/>
        </w:rPr>
        <w:t xml:space="preserve">padding(vùng màu xanh lá): </w:t>
      </w:r>
      <w:r w:rsidRPr="00C93210">
        <w:rPr>
          <w:rFonts w:ascii="Times New Roman" w:hAnsi="Times New Roman" w:cs="Times New Roman"/>
          <w:sz w:val="26"/>
          <w:szCs w:val="26"/>
        </w:rPr>
        <w:t>cho biết độ rộng của vùng padding bao quanh vùng content</w:t>
      </w:r>
    </w:p>
    <w:p w14:paraId="00EAC3BC" w14:textId="52526508" w:rsidR="00C93210" w:rsidRDefault="00C93210" w:rsidP="00C932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C93210">
        <w:rPr>
          <w:rFonts w:ascii="Times New Roman" w:hAnsi="Times New Roman" w:cs="Times New Roman"/>
          <w:sz w:val="26"/>
          <w:szCs w:val="26"/>
          <w:lang w:val="vi-VN"/>
        </w:rPr>
        <w:t>content(vùng màu xanh dương): chứa nội dung của một element</w:t>
      </w:r>
    </w:p>
    <w:p w14:paraId="2EA910FB" w14:textId="4DB5842A" w:rsidR="00C93210" w:rsidRDefault="00C93210" w:rsidP="00C9321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Con số trong các vùng ghi kích thước của từng vùng</w:t>
      </w:r>
    </w:p>
    <w:p w14:paraId="69F49A2C" w14:textId="1E423C64" w:rsidR="00C93210" w:rsidRDefault="00C93210" w:rsidP="00C932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Ví dụ:</w:t>
      </w:r>
    </w:p>
    <w:p w14:paraId="5CD2FE84" w14:textId="428D30F0" w:rsidR="00C93210" w:rsidRDefault="00C93210" w:rsidP="00C9321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margin-top: 0px;</w:t>
      </w:r>
    </w:p>
    <w:p w14:paraId="7DC07126" w14:textId="20439C61" w:rsidR="00C93210" w:rsidRDefault="00C93210" w:rsidP="00C93210">
      <w:pPr>
        <w:pStyle w:val="ListParagraph"/>
        <w:ind w:left="144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margin-bottom: 8px;</w:t>
      </w:r>
    </w:p>
    <w:p w14:paraId="4BCED67E" w14:textId="3EFF57D1" w:rsidR="00C93210" w:rsidRDefault="00C93210" w:rsidP="00C93210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C9321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D8BA66" wp14:editId="1F52C8E6">
            <wp:extent cx="5943600" cy="1631315"/>
            <wp:effectExtent l="0" t="0" r="0" b="6985"/>
            <wp:docPr id="18166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24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A965" w14:textId="72212ED7" w:rsidR="00C93210" w:rsidRDefault="00C93210" w:rsidP="00C9321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II. Id và Class trong CSS</w:t>
      </w:r>
    </w:p>
    <w:p w14:paraId="1A49E785" w14:textId="7A60CDCB" w:rsidR="00C93210" w:rsidRDefault="00C93210" w:rsidP="00C9321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Id và class đều dùng để định dạng element nhưng id chỉ dùng cho một đối tượng duy nhất còn class được dùng cho nhiều đối tượng</w:t>
      </w:r>
    </w:p>
    <w:p w14:paraId="6CB46A21" w14:textId="0FA19EFD" w:rsidR="00C93210" w:rsidRDefault="00C93210" w:rsidP="00C93210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III. Đơn vị đo trong CSS</w:t>
      </w:r>
    </w:p>
    <w:p w14:paraId="78EA838C" w14:textId="2AB6940B" w:rsidR="00C93210" w:rsidRPr="00B4367C" w:rsidRDefault="00B4367C" w:rsidP="00B4367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1. Đơn vị đo tương đối: </w:t>
      </w:r>
      <w:r>
        <w:rPr>
          <w:rFonts w:ascii="Times New Roman" w:hAnsi="Times New Roman" w:cs="Times New Roman"/>
          <w:sz w:val="26"/>
          <w:szCs w:val="26"/>
          <w:lang w:val="vi-VN"/>
        </w:rPr>
        <w:t>phụ thuộc vào một thành phần nào đó</w:t>
      </w:r>
    </w:p>
    <w:p w14:paraId="013ED015" w14:textId="0227C06F" w:rsidR="00B4367C" w:rsidRPr="00736EDE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em: 1em = với kích cỡ của font hiện tại (font-size). Tương tự ta có 2em= 2 lần font,...</w:t>
      </w:r>
    </w:p>
    <w:p w14:paraId="50C526B1" w14:textId="2590EB3B" w:rsidR="00B4367C" w:rsidRPr="00B4367C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ex: 1ex = với chiều cao của 1 chữ x (in thường) của font hiện tại</w:t>
      </w:r>
    </w:p>
    <w:p w14:paraId="24927491" w14:textId="50757D70" w:rsidR="00B4367C" w:rsidRPr="00B4367C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ch: 1ch = chiều rộng của số 0</w:t>
      </w:r>
    </w:p>
    <w:p w14:paraId="7AB6D838" w14:textId="597FF2CB" w:rsidR="00B4367C" w:rsidRPr="00736EDE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rem: giá trị tương đối với font của thành phần </w:t>
      </w:r>
      <w:r w:rsidR="00BD70B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gốc, sử dụng cho responsive (ví dụ với phiên bản laptop và phiên bản điện thoại thì font-size khác nhau</w:t>
      </w:r>
    </w:p>
    <w:p w14:paraId="1AB5FBFD" w14:textId="779F74D1" w:rsidR="00B4367C" w:rsidRPr="00736EDE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vw: 1vw = 1% của chiều rộng cửa sổ khung hình</w:t>
      </w:r>
    </w:p>
    <w:p w14:paraId="5290E663" w14:textId="77777777" w:rsidR="00B4367C" w:rsidRPr="00B4367C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vh: 1vh = 1% của chiều cao cửa sổ khung hình</w:t>
      </w:r>
    </w:p>
    <w:p w14:paraId="24B847E5" w14:textId="5F1F9D69" w:rsidR="00B4367C" w:rsidRPr="00B4367C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vmin: 1vmin = 1% của khung nhìn nhỏ nhất</w:t>
      </w:r>
    </w:p>
    <w:p w14:paraId="546B7110" w14:textId="1C11103D" w:rsidR="00B4367C" w:rsidRPr="00736EDE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vmax: 1vmax = 1% của khung nhìn </w:t>
      </w:r>
      <w:r w:rsidR="00736EDE"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to</w:t>
      </w: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 xml:space="preserve"> nhất</w:t>
      </w:r>
    </w:p>
    <w:p w14:paraId="65AA8211" w14:textId="38DD4D67" w:rsidR="00B4367C" w:rsidRPr="00736EDE" w:rsidRDefault="00B4367C" w:rsidP="00B436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lastRenderedPageBreak/>
        <w:t>%: Xác định một đơn vị đo theo phần trăm liên quan đến một giá trị khác, thường là một phần tử bao quanh</w:t>
      </w:r>
    </w:p>
    <w:p w14:paraId="1F5EB271" w14:textId="4CDBCC73" w:rsidR="00B4367C" w:rsidRDefault="00B4367C" w:rsidP="00B4367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2. Đơn vị đo tuyệt đối: </w:t>
      </w:r>
      <w:r>
        <w:rPr>
          <w:rFonts w:ascii="Times New Roman" w:hAnsi="Times New Roman" w:cs="Times New Roman"/>
          <w:sz w:val="26"/>
          <w:szCs w:val="26"/>
          <w:lang w:val="vi-VN"/>
        </w:rPr>
        <w:t>giá trị của nó đã được xác định sẵn</w:t>
      </w:r>
    </w:p>
    <w:p w14:paraId="58E5D710" w14:textId="6F6D7034" w:rsidR="00B4367C" w:rsidRPr="00B4367C" w:rsidRDefault="00B4367C" w:rsidP="00B43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cm</w:t>
      </w:r>
    </w:p>
    <w:p w14:paraId="1B81E494" w14:textId="76672E70" w:rsidR="00B4367C" w:rsidRPr="00B4367C" w:rsidRDefault="00B4367C" w:rsidP="00B43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mm</w:t>
      </w:r>
    </w:p>
    <w:p w14:paraId="4209F412" w14:textId="6C3F2816" w:rsidR="00B4367C" w:rsidRPr="00B4367C" w:rsidRDefault="00B4367C" w:rsidP="00B43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in: inches (1in = 96px = 2.54cm)</w:t>
      </w:r>
    </w:p>
    <w:p w14:paraId="7C80D64A" w14:textId="3A7D2B79" w:rsidR="00B4367C" w:rsidRPr="00736EDE" w:rsidRDefault="00B4367C" w:rsidP="00B43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highlight w:val="yellow"/>
          <w:lang w:val="vi-VN"/>
        </w:rPr>
      </w:pPr>
      <w:r w:rsidRPr="00736EDE">
        <w:rPr>
          <w:rFonts w:ascii="Times New Roman" w:hAnsi="Times New Roman" w:cs="Times New Roman"/>
          <w:sz w:val="26"/>
          <w:szCs w:val="26"/>
          <w:highlight w:val="yellow"/>
          <w:lang w:val="vi-VN"/>
        </w:rPr>
        <w:t>px: pixels (1px = 1/96th of 1in)</w:t>
      </w:r>
    </w:p>
    <w:p w14:paraId="0C2A63BB" w14:textId="194146AD" w:rsidR="00B4367C" w:rsidRPr="00B4367C" w:rsidRDefault="00B4367C" w:rsidP="00B43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pt: points (1pt = 1/72 of 1in)</w:t>
      </w:r>
    </w:p>
    <w:p w14:paraId="4102CDAE" w14:textId="5140AC5D" w:rsidR="00B4367C" w:rsidRPr="00B4367C" w:rsidRDefault="00B4367C" w:rsidP="00B436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4367C">
        <w:rPr>
          <w:rFonts w:ascii="Times New Roman" w:hAnsi="Times New Roman" w:cs="Times New Roman"/>
          <w:sz w:val="26"/>
          <w:szCs w:val="26"/>
          <w:lang w:val="vi-VN"/>
        </w:rPr>
        <w:t>pc: picas (1pc = 12 pt)</w:t>
      </w:r>
    </w:p>
    <w:sectPr w:rsidR="00B4367C" w:rsidRPr="00B43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2034D"/>
    <w:multiLevelType w:val="hybridMultilevel"/>
    <w:tmpl w:val="9DAA2A26"/>
    <w:lvl w:ilvl="0" w:tplc="7C4E40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76B88"/>
    <w:multiLevelType w:val="hybridMultilevel"/>
    <w:tmpl w:val="C19C105C"/>
    <w:lvl w:ilvl="0" w:tplc="7C4E40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35CC1"/>
    <w:multiLevelType w:val="hybridMultilevel"/>
    <w:tmpl w:val="11FC2E8E"/>
    <w:lvl w:ilvl="0" w:tplc="7C4E405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287124">
    <w:abstractNumId w:val="1"/>
  </w:num>
  <w:num w:numId="2" w16cid:durableId="1003049861">
    <w:abstractNumId w:val="2"/>
  </w:num>
  <w:num w:numId="3" w16cid:durableId="7452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10"/>
    <w:rsid w:val="00000763"/>
    <w:rsid w:val="00001274"/>
    <w:rsid w:val="00027A5E"/>
    <w:rsid w:val="000476DB"/>
    <w:rsid w:val="00063C66"/>
    <w:rsid w:val="0025229F"/>
    <w:rsid w:val="00255912"/>
    <w:rsid w:val="002A6798"/>
    <w:rsid w:val="002D670B"/>
    <w:rsid w:val="002F71CC"/>
    <w:rsid w:val="003A2E6E"/>
    <w:rsid w:val="004372FF"/>
    <w:rsid w:val="00476E64"/>
    <w:rsid w:val="004B1527"/>
    <w:rsid w:val="005D599A"/>
    <w:rsid w:val="005E371E"/>
    <w:rsid w:val="005E60AF"/>
    <w:rsid w:val="0072428A"/>
    <w:rsid w:val="00735E51"/>
    <w:rsid w:val="00736EDE"/>
    <w:rsid w:val="0087230C"/>
    <w:rsid w:val="00A35BB3"/>
    <w:rsid w:val="00A4208C"/>
    <w:rsid w:val="00AA3063"/>
    <w:rsid w:val="00AC40A9"/>
    <w:rsid w:val="00B4367C"/>
    <w:rsid w:val="00BD70BE"/>
    <w:rsid w:val="00C64C89"/>
    <w:rsid w:val="00C93210"/>
    <w:rsid w:val="00D05EE6"/>
    <w:rsid w:val="00D62D7C"/>
    <w:rsid w:val="00ED0D15"/>
    <w:rsid w:val="00EE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C340EC"/>
  <w15:chartTrackingRefBased/>
  <w15:docId w15:val="{55A1D070-974A-441D-AF87-65E13F5B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2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2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2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2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2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2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2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NGÔ</dc:creator>
  <cp:keywords/>
  <dc:description/>
  <cp:lastModifiedBy>TRACY NGÔ</cp:lastModifiedBy>
  <cp:revision>2</cp:revision>
  <dcterms:created xsi:type="dcterms:W3CDTF">2026-04-28T14:56:00Z</dcterms:created>
  <dcterms:modified xsi:type="dcterms:W3CDTF">2026-05-04T12:58:00Z</dcterms:modified>
</cp:coreProperties>
</file>