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9861F" w14:textId="77777777" w:rsidR="0018091E" w:rsidRPr="00EA651A" w:rsidRDefault="0018091E" w:rsidP="0018091E">
      <w:pPr>
        <w:pStyle w:val="aff3"/>
      </w:pPr>
      <w:r w:rsidRPr="00EA651A">
        <w:t>Исх. № _____ от «___» _________ 20___</w:t>
      </w:r>
    </w:p>
    <w:p w14:paraId="225B0F95" w14:textId="77777777" w:rsidR="0018091E" w:rsidRPr="00EA651A" w:rsidRDefault="0018091E" w:rsidP="0018091E">
      <w:pPr>
        <w:pStyle w:val="aff3"/>
      </w:pPr>
      <w:r w:rsidRPr="00EA651A">
        <w:t>На    № _____ от «___» _________ 20___</w:t>
      </w:r>
    </w:p>
    <w:p w14:paraId="1A718314" w14:textId="5FFA3252" w:rsidR="0018091E" w:rsidRPr="003724FE" w:rsidRDefault="0018091E" w:rsidP="0018091E">
      <w:pPr>
        <w:pStyle w:val="aff4"/>
      </w:pPr>
      <w:r w:rsidRPr="003724FE">
        <w:t>[Организация]</w:t>
      </w:r>
    </w:p>
    <w:p w14:paraId="0FBE465F" w14:textId="118E6BBD" w:rsidR="0018091E" w:rsidRPr="003724FE" w:rsidRDefault="0018091E" w:rsidP="0018091E">
      <w:pPr>
        <w:pStyle w:val="aff4"/>
      </w:pPr>
      <w:r w:rsidRPr="003724FE">
        <w:t>[Должность получателя]</w:t>
      </w:r>
    </w:p>
    <w:p w14:paraId="119E7585" w14:textId="5204A904" w:rsidR="0018091E" w:rsidRPr="003724FE" w:rsidRDefault="0018091E" w:rsidP="0018091E">
      <w:pPr>
        <w:pStyle w:val="aff4"/>
      </w:pPr>
      <w:r w:rsidRPr="003724FE">
        <w:t>[И.О.Фамилия]</w:t>
      </w:r>
    </w:p>
    <w:p w14:paraId="070F1BFA" w14:textId="5D5A9152" w:rsidR="0018091E" w:rsidRDefault="0018091E" w:rsidP="0018091E">
      <w:r>
        <w:t>Уважаемый [Имя Отчество]!</w:t>
      </w:r>
    </w:p>
    <w:p w14:paraId="69B1032F" w14:textId="04F1CBB0" w:rsidR="00FC7D36" w:rsidRPr="003B6EAB" w:rsidRDefault="00FC7D36" w:rsidP="00FC7D36">
      <w:r w:rsidRPr="003B6EAB">
        <w:t>В связи с проведением в</w:t>
      </w:r>
      <w:r>
        <w:t xml:space="preserve"> [сокращенное наименование проверяемой организации] </w:t>
      </w:r>
      <w:r w:rsidRPr="00205CF7">
        <w:rPr>
          <w:rStyle w:val="affe"/>
        </w:rPr>
        <w:t>)</w:t>
      </w:r>
      <w:r w:rsidRPr="003B6EAB">
        <w:t xml:space="preserve"> аудиторской проверки финансово-хозяйственной деятельности и на основании требований </w:t>
      </w:r>
      <w:r>
        <w:t>п.13 МСА 550</w:t>
      </w:r>
      <w:r w:rsidRPr="003B6EAB">
        <w:t xml:space="preserve"> «Связанные стороны», а также с учетом требований ПБУ 11/2008 «Информация о связанных сторонах» (далее - ПБУ 11/2008), утвержденного Приказом Минфина РФ от 29.04.</w:t>
      </w:r>
      <w:r>
        <w:t>20</w:t>
      </w:r>
      <w:r w:rsidRPr="003B6EAB">
        <w:t>08 № 48н,  просим сообщить нам информацию о связанных сторонах</w:t>
      </w:r>
      <w:r>
        <w:t xml:space="preserve"> [сокращенное наименование проверяемой организации] за отчетный период</w:t>
      </w:r>
      <w:r w:rsidRPr="003B6EAB">
        <w:t xml:space="preserve">, а также  об операциях со связанными сторонами, имевшими место в течение проверяемого и предшествовавшего ему периода. </w:t>
      </w:r>
    </w:p>
    <w:p w14:paraId="46D41936" w14:textId="77777777" w:rsidR="00FC7D36" w:rsidRPr="003B6EAB" w:rsidRDefault="00FC7D36" w:rsidP="00FC7D36">
      <w:r w:rsidRPr="003B6EAB">
        <w:t>В соответствии с п.4 ПБУ 11/2008 связанными сторонами организации, составляющей бухгалтерскую отчетность, являются (в том числе, но не исключительно) следующие лица:</w:t>
      </w:r>
    </w:p>
    <w:p w14:paraId="51D7FF1D" w14:textId="77777777" w:rsidR="00FC7D36" w:rsidRPr="00205CF7" w:rsidRDefault="00FC7D36" w:rsidP="00FC7D36">
      <w:pPr>
        <w:pStyle w:val="a0"/>
      </w:pPr>
      <w:r w:rsidRPr="00205CF7">
        <w:t>юридическое и (или) физическое лицо и организация, составляющая бухгалтерскую отчетность, которые являются аффилированными лицами в соответствии с законодательством Российской Федерации (см.</w:t>
      </w:r>
      <w:r>
        <w:t xml:space="preserve"> </w:t>
      </w:r>
      <w:r w:rsidRPr="00205CF7">
        <w:t>Приложение 2);</w:t>
      </w:r>
    </w:p>
    <w:p w14:paraId="6662D4D9" w14:textId="77777777" w:rsidR="00FC7D36" w:rsidRPr="00205CF7" w:rsidRDefault="00FC7D36" w:rsidP="00FC7D36">
      <w:pPr>
        <w:pStyle w:val="a0"/>
      </w:pPr>
      <w:r w:rsidRPr="00205CF7">
        <w:t>юридическое и (или) физическое лицо, зарегистрированное в качестве индивидуального предпринимателя, и организация, составляющая бухгалтерскую отчетность, которые участвуют в совместной деятельности;</w:t>
      </w:r>
    </w:p>
    <w:p w14:paraId="788C7673" w14:textId="77777777" w:rsidR="00FC7D36" w:rsidRPr="00205CF7" w:rsidRDefault="00FC7D36" w:rsidP="00FC7D36">
      <w:pPr>
        <w:pStyle w:val="a0"/>
      </w:pPr>
      <w:r w:rsidRPr="00205CF7">
        <w:t>организация, составляющая бухгалтерскую отчетность, и негосударственный пенсионный фонд, который действует в интересах работников такой организации или иной организации, являющейся связанной стороной организации, составляющей бухгалтерскую отчетность.</w:t>
      </w:r>
    </w:p>
    <w:p w14:paraId="3FA91004" w14:textId="77777777" w:rsidR="00FC7D36" w:rsidRPr="003B6EAB" w:rsidRDefault="00FC7D36" w:rsidP="00FC7D36">
      <w:r w:rsidRPr="003B6EAB">
        <w:t>В соответствии с п. 5 ПБУ 11/2008 операцией организации, составляющей бухгалтерскую отчетность, со связанной стороной считается любая операция по передаче (поступлению) активов, оказанию (потреблению) услуг или возникновению (прекращению) обязательств (независимо от получения платы или иного встречного предоставления) между организацией, составляющей бухгалтерскую отчетность, и связанной стороной.</w:t>
      </w:r>
    </w:p>
    <w:p w14:paraId="53D83534" w14:textId="77777777" w:rsidR="00FC7D36" w:rsidRPr="003B6EAB" w:rsidRDefault="00FC7D36" w:rsidP="00FC7D36">
      <w:r w:rsidRPr="003B6EAB">
        <w:t>В соответствии с п. 6 ПБУ 11/2008 организация, составляющая бухгалтерскую отчетность, раскрывает информацию о связанных сторонах в случаях, когда:</w:t>
      </w:r>
    </w:p>
    <w:p w14:paraId="287DFE3C" w14:textId="77777777" w:rsidR="00FC7D36" w:rsidRPr="00205CF7" w:rsidRDefault="00FC7D36" w:rsidP="00FC7D36">
      <w:pPr>
        <w:pStyle w:val="a0"/>
      </w:pPr>
      <w:r w:rsidRPr="00205CF7">
        <w:t>такая организация контролируется или на нее оказывается значительное влияние юридическим и (или) физическим лицом;</w:t>
      </w:r>
    </w:p>
    <w:p w14:paraId="048EFE52" w14:textId="77777777" w:rsidR="00FC7D36" w:rsidRPr="00205CF7" w:rsidRDefault="00FC7D36" w:rsidP="00FC7D36">
      <w:pPr>
        <w:pStyle w:val="a0"/>
      </w:pPr>
      <w:r w:rsidRPr="00205CF7">
        <w:lastRenderedPageBreak/>
        <w:t>такая организация контролирует или оказывает значительное влияние на юридическое лицо;</w:t>
      </w:r>
    </w:p>
    <w:p w14:paraId="7CBF3DF1" w14:textId="77777777" w:rsidR="00FC7D36" w:rsidRPr="00205CF7" w:rsidRDefault="00FC7D36" w:rsidP="00FC7D36">
      <w:pPr>
        <w:pStyle w:val="a0"/>
      </w:pPr>
      <w:r w:rsidRPr="00205CF7">
        <w:t>такая организация и юридическое лицо контролируются или на них оказывается значительное влияние (непосредственно или через третьи юридические лица) одним и тем же юридическим и (или) одним и тем же физическим лицом (одной и той же группой лиц).</w:t>
      </w:r>
    </w:p>
    <w:p w14:paraId="4FB8428E" w14:textId="77777777" w:rsidR="00FC7D36" w:rsidRPr="003B6EAB" w:rsidRDefault="00FC7D36" w:rsidP="00FC7D36">
      <w:r w:rsidRPr="003B6EAB">
        <w:t>Пунктом 7 ПБУ 11/2008 предусмотрено, что юридическое и (или) физическое лицо имеет возможность определять решения, принимаемые другим юридическим лицом, с целью получения экономической выгоды от деятельности последнего (контролирует другое юридическое лицо), когда такое юридическое и (или) физическое лицо имеет:</w:t>
      </w:r>
    </w:p>
    <w:p w14:paraId="6ADE331A" w14:textId="77777777" w:rsidR="00FC7D36" w:rsidRPr="00205CF7" w:rsidRDefault="00FC7D36" w:rsidP="00FC7D36">
      <w:pPr>
        <w:pStyle w:val="a0"/>
      </w:pPr>
      <w:r w:rsidRPr="00205CF7">
        <w:t xml:space="preserve">в силу своего участия в хозяйственном обществе (товариществе) либо в соответствии с полномочиями, полученными от других лиц, более пятидесяти процентов общего количества голосов, приходящихся на голосующие акции (доли) в уставном (складочном) капитале этого хозяйственного общества (товарищества); </w:t>
      </w:r>
    </w:p>
    <w:p w14:paraId="695B4D66" w14:textId="77777777" w:rsidR="00FC7D36" w:rsidRPr="00205CF7" w:rsidRDefault="00FC7D36" w:rsidP="00FC7D36">
      <w:pPr>
        <w:pStyle w:val="a0"/>
      </w:pPr>
      <w:r w:rsidRPr="00205CF7">
        <w:t>право распоряжаться (непосредственно или через свои дочерние общества) более чем двадцатью процентами общего количества голосов, приходящихся на голосующие акции (доли) в уставном (складочном) капитале этого хозяйственного общества (товарищества) либо составляющих уставный (складочный) капитал вкладов, долей данного юридического лица и имеет возможность определять решения, принимаемые таким юридическим лицом.</w:t>
      </w:r>
    </w:p>
    <w:p w14:paraId="6EB5440E" w14:textId="77777777" w:rsidR="00FC7D36" w:rsidRPr="003B6EAB" w:rsidRDefault="00FC7D36" w:rsidP="00FC7D36">
      <w:r w:rsidRPr="003B6EAB">
        <w:t>В соответствии с п. 13 ПБУ 11/2008 если юридическое и (или) физическое лицо контролирует другое юридическое лицо, или юридические лица контролируются (непосредственно или через третьи юридические лица) одним и тем же юридическим и (или) одним и тем же физическим лицом (одной и той же группой лиц), то характер отношений между ними подлежит описанию в бухгалтерской отчетности независимо от того, имели ли место в отчетном периоде операции между ними.</w:t>
      </w:r>
    </w:p>
    <w:p w14:paraId="3B00AC8C" w14:textId="77777777" w:rsidR="00FC7D36" w:rsidRPr="003B6EAB" w:rsidRDefault="00FC7D36" w:rsidP="00FC7D36">
      <w:r w:rsidRPr="003B6EAB">
        <w:t>Пунктом 14 ПБУ 11/2008 предусмотрено, что информация о связанных сторонах, предусмотренная настоящим Положением, включается в пояснительную записку отдельным разделом.</w:t>
      </w:r>
    </w:p>
    <w:p w14:paraId="23E83A39" w14:textId="77777777" w:rsidR="00FC7D36" w:rsidRPr="003B6EAB" w:rsidRDefault="00FC7D36" w:rsidP="00FC7D36">
      <w:r w:rsidRPr="003B6EAB">
        <w:t>Информация об операциях со связанными сторонами в соответствии с п.10 ПБУ 11/2008 включает в себя следующую информацию о:</w:t>
      </w:r>
    </w:p>
    <w:p w14:paraId="1F0E5B80" w14:textId="77777777" w:rsidR="00FC7D36" w:rsidRPr="00205CF7" w:rsidRDefault="00FC7D36" w:rsidP="00FC7D36">
      <w:pPr>
        <w:pStyle w:val="a0"/>
      </w:pPr>
      <w:r w:rsidRPr="00205CF7">
        <w:t>характере отношений (в соответствии с п.6 ПБУ 11/2008);</w:t>
      </w:r>
    </w:p>
    <w:p w14:paraId="04D8F939" w14:textId="77777777" w:rsidR="00FC7D36" w:rsidRPr="00205CF7" w:rsidRDefault="00FC7D36" w:rsidP="00FC7D36">
      <w:pPr>
        <w:pStyle w:val="a0"/>
      </w:pPr>
      <w:r w:rsidRPr="00205CF7">
        <w:t>видах операций;</w:t>
      </w:r>
    </w:p>
    <w:p w14:paraId="12DDAA45" w14:textId="77777777" w:rsidR="00FC7D36" w:rsidRPr="00205CF7" w:rsidRDefault="00FC7D36" w:rsidP="00FC7D36">
      <w:pPr>
        <w:pStyle w:val="a0"/>
      </w:pPr>
      <w:r w:rsidRPr="00205CF7">
        <w:t>объеме операций каждого вида (в абсолютном или относительном выражении);</w:t>
      </w:r>
    </w:p>
    <w:p w14:paraId="5CD9D322" w14:textId="77777777" w:rsidR="00FC7D36" w:rsidRPr="00205CF7" w:rsidRDefault="00FC7D36" w:rsidP="00FC7D36">
      <w:pPr>
        <w:pStyle w:val="a0"/>
      </w:pPr>
      <w:r w:rsidRPr="00205CF7">
        <w:t>стоимостных показателях по не завершенным на конец отчетного периода операциям;</w:t>
      </w:r>
    </w:p>
    <w:p w14:paraId="2B85B6CA" w14:textId="77777777" w:rsidR="00FC7D36" w:rsidRPr="00205CF7" w:rsidRDefault="00FC7D36" w:rsidP="00FC7D36">
      <w:pPr>
        <w:pStyle w:val="a0"/>
      </w:pPr>
      <w:r w:rsidRPr="00205CF7">
        <w:t>условиях и сроках осуществления (завершения) расчетов по операциям, а также о форме расчетов;</w:t>
      </w:r>
    </w:p>
    <w:p w14:paraId="43C22B64" w14:textId="77777777" w:rsidR="00FC7D36" w:rsidRPr="00205CF7" w:rsidRDefault="00FC7D36" w:rsidP="00FC7D36">
      <w:pPr>
        <w:pStyle w:val="a0"/>
      </w:pPr>
      <w:r w:rsidRPr="00205CF7">
        <w:t>величине образованных резервов по сомнительным долгам на конец отчетного периода;</w:t>
      </w:r>
    </w:p>
    <w:p w14:paraId="0B076429" w14:textId="77777777" w:rsidR="00FC7D36" w:rsidRPr="00205CF7" w:rsidRDefault="00FC7D36" w:rsidP="00FC7D36">
      <w:pPr>
        <w:pStyle w:val="a0"/>
      </w:pPr>
      <w:r w:rsidRPr="00205CF7">
        <w:t>величине списанной дебиторской задолженности, по которой срок исковой давности истек, других долгов, нереальных для взыскания, в том числе за счет резерва по сомнительным долгам.</w:t>
      </w:r>
    </w:p>
    <w:p w14:paraId="359A41A7" w14:textId="77777777" w:rsidR="00FC7D36" w:rsidRPr="003B6EAB" w:rsidRDefault="00FC7D36" w:rsidP="00FC7D36">
      <w:r w:rsidRPr="003B6EAB">
        <w:lastRenderedPageBreak/>
        <w:t>При представлении информации по данному запросу необходимо указать следующие данные об операциях со связанными сторонами:</w:t>
      </w:r>
    </w:p>
    <w:p w14:paraId="79D56574" w14:textId="77777777" w:rsidR="00FC7D36" w:rsidRPr="00205CF7" w:rsidRDefault="00FC7D36" w:rsidP="00FC7D36">
      <w:pPr>
        <w:pStyle w:val="a0"/>
      </w:pPr>
      <w:r w:rsidRPr="00205CF7">
        <w:t>наименование контрагента;</w:t>
      </w:r>
    </w:p>
    <w:p w14:paraId="0AA1FF6A" w14:textId="77777777" w:rsidR="00FC7D36" w:rsidRPr="00205CF7" w:rsidRDefault="00FC7D36" w:rsidP="00FC7D36">
      <w:pPr>
        <w:pStyle w:val="a0"/>
      </w:pPr>
      <w:r w:rsidRPr="00205CF7">
        <w:t>основание определения его как связанной стороны (т.е. показатель доли участия организации во связанной стороне или связанной стороны в организации);</w:t>
      </w:r>
    </w:p>
    <w:p w14:paraId="03D04B1F" w14:textId="77777777" w:rsidR="00FC7D36" w:rsidRPr="00205CF7" w:rsidRDefault="00FC7D36" w:rsidP="00FC7D36">
      <w:pPr>
        <w:pStyle w:val="a0"/>
      </w:pPr>
      <w:r w:rsidRPr="00205CF7">
        <w:t>дата операции;</w:t>
      </w:r>
    </w:p>
    <w:p w14:paraId="68DE8DEB" w14:textId="77777777" w:rsidR="00FC7D36" w:rsidRPr="00205CF7" w:rsidRDefault="00FC7D36" w:rsidP="00FC7D36">
      <w:pPr>
        <w:pStyle w:val="a0"/>
      </w:pPr>
      <w:r w:rsidRPr="00205CF7">
        <w:t xml:space="preserve">содержание операции; </w:t>
      </w:r>
    </w:p>
    <w:p w14:paraId="3CF77046" w14:textId="77777777" w:rsidR="00FC7D36" w:rsidRPr="00205CF7" w:rsidRDefault="00FC7D36" w:rsidP="00FC7D36">
      <w:pPr>
        <w:pStyle w:val="a0"/>
      </w:pPr>
      <w:r w:rsidRPr="00205CF7">
        <w:t>сумма операции;</w:t>
      </w:r>
    </w:p>
    <w:p w14:paraId="7B9B0997" w14:textId="77777777" w:rsidR="00FC7D36" w:rsidRPr="00205CF7" w:rsidRDefault="00FC7D36" w:rsidP="00FC7D36">
      <w:pPr>
        <w:pStyle w:val="a0"/>
      </w:pPr>
      <w:r w:rsidRPr="00205CF7">
        <w:t>сальдо расчетов на отчетную дату.</w:t>
      </w:r>
    </w:p>
    <w:p w14:paraId="05CBCFBC" w14:textId="77777777" w:rsidR="00FC7D36" w:rsidRPr="003B6EAB" w:rsidRDefault="00FC7D36" w:rsidP="00FC7D36">
      <w:r w:rsidRPr="003B6EAB">
        <w:t xml:space="preserve">При наличии значительного количества однотипных операций с одним и тем же контрагентом аналогичные по характеру операции могут раскрываться   по совокупности. </w:t>
      </w:r>
    </w:p>
    <w:p w14:paraId="76ED05BB" w14:textId="77777777" w:rsidR="00FC7D36" w:rsidRPr="003B6EAB" w:rsidRDefault="00FC7D36" w:rsidP="00FC7D36">
      <w:r w:rsidRPr="003B6EAB">
        <w:t>В случаях, если в течение указанных периодов имело место наступление/прекращение отношений связанности с какой-либо стороной, просим указать в отношении такой стороны соответствующие даты.</w:t>
      </w:r>
    </w:p>
    <w:p w14:paraId="7E01DE1A" w14:textId="77777777" w:rsidR="00FC7D36" w:rsidRPr="003B6EAB" w:rsidRDefault="00FC7D36" w:rsidP="00FC7D36"/>
    <w:p w14:paraId="28B27F5C" w14:textId="77777777" w:rsidR="00FC7D36" w:rsidRPr="003B6EAB" w:rsidRDefault="00FC7D36" w:rsidP="00FC7D36">
      <w:r w:rsidRPr="003B6EAB">
        <w:t>Также просим предоставить информацию о наличии утвержденных руководством организации контрольных процедур, обеспечивающих точность и достоверность информации в отношении связанных сторон (см. Приложение 1).</w:t>
      </w:r>
    </w:p>
    <w:p w14:paraId="62CCC642" w14:textId="77777777" w:rsidR="00FC7D36" w:rsidRPr="003B6EAB" w:rsidRDefault="00FC7D36" w:rsidP="00FC7D36">
      <w:r w:rsidRPr="003B6EAB">
        <w:t>Ответы на запрашиваемую информацию просим предоставить за подписью руководителя организации и главного бухгалтера и с указанием даты</w:t>
      </w:r>
      <w:r w:rsidRPr="003B6EAB">
        <w:rPr>
          <w:b/>
        </w:rPr>
        <w:t xml:space="preserve"> </w:t>
      </w:r>
      <w:r w:rsidRPr="003B6EAB">
        <w:t>составления ответа.</w:t>
      </w:r>
    </w:p>
    <w:p w14:paraId="64DECA02" w14:textId="77777777" w:rsidR="00FC7D36" w:rsidRPr="003B6EAB" w:rsidRDefault="00FC7D36" w:rsidP="00FC7D36">
      <w:r w:rsidRPr="003B6EAB">
        <w:t>Ответ на наш запрос просим направлять на адрес:</w:t>
      </w:r>
    </w:p>
    <w:p w14:paraId="51F8AE7B" w14:textId="77777777" w:rsidR="00B42CF6" w:rsidRDefault="00B42CF6" w:rsidP="00B42CF6">
      <w:r>
        <w:t>101990, г. Москва, ул. Мясницкая, 44/1, стр.2АБ. Аудиторская фирма «ФБК»</w:t>
      </w:r>
    </w:p>
    <w:p w14:paraId="4C4A72E9" w14:textId="77777777" w:rsidR="00FC7D36" w:rsidRPr="003B6EAB" w:rsidRDefault="00FC7D36" w:rsidP="00FC7D36">
      <w:r w:rsidRPr="003B6EAB">
        <w:t xml:space="preserve">Для </w:t>
      </w:r>
      <w:r w:rsidRPr="00205CF7">
        <w:rPr>
          <w:rStyle w:val="affe"/>
        </w:rPr>
        <w:t xml:space="preserve">(Фамилия И.О. руководителя </w:t>
      </w:r>
      <w:r w:rsidRPr="00B40D4C">
        <w:rPr>
          <w:rStyle w:val="affe"/>
        </w:rPr>
        <w:t>задания по аудиту</w:t>
      </w:r>
      <w:r w:rsidRPr="00205CF7">
        <w:rPr>
          <w:rStyle w:val="affe"/>
        </w:rPr>
        <w:t>)</w:t>
      </w:r>
    </w:p>
    <w:p w14:paraId="5F272065" w14:textId="77777777" w:rsidR="00FC7D36" w:rsidRPr="003B6EAB" w:rsidRDefault="00FC7D36" w:rsidP="00FC7D36">
      <w:r w:rsidRPr="003B6EAB">
        <w:t>Тел.: (495) 737-53-53. Факс (495) 737-53-47</w:t>
      </w:r>
    </w:p>
    <w:p w14:paraId="7B12B507" w14:textId="77777777" w:rsidR="00FC7D36" w:rsidRPr="003B6EAB" w:rsidRDefault="00FC7D36" w:rsidP="00FC7D36"/>
    <w:p w14:paraId="17B7D4CB" w14:textId="77777777" w:rsidR="00FC7D36" w:rsidRPr="003B6EAB" w:rsidRDefault="00FC7D36" w:rsidP="00FC7D36">
      <w:r w:rsidRPr="003B6EAB">
        <w:t xml:space="preserve">C уважением, </w:t>
      </w:r>
    </w:p>
    <w:p w14:paraId="026B1DFB" w14:textId="77777777" w:rsidR="00FC7D36" w:rsidRPr="003B6EAB" w:rsidRDefault="00FC7D36" w:rsidP="00FC7D36"/>
    <w:p w14:paraId="6269DC6E" w14:textId="77777777" w:rsidR="00FC7D36" w:rsidRDefault="00FC7D36" w:rsidP="00FC7D36">
      <w:pPr>
        <w:pStyle w:val="aff6"/>
      </w:pPr>
      <w:r>
        <w:t xml:space="preserve">Руководитель задания по аудиту </w:t>
      </w:r>
    </w:p>
    <w:p w14:paraId="123A5549" w14:textId="202B2EEC" w:rsidR="00FC7D36" w:rsidRPr="003B6EAB" w:rsidRDefault="00FC7D36" w:rsidP="00FC7D36">
      <w:pPr>
        <w:pStyle w:val="aff6"/>
      </w:pPr>
      <w:r w:rsidRPr="003B6EAB">
        <w:t>[И.О. Фамилия]</w:t>
      </w:r>
    </w:p>
    <w:p w14:paraId="62E69C85" w14:textId="77777777" w:rsidR="00FC7D36" w:rsidRPr="003B6EAB" w:rsidRDefault="00FC7D36" w:rsidP="00FC7D36">
      <w:pPr>
        <w:pStyle w:val="21"/>
        <w:numPr>
          <w:ilvl w:val="0"/>
          <w:numId w:val="0"/>
        </w:numPr>
        <w:ind w:left="576" w:hanging="576"/>
      </w:pPr>
      <w:r w:rsidRPr="003B6EAB">
        <w:t xml:space="preserve">Приложение 1. </w:t>
      </w:r>
    </w:p>
    <w:p w14:paraId="440F93B3" w14:textId="77777777" w:rsidR="00FC7D36" w:rsidRPr="00205CF7" w:rsidRDefault="00FC7D36" w:rsidP="00FC7D36">
      <w:pPr>
        <w:pStyle w:val="afff5"/>
      </w:pPr>
      <w:r w:rsidRPr="003B6EAB">
        <w:t>Таблица 1. Контрольные процедуры организации.</w:t>
      </w:r>
    </w:p>
    <w:tbl>
      <w:tblPr>
        <w:tblStyle w:val="afffa"/>
        <w:tblW w:w="5000" w:type="pct"/>
        <w:tblLook w:val="07A0" w:firstRow="1" w:lastRow="0" w:firstColumn="1" w:lastColumn="1" w:noHBand="1" w:noVBand="1"/>
      </w:tblPr>
      <w:tblGrid>
        <w:gridCol w:w="4231"/>
        <w:gridCol w:w="1510"/>
        <w:gridCol w:w="1303"/>
        <w:gridCol w:w="1364"/>
      </w:tblGrid>
      <w:tr w:rsidR="00FC7D36" w:rsidRPr="003B6EAB" w14:paraId="46B1A5BF" w14:textId="77777777" w:rsidTr="00C5732F">
        <w:trPr>
          <w:cnfStyle w:val="100000000000" w:firstRow="1" w:lastRow="0" w:firstColumn="0" w:lastColumn="0" w:oddVBand="0" w:evenVBand="0" w:oddHBand="0" w:evenHBand="0" w:firstRowFirstColumn="0" w:firstRowLastColumn="0" w:lastRowFirstColumn="0" w:lastRowLastColumn="0"/>
          <w:trHeight w:val="20"/>
          <w:tblHeader/>
        </w:trPr>
        <w:tc>
          <w:tcPr>
            <w:tcW w:w="2516" w:type="pct"/>
            <w:vMerge w:val="restart"/>
          </w:tcPr>
          <w:p w14:paraId="24A21DC2" w14:textId="77777777" w:rsidR="00FC7D36" w:rsidRPr="003B6EAB" w:rsidRDefault="00FC7D36" w:rsidP="00C5732F">
            <w:pPr>
              <w:pStyle w:val="affc"/>
            </w:pPr>
            <w:r w:rsidRPr="003B6EAB">
              <w:t>Наименование контрольной процедуры</w:t>
            </w:r>
          </w:p>
        </w:tc>
        <w:tc>
          <w:tcPr>
            <w:tcW w:w="2484" w:type="pct"/>
            <w:gridSpan w:val="3"/>
          </w:tcPr>
          <w:p w14:paraId="7A5C6C3F" w14:textId="77777777" w:rsidR="00FC7D36" w:rsidRPr="003B6EAB" w:rsidRDefault="00FC7D36" w:rsidP="00C5732F">
            <w:pPr>
              <w:pStyle w:val="affc"/>
            </w:pPr>
            <w:r w:rsidRPr="003B6EAB">
              <w:t>Укажите:</w:t>
            </w:r>
          </w:p>
        </w:tc>
      </w:tr>
      <w:tr w:rsidR="00FC7D36" w:rsidRPr="003B6EAB" w14:paraId="171351FD" w14:textId="77777777" w:rsidTr="00C5732F">
        <w:trPr>
          <w:cnfStyle w:val="100000000000" w:firstRow="1" w:lastRow="0" w:firstColumn="0" w:lastColumn="0" w:oddVBand="0" w:evenVBand="0" w:oddHBand="0" w:evenHBand="0" w:firstRowFirstColumn="0" w:firstRowLastColumn="0" w:lastRowFirstColumn="0" w:lastRowLastColumn="0"/>
          <w:trHeight w:val="20"/>
          <w:tblHeader/>
        </w:trPr>
        <w:tc>
          <w:tcPr>
            <w:tcW w:w="2516" w:type="pct"/>
            <w:vMerge/>
          </w:tcPr>
          <w:p w14:paraId="283069C7" w14:textId="77777777" w:rsidR="00FC7D36" w:rsidRPr="003B6EAB" w:rsidRDefault="00FC7D36" w:rsidP="00C5732F">
            <w:pPr>
              <w:pStyle w:val="affc"/>
            </w:pPr>
          </w:p>
        </w:tc>
        <w:tc>
          <w:tcPr>
            <w:tcW w:w="898" w:type="pct"/>
          </w:tcPr>
          <w:p w14:paraId="6456C584" w14:textId="77777777" w:rsidR="00FC7D36" w:rsidRPr="003B6EAB" w:rsidRDefault="00FC7D36" w:rsidP="00C5732F">
            <w:pPr>
              <w:pStyle w:val="affc"/>
            </w:pPr>
            <w:r w:rsidRPr="003B6EAB">
              <w:t>Наименование процедуры</w:t>
            </w:r>
          </w:p>
        </w:tc>
        <w:tc>
          <w:tcPr>
            <w:tcW w:w="775" w:type="pct"/>
          </w:tcPr>
          <w:p w14:paraId="6FE44B11" w14:textId="77777777" w:rsidR="00FC7D36" w:rsidRPr="003B6EAB" w:rsidRDefault="00FC7D36" w:rsidP="00C5732F">
            <w:pPr>
              <w:pStyle w:val="affc"/>
            </w:pPr>
            <w:r w:rsidRPr="003B6EAB">
              <w:t>Каким документом утверждена</w:t>
            </w:r>
          </w:p>
        </w:tc>
        <w:tc>
          <w:tcPr>
            <w:tcW w:w="811" w:type="pct"/>
          </w:tcPr>
          <w:p w14:paraId="2420BD85" w14:textId="77777777" w:rsidR="00FC7D36" w:rsidRPr="003B6EAB" w:rsidRDefault="00FC7D36" w:rsidP="00C5732F">
            <w:pPr>
              <w:pStyle w:val="affc"/>
            </w:pPr>
            <w:r w:rsidRPr="003B6EAB">
              <w:t>Применяется ли на практике</w:t>
            </w:r>
          </w:p>
        </w:tc>
      </w:tr>
      <w:tr w:rsidR="00FC7D36" w:rsidRPr="00394EC0" w14:paraId="6C785DF4" w14:textId="77777777" w:rsidTr="00C5732F">
        <w:trPr>
          <w:trHeight w:val="20"/>
        </w:trPr>
        <w:tc>
          <w:tcPr>
            <w:tcW w:w="2516" w:type="pct"/>
          </w:tcPr>
          <w:p w14:paraId="5B3D1300" w14:textId="77777777" w:rsidR="00FC7D36" w:rsidRPr="003B6EAB" w:rsidRDefault="00FC7D36" w:rsidP="00C5732F">
            <w:pPr>
              <w:pStyle w:val="affb"/>
            </w:pPr>
            <w:r w:rsidRPr="003B6EAB">
              <w:t>Выявление операций со связанными сторонами</w:t>
            </w:r>
          </w:p>
        </w:tc>
        <w:tc>
          <w:tcPr>
            <w:tcW w:w="898" w:type="pct"/>
          </w:tcPr>
          <w:p w14:paraId="510EDAC3" w14:textId="77777777" w:rsidR="00FC7D36" w:rsidRPr="003B6EAB" w:rsidRDefault="00FC7D36" w:rsidP="00C5732F">
            <w:pPr>
              <w:pStyle w:val="affb"/>
            </w:pPr>
          </w:p>
        </w:tc>
        <w:tc>
          <w:tcPr>
            <w:tcW w:w="775" w:type="pct"/>
          </w:tcPr>
          <w:p w14:paraId="41EB5D08" w14:textId="77777777" w:rsidR="00FC7D36" w:rsidRPr="003B6EAB" w:rsidRDefault="00FC7D36" w:rsidP="00C5732F">
            <w:pPr>
              <w:pStyle w:val="affb"/>
            </w:pPr>
          </w:p>
        </w:tc>
        <w:tc>
          <w:tcPr>
            <w:tcW w:w="811" w:type="pct"/>
          </w:tcPr>
          <w:p w14:paraId="7D5CCED9" w14:textId="77777777" w:rsidR="00FC7D36" w:rsidRPr="003B6EAB" w:rsidRDefault="00FC7D36" w:rsidP="00C5732F">
            <w:pPr>
              <w:pStyle w:val="affb"/>
            </w:pPr>
          </w:p>
        </w:tc>
      </w:tr>
      <w:tr w:rsidR="00FC7D36" w:rsidRPr="00394EC0" w14:paraId="6CE308A0" w14:textId="77777777" w:rsidTr="00C5732F">
        <w:trPr>
          <w:trHeight w:val="20"/>
        </w:trPr>
        <w:tc>
          <w:tcPr>
            <w:tcW w:w="2516" w:type="pct"/>
          </w:tcPr>
          <w:p w14:paraId="60B9550C" w14:textId="77777777" w:rsidR="00FC7D36" w:rsidRPr="003B6EAB" w:rsidRDefault="00FC7D36" w:rsidP="00C5732F">
            <w:pPr>
              <w:pStyle w:val="affb"/>
            </w:pPr>
            <w:r w:rsidRPr="003B6EAB">
              <w:t xml:space="preserve">Учет операций со связанными сторонами </w:t>
            </w:r>
          </w:p>
        </w:tc>
        <w:tc>
          <w:tcPr>
            <w:tcW w:w="898" w:type="pct"/>
          </w:tcPr>
          <w:p w14:paraId="41008D7E" w14:textId="77777777" w:rsidR="00FC7D36" w:rsidRPr="003B6EAB" w:rsidRDefault="00FC7D36" w:rsidP="00C5732F">
            <w:pPr>
              <w:pStyle w:val="affb"/>
            </w:pPr>
          </w:p>
        </w:tc>
        <w:tc>
          <w:tcPr>
            <w:tcW w:w="775" w:type="pct"/>
          </w:tcPr>
          <w:p w14:paraId="4D40F656" w14:textId="77777777" w:rsidR="00FC7D36" w:rsidRPr="003B6EAB" w:rsidRDefault="00FC7D36" w:rsidP="00C5732F">
            <w:pPr>
              <w:pStyle w:val="affb"/>
            </w:pPr>
          </w:p>
        </w:tc>
        <w:tc>
          <w:tcPr>
            <w:tcW w:w="811" w:type="pct"/>
          </w:tcPr>
          <w:p w14:paraId="503719BB" w14:textId="77777777" w:rsidR="00FC7D36" w:rsidRPr="003B6EAB" w:rsidRDefault="00FC7D36" w:rsidP="00C5732F">
            <w:pPr>
              <w:pStyle w:val="affb"/>
            </w:pPr>
          </w:p>
        </w:tc>
      </w:tr>
      <w:tr w:rsidR="00FC7D36" w:rsidRPr="00394EC0" w14:paraId="70F58AB7" w14:textId="77777777" w:rsidTr="00C5732F">
        <w:trPr>
          <w:trHeight w:val="20"/>
        </w:trPr>
        <w:tc>
          <w:tcPr>
            <w:tcW w:w="2516" w:type="pct"/>
          </w:tcPr>
          <w:p w14:paraId="5CCEDF54" w14:textId="77777777" w:rsidR="00FC7D36" w:rsidRPr="003B6EAB" w:rsidRDefault="00FC7D36" w:rsidP="00C5732F">
            <w:pPr>
              <w:pStyle w:val="affb"/>
            </w:pPr>
            <w:r w:rsidRPr="003B6EAB">
              <w:t>Раскрытие в бухгалтерской отчетности операций со связанными сторонами</w:t>
            </w:r>
          </w:p>
        </w:tc>
        <w:tc>
          <w:tcPr>
            <w:tcW w:w="898" w:type="pct"/>
          </w:tcPr>
          <w:p w14:paraId="075A8770" w14:textId="77777777" w:rsidR="00FC7D36" w:rsidRPr="003B6EAB" w:rsidRDefault="00FC7D36" w:rsidP="00C5732F">
            <w:pPr>
              <w:pStyle w:val="affb"/>
            </w:pPr>
          </w:p>
        </w:tc>
        <w:tc>
          <w:tcPr>
            <w:tcW w:w="775" w:type="pct"/>
          </w:tcPr>
          <w:p w14:paraId="370A9912" w14:textId="77777777" w:rsidR="00FC7D36" w:rsidRPr="003B6EAB" w:rsidRDefault="00FC7D36" w:rsidP="00C5732F">
            <w:pPr>
              <w:pStyle w:val="affb"/>
            </w:pPr>
          </w:p>
        </w:tc>
        <w:tc>
          <w:tcPr>
            <w:tcW w:w="811" w:type="pct"/>
          </w:tcPr>
          <w:p w14:paraId="2C9F2906" w14:textId="77777777" w:rsidR="00FC7D36" w:rsidRPr="003B6EAB" w:rsidRDefault="00FC7D36" w:rsidP="00C5732F">
            <w:pPr>
              <w:pStyle w:val="affb"/>
            </w:pPr>
          </w:p>
        </w:tc>
      </w:tr>
      <w:tr w:rsidR="00FC7D36" w:rsidRPr="00394EC0" w14:paraId="0371FAAE" w14:textId="77777777" w:rsidTr="00C5732F">
        <w:trPr>
          <w:trHeight w:val="20"/>
        </w:trPr>
        <w:tc>
          <w:tcPr>
            <w:tcW w:w="2516" w:type="pct"/>
          </w:tcPr>
          <w:p w14:paraId="16D78FE2" w14:textId="77777777" w:rsidR="00FC7D36" w:rsidRPr="003B6EAB" w:rsidRDefault="00FC7D36" w:rsidP="00C5732F">
            <w:pPr>
              <w:pStyle w:val="affb"/>
            </w:pPr>
            <w:r w:rsidRPr="003B6EAB">
              <w:t>Процедура одобрения крупных сделок и сделок с заинтересованностью со связанными сторонами</w:t>
            </w:r>
          </w:p>
        </w:tc>
        <w:tc>
          <w:tcPr>
            <w:tcW w:w="898" w:type="pct"/>
          </w:tcPr>
          <w:p w14:paraId="66B79F40" w14:textId="77777777" w:rsidR="00FC7D36" w:rsidRPr="003B6EAB" w:rsidRDefault="00FC7D36" w:rsidP="00C5732F">
            <w:pPr>
              <w:pStyle w:val="affb"/>
            </w:pPr>
          </w:p>
        </w:tc>
        <w:tc>
          <w:tcPr>
            <w:tcW w:w="775" w:type="pct"/>
          </w:tcPr>
          <w:p w14:paraId="2D654566" w14:textId="77777777" w:rsidR="00FC7D36" w:rsidRPr="003B6EAB" w:rsidRDefault="00FC7D36" w:rsidP="00C5732F">
            <w:pPr>
              <w:pStyle w:val="affb"/>
            </w:pPr>
          </w:p>
        </w:tc>
        <w:tc>
          <w:tcPr>
            <w:tcW w:w="811" w:type="pct"/>
          </w:tcPr>
          <w:p w14:paraId="21242A28" w14:textId="77777777" w:rsidR="00FC7D36" w:rsidRPr="003B6EAB" w:rsidRDefault="00FC7D36" w:rsidP="00C5732F">
            <w:pPr>
              <w:pStyle w:val="affb"/>
            </w:pPr>
          </w:p>
        </w:tc>
      </w:tr>
      <w:tr w:rsidR="00FC7D36" w:rsidRPr="00394EC0" w14:paraId="133AA308" w14:textId="77777777" w:rsidTr="00C5732F">
        <w:trPr>
          <w:trHeight w:val="20"/>
        </w:trPr>
        <w:tc>
          <w:tcPr>
            <w:tcW w:w="2516" w:type="pct"/>
          </w:tcPr>
          <w:p w14:paraId="46AA96E3" w14:textId="77777777" w:rsidR="00FC7D36" w:rsidRPr="003B6EAB" w:rsidRDefault="00FC7D36" w:rsidP="00C5732F">
            <w:pPr>
              <w:pStyle w:val="affb"/>
            </w:pPr>
            <w:r w:rsidRPr="003B6EAB">
              <w:t>Процедура одобрения следующих видов сделок со связанными сторонами:</w:t>
            </w:r>
          </w:p>
          <w:p w14:paraId="196B6CB7" w14:textId="77777777" w:rsidR="00FC7D36" w:rsidRPr="007E6DDB" w:rsidRDefault="00FC7D36" w:rsidP="00FC7D36">
            <w:pPr>
              <w:pStyle w:val="a3"/>
              <w:rPr>
                <w:lang w:val="ru-RU"/>
              </w:rPr>
            </w:pPr>
            <w:r w:rsidRPr="007E6DDB">
              <w:rPr>
                <w:lang w:val="ru-RU"/>
              </w:rPr>
              <w:t>Сложных операций с акционерным капиталом, таких, как  поглощения и слияния;</w:t>
            </w:r>
          </w:p>
          <w:p w14:paraId="493671AF" w14:textId="77777777" w:rsidR="00FC7D36" w:rsidRPr="007E6DDB" w:rsidRDefault="00FC7D36" w:rsidP="00FC7D36">
            <w:pPr>
              <w:pStyle w:val="a3"/>
              <w:rPr>
                <w:lang w:val="ru-RU"/>
              </w:rPr>
            </w:pPr>
            <w:r w:rsidRPr="007E6DDB">
              <w:rPr>
                <w:lang w:val="ru-RU"/>
              </w:rPr>
              <w:t>Операций с организациями в оффшорных зонах;</w:t>
            </w:r>
          </w:p>
          <w:p w14:paraId="48B4322C" w14:textId="77777777" w:rsidR="00FC7D36" w:rsidRPr="00FC7D36" w:rsidRDefault="00FC7D36" w:rsidP="00FC7D36">
            <w:pPr>
              <w:pStyle w:val="a3"/>
            </w:pPr>
            <w:r w:rsidRPr="00FC7D36">
              <w:t xml:space="preserve">Лизинга недвижимости </w:t>
            </w:r>
          </w:p>
          <w:p w14:paraId="43F59588" w14:textId="77777777" w:rsidR="00FC7D36" w:rsidRPr="007E6DDB" w:rsidRDefault="00FC7D36" w:rsidP="00FC7D36">
            <w:pPr>
              <w:pStyle w:val="a3"/>
              <w:rPr>
                <w:lang w:val="ru-RU"/>
              </w:rPr>
            </w:pPr>
            <w:r w:rsidRPr="007E6DDB">
              <w:rPr>
                <w:lang w:val="ru-RU"/>
              </w:rPr>
              <w:t>Сделок по продажам активов / готовой продукции с предоставлением неожиданно высоких скидок / накидок к цене по сравнению с рыночными ценами на аналогичные активы/продукцию;</w:t>
            </w:r>
          </w:p>
          <w:p w14:paraId="3F764A30" w14:textId="77777777" w:rsidR="00FC7D36" w:rsidRPr="007E6DDB" w:rsidRDefault="00FC7D36" w:rsidP="00FC7D36">
            <w:pPr>
              <w:pStyle w:val="a3"/>
              <w:rPr>
                <w:lang w:val="ru-RU"/>
              </w:rPr>
            </w:pPr>
            <w:r w:rsidRPr="007E6DDB">
              <w:rPr>
                <w:lang w:val="ru-RU"/>
              </w:rPr>
              <w:t>Операций с циклическими обязательствами, например, продаж активов с обязательством обратного выкупа;</w:t>
            </w:r>
          </w:p>
          <w:p w14:paraId="3808EDBA" w14:textId="77777777" w:rsidR="00FC7D36" w:rsidRPr="007E6DDB" w:rsidRDefault="00FC7D36" w:rsidP="00FC7D36">
            <w:pPr>
              <w:pStyle w:val="a3"/>
              <w:rPr>
                <w:lang w:val="ru-RU"/>
              </w:rPr>
            </w:pPr>
            <w:r w:rsidRPr="007E6DDB">
              <w:rPr>
                <w:lang w:val="ru-RU"/>
              </w:rPr>
              <w:t>Операций по договорам, условия которых были изменены до даты завершения.</w:t>
            </w:r>
          </w:p>
        </w:tc>
        <w:tc>
          <w:tcPr>
            <w:tcW w:w="898" w:type="pct"/>
          </w:tcPr>
          <w:p w14:paraId="4994CDB0" w14:textId="77777777" w:rsidR="00FC7D36" w:rsidRPr="003B6EAB" w:rsidRDefault="00FC7D36" w:rsidP="00C5732F">
            <w:pPr>
              <w:pStyle w:val="affb"/>
            </w:pPr>
          </w:p>
        </w:tc>
        <w:tc>
          <w:tcPr>
            <w:tcW w:w="775" w:type="pct"/>
          </w:tcPr>
          <w:p w14:paraId="6CA3BFF6" w14:textId="77777777" w:rsidR="00FC7D36" w:rsidRPr="003B6EAB" w:rsidRDefault="00FC7D36" w:rsidP="00C5732F">
            <w:pPr>
              <w:pStyle w:val="affb"/>
            </w:pPr>
          </w:p>
        </w:tc>
        <w:tc>
          <w:tcPr>
            <w:tcW w:w="811" w:type="pct"/>
          </w:tcPr>
          <w:p w14:paraId="61083734" w14:textId="77777777" w:rsidR="00FC7D36" w:rsidRPr="003B6EAB" w:rsidRDefault="00FC7D36" w:rsidP="00C5732F">
            <w:pPr>
              <w:pStyle w:val="affb"/>
            </w:pPr>
          </w:p>
        </w:tc>
      </w:tr>
    </w:tbl>
    <w:p w14:paraId="4B8D14EA" w14:textId="77777777" w:rsidR="00FC7D36" w:rsidRPr="003B6EAB" w:rsidRDefault="00FC7D36" w:rsidP="00FC7D36">
      <w:pPr>
        <w:spacing w:after="0" w:line="240" w:lineRule="auto"/>
        <w:jc w:val="left"/>
        <w:rPr>
          <w:szCs w:val="24"/>
        </w:rPr>
      </w:pPr>
    </w:p>
    <w:p w14:paraId="7E6838E2" w14:textId="77777777" w:rsidR="00FC7D36" w:rsidRPr="003B6EAB" w:rsidRDefault="00FC7D36" w:rsidP="00FC7D36">
      <w:pPr>
        <w:pStyle w:val="21"/>
        <w:numPr>
          <w:ilvl w:val="0"/>
          <w:numId w:val="0"/>
        </w:numPr>
        <w:ind w:left="576" w:hanging="576"/>
      </w:pPr>
      <w:r w:rsidRPr="003B6EAB">
        <w:t xml:space="preserve">Приложение 2 </w:t>
      </w:r>
    </w:p>
    <w:p w14:paraId="7F5B3B2C" w14:textId="77777777" w:rsidR="00FC7D36" w:rsidRPr="003B6EAB" w:rsidRDefault="00FC7D36" w:rsidP="00FC7D36">
      <w:r w:rsidRPr="003B6EAB">
        <w:t>К аффилированным лицам Вашей организации в соответствии с требованиями ст. 4 Закона РФ от 22 марта 1991 г. № 948 -1 «О конкуренции и ограничении монополистической деятельности на товарных рынках» и ст. 9 Федерального закона от 26 июля 2006 г. N 135-ФЗ «О защите конкуренции» относятся:</w:t>
      </w:r>
    </w:p>
    <w:p w14:paraId="69F9F799" w14:textId="77777777" w:rsidR="00FC7D36" w:rsidRPr="00205CF7" w:rsidRDefault="00FC7D36" w:rsidP="00FC7D36">
      <w:pPr>
        <w:pStyle w:val="a"/>
      </w:pPr>
      <w:r w:rsidRPr="00205CF7">
        <w:t xml:space="preserve">Юридические и физические лица, которые имеют право распоряжаться (в том числе через третьих лиц) более чем 20% общего количества голосов, приходящихся на голосующие акции Вашей организации или доли (вклады), составляющие уставный или складочный капитал. </w:t>
      </w:r>
    </w:p>
    <w:p w14:paraId="359CA916" w14:textId="77777777" w:rsidR="00FC7D36" w:rsidRPr="00205CF7" w:rsidRDefault="00FC7D36" w:rsidP="00FC7D36">
      <w:pPr>
        <w:pStyle w:val="a"/>
      </w:pPr>
      <w:r w:rsidRPr="00205CF7">
        <w:t xml:space="preserve">Юридическое лицо, в котором Ваша организация имеет право распоряжаться более чем 20% общего количества голосов, приходящихся на голосующие акции либо составляющие уставный или складочный капитал. </w:t>
      </w:r>
    </w:p>
    <w:p w14:paraId="560F782C" w14:textId="77777777" w:rsidR="00FC7D36" w:rsidRPr="00205CF7" w:rsidRDefault="00FC7D36" w:rsidP="00FC7D36">
      <w:pPr>
        <w:pStyle w:val="a"/>
      </w:pPr>
      <w:r w:rsidRPr="00205CF7">
        <w:t>Юридические или физические лица, принадлежащие к той группе лиц, к которой принадлежит Ваша организация (применительно к которым выполняется одно или несколько следующих условий):</w:t>
      </w:r>
    </w:p>
    <w:p w14:paraId="2A821F41" w14:textId="77777777" w:rsidR="00FC7D36" w:rsidRPr="003B6EAB" w:rsidRDefault="00FC7D36" w:rsidP="00FC7D36">
      <w:pPr>
        <w:pStyle w:val="a0"/>
      </w:pPr>
      <w:r w:rsidRPr="003B6EAB">
        <w:t>Физические и юридические лица, которые имеют в силу своего участия либо в соответствии с полномочиями, полученными от других лиц, более чем пятьдесят процентов общего количества голосов, приходящихся на голосующие акции (доли) в уставном (складочном) капитале Вашей организации.</w:t>
      </w:r>
    </w:p>
    <w:p w14:paraId="5CF5D056" w14:textId="77777777" w:rsidR="00FC7D36" w:rsidRPr="00205CF7" w:rsidRDefault="00FC7D36" w:rsidP="00FC7D36">
      <w:pPr>
        <w:pStyle w:val="a0"/>
      </w:pPr>
      <w:r w:rsidRPr="00205CF7">
        <w:t>Юридические лица, в которых Ваша организация имеет в силу своего участия либо в соответствии с полномочиями, полученными от других лиц, более чем пятьдесят процентов общего количества голосов, приходящихся на голосующие акции (доли) в уставном (складочном) капитале данных юридических лиц.</w:t>
      </w:r>
    </w:p>
    <w:p w14:paraId="5D465745" w14:textId="77777777" w:rsidR="00FC7D36" w:rsidRPr="00205CF7" w:rsidRDefault="00FC7D36" w:rsidP="00FC7D36">
      <w:pPr>
        <w:pStyle w:val="a0"/>
      </w:pPr>
      <w:r w:rsidRPr="00205CF7">
        <w:t>Юридические лица, в которых более чем пятьдесят процентов общего количества голосов, приходящихся на голосующие акции (доли) в уставном (складочном) капитале, имеет физическое или юридическое лицо, которому также принадлежит более чем пятьдесят процентов общего количества голосов, приходящихся на голосующие акции (доли) в уставном (складочном) капитале Вашей организации.</w:t>
      </w:r>
    </w:p>
    <w:p w14:paraId="6E8EDEB6" w14:textId="77777777" w:rsidR="00FC7D36" w:rsidRPr="00205CF7" w:rsidRDefault="00FC7D36" w:rsidP="00FC7D36">
      <w:pPr>
        <w:pStyle w:val="a0"/>
      </w:pPr>
      <w:r w:rsidRPr="00205CF7">
        <w:t>Юридические лица, в которых лицо, осуществляющее функции единоличного исполнительного органа одно и то же, что и лицо, осуществляющее функции единоличного исполнительного органа в Вашей организации.</w:t>
      </w:r>
    </w:p>
    <w:p w14:paraId="7A02D47D" w14:textId="77777777" w:rsidR="00FC7D36" w:rsidRPr="00205CF7" w:rsidRDefault="00FC7D36" w:rsidP="00FC7D36">
      <w:pPr>
        <w:pStyle w:val="a0"/>
      </w:pPr>
      <w:r w:rsidRPr="00205CF7">
        <w:t>Физические или юридические лица, которые на основании учредительных документов или заключенного с Вашей организацией договора вправе давать Вашей организации обязательные для исполнения указания.</w:t>
      </w:r>
    </w:p>
    <w:p w14:paraId="599EC0A9" w14:textId="77777777" w:rsidR="00FC7D36" w:rsidRPr="00205CF7" w:rsidRDefault="00FC7D36" w:rsidP="00FC7D36">
      <w:pPr>
        <w:pStyle w:val="a0"/>
      </w:pPr>
      <w:r w:rsidRPr="00205CF7">
        <w:t>Юридические лица, в которых Ваша организация на основании учредительных документов или заключенных с ними договоров вправе давать этим юридическим лицам обязательные для исполнения указания</w:t>
      </w:r>
    </w:p>
    <w:p w14:paraId="3A51F9F9" w14:textId="77777777" w:rsidR="00FC7D36" w:rsidRPr="00205CF7" w:rsidRDefault="00FC7D36" w:rsidP="00FC7D36">
      <w:pPr>
        <w:pStyle w:val="a0"/>
      </w:pPr>
      <w:r w:rsidRPr="00205CF7">
        <w:t>Юридические лица, в которых обязательные для исполнения указания вправе давать то же физическое или юридическое лицо, что и вправе давать в Вашей организации.</w:t>
      </w:r>
    </w:p>
    <w:p w14:paraId="75EF927B" w14:textId="77777777" w:rsidR="00FC7D36" w:rsidRPr="00205CF7" w:rsidRDefault="00FC7D36" w:rsidP="00FC7D36">
      <w:pPr>
        <w:pStyle w:val="a0"/>
      </w:pPr>
      <w:r w:rsidRPr="00205CF7">
        <w:t>Физические или юридические лица, если по предложению такого физического лица или такого юридического лица назначен или избран единоличный исполнительный орган Вашей организации, или более чем пятьдесят процентов количественного состава коллегиального исполнительного органа, либо совета директоров (наблюдательного совета) Вашей организации.</w:t>
      </w:r>
    </w:p>
    <w:p w14:paraId="02D36E66" w14:textId="77777777" w:rsidR="00FC7D36" w:rsidRPr="00205CF7" w:rsidRDefault="00FC7D36" w:rsidP="00FC7D36">
      <w:pPr>
        <w:pStyle w:val="a0"/>
      </w:pPr>
      <w:r w:rsidRPr="00205CF7">
        <w:t>Юридические лица, в которых единоличный исполнительный орган, или более чем пятьдесят процентов количественного состава коллегиального исполнительного органа либо совета директоров (наблюдательного совета) назначено (избрано) по предложению Вашей организации.</w:t>
      </w:r>
    </w:p>
    <w:p w14:paraId="043F0052" w14:textId="77777777" w:rsidR="00FC7D36" w:rsidRPr="00205CF7" w:rsidRDefault="00FC7D36" w:rsidP="00FC7D36">
      <w:pPr>
        <w:pStyle w:val="a0"/>
      </w:pPr>
      <w:r w:rsidRPr="00205CF7">
        <w:t>Юридические лица, в которых единоличный исполнительный орган назначен или избран по предложению того же физического лица или того же юридического лица, по предложению которого назначен или избран единоличный исполнительный орган Вашей организации.</w:t>
      </w:r>
    </w:p>
    <w:p w14:paraId="7FFC0548" w14:textId="77777777" w:rsidR="00FC7D36" w:rsidRPr="00205CF7" w:rsidRDefault="00FC7D36" w:rsidP="00FC7D36">
      <w:pPr>
        <w:pStyle w:val="a0"/>
      </w:pPr>
      <w:r w:rsidRPr="00205CF7">
        <w:t>Юридические лица, в которых более чем пятьдесят процентов количественного состава коллегиального исполнительного органа либо совета директоров (наблюдательного совета) избрано по предложению того же физического лица или того же юридического лица, по предложению которого избрано более чем пятьдесят процентов количественного состава коллегиального исполнительного органа либо совета директоров (наблюдательного совета) Вашей организации.</w:t>
      </w:r>
    </w:p>
    <w:p w14:paraId="02639489" w14:textId="77777777" w:rsidR="00FC7D36" w:rsidRPr="00205CF7" w:rsidRDefault="00FC7D36" w:rsidP="00FC7D36">
      <w:pPr>
        <w:pStyle w:val="a0"/>
      </w:pPr>
      <w:r w:rsidRPr="00205CF7">
        <w:t>Юридические лица, в которых более чем пятьдесят процентов количественного состава коллегиального исполнительного органа и (или) совета директоров (наблюдательного совета) составляют те же физические лица, что входят в состав коллегиального исполнительного органа и (или) совета директоров (наблюдательного совета) Вашей организации.</w:t>
      </w:r>
    </w:p>
    <w:p w14:paraId="4145FA00" w14:textId="77777777" w:rsidR="00FC7D36" w:rsidRPr="00205CF7" w:rsidRDefault="00FC7D36" w:rsidP="00FC7D36">
      <w:pPr>
        <w:pStyle w:val="a0"/>
      </w:pPr>
      <w:r w:rsidRPr="00205CF7">
        <w:t xml:space="preserve">Супруги, родители (в том числе усыновители), дети (в том числе усыновленные), полнородные и неполнородные братья и сестра физических лиц, указанных в </w:t>
      </w:r>
      <w:r w:rsidR="007E6DDB">
        <w:t>настоящем пункте</w:t>
      </w:r>
      <w:r w:rsidRPr="00205CF7">
        <w:t>.</w:t>
      </w:r>
    </w:p>
    <w:p w14:paraId="3494AE9D" w14:textId="77777777" w:rsidR="00FC7D36" w:rsidRPr="00205CF7" w:rsidRDefault="00FC7D36" w:rsidP="00FC7D36">
      <w:pPr>
        <w:pStyle w:val="a0"/>
      </w:pPr>
      <w:r w:rsidRPr="00205CF7">
        <w:t xml:space="preserve">Иные лица, принадлежащие к той группе лиц, к которой принадлежит Ваша организация в соответствии с пп. 8 п. 1 ст. 9 Федерального закона от 26 июля </w:t>
      </w:r>
      <w:smartTag w:uri="urn:schemas-microsoft-com:office:smarttags" w:element="metricconverter">
        <w:smartTagPr>
          <w:attr w:name="ProductID" w:val="2006 г"/>
        </w:smartTagPr>
        <w:r w:rsidRPr="00205CF7">
          <w:t>2006 г</w:t>
        </w:r>
      </w:smartTag>
      <w:r w:rsidRPr="00205CF7">
        <w:t>.</w:t>
      </w:r>
      <w:r>
        <w:t xml:space="preserve"> </w:t>
      </w:r>
      <w:r w:rsidRPr="00205CF7">
        <w:t>N 135-ФЗ «О защите конкуренции».</w:t>
      </w:r>
    </w:p>
    <w:p w14:paraId="46FB9AFF" w14:textId="77777777" w:rsidR="00FC7D36" w:rsidRPr="00205CF7" w:rsidRDefault="00FC7D36" w:rsidP="00FC7D36">
      <w:pPr>
        <w:pStyle w:val="a"/>
      </w:pPr>
      <w:r w:rsidRPr="00205CF7">
        <w:t>Члены Совета директоров (наблюдательного совета или другого коллегиального органа управления) Вашей организации;</w:t>
      </w:r>
    </w:p>
    <w:p w14:paraId="3D75F9EF" w14:textId="77777777" w:rsidR="00FC7D36" w:rsidRPr="00205CF7" w:rsidRDefault="00FC7D36" w:rsidP="00FC7D36">
      <w:pPr>
        <w:pStyle w:val="a"/>
      </w:pPr>
      <w:r w:rsidRPr="00205CF7">
        <w:t>Члены исполнительного коллегиального органа Вашей организации;</w:t>
      </w:r>
    </w:p>
    <w:p w14:paraId="720222BC" w14:textId="77777777" w:rsidR="00FC7D36" w:rsidRPr="00205CF7" w:rsidRDefault="00FC7D36" w:rsidP="00FC7D36">
      <w:pPr>
        <w:pStyle w:val="a"/>
      </w:pPr>
      <w:r w:rsidRPr="00205CF7">
        <w:t>Лицо, единолично осуществляющее полномочия исполнительного органа Вашей организации его супруг/супруга, родители (в том числе усыновители), дети (в том числе усыновленные), полнородные и неполнородные братья и сестры;</w:t>
      </w:r>
    </w:p>
    <w:p w14:paraId="56FB6920" w14:textId="77777777" w:rsidR="00FC7D36" w:rsidRPr="00205CF7" w:rsidRDefault="00FC7D36" w:rsidP="00FC7D36">
      <w:pPr>
        <w:pStyle w:val="a"/>
      </w:pPr>
      <w:r w:rsidRPr="00205CF7">
        <w:t>Если Ваша организация является участником финансово-промышленной группы, то к Вашим аффилированным лицам также относятся члены советов директоров (наблюдательных советов) или иных коллегиальных органов управления, коллегиальных исполнительных органов участников финансово-промышленной группы, а также лица, осуществляющие полномочия единоличных исполнительных органов участников финансово-промышленной группы.</w:t>
      </w:r>
    </w:p>
    <w:p w14:paraId="05FCE0F2" w14:textId="77777777" w:rsidR="00FC7D36" w:rsidRPr="003B6EAB" w:rsidRDefault="00FC7D36" w:rsidP="00FC7D36">
      <w:pPr>
        <w:pStyle w:val="a8"/>
        <w:rPr>
          <w:lang w:val="ru-RU"/>
        </w:rPr>
      </w:pPr>
    </w:p>
    <w:p w14:paraId="514E621B" w14:textId="77777777" w:rsidR="00FC7D36" w:rsidRPr="003B6EAB" w:rsidRDefault="00FC7D36" w:rsidP="00FC7D36">
      <w:pPr>
        <w:pStyle w:val="a8"/>
        <w:rPr>
          <w:lang w:val="ru-RU"/>
        </w:rPr>
      </w:pPr>
    </w:p>
    <w:p w14:paraId="47167682" w14:textId="77777777" w:rsidR="00FC7D36" w:rsidRDefault="00FC7D36" w:rsidP="00FC7D36">
      <w:pPr>
        <w:pStyle w:val="aff6"/>
      </w:pPr>
    </w:p>
    <w:p w14:paraId="43CD24C1" w14:textId="77777777" w:rsidR="00FC7D36" w:rsidRDefault="00FC7D36" w:rsidP="0018091E"/>
    <w:sectPr w:rsidR="00FC7D36" w:rsidSect="00F83790">
      <w:headerReference w:type="default" r:id="rId8"/>
      <w:footerReference w:type="default" r:id="rId9"/>
      <w:headerReference w:type="first" r:id="rId10"/>
      <w:footerReference w:type="first" r:id="rId11"/>
      <w:pgSz w:w="11906" w:h="16838" w:code="9"/>
      <w:pgMar w:top="2608" w:right="890" w:bottom="890" w:left="2608" w:header="890" w:footer="363" w:gutter="0"/>
      <w:pgBorders w:offsetFrom="page">
        <w:top w:val="none" w:sz="64" w:space="0" w:color="5768D8" w:shadow="1"/>
        <w:left w:val="none" w:sz="0" w:space="0" w:color="446804" w:shadow="1"/>
        <w:bottom w:val="none" w:sz="0" w:space="0" w:color="0000FD" w:shadow="1"/>
        <w:right w:val="none" w:sz="241" w:space="0" w:color="000067"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5987C" w14:textId="77777777" w:rsidR="00BB5415" w:rsidRDefault="00BB5415" w:rsidP="00403DA6">
      <w:pPr>
        <w:spacing w:after="0" w:line="240" w:lineRule="auto"/>
      </w:pPr>
      <w:r>
        <w:separator/>
      </w:r>
    </w:p>
  </w:endnote>
  <w:endnote w:type="continuationSeparator" w:id="0">
    <w:p w14:paraId="261FCD2D" w14:textId="77777777" w:rsidR="00BB5415" w:rsidRDefault="00BB5415" w:rsidP="00403DA6">
      <w:pPr>
        <w:spacing w:after="0" w:line="240" w:lineRule="auto"/>
      </w:pPr>
      <w:r>
        <w:continuationSeparator/>
      </w:r>
    </w:p>
  </w:endnote>
  <w:endnote w:type="continuationNotice" w:id="1">
    <w:p w14:paraId="323EFC36" w14:textId="77777777" w:rsidR="00BB5415" w:rsidRPr="00F41932" w:rsidRDefault="00BB5415" w:rsidP="00F41932">
      <w:pPr>
        <w:pStyle w:val="af4"/>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Pr>
    <w:tblGrid>
      <w:gridCol w:w="5954"/>
      <w:gridCol w:w="299"/>
      <w:gridCol w:w="198"/>
      <w:gridCol w:w="1950"/>
    </w:tblGrid>
    <w:tr w:rsidR="00D52EB7" w14:paraId="0E296E7C" w14:textId="77777777" w:rsidTr="00D52EB7">
      <w:trPr>
        <w:trHeight w:hRule="exact" w:val="437"/>
      </w:trPr>
      <w:tc>
        <w:tcPr>
          <w:tcW w:w="6253" w:type="dxa"/>
          <w:gridSpan w:val="2"/>
          <w:tcBorders>
            <w:top w:val="nil"/>
            <w:left w:val="nil"/>
            <w:bottom w:val="single" w:sz="12" w:space="0" w:color="6D7175"/>
            <w:right w:val="nil"/>
          </w:tcBorders>
          <w:vAlign w:val="bottom"/>
        </w:tcPr>
        <w:p w14:paraId="227B0941" w14:textId="77777777" w:rsidR="00D52EB7" w:rsidRDefault="00D52EB7" w:rsidP="00D52EB7">
          <w:pPr>
            <w:pStyle w:val="af"/>
            <w:rPr>
              <w:rStyle w:val="af0"/>
            </w:rPr>
          </w:pPr>
        </w:p>
      </w:tc>
      <w:tc>
        <w:tcPr>
          <w:tcW w:w="198" w:type="dxa"/>
        </w:tcPr>
        <w:p w14:paraId="651EB5B6" w14:textId="77777777" w:rsidR="00D52EB7" w:rsidRDefault="00D52EB7" w:rsidP="00D52EB7">
          <w:pPr>
            <w:pStyle w:val="af"/>
            <w:rPr>
              <w:rStyle w:val="af0"/>
            </w:rPr>
          </w:pPr>
        </w:p>
      </w:tc>
      <w:tc>
        <w:tcPr>
          <w:tcW w:w="1950" w:type="dxa"/>
          <w:tcBorders>
            <w:top w:val="nil"/>
            <w:left w:val="nil"/>
            <w:bottom w:val="single" w:sz="12" w:space="0" w:color="6D7175"/>
            <w:right w:val="nil"/>
          </w:tcBorders>
          <w:vAlign w:val="bottom"/>
        </w:tcPr>
        <w:p w14:paraId="662E02AC" w14:textId="77777777" w:rsidR="00D52EB7" w:rsidRPr="00925FF3" w:rsidRDefault="00D52EB7" w:rsidP="00D52EB7">
          <w:pPr>
            <w:pStyle w:val="af"/>
            <w:jc w:val="right"/>
            <w:rPr>
              <w:rStyle w:val="af0"/>
              <w:sz w:val="16"/>
              <w:szCs w:val="16"/>
              <w:lang w:val="ru-RU"/>
            </w:rPr>
          </w:pPr>
        </w:p>
      </w:tc>
    </w:tr>
    <w:tr w:rsidR="00D52EB7" w14:paraId="62D7D5AD" w14:textId="77777777" w:rsidTr="00D52EB7">
      <w:trPr>
        <w:trHeight w:hRule="exact" w:val="510"/>
      </w:trPr>
      <w:tc>
        <w:tcPr>
          <w:tcW w:w="5954" w:type="dxa"/>
          <w:tcBorders>
            <w:top w:val="single" w:sz="12" w:space="0" w:color="6D7175"/>
            <w:left w:val="nil"/>
            <w:bottom w:val="nil"/>
            <w:right w:val="nil"/>
          </w:tcBorders>
          <w:vAlign w:val="bottom"/>
          <w:hideMark/>
        </w:tcPr>
        <w:p w14:paraId="66803109" w14:textId="77777777" w:rsidR="00D52EB7" w:rsidRDefault="00D52EB7" w:rsidP="00D52EB7">
          <w:pPr>
            <w:pStyle w:val="af"/>
            <w:rPr>
              <w:lang w:val="ru-RU"/>
            </w:rPr>
          </w:pPr>
          <w:r>
            <w:rPr>
              <w:rStyle w:val="af0"/>
              <w:lang w:val="ru-RU"/>
            </w:rPr>
            <w:t xml:space="preserve">ФБК является фирмой-членом Грант Торнтон Интернешнл Лтд (ГТИЛ). </w:t>
          </w:r>
          <w:r>
            <w:rPr>
              <w:rStyle w:val="af0"/>
              <w:lang w:val="ru-RU"/>
            </w:rPr>
            <w:br/>
            <w:t>ГТИЛ и фирмы-члены не образуют международного партнерства.</w:t>
          </w:r>
          <w:r>
            <w:rPr>
              <w:rStyle w:val="af0"/>
              <w:lang w:val="ru-RU"/>
            </w:rPr>
            <w:br/>
            <w:t>Услуги предоставляются фирмами-членами сети. ГТИЛ не предоставляет услуги клиентам</w:t>
          </w:r>
        </w:p>
      </w:tc>
      <w:tc>
        <w:tcPr>
          <w:tcW w:w="299" w:type="dxa"/>
          <w:tcBorders>
            <w:top w:val="single" w:sz="12" w:space="0" w:color="6D7175"/>
            <w:left w:val="nil"/>
            <w:bottom w:val="nil"/>
            <w:right w:val="nil"/>
          </w:tcBorders>
          <w:vAlign w:val="bottom"/>
        </w:tcPr>
        <w:p w14:paraId="5EE603A1" w14:textId="77777777" w:rsidR="00D52EB7" w:rsidRDefault="00B93C71" w:rsidP="00D52EB7">
          <w:pPr>
            <w:pStyle w:val="af"/>
            <w:jc w:val="right"/>
            <w:rPr>
              <w:lang w:val="ru-RU"/>
            </w:rPr>
          </w:pPr>
          <w:r w:rsidRPr="00925FF3">
            <w:rPr>
              <w:rStyle w:val="af0"/>
              <w:sz w:val="16"/>
              <w:szCs w:val="16"/>
              <w:lang w:val="ru-RU"/>
            </w:rPr>
            <w:fldChar w:fldCharType="begin"/>
          </w:r>
          <w:r w:rsidR="00D52EB7" w:rsidRPr="00925FF3">
            <w:rPr>
              <w:rStyle w:val="af0"/>
              <w:sz w:val="16"/>
              <w:szCs w:val="16"/>
              <w:lang w:val="ru-RU"/>
            </w:rPr>
            <w:instrText xml:space="preserve"> PAGE   \* MERGEFORMAT </w:instrText>
          </w:r>
          <w:r w:rsidRPr="00925FF3">
            <w:rPr>
              <w:rStyle w:val="af0"/>
              <w:sz w:val="16"/>
              <w:szCs w:val="16"/>
              <w:lang w:val="ru-RU"/>
            </w:rPr>
            <w:fldChar w:fldCharType="separate"/>
          </w:r>
          <w:r w:rsidR="00546120">
            <w:rPr>
              <w:rStyle w:val="af0"/>
              <w:noProof/>
              <w:sz w:val="16"/>
              <w:szCs w:val="16"/>
              <w:lang w:val="ru-RU"/>
            </w:rPr>
            <w:t>6</w:t>
          </w:r>
          <w:r w:rsidRPr="00925FF3">
            <w:rPr>
              <w:rStyle w:val="af0"/>
              <w:sz w:val="16"/>
              <w:szCs w:val="16"/>
              <w:lang w:val="ru-RU"/>
            </w:rPr>
            <w:fldChar w:fldCharType="end"/>
          </w:r>
        </w:p>
      </w:tc>
      <w:tc>
        <w:tcPr>
          <w:tcW w:w="198" w:type="dxa"/>
        </w:tcPr>
        <w:p w14:paraId="39261DC4" w14:textId="77777777" w:rsidR="00D52EB7" w:rsidRDefault="00D52EB7" w:rsidP="00D52EB7">
          <w:pPr>
            <w:pStyle w:val="af"/>
            <w:rPr>
              <w:rStyle w:val="af0"/>
              <w:lang w:val="ru-RU"/>
            </w:rPr>
          </w:pPr>
        </w:p>
      </w:tc>
      <w:tc>
        <w:tcPr>
          <w:tcW w:w="1950" w:type="dxa"/>
          <w:tcBorders>
            <w:top w:val="single" w:sz="12" w:space="0" w:color="6D7175"/>
            <w:left w:val="nil"/>
            <w:bottom w:val="nil"/>
            <w:right w:val="nil"/>
          </w:tcBorders>
          <w:vAlign w:val="bottom"/>
          <w:hideMark/>
        </w:tcPr>
        <w:p w14:paraId="0650BFB9" w14:textId="77777777" w:rsidR="00D52EB7" w:rsidRDefault="00D52EB7" w:rsidP="00D52EB7">
          <w:pPr>
            <w:pStyle w:val="FBK"/>
            <w:rPr>
              <w:rStyle w:val="FBK0"/>
            </w:rPr>
          </w:pPr>
          <w:r>
            <w:rPr>
              <w:rStyle w:val="FBK0"/>
            </w:rPr>
            <w:t>fbk.ru</w:t>
          </w:r>
        </w:p>
      </w:tc>
    </w:tr>
  </w:tbl>
  <w:p w14:paraId="0D2D33E7" w14:textId="77777777" w:rsidR="00B31F3E" w:rsidRPr="007C02D6" w:rsidRDefault="00B31F3E" w:rsidP="007C02D6">
    <w:pPr>
      <w:pStyle w:val="af4"/>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Pr>
    <w:tblGrid>
      <w:gridCol w:w="6253"/>
      <w:gridCol w:w="198"/>
      <w:gridCol w:w="1950"/>
    </w:tblGrid>
    <w:tr w:rsidR="007C02D6" w14:paraId="09CE217A" w14:textId="77777777" w:rsidTr="00D52EB7">
      <w:trPr>
        <w:trHeight w:hRule="exact" w:val="437"/>
      </w:trPr>
      <w:tc>
        <w:tcPr>
          <w:tcW w:w="6253" w:type="dxa"/>
          <w:tcBorders>
            <w:top w:val="nil"/>
            <w:left w:val="nil"/>
            <w:bottom w:val="single" w:sz="12" w:space="0" w:color="6D7175"/>
            <w:right w:val="nil"/>
          </w:tcBorders>
          <w:vAlign w:val="bottom"/>
        </w:tcPr>
        <w:p w14:paraId="5EC03C96" w14:textId="77777777" w:rsidR="007C02D6" w:rsidRDefault="007C02D6" w:rsidP="007C02D6">
          <w:pPr>
            <w:pStyle w:val="af"/>
            <w:rPr>
              <w:rStyle w:val="af0"/>
            </w:rPr>
          </w:pPr>
        </w:p>
      </w:tc>
      <w:tc>
        <w:tcPr>
          <w:tcW w:w="198" w:type="dxa"/>
        </w:tcPr>
        <w:p w14:paraId="0FE123DB" w14:textId="77777777" w:rsidR="007C02D6" w:rsidRDefault="007C02D6" w:rsidP="007C02D6">
          <w:pPr>
            <w:pStyle w:val="af"/>
            <w:rPr>
              <w:rStyle w:val="af0"/>
            </w:rPr>
          </w:pPr>
        </w:p>
      </w:tc>
      <w:tc>
        <w:tcPr>
          <w:tcW w:w="1950" w:type="dxa"/>
          <w:tcBorders>
            <w:top w:val="nil"/>
            <w:left w:val="nil"/>
            <w:bottom w:val="single" w:sz="12" w:space="0" w:color="6D7175"/>
            <w:right w:val="nil"/>
          </w:tcBorders>
          <w:vAlign w:val="bottom"/>
        </w:tcPr>
        <w:p w14:paraId="4B294879" w14:textId="77777777" w:rsidR="007C02D6" w:rsidRDefault="007C02D6" w:rsidP="007C02D6">
          <w:pPr>
            <w:pStyle w:val="af"/>
            <w:jc w:val="right"/>
            <w:rPr>
              <w:rStyle w:val="af0"/>
              <w:rFonts w:ascii="Arial Black" w:hAnsi="Arial Black"/>
              <w:sz w:val="16"/>
              <w:szCs w:val="16"/>
            </w:rPr>
          </w:pPr>
        </w:p>
      </w:tc>
    </w:tr>
    <w:tr w:rsidR="007C02D6" w14:paraId="440C87CE" w14:textId="77777777" w:rsidTr="007C02D6">
      <w:trPr>
        <w:trHeight w:hRule="exact" w:val="510"/>
      </w:trPr>
      <w:tc>
        <w:tcPr>
          <w:tcW w:w="6253" w:type="dxa"/>
          <w:tcBorders>
            <w:top w:val="single" w:sz="12" w:space="0" w:color="6D7175"/>
            <w:left w:val="nil"/>
            <w:bottom w:val="nil"/>
            <w:right w:val="nil"/>
          </w:tcBorders>
          <w:vAlign w:val="bottom"/>
          <w:hideMark/>
        </w:tcPr>
        <w:p w14:paraId="43E6FECA" w14:textId="77777777" w:rsidR="007C02D6" w:rsidRDefault="007C02D6" w:rsidP="007C02D6">
          <w:pPr>
            <w:pStyle w:val="af"/>
            <w:rPr>
              <w:lang w:val="ru-RU"/>
            </w:rPr>
          </w:pPr>
          <w:r>
            <w:rPr>
              <w:rStyle w:val="af0"/>
              <w:lang w:val="ru-RU"/>
            </w:rPr>
            <w:t xml:space="preserve">ФБК является фирмой-членом Грант Торнтон Интернешнл Лтд (ГТИЛ). </w:t>
          </w:r>
          <w:r>
            <w:rPr>
              <w:rStyle w:val="af0"/>
              <w:lang w:val="ru-RU"/>
            </w:rPr>
            <w:br/>
            <w:t>ГТИЛ и фирмы-члены не образуют международного партнерства.</w:t>
          </w:r>
          <w:r>
            <w:rPr>
              <w:rStyle w:val="af0"/>
              <w:lang w:val="ru-RU"/>
            </w:rPr>
            <w:br/>
            <w:t>Услуги предоставляются фирмами-членами сети. ГТИЛ не предоставляет услуги клиентам.</w:t>
          </w:r>
        </w:p>
      </w:tc>
      <w:tc>
        <w:tcPr>
          <w:tcW w:w="198" w:type="dxa"/>
        </w:tcPr>
        <w:p w14:paraId="0FC97170" w14:textId="77777777" w:rsidR="007C02D6" w:rsidRDefault="007C02D6" w:rsidP="007C02D6">
          <w:pPr>
            <w:pStyle w:val="af"/>
            <w:rPr>
              <w:rStyle w:val="af0"/>
              <w:lang w:val="ru-RU"/>
            </w:rPr>
          </w:pPr>
        </w:p>
      </w:tc>
      <w:tc>
        <w:tcPr>
          <w:tcW w:w="1950" w:type="dxa"/>
          <w:tcBorders>
            <w:top w:val="single" w:sz="12" w:space="0" w:color="6D7175"/>
            <w:left w:val="nil"/>
            <w:bottom w:val="nil"/>
            <w:right w:val="nil"/>
          </w:tcBorders>
          <w:vAlign w:val="bottom"/>
          <w:hideMark/>
        </w:tcPr>
        <w:p w14:paraId="3E11984D" w14:textId="77777777" w:rsidR="007C02D6" w:rsidRDefault="007C02D6" w:rsidP="007C02D6">
          <w:pPr>
            <w:pStyle w:val="FBK"/>
            <w:rPr>
              <w:rStyle w:val="FBK0"/>
            </w:rPr>
          </w:pPr>
          <w:r>
            <w:rPr>
              <w:rStyle w:val="FBK0"/>
            </w:rPr>
            <w:t>fbk.ru</w:t>
          </w:r>
        </w:p>
      </w:tc>
    </w:tr>
  </w:tbl>
  <w:p w14:paraId="2FC2CEC4" w14:textId="77777777" w:rsidR="00B31F3E" w:rsidRPr="007C02D6" w:rsidRDefault="00B31F3E" w:rsidP="007C02D6">
    <w:pPr>
      <w:pStyle w:val="af4"/>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7DD8D" w14:textId="77777777" w:rsidR="00BB5415" w:rsidRDefault="00BB5415" w:rsidP="003B476E">
      <w:pPr>
        <w:spacing w:after="0" w:line="240" w:lineRule="auto"/>
      </w:pPr>
      <w:r>
        <w:separator/>
      </w:r>
    </w:p>
  </w:footnote>
  <w:footnote w:type="continuationSeparator" w:id="0">
    <w:p w14:paraId="6627AC34" w14:textId="77777777" w:rsidR="00BB5415" w:rsidRDefault="00BB5415" w:rsidP="00403DA6">
      <w:pPr>
        <w:spacing w:after="0" w:line="240" w:lineRule="auto"/>
      </w:pPr>
      <w:r>
        <w:continuationSeparator/>
      </w:r>
    </w:p>
  </w:footnote>
  <w:footnote w:type="continuationNotice" w:id="1">
    <w:p w14:paraId="5616CC9D" w14:textId="77777777" w:rsidR="00BB5415" w:rsidRPr="00F41932" w:rsidRDefault="00BB5415" w:rsidP="00F41932">
      <w:pPr>
        <w:pStyle w:val="af4"/>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84" w:type="dxa"/>
      <w:tblCellMar>
        <w:left w:w="0" w:type="dxa"/>
        <w:right w:w="0" w:type="dxa"/>
      </w:tblCellMar>
      <w:tblLook w:val="01E0" w:firstRow="1" w:lastRow="1" w:firstColumn="1" w:lastColumn="1" w:noHBand="0" w:noVBand="0"/>
    </w:tblPr>
    <w:tblGrid>
      <w:gridCol w:w="9183"/>
    </w:tblGrid>
    <w:tr w:rsidR="007C02D6" w14:paraId="634CC60E" w14:textId="77777777" w:rsidTr="007C02D6">
      <w:trPr>
        <w:trHeight w:val="952"/>
      </w:trPr>
      <w:tc>
        <w:tcPr>
          <w:tcW w:w="9183" w:type="dxa"/>
          <w:hideMark/>
        </w:tcPr>
        <w:p w14:paraId="02CF3C66" w14:textId="77777777" w:rsidR="007C02D6" w:rsidRDefault="00D15CDD" w:rsidP="007C02D6">
          <w:pPr>
            <w:pStyle w:val="ad"/>
          </w:pPr>
          <w:r>
            <w:rPr>
              <w:noProof/>
              <w:lang w:val="ru-RU" w:eastAsia="ru-RU"/>
            </w:rPr>
            <w:drawing>
              <wp:inline distT="0" distB="0" distL="0" distR="0" wp14:anchorId="398F93FD" wp14:editId="542D2C8C">
                <wp:extent cx="2180640" cy="586800"/>
                <wp:effectExtent l="0" t="0" r="0" b="3810"/>
                <wp:docPr id="1" name="Рисунок 1" descr="C:\Users\AlikinaVV\Desktop\fbk_t_logo_foraudi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kinaVV\Desktop\fbk_t_logo_foraudit-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0640" cy="586800"/>
                        </a:xfrm>
                        <a:prstGeom prst="rect">
                          <a:avLst/>
                        </a:prstGeom>
                        <a:noFill/>
                        <a:ln>
                          <a:noFill/>
                        </a:ln>
                      </pic:spPr>
                    </pic:pic>
                  </a:graphicData>
                </a:graphic>
              </wp:inline>
            </w:drawing>
          </w:r>
        </w:p>
      </w:tc>
    </w:tr>
  </w:tbl>
  <w:p w14:paraId="1356FF5A" w14:textId="77777777" w:rsidR="007C02D6" w:rsidRDefault="007C02D6" w:rsidP="007C02D6">
    <w:pPr>
      <w:spacing w:after="0" w:line="240" w:lineRule="auto"/>
      <w:rPr>
        <w:sz w:val="2"/>
      </w:rPr>
    </w:pPr>
  </w:p>
  <w:p w14:paraId="0B8ED845" w14:textId="77777777" w:rsidR="007C02D6" w:rsidRDefault="007C02D6" w:rsidP="007C02D6">
    <w:pPr>
      <w:pStyle w:val="ad"/>
      <w:rPr>
        <w:sz w:val="2"/>
        <w:szCs w:val="2"/>
      </w:rPr>
    </w:pPr>
  </w:p>
  <w:p w14:paraId="020B87DE" w14:textId="77777777" w:rsidR="007C02D6" w:rsidRDefault="007C02D6" w:rsidP="007C02D6">
    <w:pPr>
      <w:pStyle w:val="ad"/>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98" w:type="dxa"/>
      <w:tblCellMar>
        <w:left w:w="0" w:type="dxa"/>
        <w:right w:w="0" w:type="dxa"/>
      </w:tblCellMar>
      <w:tblLook w:val="01E0" w:firstRow="1" w:lastRow="1" w:firstColumn="1" w:lastColumn="1" w:noHBand="0" w:noVBand="0"/>
    </w:tblPr>
    <w:tblGrid>
      <w:gridCol w:w="9200"/>
    </w:tblGrid>
    <w:tr w:rsidR="007C02D6" w14:paraId="6EB79316" w14:textId="77777777" w:rsidTr="007C02D6">
      <w:trPr>
        <w:trHeight w:val="936"/>
      </w:trPr>
      <w:tc>
        <w:tcPr>
          <w:tcW w:w="9200" w:type="dxa"/>
          <w:hideMark/>
        </w:tcPr>
        <w:p w14:paraId="47BB123D" w14:textId="77777777" w:rsidR="007C02D6" w:rsidRDefault="00D15CDD" w:rsidP="007C02D6">
          <w:pPr>
            <w:pStyle w:val="ad"/>
          </w:pPr>
          <w:r>
            <w:rPr>
              <w:noProof/>
              <w:lang w:val="ru-RU" w:eastAsia="ru-RU"/>
            </w:rPr>
            <w:drawing>
              <wp:inline distT="0" distB="0" distL="0" distR="0" wp14:anchorId="6412D651" wp14:editId="41B4CB00">
                <wp:extent cx="2180640" cy="586800"/>
                <wp:effectExtent l="0" t="0" r="0" b="3810"/>
                <wp:docPr id="13" name="Рисунок 13" descr="C:\Users\AlikinaVV\Desktop\fbk_t_logo_foraudi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kinaVV\Desktop\fbk_t_logo_foraudit-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0640" cy="586800"/>
                        </a:xfrm>
                        <a:prstGeom prst="rect">
                          <a:avLst/>
                        </a:prstGeom>
                        <a:noFill/>
                        <a:ln>
                          <a:noFill/>
                        </a:ln>
                      </pic:spPr>
                    </pic:pic>
                  </a:graphicData>
                </a:graphic>
              </wp:inline>
            </w:drawing>
          </w:r>
        </w:p>
      </w:tc>
    </w:tr>
  </w:tbl>
  <w:p w14:paraId="1392A689" w14:textId="77777777" w:rsidR="007C02D6" w:rsidRDefault="007C02D6" w:rsidP="007C02D6">
    <w:pPr>
      <w:spacing w:after="0" w:line="240" w:lineRule="auto"/>
      <w:rPr>
        <w:sz w:val="2"/>
      </w:rPr>
    </w:pPr>
  </w:p>
  <w:tbl>
    <w:tblPr>
      <w:tblW w:w="0" w:type="auto"/>
      <w:tblCellMar>
        <w:left w:w="0" w:type="dxa"/>
        <w:right w:w="0" w:type="dxa"/>
      </w:tblCellMar>
      <w:tblLook w:val="01E0" w:firstRow="1" w:lastRow="1" w:firstColumn="1" w:lastColumn="1" w:noHBand="0" w:noVBand="0"/>
    </w:tblPr>
    <w:tblGrid>
      <w:gridCol w:w="8405"/>
    </w:tblGrid>
    <w:tr w:rsidR="007C02D6" w14:paraId="62270159" w14:textId="77777777" w:rsidTr="007C02D6">
      <w:trPr>
        <w:trHeight w:val="777"/>
      </w:trPr>
      <w:tc>
        <w:tcPr>
          <w:tcW w:w="8405" w:type="dxa"/>
        </w:tcPr>
        <w:p w14:paraId="7C0B8CD7" w14:textId="77777777" w:rsidR="007C02D6" w:rsidRDefault="007C02D6" w:rsidP="007C02D6">
          <w:pPr>
            <w:pStyle w:val="ad"/>
            <w:rPr>
              <w:lang w:val="ru-RU"/>
            </w:rPr>
          </w:pPr>
        </w:p>
      </w:tc>
    </w:tr>
    <w:tr w:rsidR="007C02D6" w14:paraId="540CE9A0" w14:textId="77777777" w:rsidTr="007C02D6">
      <w:trPr>
        <w:trHeight w:val="2268"/>
      </w:trPr>
      <w:tc>
        <w:tcPr>
          <w:tcW w:w="8405" w:type="dxa"/>
          <w:hideMark/>
        </w:tcPr>
        <w:p w14:paraId="0D6BAD3E" w14:textId="77777777" w:rsidR="007C02D6" w:rsidRDefault="007C02D6" w:rsidP="007C02D6">
          <w:pPr>
            <w:pStyle w:val="affff"/>
          </w:pPr>
          <w:r>
            <w:t>ФБК</w:t>
          </w:r>
        </w:p>
        <w:p w14:paraId="76E1EB4D" w14:textId="77777777" w:rsidR="007C02D6" w:rsidRDefault="00B42CF6" w:rsidP="007C02D6">
          <w:pPr>
            <w:pStyle w:val="aff1"/>
          </w:pPr>
          <w:r>
            <w:rPr>
              <w:rStyle w:val="aff2"/>
            </w:rPr>
            <w:t>Россия</w:t>
          </w:r>
          <w:r>
            <w:t xml:space="preserve"> | 101990 | Москва | ул. Мясницкая, 44/1, стр.2АБ </w:t>
          </w:r>
          <w:r>
            <w:br/>
            <w:t xml:space="preserve">T +7 (495) 737 5353 | Ф +7 (495) 737 5347 </w:t>
          </w:r>
          <w:r>
            <w:br/>
          </w:r>
          <w:r>
            <w:rPr>
              <w:lang w:val="en-US"/>
            </w:rPr>
            <w:t>E</w:t>
          </w:r>
          <w:r>
            <w:t xml:space="preserve"> </w:t>
          </w:r>
          <w:r>
            <w:rPr>
              <w:lang w:val="en-US"/>
            </w:rPr>
            <w:t>fbk</w:t>
          </w:r>
          <w:r>
            <w:t>@</w:t>
          </w:r>
          <w:r>
            <w:rPr>
              <w:lang w:val="en-US"/>
            </w:rPr>
            <w:t>fbk</w:t>
          </w:r>
          <w:r>
            <w:t>.</w:t>
          </w:r>
          <w:r>
            <w:rPr>
              <w:lang w:val="en-US"/>
            </w:rPr>
            <w:t>ru</w:t>
          </w:r>
          <w:r>
            <w:t xml:space="preserve"> | </w:t>
          </w:r>
          <w:r>
            <w:rPr>
              <w:lang w:val="en-US"/>
            </w:rPr>
            <w:t>www</w:t>
          </w:r>
          <w:r>
            <w:t>.</w:t>
          </w:r>
          <w:r>
            <w:rPr>
              <w:lang w:val="en-US"/>
            </w:rPr>
            <w:t>fbk</w:t>
          </w:r>
          <w:r>
            <w:t>.</w:t>
          </w:r>
          <w:r>
            <w:rPr>
              <w:lang w:val="en-US"/>
            </w:rPr>
            <w:t>ru</w:t>
          </w:r>
        </w:p>
      </w:tc>
    </w:tr>
  </w:tbl>
  <w:p w14:paraId="0E6B7452" w14:textId="77777777" w:rsidR="00B31F3E" w:rsidRPr="007C02D6" w:rsidRDefault="00B31F3E" w:rsidP="00E61D03">
    <w:pPr>
      <w:pStyle w:val="ad"/>
      <w:rPr>
        <w:sz w:val="2"/>
        <w:szCs w:val="2"/>
        <w:lang w:val="ru-R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56221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AA57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940C2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DE2A42A"/>
    <w:lvl w:ilvl="0">
      <w:start w:val="1"/>
      <w:numFmt w:val="decimal"/>
      <w:pStyle w:val="2"/>
      <w:lvlText w:val="%1."/>
      <w:lvlJc w:val="left"/>
      <w:pPr>
        <w:ind w:left="643" w:hanging="360"/>
      </w:pPr>
      <w:rPr>
        <w:rFonts w:ascii="Arial" w:hAnsi="Arial" w:hint="default"/>
        <w:color w:val="auto"/>
        <w:sz w:val="20"/>
      </w:rPr>
    </w:lvl>
  </w:abstractNum>
  <w:abstractNum w:abstractNumId="4" w15:restartNumberingAfterBreak="0">
    <w:nsid w:val="FFFFFF80"/>
    <w:multiLevelType w:val="singleLevel"/>
    <w:tmpl w:val="DAFA3A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9EB0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A62B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4768B558"/>
    <w:lvl w:ilvl="0">
      <w:start w:val="1"/>
      <w:numFmt w:val="decimal"/>
      <w:pStyle w:val="a"/>
      <w:lvlText w:val="%1."/>
      <w:lvlJc w:val="left"/>
      <w:pPr>
        <w:ind w:left="360" w:hanging="360"/>
      </w:pPr>
      <w:rPr>
        <w:rFonts w:ascii="Arial" w:hAnsi="Arial" w:hint="default"/>
        <w:color w:val="auto"/>
        <w:sz w:val="20"/>
      </w:rPr>
    </w:lvl>
  </w:abstractNum>
  <w:abstractNum w:abstractNumId="8" w15:restartNumberingAfterBreak="0">
    <w:nsid w:val="0CCD4187"/>
    <w:multiLevelType w:val="multilevel"/>
    <w:tmpl w:val="3030F420"/>
    <w:lvl w:ilvl="0">
      <w:start w:val="1"/>
      <w:numFmt w:val="bullet"/>
      <w:pStyle w:val="20"/>
      <w:lvlText w:val=""/>
      <w:lvlJc w:val="left"/>
      <w:pPr>
        <w:ind w:left="700" w:hanging="360"/>
      </w:pPr>
      <w:rPr>
        <w:rFonts w:ascii="Symbol" w:hAnsi="Symbol" w:hint="default"/>
        <w:color w:val="auto"/>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118B3E79"/>
    <w:multiLevelType w:val="hybridMultilevel"/>
    <w:tmpl w:val="4BEC0654"/>
    <w:lvl w:ilvl="0" w:tplc="072A1970">
      <w:start w:val="1"/>
      <w:numFmt w:val="bullet"/>
      <w:pStyle w:val="a0"/>
      <w:lvlText w:val=""/>
      <w:lvlJc w:val="left"/>
      <w:pPr>
        <w:ind w:left="360" w:hanging="360"/>
      </w:pPr>
      <w:rPr>
        <w:rFonts w:ascii="Symbol" w:hAnsi="Symbol"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8C5C21"/>
    <w:multiLevelType w:val="multilevel"/>
    <w:tmpl w:val="F97C9662"/>
    <w:lvl w:ilvl="0">
      <w:start w:val="1"/>
      <w:numFmt w:val="decimal"/>
      <w:pStyle w:val="1"/>
      <w:lvlText w:val="%1."/>
      <w:lvlJc w:val="left"/>
      <w:pPr>
        <w:ind w:left="574" w:hanging="432"/>
      </w:pPr>
      <w:rPr>
        <w:rFonts w:hint="default"/>
      </w:rPr>
    </w:lvl>
    <w:lvl w:ilvl="1">
      <w:start w:val="1"/>
      <w:numFmt w:val="decimal"/>
      <w:pStyle w:val="21"/>
      <w:lvlText w:val="%1.%2."/>
      <w:lvlJc w:val="left"/>
      <w:pPr>
        <w:ind w:left="576" w:hanging="576"/>
      </w:pPr>
      <w:rPr>
        <w:rFonts w:hint="default"/>
      </w:rPr>
    </w:lvl>
    <w:lvl w:ilvl="2">
      <w:start w:val="1"/>
      <w:numFmt w:val="decimal"/>
      <w:pStyle w:val="3"/>
      <w:lvlText w:val="%1.%2.%3."/>
      <w:lvlJc w:val="left"/>
      <w:pPr>
        <w:ind w:left="720" w:hanging="720"/>
      </w:pPr>
      <w:rPr>
        <w:rFonts w:hint="default"/>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54A43FC"/>
    <w:multiLevelType w:val="hybridMultilevel"/>
    <w:tmpl w:val="D6E4A728"/>
    <w:lvl w:ilvl="0" w:tplc="2F56670A">
      <w:start w:val="1"/>
      <w:numFmt w:val="decimal"/>
      <w:pStyle w:val="a1"/>
      <w:lvlText w:val="%1."/>
      <w:lvlJc w:val="left"/>
      <w:pPr>
        <w:ind w:left="360" w:hanging="360"/>
      </w:pPr>
      <w:rPr>
        <w:rFonts w:ascii="Arial" w:hAnsi="Arial" w:hint="default"/>
        <w:b w:val="0"/>
        <w:i w:val="0"/>
        <w:color w:val="auto"/>
        <w:sz w:val="1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33394B46"/>
    <w:multiLevelType w:val="multilevel"/>
    <w:tmpl w:val="A170E6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3D545A"/>
    <w:multiLevelType w:val="multilevel"/>
    <w:tmpl w:val="4484EAB8"/>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2BD7C41"/>
    <w:multiLevelType w:val="multilevel"/>
    <w:tmpl w:val="3ACE66AE"/>
    <w:lvl w:ilvl="0">
      <w:start w:val="1"/>
      <w:numFmt w:val="decimal"/>
      <w:pStyle w:val="a2"/>
      <w:lvlText w:val="%1."/>
      <w:lvlJc w:val="left"/>
      <w:pPr>
        <w:ind w:left="360" w:hanging="360"/>
      </w:pPr>
      <w:rPr>
        <w:rFonts w:hint="default"/>
        <w:color w:val="auto"/>
        <w:sz w:val="20"/>
      </w:rPr>
    </w:lvl>
    <w:lvl w:ilvl="1">
      <w:start w:val="1"/>
      <w:numFmt w:val="decimal"/>
      <w:lvlText w:val="%1.%2."/>
      <w:lvlJc w:val="left"/>
      <w:pPr>
        <w:tabs>
          <w:tab w:val="num" w:pos="902"/>
        </w:tabs>
        <w:ind w:left="544" w:hanging="187"/>
      </w:pPr>
      <w:rPr>
        <w:rFonts w:cs="Times New Roman" w:hint="default"/>
        <w:color w:val="auto"/>
        <w:sz w:val="20"/>
      </w:rPr>
    </w:lvl>
    <w:lvl w:ilvl="2">
      <w:start w:val="1"/>
      <w:numFmt w:val="decimal"/>
      <w:lvlText w:val="%1.%2.%3."/>
      <w:lvlJc w:val="left"/>
      <w:pPr>
        <w:tabs>
          <w:tab w:val="num" w:pos="1259"/>
        </w:tabs>
        <w:ind w:left="720" w:hanging="181"/>
      </w:pPr>
      <w:rPr>
        <w:rFonts w:ascii="Arial" w:hAnsi="Arial" w:cs="Arial" w:hint="default"/>
        <w:color w:val="auto"/>
        <w:sz w:val="20"/>
      </w:rPr>
    </w:lvl>
    <w:lvl w:ilvl="3">
      <w:start w:val="1"/>
      <w:numFmt w:val="decimal"/>
      <w:lvlText w:val="%1.%2.%3.%4."/>
      <w:lvlJc w:val="left"/>
      <w:pPr>
        <w:tabs>
          <w:tab w:val="num" w:pos="1797"/>
        </w:tabs>
        <w:ind w:left="902" w:firstLine="0"/>
      </w:pPr>
      <w:rPr>
        <w:rFonts w:cs="Times New Roman" w:hint="default"/>
        <w:color w:val="auto"/>
      </w:rPr>
    </w:lvl>
    <w:lvl w:ilvl="4">
      <w:start w:val="1"/>
      <w:numFmt w:val="decimal"/>
      <w:lvlText w:val="%1.%2.%3.%4.%5."/>
      <w:lvlJc w:val="left"/>
      <w:pPr>
        <w:tabs>
          <w:tab w:val="num" w:pos="0"/>
        </w:tabs>
        <w:ind w:left="2232" w:hanging="792"/>
      </w:pPr>
      <w:rPr>
        <w:rFonts w:cs="Times New Roman" w:hint="default"/>
      </w:rPr>
    </w:lvl>
    <w:lvl w:ilvl="5">
      <w:numFmt w:val="none"/>
      <w:lvlText w:val=""/>
      <w:lvlJc w:val="left"/>
      <w:pPr>
        <w:tabs>
          <w:tab w:val="num" w:pos="360"/>
        </w:tabs>
        <w:ind w:left="0" w:firstLine="0"/>
      </w:pPr>
      <w:rPr>
        <w:rFonts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15" w15:restartNumberingAfterBreak="0">
    <w:nsid w:val="4A49072B"/>
    <w:multiLevelType w:val="multilevel"/>
    <w:tmpl w:val="BE94D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2D747CA"/>
    <w:multiLevelType w:val="hybridMultilevel"/>
    <w:tmpl w:val="FAB80ED8"/>
    <w:lvl w:ilvl="0" w:tplc="D2745B18">
      <w:start w:val="1"/>
      <w:numFmt w:val="decimal"/>
      <w:lvlText w:val="%1."/>
      <w:lvlJc w:val="left"/>
      <w:pPr>
        <w:ind w:left="366" w:hanging="360"/>
      </w:pPr>
      <w:rPr>
        <w:rFonts w:cs="Times New Roman"/>
        <w:color w:val="45B496"/>
      </w:rPr>
    </w:lvl>
    <w:lvl w:ilvl="1" w:tplc="FFFFFFFF">
      <w:start w:val="1"/>
      <w:numFmt w:val="lowerLetter"/>
      <w:lvlText w:val="%2."/>
      <w:lvlJc w:val="left"/>
      <w:pPr>
        <w:ind w:left="1086" w:hanging="360"/>
      </w:pPr>
      <w:rPr>
        <w:rFonts w:cs="Times New Roman"/>
      </w:rPr>
    </w:lvl>
    <w:lvl w:ilvl="2" w:tplc="FFFFFFFF">
      <w:start w:val="1"/>
      <w:numFmt w:val="lowerRoman"/>
      <w:lvlText w:val="%3."/>
      <w:lvlJc w:val="right"/>
      <w:pPr>
        <w:ind w:left="1806" w:hanging="180"/>
      </w:pPr>
      <w:rPr>
        <w:rFonts w:cs="Times New Roman"/>
      </w:rPr>
    </w:lvl>
    <w:lvl w:ilvl="3" w:tplc="FFFFFFFF">
      <w:start w:val="1"/>
      <w:numFmt w:val="decimal"/>
      <w:lvlText w:val="%4."/>
      <w:lvlJc w:val="left"/>
      <w:pPr>
        <w:ind w:left="2526" w:hanging="360"/>
      </w:pPr>
      <w:rPr>
        <w:rFonts w:cs="Times New Roman"/>
      </w:rPr>
    </w:lvl>
    <w:lvl w:ilvl="4" w:tplc="FFFFFFFF">
      <w:start w:val="1"/>
      <w:numFmt w:val="lowerLetter"/>
      <w:lvlText w:val="%5."/>
      <w:lvlJc w:val="left"/>
      <w:pPr>
        <w:ind w:left="3246" w:hanging="360"/>
      </w:pPr>
      <w:rPr>
        <w:rFonts w:cs="Times New Roman"/>
      </w:rPr>
    </w:lvl>
    <w:lvl w:ilvl="5" w:tplc="FFFFFFFF">
      <w:start w:val="1"/>
      <w:numFmt w:val="lowerRoman"/>
      <w:lvlText w:val="%6."/>
      <w:lvlJc w:val="right"/>
      <w:pPr>
        <w:ind w:left="3966" w:hanging="180"/>
      </w:pPr>
      <w:rPr>
        <w:rFonts w:cs="Times New Roman"/>
      </w:rPr>
    </w:lvl>
    <w:lvl w:ilvl="6" w:tplc="FFFFFFFF">
      <w:start w:val="1"/>
      <w:numFmt w:val="decimal"/>
      <w:lvlText w:val="%7."/>
      <w:lvlJc w:val="left"/>
      <w:pPr>
        <w:ind w:left="4686" w:hanging="360"/>
      </w:pPr>
      <w:rPr>
        <w:rFonts w:cs="Times New Roman"/>
      </w:rPr>
    </w:lvl>
    <w:lvl w:ilvl="7" w:tplc="FFFFFFFF">
      <w:start w:val="1"/>
      <w:numFmt w:val="lowerLetter"/>
      <w:lvlText w:val="%8."/>
      <w:lvlJc w:val="left"/>
      <w:pPr>
        <w:ind w:left="5406" w:hanging="360"/>
      </w:pPr>
      <w:rPr>
        <w:rFonts w:cs="Times New Roman"/>
      </w:rPr>
    </w:lvl>
    <w:lvl w:ilvl="8" w:tplc="FFFFFFFF">
      <w:start w:val="1"/>
      <w:numFmt w:val="lowerRoman"/>
      <w:lvlText w:val="%9."/>
      <w:lvlJc w:val="right"/>
      <w:pPr>
        <w:ind w:left="6126" w:hanging="180"/>
      </w:pPr>
      <w:rPr>
        <w:rFonts w:cs="Times New Roman"/>
      </w:rPr>
    </w:lvl>
  </w:abstractNum>
  <w:abstractNum w:abstractNumId="17" w15:restartNumberingAfterBreak="0">
    <w:nsid w:val="5A5F2FCF"/>
    <w:multiLevelType w:val="hybridMultilevel"/>
    <w:tmpl w:val="A83690DE"/>
    <w:lvl w:ilvl="0" w:tplc="38020C46">
      <w:start w:val="1"/>
      <w:numFmt w:val="decimal"/>
      <w:lvlText w:val="%1."/>
      <w:lvlJc w:val="left"/>
      <w:pPr>
        <w:ind w:left="360" w:hanging="360"/>
      </w:pPr>
      <w:rPr>
        <w:rFonts w:ascii="Arial" w:hAnsi="Arial" w:cs="Arial" w:hint="default"/>
        <w:b w:val="0"/>
        <w:i w:val="0"/>
        <w:color w:val="4F2D7F"/>
        <w:sz w:val="18"/>
        <w:szCs w:val="1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62DE2CDB"/>
    <w:multiLevelType w:val="multilevel"/>
    <w:tmpl w:val="0778ED62"/>
    <w:lvl w:ilvl="0">
      <w:start w:val="1"/>
      <w:numFmt w:val="decimal"/>
      <w:lvlText w:val="%1."/>
      <w:lvlJc w:val="left"/>
      <w:pPr>
        <w:ind w:left="2026" w:hanging="360"/>
      </w:pPr>
    </w:lvl>
    <w:lvl w:ilvl="1">
      <w:start w:val="1"/>
      <w:numFmt w:val="decimal"/>
      <w:lvlText w:val="%1.%2."/>
      <w:lvlJc w:val="left"/>
      <w:pPr>
        <w:ind w:left="2458" w:hanging="432"/>
      </w:pPr>
    </w:lvl>
    <w:lvl w:ilvl="2">
      <w:start w:val="1"/>
      <w:numFmt w:val="decimal"/>
      <w:lvlText w:val="%1.%2.%3."/>
      <w:lvlJc w:val="left"/>
      <w:pPr>
        <w:ind w:left="2890" w:hanging="504"/>
      </w:pPr>
    </w:lvl>
    <w:lvl w:ilvl="3">
      <w:start w:val="1"/>
      <w:numFmt w:val="decimal"/>
      <w:lvlText w:val="%1.%2.%3.%4."/>
      <w:lvlJc w:val="left"/>
      <w:pPr>
        <w:ind w:left="3394" w:hanging="648"/>
      </w:pPr>
    </w:lvl>
    <w:lvl w:ilvl="4">
      <w:start w:val="1"/>
      <w:numFmt w:val="decimal"/>
      <w:lvlText w:val="%1.%2.%3.%4.%5."/>
      <w:lvlJc w:val="left"/>
      <w:pPr>
        <w:ind w:left="3898" w:hanging="792"/>
      </w:pPr>
    </w:lvl>
    <w:lvl w:ilvl="5">
      <w:start w:val="1"/>
      <w:numFmt w:val="decimal"/>
      <w:lvlText w:val="%1.%2.%3.%4.%5.%6."/>
      <w:lvlJc w:val="left"/>
      <w:pPr>
        <w:ind w:left="4402" w:hanging="936"/>
      </w:pPr>
    </w:lvl>
    <w:lvl w:ilvl="6">
      <w:start w:val="1"/>
      <w:numFmt w:val="decimal"/>
      <w:lvlText w:val="%1.%2.%3.%4.%5.%6.%7."/>
      <w:lvlJc w:val="left"/>
      <w:pPr>
        <w:ind w:left="4906" w:hanging="1080"/>
      </w:pPr>
    </w:lvl>
    <w:lvl w:ilvl="7">
      <w:start w:val="1"/>
      <w:numFmt w:val="decimal"/>
      <w:lvlText w:val="%1.%2.%3.%4.%5.%6.%7.%8."/>
      <w:lvlJc w:val="left"/>
      <w:pPr>
        <w:ind w:left="5410" w:hanging="1224"/>
      </w:pPr>
    </w:lvl>
    <w:lvl w:ilvl="8">
      <w:start w:val="1"/>
      <w:numFmt w:val="decimal"/>
      <w:lvlText w:val="%1.%2.%3.%4.%5.%6.%7.%8.%9."/>
      <w:lvlJc w:val="left"/>
      <w:pPr>
        <w:ind w:left="5986" w:hanging="1440"/>
      </w:pPr>
    </w:lvl>
  </w:abstractNum>
  <w:abstractNum w:abstractNumId="19" w15:restartNumberingAfterBreak="0">
    <w:nsid w:val="661878D9"/>
    <w:multiLevelType w:val="multilevel"/>
    <w:tmpl w:val="2FD8E982"/>
    <w:lvl w:ilvl="0">
      <w:start w:val="1"/>
      <w:numFmt w:val="decimal"/>
      <w:lvlText w:val="%1."/>
      <w:lvlJc w:val="left"/>
      <w:pPr>
        <w:tabs>
          <w:tab w:val="num" w:pos="0"/>
        </w:tabs>
        <w:ind w:left="360" w:hanging="360"/>
      </w:pPr>
      <w:rPr>
        <w:rFonts w:cs="Times New Roman" w:hint="default"/>
        <w:color w:val="auto"/>
      </w:rPr>
    </w:lvl>
    <w:lvl w:ilvl="1">
      <w:start w:val="1"/>
      <w:numFmt w:val="decimal"/>
      <w:lvlText w:val="%1.%2."/>
      <w:lvlJc w:val="left"/>
      <w:pPr>
        <w:tabs>
          <w:tab w:val="num" w:pos="0"/>
        </w:tabs>
        <w:ind w:left="357" w:firstLine="0"/>
      </w:pPr>
      <w:rPr>
        <w:rFonts w:cs="Times New Roman" w:hint="default"/>
        <w:color w:val="auto"/>
      </w:rPr>
    </w:lvl>
    <w:lvl w:ilvl="2">
      <w:start w:val="1"/>
      <w:numFmt w:val="decimal"/>
      <w:lvlText w:val="%1.%2.%3."/>
      <w:lvlJc w:val="left"/>
      <w:pPr>
        <w:tabs>
          <w:tab w:val="num" w:pos="0"/>
        </w:tabs>
        <w:ind w:left="1072" w:hanging="352"/>
      </w:pPr>
      <w:rPr>
        <w:rFonts w:ascii="Garamond" w:hAnsi="Garamond" w:hint="default"/>
        <w:color w:val="auto"/>
        <w:sz w:val="24"/>
      </w:rPr>
    </w:lvl>
    <w:lvl w:ilvl="3">
      <w:start w:val="1"/>
      <w:numFmt w:val="decimal"/>
      <w:lvlText w:val="%1.%2.%3.%4."/>
      <w:lvlJc w:val="left"/>
      <w:pPr>
        <w:tabs>
          <w:tab w:val="num" w:pos="0"/>
        </w:tabs>
        <w:ind w:left="1728" w:hanging="310"/>
      </w:pPr>
      <w:rPr>
        <w:rFonts w:cs="Times New Roman" w:hint="default"/>
        <w:color w:val="auto"/>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20" w15:restartNumberingAfterBreak="0">
    <w:nsid w:val="6FF736F1"/>
    <w:multiLevelType w:val="hybridMultilevel"/>
    <w:tmpl w:val="5588AA2A"/>
    <w:lvl w:ilvl="0" w:tplc="8DBA92D8">
      <w:start w:val="1"/>
      <w:numFmt w:val="bullet"/>
      <w:pStyle w:val="a3"/>
      <w:lvlText w:val=""/>
      <w:lvlJc w:val="left"/>
      <w:pPr>
        <w:ind w:left="360" w:hanging="360"/>
      </w:pPr>
      <w:rPr>
        <w:rFonts w:ascii="Symbol" w:hAnsi="Symbol" w:hint="default"/>
        <w:b w:val="0"/>
        <w:i w:val="0"/>
        <w:color w:val="auto"/>
        <w:sz w:val="20"/>
        <w:u w:val="none"/>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78594E96"/>
    <w:multiLevelType w:val="multilevel"/>
    <w:tmpl w:val="4662A02A"/>
    <w:lvl w:ilvl="0">
      <w:start w:val="1"/>
      <w:numFmt w:val="decimal"/>
      <w:lvlText w:val="%1."/>
      <w:lvlJc w:val="left"/>
      <w:pPr>
        <w:ind w:left="360" w:hanging="360"/>
      </w:pPr>
      <w:rPr>
        <w:rFonts w:cs="Times New Roman" w:hint="default"/>
        <w:color w:val="4F2D7F"/>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1.%2.%3.%4"/>
      <w:lvlJc w:val="right"/>
      <w:pPr>
        <w:tabs>
          <w:tab w:val="num" w:pos="3969"/>
        </w:tabs>
        <w:ind w:left="3969" w:hanging="1361"/>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7B6F265A"/>
    <w:multiLevelType w:val="multilevel"/>
    <w:tmpl w:val="00AC09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8"/>
  </w:num>
  <w:num w:numId="2">
    <w:abstractNumId w:val="14"/>
  </w:num>
  <w:num w:numId="3">
    <w:abstractNumId w:val="19"/>
  </w:num>
  <w:num w:numId="4">
    <w:abstractNumId w:val="9"/>
  </w:num>
  <w:num w:numId="5">
    <w:abstractNumId w:val="17"/>
  </w:num>
  <w:num w:numId="6">
    <w:abstractNumId w:val="11"/>
  </w:num>
  <w:num w:numId="7">
    <w:abstractNumId w:val="20"/>
  </w:num>
  <w:num w:numId="8">
    <w:abstractNumId w:val="18"/>
  </w:num>
  <w:num w:numId="9">
    <w:abstractNumId w:val="10"/>
  </w:num>
  <w:num w:numId="10">
    <w:abstractNumId w:val="22"/>
  </w:num>
  <w:num w:numId="11">
    <w:abstractNumId w:val="15"/>
  </w:num>
  <w:num w:numId="12">
    <w:abstractNumId w:val="6"/>
  </w:num>
  <w:num w:numId="13">
    <w:abstractNumId w:val="5"/>
  </w:num>
  <w:num w:numId="14">
    <w:abstractNumId w:val="4"/>
  </w:num>
  <w:num w:numId="15">
    <w:abstractNumId w:val="3"/>
  </w:num>
  <w:num w:numId="16">
    <w:abstractNumId w:val="2"/>
  </w:num>
  <w:num w:numId="17">
    <w:abstractNumId w:val="0"/>
  </w:num>
  <w:num w:numId="18">
    <w:abstractNumId w:val="13"/>
  </w:num>
  <w:num w:numId="19">
    <w:abstractNumId w:val="21"/>
  </w:num>
  <w:num w:numId="20">
    <w:abstractNumId w:val="16"/>
  </w:num>
  <w:num w:numId="21">
    <w:abstractNumId w:val="7"/>
  </w:num>
  <w:num w:numId="22">
    <w:abstractNumId w:val="7"/>
    <w:lvlOverride w:ilvl="0">
      <w:startOverride w:val="1"/>
    </w:lvlOverride>
  </w:num>
  <w:num w:numId="23">
    <w:abstractNumId w:val="7"/>
    <w:lvlOverride w:ilvl="0">
      <w:startOverride w:val="1"/>
    </w:lvlOverride>
  </w:num>
  <w:num w:numId="24">
    <w:abstractNumId w:val="12"/>
  </w:num>
  <w:num w:numId="25">
    <w:abstractNumId w:val="1"/>
  </w:num>
  <w:num w:numId="26">
    <w:abstractNumId w:val="14"/>
  </w:num>
  <w:num w:numId="27">
    <w:abstractNumId w:val="14"/>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30D"/>
    <w:rsid w:val="00001DDD"/>
    <w:rsid w:val="00006C02"/>
    <w:rsid w:val="00016AF1"/>
    <w:rsid w:val="00020848"/>
    <w:rsid w:val="00023D9B"/>
    <w:rsid w:val="00024C28"/>
    <w:rsid w:val="00027EB6"/>
    <w:rsid w:val="00034564"/>
    <w:rsid w:val="000370E9"/>
    <w:rsid w:val="00050DCC"/>
    <w:rsid w:val="00051882"/>
    <w:rsid w:val="00052C76"/>
    <w:rsid w:val="000555F3"/>
    <w:rsid w:val="00061B61"/>
    <w:rsid w:val="00065ABA"/>
    <w:rsid w:val="00081311"/>
    <w:rsid w:val="0008650E"/>
    <w:rsid w:val="000B1342"/>
    <w:rsid w:val="000B3F81"/>
    <w:rsid w:val="000B5848"/>
    <w:rsid w:val="000C3674"/>
    <w:rsid w:val="000F031F"/>
    <w:rsid w:val="000F3C2F"/>
    <w:rsid w:val="000F6BF5"/>
    <w:rsid w:val="00126574"/>
    <w:rsid w:val="00145D63"/>
    <w:rsid w:val="0016649F"/>
    <w:rsid w:val="001666F2"/>
    <w:rsid w:val="0018091E"/>
    <w:rsid w:val="001875B7"/>
    <w:rsid w:val="00191A25"/>
    <w:rsid w:val="00191C19"/>
    <w:rsid w:val="001A48DE"/>
    <w:rsid w:val="001B1D73"/>
    <w:rsid w:val="001C466F"/>
    <w:rsid w:val="001C4C8F"/>
    <w:rsid w:val="001C653B"/>
    <w:rsid w:val="001E582D"/>
    <w:rsid w:val="001E681A"/>
    <w:rsid w:val="001F0230"/>
    <w:rsid w:val="001F7F85"/>
    <w:rsid w:val="00214C4D"/>
    <w:rsid w:val="0021598C"/>
    <w:rsid w:val="00232A75"/>
    <w:rsid w:val="00240678"/>
    <w:rsid w:val="00257062"/>
    <w:rsid w:val="00260265"/>
    <w:rsid w:val="00274A78"/>
    <w:rsid w:val="0027586F"/>
    <w:rsid w:val="00282991"/>
    <w:rsid w:val="0029230D"/>
    <w:rsid w:val="002C2DE1"/>
    <w:rsid w:val="002C2F02"/>
    <w:rsid w:val="002E5994"/>
    <w:rsid w:val="002F2FB6"/>
    <w:rsid w:val="003230D6"/>
    <w:rsid w:val="00324259"/>
    <w:rsid w:val="00332E73"/>
    <w:rsid w:val="00347C35"/>
    <w:rsid w:val="00367E09"/>
    <w:rsid w:val="00375943"/>
    <w:rsid w:val="00380D93"/>
    <w:rsid w:val="0038300B"/>
    <w:rsid w:val="00397EF2"/>
    <w:rsid w:val="003B2989"/>
    <w:rsid w:val="003B476E"/>
    <w:rsid w:val="003C2BB4"/>
    <w:rsid w:val="003D13EA"/>
    <w:rsid w:val="003D3EE1"/>
    <w:rsid w:val="003D6379"/>
    <w:rsid w:val="003E08CC"/>
    <w:rsid w:val="003E1616"/>
    <w:rsid w:val="003F03DF"/>
    <w:rsid w:val="004000DE"/>
    <w:rsid w:val="00403DA6"/>
    <w:rsid w:val="00407518"/>
    <w:rsid w:val="00407770"/>
    <w:rsid w:val="00407F23"/>
    <w:rsid w:val="00427C4A"/>
    <w:rsid w:val="00434B55"/>
    <w:rsid w:val="00440918"/>
    <w:rsid w:val="00456378"/>
    <w:rsid w:val="00491ABA"/>
    <w:rsid w:val="0049462F"/>
    <w:rsid w:val="004A1DCC"/>
    <w:rsid w:val="004C7E7B"/>
    <w:rsid w:val="004D1863"/>
    <w:rsid w:val="004D6F42"/>
    <w:rsid w:val="004E600E"/>
    <w:rsid w:val="0051299B"/>
    <w:rsid w:val="005226A0"/>
    <w:rsid w:val="00524EB6"/>
    <w:rsid w:val="00533579"/>
    <w:rsid w:val="00535061"/>
    <w:rsid w:val="00546120"/>
    <w:rsid w:val="005519D1"/>
    <w:rsid w:val="00552476"/>
    <w:rsid w:val="005608C8"/>
    <w:rsid w:val="00570EFC"/>
    <w:rsid w:val="005754FE"/>
    <w:rsid w:val="00577A87"/>
    <w:rsid w:val="00594396"/>
    <w:rsid w:val="005A2C0F"/>
    <w:rsid w:val="005A41C9"/>
    <w:rsid w:val="005A51B1"/>
    <w:rsid w:val="005A5D10"/>
    <w:rsid w:val="005B4872"/>
    <w:rsid w:val="005B5275"/>
    <w:rsid w:val="005D2A5B"/>
    <w:rsid w:val="005D742B"/>
    <w:rsid w:val="005E49F2"/>
    <w:rsid w:val="005E712F"/>
    <w:rsid w:val="005F2517"/>
    <w:rsid w:val="0060457B"/>
    <w:rsid w:val="0061147E"/>
    <w:rsid w:val="006165B2"/>
    <w:rsid w:val="00645FF2"/>
    <w:rsid w:val="00651CC8"/>
    <w:rsid w:val="0065512F"/>
    <w:rsid w:val="00676D54"/>
    <w:rsid w:val="006A27BC"/>
    <w:rsid w:val="006A355E"/>
    <w:rsid w:val="006B3209"/>
    <w:rsid w:val="006B5426"/>
    <w:rsid w:val="006C5CF3"/>
    <w:rsid w:val="006D5321"/>
    <w:rsid w:val="006E7A5A"/>
    <w:rsid w:val="00701027"/>
    <w:rsid w:val="00712E75"/>
    <w:rsid w:val="00743461"/>
    <w:rsid w:val="00746691"/>
    <w:rsid w:val="0075343F"/>
    <w:rsid w:val="00753A8D"/>
    <w:rsid w:val="007731BC"/>
    <w:rsid w:val="0078360E"/>
    <w:rsid w:val="00790896"/>
    <w:rsid w:val="0079217C"/>
    <w:rsid w:val="0079355C"/>
    <w:rsid w:val="007B30AA"/>
    <w:rsid w:val="007C02D6"/>
    <w:rsid w:val="007C06D0"/>
    <w:rsid w:val="007D053D"/>
    <w:rsid w:val="007D2ABF"/>
    <w:rsid w:val="007E58CE"/>
    <w:rsid w:val="007E6DDB"/>
    <w:rsid w:val="007F3218"/>
    <w:rsid w:val="007F5AEE"/>
    <w:rsid w:val="0081286F"/>
    <w:rsid w:val="00817E3D"/>
    <w:rsid w:val="00827820"/>
    <w:rsid w:val="0083180B"/>
    <w:rsid w:val="008349AC"/>
    <w:rsid w:val="00834D91"/>
    <w:rsid w:val="00846A2B"/>
    <w:rsid w:val="0087745C"/>
    <w:rsid w:val="00881F85"/>
    <w:rsid w:val="008B6178"/>
    <w:rsid w:val="008C3D35"/>
    <w:rsid w:val="00935965"/>
    <w:rsid w:val="00956C8A"/>
    <w:rsid w:val="009709F8"/>
    <w:rsid w:val="00972924"/>
    <w:rsid w:val="0098091D"/>
    <w:rsid w:val="00982350"/>
    <w:rsid w:val="00996B2A"/>
    <w:rsid w:val="009A10CB"/>
    <w:rsid w:val="009A2869"/>
    <w:rsid w:val="009A3FA1"/>
    <w:rsid w:val="009C43E5"/>
    <w:rsid w:val="009C70D4"/>
    <w:rsid w:val="009E0545"/>
    <w:rsid w:val="009E7351"/>
    <w:rsid w:val="009F24DF"/>
    <w:rsid w:val="00A0251B"/>
    <w:rsid w:val="00A105B5"/>
    <w:rsid w:val="00A13E8D"/>
    <w:rsid w:val="00A14374"/>
    <w:rsid w:val="00A1793F"/>
    <w:rsid w:val="00A27BE4"/>
    <w:rsid w:val="00A31514"/>
    <w:rsid w:val="00A73705"/>
    <w:rsid w:val="00A755CA"/>
    <w:rsid w:val="00A87E61"/>
    <w:rsid w:val="00A9343C"/>
    <w:rsid w:val="00AA74F8"/>
    <w:rsid w:val="00AC3E6C"/>
    <w:rsid w:val="00AC5272"/>
    <w:rsid w:val="00AD0035"/>
    <w:rsid w:val="00AF7AAF"/>
    <w:rsid w:val="00AF7D32"/>
    <w:rsid w:val="00B2103D"/>
    <w:rsid w:val="00B31F3E"/>
    <w:rsid w:val="00B42CF6"/>
    <w:rsid w:val="00B446AC"/>
    <w:rsid w:val="00B53679"/>
    <w:rsid w:val="00B560B3"/>
    <w:rsid w:val="00B6566E"/>
    <w:rsid w:val="00B659F2"/>
    <w:rsid w:val="00B910E9"/>
    <w:rsid w:val="00B92C0E"/>
    <w:rsid w:val="00B93C71"/>
    <w:rsid w:val="00B9679E"/>
    <w:rsid w:val="00BB39E9"/>
    <w:rsid w:val="00BB46AD"/>
    <w:rsid w:val="00BB5415"/>
    <w:rsid w:val="00BB5555"/>
    <w:rsid w:val="00BD0CDB"/>
    <w:rsid w:val="00BD419E"/>
    <w:rsid w:val="00BE35E4"/>
    <w:rsid w:val="00C04BEE"/>
    <w:rsid w:val="00C21402"/>
    <w:rsid w:val="00C227BC"/>
    <w:rsid w:val="00C23905"/>
    <w:rsid w:val="00C23C6E"/>
    <w:rsid w:val="00C572EC"/>
    <w:rsid w:val="00C600D9"/>
    <w:rsid w:val="00C6064A"/>
    <w:rsid w:val="00C62053"/>
    <w:rsid w:val="00C94A22"/>
    <w:rsid w:val="00CA089E"/>
    <w:rsid w:val="00CD0CEA"/>
    <w:rsid w:val="00CD1F09"/>
    <w:rsid w:val="00CE0F41"/>
    <w:rsid w:val="00CE32D9"/>
    <w:rsid w:val="00CE567C"/>
    <w:rsid w:val="00CF3274"/>
    <w:rsid w:val="00D0790F"/>
    <w:rsid w:val="00D13DBB"/>
    <w:rsid w:val="00D14725"/>
    <w:rsid w:val="00D15CDD"/>
    <w:rsid w:val="00D21DFC"/>
    <w:rsid w:val="00D243AA"/>
    <w:rsid w:val="00D24A25"/>
    <w:rsid w:val="00D34D9F"/>
    <w:rsid w:val="00D44CF7"/>
    <w:rsid w:val="00D52472"/>
    <w:rsid w:val="00D52EB7"/>
    <w:rsid w:val="00D61F68"/>
    <w:rsid w:val="00D77B50"/>
    <w:rsid w:val="00D831C9"/>
    <w:rsid w:val="00D877C5"/>
    <w:rsid w:val="00D9565D"/>
    <w:rsid w:val="00D95B16"/>
    <w:rsid w:val="00D96E78"/>
    <w:rsid w:val="00D97EDE"/>
    <w:rsid w:val="00DB1017"/>
    <w:rsid w:val="00DD5DD9"/>
    <w:rsid w:val="00DE0491"/>
    <w:rsid w:val="00DE0574"/>
    <w:rsid w:val="00DE6B34"/>
    <w:rsid w:val="00E123EC"/>
    <w:rsid w:val="00E3293D"/>
    <w:rsid w:val="00E37999"/>
    <w:rsid w:val="00E4251B"/>
    <w:rsid w:val="00E441C2"/>
    <w:rsid w:val="00E51444"/>
    <w:rsid w:val="00E54FF9"/>
    <w:rsid w:val="00E61D03"/>
    <w:rsid w:val="00E62002"/>
    <w:rsid w:val="00E64127"/>
    <w:rsid w:val="00E64A41"/>
    <w:rsid w:val="00E67CF6"/>
    <w:rsid w:val="00E72750"/>
    <w:rsid w:val="00E91417"/>
    <w:rsid w:val="00E97064"/>
    <w:rsid w:val="00EA6902"/>
    <w:rsid w:val="00EB571E"/>
    <w:rsid w:val="00EC7ED6"/>
    <w:rsid w:val="00ED30A2"/>
    <w:rsid w:val="00EE1ADF"/>
    <w:rsid w:val="00EF1F5F"/>
    <w:rsid w:val="00EF259F"/>
    <w:rsid w:val="00EF2B8E"/>
    <w:rsid w:val="00EF38AE"/>
    <w:rsid w:val="00EF3AE3"/>
    <w:rsid w:val="00F03C35"/>
    <w:rsid w:val="00F14F8C"/>
    <w:rsid w:val="00F22F5F"/>
    <w:rsid w:val="00F41932"/>
    <w:rsid w:val="00F57A5E"/>
    <w:rsid w:val="00F74278"/>
    <w:rsid w:val="00F77D92"/>
    <w:rsid w:val="00F83790"/>
    <w:rsid w:val="00F86627"/>
    <w:rsid w:val="00F86E43"/>
    <w:rsid w:val="00FC2580"/>
    <w:rsid w:val="00FC7D36"/>
    <w:rsid w:val="00FE226D"/>
    <w:rsid w:val="00FF1A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4097"/>
    <o:shapelayout v:ext="edit">
      <o:idmap v:ext="edit" data="1"/>
    </o:shapelayout>
  </w:shapeDefaults>
  <w:decimalSymbol w:val=","/>
  <w:listSeparator w:val=";"/>
  <w14:docId w14:val="5C7BA64D"/>
  <w15:docId w15:val="{66204529-A4B5-48AA-96E5-B8835076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sz w:val="18"/>
        <w:szCs w:val="18"/>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qFormat="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3D13EA"/>
    <w:pPr>
      <w:spacing w:after="160" w:line="240" w:lineRule="atLeast"/>
      <w:jc w:val="both"/>
    </w:pPr>
    <w:rPr>
      <w:sz w:val="20"/>
    </w:rPr>
  </w:style>
  <w:style w:type="paragraph" w:styleId="1">
    <w:name w:val="heading 1"/>
    <w:basedOn w:val="a4"/>
    <w:next w:val="a4"/>
    <w:link w:val="10"/>
    <w:qFormat/>
    <w:rsid w:val="001C653B"/>
    <w:pPr>
      <w:keepNext/>
      <w:keepLines/>
      <w:pageBreakBefore/>
      <w:numPr>
        <w:numId w:val="9"/>
      </w:numPr>
      <w:spacing w:before="120" w:after="360" w:line="400" w:lineRule="atLeast"/>
      <w:ind w:left="431" w:hanging="431"/>
      <w:jc w:val="left"/>
      <w:outlineLvl w:val="0"/>
    </w:pPr>
    <w:rPr>
      <w:b/>
      <w:sz w:val="36"/>
    </w:rPr>
  </w:style>
  <w:style w:type="paragraph" w:styleId="21">
    <w:name w:val="heading 2"/>
    <w:basedOn w:val="a4"/>
    <w:next w:val="a4"/>
    <w:link w:val="22"/>
    <w:qFormat/>
    <w:rsid w:val="00C6064A"/>
    <w:pPr>
      <w:keepNext/>
      <w:keepLines/>
      <w:numPr>
        <w:ilvl w:val="1"/>
        <w:numId w:val="9"/>
      </w:numPr>
      <w:spacing w:before="140" w:after="240" w:line="360" w:lineRule="atLeast"/>
      <w:jc w:val="left"/>
      <w:outlineLvl w:val="1"/>
    </w:pPr>
    <w:rPr>
      <w:sz w:val="28"/>
      <w:szCs w:val="28"/>
    </w:rPr>
  </w:style>
  <w:style w:type="paragraph" w:styleId="3">
    <w:name w:val="heading 3"/>
    <w:basedOn w:val="a4"/>
    <w:next w:val="a4"/>
    <w:link w:val="30"/>
    <w:qFormat/>
    <w:rsid w:val="00274A78"/>
    <w:pPr>
      <w:keepNext/>
      <w:keepLines/>
      <w:numPr>
        <w:ilvl w:val="2"/>
        <w:numId w:val="9"/>
      </w:numPr>
      <w:tabs>
        <w:tab w:val="left" w:pos="851"/>
      </w:tabs>
      <w:spacing w:before="240" w:after="240" w:line="300" w:lineRule="atLeast"/>
      <w:ind w:left="709" w:hanging="709"/>
      <w:jc w:val="left"/>
      <w:outlineLvl w:val="2"/>
    </w:pPr>
    <w:rPr>
      <w:b/>
      <w:sz w:val="24"/>
      <w:szCs w:val="27"/>
    </w:rPr>
  </w:style>
  <w:style w:type="paragraph" w:styleId="4">
    <w:name w:val="heading 4"/>
    <w:basedOn w:val="a4"/>
    <w:next w:val="a4"/>
    <w:link w:val="40"/>
    <w:qFormat/>
    <w:rsid w:val="00E3293D"/>
    <w:pPr>
      <w:keepNext/>
      <w:keepLines/>
      <w:spacing w:before="120" w:line="220" w:lineRule="atLeast"/>
      <w:jc w:val="left"/>
      <w:outlineLvl w:val="3"/>
    </w:pPr>
    <w:rPr>
      <w:b/>
      <w:color w:val="6D7175"/>
    </w:rPr>
  </w:style>
  <w:style w:type="paragraph" w:styleId="5">
    <w:name w:val="heading 5"/>
    <w:basedOn w:val="a4"/>
    <w:next w:val="a4"/>
    <w:link w:val="50"/>
    <w:qFormat/>
    <w:rsid w:val="00E3293D"/>
    <w:pPr>
      <w:keepNext/>
      <w:keepLines/>
      <w:spacing w:before="120" w:line="220" w:lineRule="atLeast"/>
      <w:jc w:val="left"/>
      <w:outlineLvl w:val="4"/>
    </w:pPr>
    <w:rPr>
      <w:b/>
      <w:i/>
      <w:color w:val="6D7175"/>
    </w:rPr>
  </w:style>
  <w:style w:type="paragraph" w:styleId="6">
    <w:name w:val="heading 6"/>
    <w:next w:val="a4"/>
    <w:link w:val="60"/>
    <w:semiHidden/>
    <w:qFormat/>
    <w:rsid w:val="00E3293D"/>
    <w:pPr>
      <w:keepNext/>
      <w:keepLines/>
      <w:widowControl w:val="0"/>
      <w:autoSpaceDE w:val="0"/>
      <w:autoSpaceDN w:val="0"/>
      <w:adjustRightInd w:val="0"/>
      <w:spacing w:before="160" w:after="100" w:line="320" w:lineRule="atLeast"/>
      <w:outlineLvl w:val="5"/>
    </w:pPr>
    <w:rPr>
      <w:rFonts w:cs="Arial"/>
      <w:color w:val="512177"/>
    </w:rPr>
  </w:style>
  <w:style w:type="paragraph" w:styleId="7">
    <w:name w:val="heading 7"/>
    <w:next w:val="a4"/>
    <w:link w:val="70"/>
    <w:semiHidden/>
    <w:rsid w:val="00E3293D"/>
    <w:pPr>
      <w:keepLines/>
      <w:widowControl w:val="0"/>
      <w:autoSpaceDE w:val="0"/>
      <w:autoSpaceDN w:val="0"/>
      <w:adjustRightInd w:val="0"/>
      <w:spacing w:before="160" w:after="60" w:line="320" w:lineRule="atLeast"/>
      <w:outlineLvl w:val="6"/>
    </w:pPr>
    <w:rPr>
      <w:rFonts w:cs="Arial"/>
      <w:b/>
      <w:i/>
      <w:sz w:val="20"/>
      <w:szCs w:val="28"/>
    </w:rPr>
  </w:style>
  <w:style w:type="paragraph" w:styleId="8">
    <w:name w:val="heading 8"/>
    <w:basedOn w:val="a4"/>
    <w:next w:val="a4"/>
    <w:link w:val="80"/>
    <w:semiHidden/>
    <w:rsid w:val="00E3293D"/>
    <w:pPr>
      <w:spacing w:before="240" w:after="60"/>
      <w:outlineLvl w:val="7"/>
    </w:pPr>
    <w:rPr>
      <w:i/>
      <w:iCs/>
      <w:szCs w:val="24"/>
    </w:rPr>
  </w:style>
  <w:style w:type="paragraph" w:styleId="9">
    <w:name w:val="heading 9"/>
    <w:basedOn w:val="a4"/>
    <w:next w:val="a4"/>
    <w:link w:val="90"/>
    <w:semiHidden/>
    <w:rsid w:val="00E3293D"/>
    <w:pPr>
      <w:spacing w:after="0"/>
      <w:jc w:val="center"/>
      <w:outlineLvl w:val="8"/>
    </w:pPr>
    <w:rPr>
      <w:b/>
      <w:i/>
      <w:color w:val="4F2D7F"/>
      <w:szCs w:val="2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basedOn w:val="a5"/>
    <w:link w:val="1"/>
    <w:rsid w:val="001C653B"/>
    <w:rPr>
      <w:b/>
      <w:sz w:val="36"/>
    </w:rPr>
  </w:style>
  <w:style w:type="character" w:customStyle="1" w:styleId="22">
    <w:name w:val="Заголовок 2 Знак"/>
    <w:basedOn w:val="a5"/>
    <w:link w:val="21"/>
    <w:rsid w:val="00C6064A"/>
    <w:rPr>
      <w:sz w:val="28"/>
      <w:szCs w:val="28"/>
    </w:rPr>
  </w:style>
  <w:style w:type="character" w:customStyle="1" w:styleId="30">
    <w:name w:val="Заголовок 3 Знак"/>
    <w:basedOn w:val="a5"/>
    <w:link w:val="3"/>
    <w:rsid w:val="00274A78"/>
    <w:rPr>
      <w:b/>
      <w:sz w:val="24"/>
      <w:szCs w:val="27"/>
    </w:rPr>
  </w:style>
  <w:style w:type="character" w:customStyle="1" w:styleId="40">
    <w:name w:val="Заголовок 4 Знак"/>
    <w:basedOn w:val="a5"/>
    <w:link w:val="4"/>
    <w:rsid w:val="00E441C2"/>
    <w:rPr>
      <w:b/>
      <w:color w:val="6D7175"/>
      <w:sz w:val="20"/>
    </w:rPr>
  </w:style>
  <w:style w:type="character" w:customStyle="1" w:styleId="50">
    <w:name w:val="Заголовок 5 Знак"/>
    <w:basedOn w:val="a5"/>
    <w:link w:val="5"/>
    <w:rsid w:val="00E441C2"/>
    <w:rPr>
      <w:b/>
      <w:i/>
      <w:color w:val="6D7175"/>
      <w:sz w:val="20"/>
    </w:rPr>
  </w:style>
  <w:style w:type="character" w:customStyle="1" w:styleId="60">
    <w:name w:val="Заголовок 6 Знак"/>
    <w:basedOn w:val="a5"/>
    <w:link w:val="6"/>
    <w:semiHidden/>
    <w:rsid w:val="00403DA6"/>
    <w:rPr>
      <w:rFonts w:ascii="Arial" w:hAnsi="Arial" w:cs="Arial"/>
      <w:color w:val="512177"/>
    </w:rPr>
  </w:style>
  <w:style w:type="character" w:customStyle="1" w:styleId="70">
    <w:name w:val="Заголовок 7 Знак"/>
    <w:basedOn w:val="a5"/>
    <w:link w:val="7"/>
    <w:semiHidden/>
    <w:rsid w:val="00E3293D"/>
    <w:rPr>
      <w:rFonts w:cs="Arial"/>
      <w:b/>
      <w:i/>
      <w:sz w:val="20"/>
      <w:szCs w:val="28"/>
    </w:rPr>
  </w:style>
  <w:style w:type="character" w:customStyle="1" w:styleId="80">
    <w:name w:val="Заголовок 8 Знак"/>
    <w:basedOn w:val="a5"/>
    <w:link w:val="8"/>
    <w:semiHidden/>
    <w:rsid w:val="00E3293D"/>
    <w:rPr>
      <w:i/>
      <w:iCs/>
      <w:sz w:val="20"/>
      <w:szCs w:val="24"/>
    </w:rPr>
  </w:style>
  <w:style w:type="character" w:customStyle="1" w:styleId="90">
    <w:name w:val="Заголовок 9 Знак"/>
    <w:basedOn w:val="a5"/>
    <w:link w:val="9"/>
    <w:semiHidden/>
    <w:rsid w:val="00E3293D"/>
    <w:rPr>
      <w:b/>
      <w:i/>
      <w:color w:val="4F2D7F"/>
      <w:sz w:val="20"/>
      <w:szCs w:val="22"/>
    </w:rPr>
  </w:style>
  <w:style w:type="paragraph" w:styleId="a8">
    <w:name w:val="Body Text"/>
    <w:basedOn w:val="a4"/>
    <w:link w:val="a9"/>
    <w:semiHidden/>
    <w:qFormat/>
    <w:rsid w:val="00403DA6"/>
    <w:pPr>
      <w:spacing w:after="113"/>
    </w:pPr>
    <w:rPr>
      <w:lang w:val="en-GB"/>
    </w:rPr>
  </w:style>
  <w:style w:type="character" w:customStyle="1" w:styleId="a9">
    <w:name w:val="Основной текст Знак"/>
    <w:basedOn w:val="a5"/>
    <w:link w:val="a8"/>
    <w:semiHidden/>
    <w:rsid w:val="00BB39E9"/>
    <w:rPr>
      <w:rFonts w:ascii="Arial" w:hAnsi="Arial" w:cs="Arial"/>
      <w:sz w:val="18"/>
      <w:lang w:val="en-GB" w:eastAsia="en-US"/>
    </w:rPr>
  </w:style>
  <w:style w:type="paragraph" w:styleId="aa">
    <w:name w:val="Subtitle"/>
    <w:basedOn w:val="a4"/>
    <w:link w:val="ab"/>
    <w:qFormat/>
    <w:rsid w:val="00C6064A"/>
    <w:pPr>
      <w:spacing w:before="140" w:after="360" w:line="360" w:lineRule="atLeast"/>
      <w:jc w:val="left"/>
      <w:outlineLvl w:val="1"/>
    </w:pPr>
    <w:rPr>
      <w:rFonts w:cs="Arial"/>
      <w:bCs/>
      <w:kern w:val="36"/>
      <w:sz w:val="32"/>
      <w:szCs w:val="32"/>
      <w:lang w:eastAsia="en-US"/>
    </w:rPr>
  </w:style>
  <w:style w:type="character" w:customStyle="1" w:styleId="ab">
    <w:name w:val="Подзаголовок Знак"/>
    <w:basedOn w:val="a5"/>
    <w:link w:val="aa"/>
    <w:rsid w:val="00C6064A"/>
    <w:rPr>
      <w:rFonts w:cs="Arial"/>
      <w:bCs/>
      <w:kern w:val="36"/>
      <w:sz w:val="32"/>
      <w:szCs w:val="32"/>
      <w:lang w:eastAsia="en-US"/>
    </w:rPr>
  </w:style>
  <w:style w:type="paragraph" w:customStyle="1" w:styleId="ac">
    <w:name w:val="Оглавление"/>
    <w:basedOn w:val="a4"/>
    <w:next w:val="a4"/>
    <w:autoRedefine/>
    <w:qFormat/>
    <w:rsid w:val="00C6064A"/>
    <w:pPr>
      <w:keepNext/>
      <w:keepLines/>
      <w:pageBreakBefore/>
      <w:spacing w:before="120" w:after="360" w:line="400" w:lineRule="atLeast"/>
      <w:jc w:val="left"/>
      <w:outlineLvl w:val="0"/>
    </w:pPr>
    <w:rPr>
      <w:b/>
      <w:sz w:val="36"/>
    </w:rPr>
  </w:style>
  <w:style w:type="paragraph" w:styleId="ad">
    <w:name w:val="header"/>
    <w:link w:val="ae"/>
    <w:uiPriority w:val="99"/>
    <w:unhideWhenUsed/>
    <w:rsid w:val="00403DA6"/>
    <w:pPr>
      <w:tabs>
        <w:tab w:val="right" w:pos="8562"/>
      </w:tabs>
    </w:pPr>
    <w:rPr>
      <w:rFonts w:cs="Arial"/>
      <w:color w:val="747678"/>
      <w:sz w:val="16"/>
      <w:lang w:val="en-GB" w:eastAsia="en-US"/>
    </w:rPr>
  </w:style>
  <w:style w:type="character" w:customStyle="1" w:styleId="ae">
    <w:name w:val="Верхний колонтитул Знак"/>
    <w:basedOn w:val="a5"/>
    <w:link w:val="ad"/>
    <w:uiPriority w:val="99"/>
    <w:rsid w:val="00403DA6"/>
    <w:rPr>
      <w:rFonts w:ascii="Arial" w:hAnsi="Arial" w:cs="Arial"/>
      <w:color w:val="747678"/>
      <w:sz w:val="16"/>
      <w:lang w:val="en-GB" w:eastAsia="en-US"/>
    </w:rPr>
  </w:style>
  <w:style w:type="paragraph" w:customStyle="1" w:styleId="af">
    <w:name w:val="Дисклеймер"/>
    <w:link w:val="af0"/>
    <w:rsid w:val="00403DA6"/>
    <w:pPr>
      <w:spacing w:line="120" w:lineRule="atLeast"/>
    </w:pPr>
    <w:rPr>
      <w:rFonts w:cs="Arial"/>
      <w:sz w:val="10"/>
      <w:lang w:val="en-GB" w:eastAsia="en-US"/>
    </w:rPr>
  </w:style>
  <w:style w:type="paragraph" w:styleId="a0">
    <w:name w:val="List Bullet"/>
    <w:basedOn w:val="a4"/>
    <w:link w:val="af1"/>
    <w:qFormat/>
    <w:rsid w:val="00145D63"/>
    <w:pPr>
      <w:numPr>
        <w:numId w:val="4"/>
      </w:numPr>
      <w:ind w:left="227" w:hanging="227"/>
    </w:pPr>
    <w:rPr>
      <w:szCs w:val="24"/>
    </w:rPr>
  </w:style>
  <w:style w:type="paragraph" w:styleId="20">
    <w:name w:val="List Bullet 2"/>
    <w:basedOn w:val="a4"/>
    <w:qFormat/>
    <w:rsid w:val="00145D63"/>
    <w:pPr>
      <w:numPr>
        <w:numId w:val="1"/>
      </w:numPr>
      <w:ind w:left="567" w:hanging="227"/>
    </w:pPr>
    <w:rPr>
      <w:szCs w:val="24"/>
    </w:rPr>
  </w:style>
  <w:style w:type="paragraph" w:styleId="af2">
    <w:name w:val="Title"/>
    <w:basedOn w:val="a4"/>
    <w:next w:val="a8"/>
    <w:link w:val="af3"/>
    <w:qFormat/>
    <w:rsid w:val="00C6064A"/>
    <w:pPr>
      <w:spacing w:after="360" w:line="540" w:lineRule="atLeast"/>
      <w:jc w:val="left"/>
      <w:outlineLvl w:val="1"/>
    </w:pPr>
    <w:rPr>
      <w:rFonts w:cs="Arial"/>
      <w:b/>
      <w:bCs/>
      <w:kern w:val="28"/>
      <w:sz w:val="48"/>
      <w:szCs w:val="60"/>
      <w:lang w:eastAsia="en-US"/>
    </w:rPr>
  </w:style>
  <w:style w:type="character" w:customStyle="1" w:styleId="af3">
    <w:name w:val="Заголовок Знак"/>
    <w:basedOn w:val="a5"/>
    <w:link w:val="af2"/>
    <w:rsid w:val="00C6064A"/>
    <w:rPr>
      <w:rFonts w:cs="Arial"/>
      <w:b/>
      <w:bCs/>
      <w:kern w:val="28"/>
      <w:sz w:val="48"/>
      <w:szCs w:val="60"/>
      <w:lang w:eastAsia="en-US"/>
    </w:rPr>
  </w:style>
  <w:style w:type="paragraph" w:styleId="af4">
    <w:name w:val="footer"/>
    <w:basedOn w:val="ad"/>
    <w:link w:val="af5"/>
    <w:rsid w:val="00403DA6"/>
    <w:rPr>
      <w:color w:val="6D7175"/>
      <w:lang w:val="ru-RU" w:eastAsia="ru-RU"/>
    </w:rPr>
  </w:style>
  <w:style w:type="character" w:customStyle="1" w:styleId="af5">
    <w:name w:val="Нижний колонтитул Знак"/>
    <w:basedOn w:val="a5"/>
    <w:link w:val="af4"/>
    <w:rsid w:val="00403DA6"/>
    <w:rPr>
      <w:rFonts w:ascii="Arial" w:hAnsi="Arial" w:cs="Arial"/>
      <w:color w:val="6D7175"/>
      <w:sz w:val="16"/>
    </w:rPr>
  </w:style>
  <w:style w:type="paragraph" w:styleId="a">
    <w:name w:val="List Number"/>
    <w:basedOn w:val="a4"/>
    <w:qFormat/>
    <w:rsid w:val="00145D63"/>
    <w:pPr>
      <w:numPr>
        <w:numId w:val="21"/>
      </w:numPr>
      <w:ind w:left="227" w:hanging="227"/>
    </w:pPr>
  </w:style>
  <w:style w:type="paragraph" w:styleId="11">
    <w:name w:val="toc 1"/>
    <w:next w:val="a4"/>
    <w:autoRedefine/>
    <w:uiPriority w:val="39"/>
    <w:qFormat/>
    <w:rsid w:val="00AD0035"/>
    <w:pPr>
      <w:tabs>
        <w:tab w:val="left" w:pos="426"/>
        <w:tab w:val="right" w:leader="dot" w:pos="9549"/>
      </w:tabs>
      <w:spacing w:before="160" w:after="100" w:line="300" w:lineRule="atLeast"/>
    </w:pPr>
    <w:rPr>
      <w:rFonts w:cs="Arial"/>
      <w:b/>
      <w:bCs/>
      <w:noProof/>
      <w:sz w:val="20"/>
      <w:szCs w:val="24"/>
      <w:lang w:eastAsia="en-US"/>
    </w:rPr>
  </w:style>
  <w:style w:type="paragraph" w:styleId="23">
    <w:name w:val="toc 2"/>
    <w:next w:val="a4"/>
    <w:autoRedefine/>
    <w:uiPriority w:val="39"/>
    <w:qFormat/>
    <w:rsid w:val="00AA74F8"/>
    <w:pPr>
      <w:tabs>
        <w:tab w:val="left" w:pos="851"/>
        <w:tab w:val="right" w:leader="dot" w:pos="9549"/>
      </w:tabs>
      <w:spacing w:before="160" w:after="100" w:line="260" w:lineRule="atLeast"/>
      <w:ind w:left="238"/>
    </w:pPr>
    <w:rPr>
      <w:rFonts w:cs="Arial"/>
      <w:bCs/>
      <w:noProof/>
      <w:sz w:val="20"/>
      <w:lang w:eastAsia="en-US"/>
    </w:rPr>
  </w:style>
  <w:style w:type="paragraph" w:styleId="31">
    <w:name w:val="toc 3"/>
    <w:next w:val="a4"/>
    <w:autoRedefine/>
    <w:uiPriority w:val="39"/>
    <w:qFormat/>
    <w:rsid w:val="005608C8"/>
    <w:pPr>
      <w:spacing w:before="160" w:after="100" w:line="260" w:lineRule="atLeast"/>
      <w:ind w:left="709"/>
    </w:pPr>
    <w:rPr>
      <w:rFonts w:cs="Arial"/>
      <w:i/>
      <w:noProof/>
      <w:color w:val="6D7175"/>
      <w:sz w:val="20"/>
      <w:lang w:eastAsia="en-US"/>
    </w:rPr>
  </w:style>
  <w:style w:type="table" w:styleId="af6">
    <w:name w:val="Table Grid"/>
    <w:basedOn w:val="a6"/>
    <w:rsid w:val="00403DA6"/>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macro"/>
    <w:link w:val="af8"/>
    <w:semiHidden/>
    <w:rsid w:val="00403DA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character" w:customStyle="1" w:styleId="af8">
    <w:name w:val="Текст макроса Знак"/>
    <w:basedOn w:val="a5"/>
    <w:link w:val="af7"/>
    <w:semiHidden/>
    <w:rsid w:val="00BB39E9"/>
    <w:rPr>
      <w:rFonts w:ascii="Courier New" w:hAnsi="Courier New" w:cs="Courier New"/>
      <w:lang w:val="en-GB" w:eastAsia="en-US"/>
    </w:rPr>
  </w:style>
  <w:style w:type="paragraph" w:styleId="24">
    <w:name w:val="Quote"/>
    <w:basedOn w:val="a8"/>
    <w:link w:val="25"/>
    <w:semiHidden/>
    <w:qFormat/>
    <w:rsid w:val="00403DA6"/>
    <w:pPr>
      <w:spacing w:line="340" w:lineRule="atLeast"/>
    </w:pPr>
    <w:rPr>
      <w:sz w:val="28"/>
    </w:rPr>
  </w:style>
  <w:style w:type="character" w:customStyle="1" w:styleId="25">
    <w:name w:val="Цитата 2 Знак"/>
    <w:basedOn w:val="a5"/>
    <w:link w:val="24"/>
    <w:semiHidden/>
    <w:rsid w:val="00BB39E9"/>
    <w:rPr>
      <w:rFonts w:ascii="Arial" w:hAnsi="Arial" w:cs="Arial"/>
      <w:sz w:val="28"/>
      <w:lang w:val="en-GB" w:eastAsia="en-US"/>
    </w:rPr>
  </w:style>
  <w:style w:type="character" w:styleId="af9">
    <w:name w:val="annotation reference"/>
    <w:unhideWhenUsed/>
    <w:rsid w:val="00F77D92"/>
    <w:rPr>
      <w:rFonts w:ascii="Arial" w:hAnsi="Arial"/>
      <w:sz w:val="16"/>
      <w:szCs w:val="16"/>
    </w:rPr>
  </w:style>
  <w:style w:type="character" w:styleId="afa">
    <w:name w:val="footnote reference"/>
    <w:rsid w:val="00403DA6"/>
    <w:rPr>
      <w:rFonts w:ascii="Arial" w:hAnsi="Arial"/>
      <w:sz w:val="16"/>
      <w:vertAlign w:val="superscript"/>
    </w:rPr>
  </w:style>
  <w:style w:type="paragraph" w:styleId="41">
    <w:name w:val="toc 4"/>
    <w:basedOn w:val="11"/>
    <w:next w:val="a4"/>
    <w:autoRedefine/>
    <w:uiPriority w:val="39"/>
    <w:semiHidden/>
    <w:rsid w:val="00403DA6"/>
    <w:pPr>
      <w:ind w:left="709"/>
    </w:pPr>
    <w:rPr>
      <w:b w:val="0"/>
    </w:rPr>
  </w:style>
  <w:style w:type="paragraph" w:styleId="51">
    <w:name w:val="toc 5"/>
    <w:basedOn w:val="23"/>
    <w:next w:val="a4"/>
    <w:autoRedefine/>
    <w:uiPriority w:val="39"/>
    <w:semiHidden/>
    <w:rsid w:val="00403DA6"/>
    <w:pPr>
      <w:ind w:left="966"/>
    </w:pPr>
  </w:style>
  <w:style w:type="paragraph" w:styleId="61">
    <w:name w:val="toc 6"/>
    <w:basedOn w:val="a4"/>
    <w:next w:val="a4"/>
    <w:autoRedefine/>
    <w:semiHidden/>
    <w:rsid w:val="00403DA6"/>
    <w:pPr>
      <w:spacing w:after="0"/>
      <w:ind w:left="960"/>
      <w:jc w:val="left"/>
    </w:pPr>
    <w:rPr>
      <w:rFonts w:asciiTheme="minorHAnsi" w:hAnsiTheme="minorHAnsi"/>
    </w:rPr>
  </w:style>
  <w:style w:type="paragraph" w:styleId="71">
    <w:name w:val="toc 7"/>
    <w:basedOn w:val="a4"/>
    <w:next w:val="a4"/>
    <w:autoRedefine/>
    <w:semiHidden/>
    <w:rsid w:val="00403DA6"/>
    <w:pPr>
      <w:spacing w:after="0"/>
      <w:ind w:left="1200"/>
      <w:jc w:val="left"/>
    </w:pPr>
    <w:rPr>
      <w:rFonts w:asciiTheme="minorHAnsi" w:hAnsiTheme="minorHAnsi"/>
    </w:rPr>
  </w:style>
  <w:style w:type="paragraph" w:styleId="81">
    <w:name w:val="toc 8"/>
    <w:basedOn w:val="a4"/>
    <w:next w:val="a4"/>
    <w:autoRedefine/>
    <w:semiHidden/>
    <w:rsid w:val="00403DA6"/>
    <w:pPr>
      <w:spacing w:after="0"/>
      <w:ind w:left="1440"/>
      <w:jc w:val="left"/>
    </w:pPr>
    <w:rPr>
      <w:rFonts w:asciiTheme="minorHAnsi" w:hAnsiTheme="minorHAnsi"/>
    </w:rPr>
  </w:style>
  <w:style w:type="paragraph" w:styleId="91">
    <w:name w:val="toc 9"/>
    <w:basedOn w:val="a4"/>
    <w:next w:val="a4"/>
    <w:autoRedefine/>
    <w:semiHidden/>
    <w:rsid w:val="00403DA6"/>
    <w:pPr>
      <w:spacing w:after="0"/>
      <w:ind w:left="1680"/>
      <w:jc w:val="left"/>
    </w:pPr>
    <w:rPr>
      <w:rFonts w:asciiTheme="minorHAnsi" w:hAnsiTheme="minorHAnsi"/>
    </w:rPr>
  </w:style>
  <w:style w:type="paragraph" w:styleId="afb">
    <w:name w:val="table of figures"/>
    <w:basedOn w:val="a4"/>
    <w:next w:val="a4"/>
    <w:semiHidden/>
    <w:rsid w:val="00403DA6"/>
  </w:style>
  <w:style w:type="paragraph" w:styleId="afc">
    <w:name w:val="footnote text"/>
    <w:basedOn w:val="a4"/>
    <w:link w:val="afd"/>
    <w:rsid w:val="006A27BC"/>
    <w:pPr>
      <w:spacing w:after="80" w:line="240" w:lineRule="auto"/>
    </w:pPr>
    <w:rPr>
      <w:sz w:val="16"/>
      <w:lang w:val="en-US"/>
    </w:rPr>
  </w:style>
  <w:style w:type="character" w:customStyle="1" w:styleId="afd">
    <w:name w:val="Текст сноски Знак"/>
    <w:basedOn w:val="a5"/>
    <w:link w:val="afc"/>
    <w:rsid w:val="006A27BC"/>
    <w:rPr>
      <w:sz w:val="16"/>
      <w:lang w:val="en-US"/>
    </w:rPr>
  </w:style>
  <w:style w:type="paragraph" w:styleId="afe">
    <w:name w:val="annotation subject"/>
    <w:basedOn w:val="a4"/>
    <w:link w:val="aff"/>
    <w:semiHidden/>
    <w:rsid w:val="00BB39E9"/>
    <w:rPr>
      <w:b/>
      <w:bCs/>
    </w:rPr>
  </w:style>
  <w:style w:type="character" w:customStyle="1" w:styleId="aff">
    <w:name w:val="Тема примечания Знак"/>
    <w:basedOn w:val="a5"/>
    <w:link w:val="afe"/>
    <w:semiHidden/>
    <w:rsid w:val="00BB39E9"/>
    <w:rPr>
      <w:b/>
      <w:bCs/>
    </w:rPr>
  </w:style>
  <w:style w:type="paragraph" w:styleId="12">
    <w:name w:val="index 1"/>
    <w:basedOn w:val="a4"/>
    <w:next w:val="a4"/>
    <w:autoRedefine/>
    <w:semiHidden/>
    <w:rsid w:val="00403DA6"/>
    <w:pPr>
      <w:ind w:left="220" w:hanging="220"/>
    </w:pPr>
  </w:style>
  <w:style w:type="paragraph" w:styleId="aff0">
    <w:name w:val="index heading"/>
    <w:basedOn w:val="a4"/>
    <w:next w:val="12"/>
    <w:semiHidden/>
    <w:rsid w:val="00403DA6"/>
    <w:rPr>
      <w:b/>
      <w:bCs/>
    </w:rPr>
  </w:style>
  <w:style w:type="paragraph" w:styleId="26">
    <w:name w:val="index 2"/>
    <w:basedOn w:val="a4"/>
    <w:next w:val="a4"/>
    <w:autoRedefine/>
    <w:semiHidden/>
    <w:rsid w:val="00403DA6"/>
    <w:pPr>
      <w:ind w:left="440" w:hanging="220"/>
    </w:pPr>
  </w:style>
  <w:style w:type="paragraph" w:styleId="32">
    <w:name w:val="index 3"/>
    <w:basedOn w:val="a4"/>
    <w:next w:val="a4"/>
    <w:autoRedefine/>
    <w:semiHidden/>
    <w:rsid w:val="00403DA6"/>
    <w:pPr>
      <w:ind w:left="660" w:hanging="220"/>
    </w:pPr>
  </w:style>
  <w:style w:type="paragraph" w:styleId="42">
    <w:name w:val="index 4"/>
    <w:basedOn w:val="a4"/>
    <w:next w:val="a4"/>
    <w:autoRedefine/>
    <w:semiHidden/>
    <w:rsid w:val="00403DA6"/>
    <w:pPr>
      <w:ind w:left="880" w:hanging="220"/>
    </w:pPr>
  </w:style>
  <w:style w:type="paragraph" w:styleId="52">
    <w:name w:val="index 5"/>
    <w:basedOn w:val="a4"/>
    <w:next w:val="a4"/>
    <w:autoRedefine/>
    <w:semiHidden/>
    <w:rsid w:val="00403DA6"/>
    <w:pPr>
      <w:ind w:left="1100" w:hanging="220"/>
    </w:pPr>
  </w:style>
  <w:style w:type="paragraph" w:styleId="62">
    <w:name w:val="index 6"/>
    <w:basedOn w:val="a4"/>
    <w:next w:val="a4"/>
    <w:autoRedefine/>
    <w:semiHidden/>
    <w:rsid w:val="00403DA6"/>
    <w:pPr>
      <w:ind w:left="1320" w:hanging="220"/>
    </w:pPr>
  </w:style>
  <w:style w:type="paragraph" w:styleId="72">
    <w:name w:val="index 7"/>
    <w:basedOn w:val="a4"/>
    <w:next w:val="a4"/>
    <w:autoRedefine/>
    <w:semiHidden/>
    <w:rsid w:val="00403DA6"/>
    <w:pPr>
      <w:ind w:left="1540" w:hanging="220"/>
    </w:pPr>
  </w:style>
  <w:style w:type="paragraph" w:styleId="82">
    <w:name w:val="index 8"/>
    <w:basedOn w:val="a4"/>
    <w:next w:val="a4"/>
    <w:autoRedefine/>
    <w:semiHidden/>
    <w:rsid w:val="00403DA6"/>
    <w:pPr>
      <w:ind w:left="1760" w:hanging="220"/>
    </w:pPr>
  </w:style>
  <w:style w:type="paragraph" w:styleId="92">
    <w:name w:val="index 9"/>
    <w:basedOn w:val="a4"/>
    <w:next w:val="a4"/>
    <w:autoRedefine/>
    <w:semiHidden/>
    <w:rsid w:val="00403DA6"/>
    <w:pPr>
      <w:ind w:left="1980" w:hanging="220"/>
    </w:pPr>
  </w:style>
  <w:style w:type="paragraph" w:customStyle="1" w:styleId="aff1">
    <w:name w:val="Адрес ФБК"/>
    <w:link w:val="aff2"/>
    <w:rsid w:val="005608C8"/>
    <w:pPr>
      <w:spacing w:line="240" w:lineRule="atLeast"/>
    </w:pPr>
    <w:rPr>
      <w:rFonts w:cs="Arial"/>
      <w:kern w:val="18"/>
      <w:sz w:val="16"/>
      <w:lang w:eastAsia="en-US"/>
    </w:rPr>
  </w:style>
  <w:style w:type="character" w:customStyle="1" w:styleId="af1">
    <w:name w:val="Маркированный список Знак"/>
    <w:link w:val="a0"/>
    <w:locked/>
    <w:rsid w:val="00145D63"/>
    <w:rPr>
      <w:rFonts w:ascii="Arial" w:hAnsi="Arial"/>
      <w:sz w:val="18"/>
      <w:szCs w:val="24"/>
      <w:lang w:eastAsia="en-US"/>
    </w:rPr>
  </w:style>
  <w:style w:type="paragraph" w:customStyle="1" w:styleId="aff3">
    <w:name w:val="Исходящие"/>
    <w:basedOn w:val="a4"/>
    <w:qFormat/>
    <w:rsid w:val="00403DA6"/>
    <w:pPr>
      <w:jc w:val="left"/>
    </w:pPr>
  </w:style>
  <w:style w:type="paragraph" w:customStyle="1" w:styleId="aff4">
    <w:name w:val="Кому"/>
    <w:basedOn w:val="a4"/>
    <w:qFormat/>
    <w:rsid w:val="00403DA6"/>
    <w:pPr>
      <w:jc w:val="right"/>
    </w:pPr>
  </w:style>
  <w:style w:type="paragraph" w:styleId="aff5">
    <w:name w:val="TOC Heading"/>
    <w:basedOn w:val="1"/>
    <w:next w:val="a4"/>
    <w:uiPriority w:val="39"/>
    <w:semiHidden/>
    <w:unhideWhenUsed/>
    <w:qFormat/>
    <w:rsid w:val="00403DA6"/>
    <w:pPr>
      <w:pageBreakBefore w:val="0"/>
      <w:spacing w:before="480" w:after="0" w:line="276" w:lineRule="auto"/>
      <w:outlineLvl w:val="9"/>
    </w:pPr>
    <w:rPr>
      <w:rFonts w:asciiTheme="majorHAnsi" w:eastAsiaTheme="majorEastAsia" w:hAnsiTheme="majorHAnsi" w:cstheme="majorBidi"/>
      <w:bCs/>
      <w:color w:val="2E74B5" w:themeColor="accent1" w:themeShade="BF"/>
      <w:sz w:val="28"/>
      <w:szCs w:val="28"/>
    </w:rPr>
  </w:style>
  <w:style w:type="paragraph" w:customStyle="1" w:styleId="a2">
    <w:name w:val="Многоуровневый список"/>
    <w:basedOn w:val="a4"/>
    <w:qFormat/>
    <w:rsid w:val="00403DA6"/>
    <w:pPr>
      <w:numPr>
        <w:numId w:val="2"/>
      </w:numPr>
      <w:jc w:val="left"/>
    </w:pPr>
  </w:style>
  <w:style w:type="paragraph" w:styleId="aff6">
    <w:name w:val="Signature"/>
    <w:basedOn w:val="a4"/>
    <w:link w:val="aff7"/>
    <w:qFormat/>
    <w:rsid w:val="00403DA6"/>
    <w:pPr>
      <w:spacing w:after="400"/>
      <w:jc w:val="left"/>
    </w:pPr>
  </w:style>
  <w:style w:type="character" w:customStyle="1" w:styleId="aff7">
    <w:name w:val="Подпись Знак"/>
    <w:basedOn w:val="a5"/>
    <w:link w:val="aff6"/>
    <w:rsid w:val="00403DA6"/>
    <w:rPr>
      <w:rFonts w:ascii="Arial" w:hAnsi="Arial"/>
      <w:sz w:val="18"/>
      <w:lang w:eastAsia="en-US"/>
    </w:rPr>
  </w:style>
  <w:style w:type="paragraph" w:customStyle="1" w:styleId="aff8">
    <w:name w:val="Рисунок"/>
    <w:basedOn w:val="a4"/>
    <w:qFormat/>
    <w:rsid w:val="00403DA6"/>
    <w:pPr>
      <w:keepNext/>
      <w:keepLines/>
      <w:jc w:val="center"/>
    </w:pPr>
  </w:style>
  <w:style w:type="table" w:styleId="13">
    <w:name w:val="Table Simple 1"/>
    <w:basedOn w:val="a6"/>
    <w:rsid w:val="00403DA6"/>
    <w:pPr>
      <w:spacing w:after="100" w:line="26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
    <w:name w:val="Table Web 1"/>
    <w:basedOn w:val="a6"/>
    <w:rsid w:val="00403DA6"/>
    <w:pPr>
      <w:spacing w:after="100" w:line="260" w:lineRule="atLeas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6"/>
    <w:rsid w:val="00403DA6"/>
    <w:pPr>
      <w:spacing w:after="100" w:line="260" w:lineRule="atLeas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8">
    <w:name w:val="Table List 8"/>
    <w:basedOn w:val="a6"/>
    <w:rsid w:val="00403DA6"/>
    <w:pPr>
      <w:spacing w:after="100" w:line="26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3">
    <w:name w:val="Table Web 3"/>
    <w:basedOn w:val="a6"/>
    <w:rsid w:val="00403DA6"/>
    <w:pPr>
      <w:spacing w:after="100" w:line="260" w:lineRule="atLeas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9">
    <w:name w:val="Table Elegant"/>
    <w:basedOn w:val="a6"/>
    <w:rsid w:val="00403DA6"/>
    <w:pPr>
      <w:spacing w:after="100" w:line="26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4">
    <w:name w:val="Light Shading Accent 4"/>
    <w:basedOn w:val="a6"/>
    <w:uiPriority w:val="60"/>
    <w:rsid w:val="00403DA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1-2">
    <w:name w:val="Medium Grid 1 Accent 2"/>
    <w:basedOn w:val="a6"/>
    <w:uiPriority w:val="67"/>
    <w:rsid w:val="00403DA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4">
    <w:name w:val="Medium List 2 Accent 4"/>
    <w:basedOn w:val="a6"/>
    <w:uiPriority w:val="66"/>
    <w:rsid w:val="00403DA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character" w:styleId="affa">
    <w:name w:val="page number"/>
    <w:basedOn w:val="a5"/>
    <w:rsid w:val="00403DA6"/>
    <w:rPr>
      <w:rFonts w:ascii="Arial" w:hAnsi="Arial"/>
      <w:color w:val="6D7175"/>
      <w:sz w:val="16"/>
      <w:lang w:eastAsia="ru-RU"/>
    </w:rPr>
  </w:style>
  <w:style w:type="paragraph" w:customStyle="1" w:styleId="affb">
    <w:name w:val="Таблица_лев"/>
    <w:basedOn w:val="a4"/>
    <w:qFormat/>
    <w:rsid w:val="006C5CF3"/>
    <w:pPr>
      <w:spacing w:before="60" w:after="60" w:line="200" w:lineRule="atLeast"/>
      <w:jc w:val="left"/>
    </w:pPr>
    <w:rPr>
      <w:sz w:val="18"/>
    </w:rPr>
  </w:style>
  <w:style w:type="paragraph" w:customStyle="1" w:styleId="affc">
    <w:name w:val="Таблица_заголовок"/>
    <w:basedOn w:val="a4"/>
    <w:qFormat/>
    <w:rsid w:val="00403DA6"/>
    <w:pPr>
      <w:spacing w:before="60" w:after="60" w:line="200" w:lineRule="atLeast"/>
      <w:jc w:val="center"/>
    </w:pPr>
    <w:rPr>
      <w:sz w:val="16"/>
    </w:rPr>
  </w:style>
  <w:style w:type="character" w:styleId="affd">
    <w:name w:val="Strong"/>
    <w:qFormat/>
    <w:rsid w:val="006A27BC"/>
    <w:rPr>
      <w:rFonts w:ascii="Arial" w:hAnsi="Arial" w:cs="Arial"/>
      <w:b/>
      <w:bCs/>
      <w:color w:val="auto"/>
      <w:sz w:val="20"/>
    </w:rPr>
  </w:style>
  <w:style w:type="character" w:styleId="affe">
    <w:name w:val="Emphasis"/>
    <w:basedOn w:val="a5"/>
    <w:qFormat/>
    <w:rsid w:val="006A27BC"/>
    <w:rPr>
      <w:rFonts w:ascii="Arial" w:hAnsi="Arial"/>
      <w:i/>
      <w:iCs/>
      <w:color w:val="auto"/>
      <w:sz w:val="20"/>
    </w:rPr>
  </w:style>
  <w:style w:type="paragraph" w:styleId="afff">
    <w:name w:val="Balloon Text"/>
    <w:basedOn w:val="a4"/>
    <w:link w:val="afff0"/>
    <w:rsid w:val="00403DA6"/>
    <w:pPr>
      <w:spacing w:after="0" w:line="240" w:lineRule="auto"/>
    </w:pPr>
    <w:rPr>
      <w:rFonts w:ascii="Tahoma" w:hAnsi="Tahoma" w:cs="Tahoma"/>
      <w:sz w:val="16"/>
      <w:szCs w:val="16"/>
    </w:rPr>
  </w:style>
  <w:style w:type="character" w:customStyle="1" w:styleId="afff0">
    <w:name w:val="Текст выноски Знак"/>
    <w:basedOn w:val="a5"/>
    <w:link w:val="afff"/>
    <w:rsid w:val="003D13EA"/>
    <w:rPr>
      <w:rFonts w:ascii="Tahoma" w:hAnsi="Tahoma" w:cs="Tahoma"/>
      <w:sz w:val="16"/>
      <w:szCs w:val="16"/>
    </w:rPr>
  </w:style>
  <w:style w:type="paragraph" w:customStyle="1" w:styleId="a3">
    <w:name w:val="Маркированный список_таблица"/>
    <w:basedOn w:val="a4"/>
    <w:qFormat/>
    <w:rsid w:val="006C5CF3"/>
    <w:pPr>
      <w:numPr>
        <w:numId w:val="7"/>
      </w:numPr>
      <w:spacing w:before="60" w:after="60" w:line="200" w:lineRule="atLeast"/>
      <w:ind w:left="227" w:hanging="227"/>
    </w:pPr>
    <w:rPr>
      <w:sz w:val="18"/>
      <w:lang w:val="en-US"/>
    </w:rPr>
  </w:style>
  <w:style w:type="paragraph" w:customStyle="1" w:styleId="a1">
    <w:name w:val="Нумерованный список_таблица"/>
    <w:basedOn w:val="a4"/>
    <w:qFormat/>
    <w:rsid w:val="006C5CF3"/>
    <w:pPr>
      <w:numPr>
        <w:numId w:val="6"/>
      </w:numPr>
      <w:spacing w:before="60" w:after="60" w:line="200" w:lineRule="atLeast"/>
      <w:ind w:left="227" w:hanging="227"/>
    </w:pPr>
    <w:rPr>
      <w:sz w:val="18"/>
    </w:rPr>
  </w:style>
  <w:style w:type="paragraph" w:customStyle="1" w:styleId="afff1">
    <w:name w:val="Наименование организации"/>
    <w:basedOn w:val="a4"/>
    <w:next w:val="af2"/>
    <w:qFormat/>
    <w:rsid w:val="007731BC"/>
    <w:pPr>
      <w:spacing w:before="840" w:after="360" w:line="360" w:lineRule="atLeast"/>
      <w:jc w:val="left"/>
    </w:pPr>
    <w:rPr>
      <w:rFonts w:cs="Arial"/>
      <w:bCs/>
      <w:color w:val="000000" w:themeColor="text1"/>
      <w:kern w:val="36"/>
      <w:sz w:val="28"/>
      <w:szCs w:val="36"/>
      <w:lang w:eastAsia="en-US"/>
    </w:rPr>
  </w:style>
  <w:style w:type="paragraph" w:customStyle="1" w:styleId="afff2">
    <w:name w:val="Таблица_центр"/>
    <w:basedOn w:val="a4"/>
    <w:qFormat/>
    <w:rsid w:val="006C5CF3"/>
    <w:pPr>
      <w:spacing w:before="60" w:after="60" w:line="200" w:lineRule="atLeast"/>
      <w:jc w:val="center"/>
    </w:pPr>
    <w:rPr>
      <w:sz w:val="18"/>
    </w:rPr>
  </w:style>
  <w:style w:type="paragraph" w:customStyle="1" w:styleId="afff3">
    <w:name w:val="Таблица_прав"/>
    <w:basedOn w:val="a4"/>
    <w:qFormat/>
    <w:rsid w:val="006C5CF3"/>
    <w:pPr>
      <w:spacing w:before="60" w:after="60" w:line="200" w:lineRule="atLeast"/>
      <w:jc w:val="right"/>
    </w:pPr>
    <w:rPr>
      <w:sz w:val="18"/>
    </w:rPr>
  </w:style>
  <w:style w:type="paragraph" w:customStyle="1" w:styleId="afff4">
    <w:name w:val="ПРОЕКТ"/>
    <w:basedOn w:val="a4"/>
    <w:next w:val="afff1"/>
    <w:qFormat/>
    <w:rsid w:val="00C6064A"/>
    <w:pPr>
      <w:spacing w:before="840" w:after="840" w:line="240" w:lineRule="auto"/>
      <w:jc w:val="left"/>
    </w:pPr>
    <w:rPr>
      <w:rFonts w:cs="Arial"/>
      <w:sz w:val="32"/>
      <w:szCs w:val="36"/>
    </w:rPr>
  </w:style>
  <w:style w:type="paragraph" w:customStyle="1" w:styleId="afff5">
    <w:name w:val="Название таблицы"/>
    <w:basedOn w:val="a4"/>
    <w:next w:val="a4"/>
    <w:qFormat/>
    <w:rsid w:val="000C3674"/>
    <w:pPr>
      <w:keepNext/>
      <w:keepLines/>
      <w:spacing w:before="160" w:after="100" w:line="220" w:lineRule="atLeast"/>
    </w:pPr>
    <w:rPr>
      <w:rFonts w:cs="Arial"/>
      <w:b/>
      <w:sz w:val="18"/>
    </w:rPr>
  </w:style>
  <w:style w:type="paragraph" w:customStyle="1" w:styleId="afff6">
    <w:name w:val="Название рисунка"/>
    <w:basedOn w:val="a4"/>
    <w:next w:val="a4"/>
    <w:qFormat/>
    <w:rsid w:val="00AF7D32"/>
    <w:pPr>
      <w:spacing w:before="100" w:line="220" w:lineRule="atLeast"/>
      <w:jc w:val="center"/>
    </w:pPr>
    <w:rPr>
      <w:b/>
      <w:bCs/>
      <w:sz w:val="18"/>
    </w:rPr>
  </w:style>
  <w:style w:type="paragraph" w:customStyle="1" w:styleId="afff7">
    <w:name w:val="Жирный шрифт"/>
    <w:basedOn w:val="a4"/>
    <w:link w:val="afff8"/>
    <w:qFormat/>
    <w:rsid w:val="005608C8"/>
    <w:pPr>
      <w:spacing w:before="160"/>
    </w:pPr>
    <w:rPr>
      <w:b/>
      <w:bCs/>
      <w:noProof/>
      <w:kern w:val="28"/>
      <w:szCs w:val="24"/>
      <w:lang w:val="en-GB"/>
    </w:rPr>
  </w:style>
  <w:style w:type="character" w:customStyle="1" w:styleId="afff8">
    <w:name w:val="Жирный шрифт Знак"/>
    <w:basedOn w:val="a9"/>
    <w:link w:val="afff7"/>
    <w:rsid w:val="005608C8"/>
    <w:rPr>
      <w:rFonts w:ascii="Arial" w:hAnsi="Arial" w:cs="Arial"/>
      <w:b/>
      <w:bCs/>
      <w:noProof/>
      <w:kern w:val="28"/>
      <w:sz w:val="20"/>
      <w:szCs w:val="24"/>
      <w:lang w:val="en-GB" w:eastAsia="en-US"/>
    </w:rPr>
  </w:style>
  <w:style w:type="table" w:customStyle="1" w:styleId="afff9">
    <w:name w:val="Таблица_темная"/>
    <w:basedOn w:val="a6"/>
    <w:uiPriority w:val="99"/>
    <w:rsid w:val="009C43E5"/>
    <w:pPr>
      <w:spacing w:before="60" w:after="60" w:line="200" w:lineRule="atLeast"/>
    </w:pPr>
    <w:rPr>
      <w:szCs w:val="20"/>
    </w:rPr>
    <w:tblPr>
      <w:tblStyleRowBandSize w:val="1"/>
      <w:tblStyleColBandSize w:val="1"/>
      <w:tblBorders>
        <w:top w:val="single" w:sz="4" w:space="0" w:color="747678"/>
        <w:bottom w:val="single" w:sz="4" w:space="0" w:color="747678"/>
        <w:insideH w:val="single" w:sz="4" w:space="0" w:color="747678"/>
      </w:tblBorders>
    </w:tblPr>
    <w:tblStylePr w:type="firstRow">
      <w:pPr>
        <w:keepNext/>
        <w:keepLines/>
        <w:wordWrap/>
      </w:pPr>
      <w:rPr>
        <w:rFonts w:ascii="Arial" w:hAnsi="Arial"/>
        <w:b/>
        <w:sz w:val="18"/>
      </w:rPr>
      <w:tblPr/>
      <w:trPr>
        <w:cantSplit w:val="0"/>
        <w:tblHeader/>
      </w:trPr>
      <w:tcPr>
        <w:tcBorders>
          <w:top w:val="single" w:sz="8" w:space="0" w:color="auto"/>
          <w:left w:val="nil"/>
          <w:bottom w:val="single" w:sz="8" w:space="0" w:color="auto"/>
          <w:right w:val="nil"/>
          <w:insideH w:val="nil"/>
          <w:insideV w:val="nil"/>
          <w:tl2br w:val="nil"/>
          <w:tr2bl w:val="nil"/>
        </w:tcBorders>
        <w:shd w:val="clear" w:color="auto" w:fill="F2F2F2"/>
      </w:tcPr>
    </w:tblStylePr>
    <w:tblStylePr w:type="lastRow">
      <w:pPr>
        <w:keepNext/>
        <w:keepLines/>
        <w:wordWrap/>
        <w:jc w:val="left"/>
      </w:pPr>
      <w:rPr>
        <w:rFonts w:ascii="Arial" w:hAnsi="Arial"/>
        <w:b/>
        <w:sz w:val="16"/>
      </w:rPr>
      <w:tblPr/>
      <w:tcPr>
        <w:tcBorders>
          <w:top w:val="single" w:sz="8" w:space="0" w:color="auto"/>
          <w:left w:val="nil"/>
          <w:bottom w:val="single" w:sz="8" w:space="0" w:color="auto"/>
          <w:right w:val="nil"/>
          <w:insideH w:val="nil"/>
          <w:insideV w:val="nil"/>
          <w:tl2br w:val="nil"/>
          <w:tr2bl w:val="nil"/>
        </w:tcBorders>
      </w:tcPr>
    </w:tblStylePr>
    <w:tblStylePr w:type="band1Vert">
      <w:rPr>
        <w:rFonts w:ascii="Arial" w:hAnsi="Arial"/>
        <w:sz w:val="18"/>
      </w:rPr>
      <w:tblPr/>
      <w:tcPr>
        <w:tcBorders>
          <w:top w:val="single" w:sz="4" w:space="0" w:color="747678"/>
          <w:left w:val="nil"/>
          <w:bottom w:val="single" w:sz="4" w:space="0" w:color="747678"/>
          <w:right w:val="nil"/>
          <w:insideH w:val="nil"/>
          <w:insideV w:val="nil"/>
          <w:tl2br w:val="nil"/>
          <w:tr2bl w:val="nil"/>
        </w:tcBorders>
        <w:shd w:val="clear" w:color="auto" w:fill="F2F2F2"/>
      </w:tcPr>
    </w:tblStylePr>
    <w:tblStylePr w:type="band2Vert">
      <w:rPr>
        <w:rFonts w:ascii="Arial" w:hAnsi="Arial"/>
        <w:sz w:val="18"/>
      </w:rPr>
      <w:tblPr/>
      <w:tcPr>
        <w:tcBorders>
          <w:top w:val="single" w:sz="4" w:space="0" w:color="747678"/>
          <w:left w:val="nil"/>
          <w:bottom w:val="single" w:sz="4" w:space="0" w:color="747678"/>
          <w:right w:val="nil"/>
          <w:insideH w:val="nil"/>
          <w:insideV w:val="nil"/>
          <w:tl2br w:val="nil"/>
          <w:tr2bl w:val="nil"/>
        </w:tcBorders>
      </w:tcPr>
    </w:tblStylePr>
    <w:tblStylePr w:type="band1Horz">
      <w:rPr>
        <w:rFonts w:ascii="Arial" w:hAnsi="Arial"/>
        <w:sz w:val="18"/>
      </w:rPr>
      <w:tblPr/>
      <w:tcPr>
        <w:tcBorders>
          <w:top w:val="single" w:sz="4" w:space="0" w:color="747678"/>
          <w:left w:val="nil"/>
          <w:bottom w:val="single" w:sz="4" w:space="0" w:color="747678"/>
          <w:right w:val="nil"/>
          <w:insideH w:val="nil"/>
          <w:insideV w:val="nil"/>
          <w:tl2br w:val="nil"/>
          <w:tr2bl w:val="nil"/>
        </w:tcBorders>
      </w:tcPr>
    </w:tblStylePr>
    <w:tblStylePr w:type="band2Horz">
      <w:rPr>
        <w:rFonts w:ascii="Arial" w:hAnsi="Arial"/>
        <w:sz w:val="18"/>
      </w:rPr>
      <w:tblPr/>
      <w:tcPr>
        <w:tcBorders>
          <w:top w:val="single" w:sz="4" w:space="0" w:color="747678"/>
          <w:left w:val="nil"/>
          <w:bottom w:val="single" w:sz="4" w:space="0" w:color="747678"/>
          <w:right w:val="nil"/>
          <w:insideH w:val="nil"/>
          <w:insideV w:val="nil"/>
          <w:tl2br w:val="nil"/>
          <w:tr2bl w:val="nil"/>
        </w:tcBorders>
        <w:shd w:val="clear" w:color="auto" w:fill="F2F2F2"/>
      </w:tcPr>
    </w:tblStylePr>
  </w:style>
  <w:style w:type="table" w:customStyle="1" w:styleId="afffa">
    <w:name w:val="Таблица_с_заголовком"/>
    <w:basedOn w:val="a6"/>
    <w:uiPriority w:val="99"/>
    <w:rsid w:val="009C43E5"/>
    <w:pPr>
      <w:spacing w:before="60" w:after="60" w:line="200" w:lineRule="atLeast"/>
    </w:pPr>
    <w:rPr>
      <w:szCs w:val="20"/>
    </w:rPr>
    <w:tblPr>
      <w:tblStyleRowBandSize w:val="1"/>
      <w:tblStyleColBandSize w:val="1"/>
      <w:tblBorders>
        <w:top w:val="single" w:sz="4" w:space="0" w:color="747678"/>
        <w:bottom w:val="single" w:sz="4" w:space="0" w:color="747678"/>
        <w:insideH w:val="single" w:sz="4" w:space="0" w:color="747678"/>
      </w:tblBorders>
    </w:tblPr>
    <w:tblStylePr w:type="firstRow">
      <w:pPr>
        <w:keepNext/>
        <w:keepLines/>
        <w:wordWrap/>
        <w:jc w:val="center"/>
      </w:pPr>
      <w:rPr>
        <w:rFonts w:ascii="Arial" w:hAnsi="Arial"/>
        <w:b/>
        <w:sz w:val="16"/>
      </w:rPr>
      <w:tblPr/>
      <w:tcPr>
        <w:tcBorders>
          <w:top w:val="single" w:sz="8" w:space="0" w:color="auto"/>
          <w:left w:val="nil"/>
          <w:bottom w:val="single" w:sz="8" w:space="0" w:color="auto"/>
          <w:right w:val="nil"/>
          <w:insideH w:val="nil"/>
          <w:insideV w:val="single" w:sz="4" w:space="0" w:color="747678"/>
          <w:tl2br w:val="nil"/>
          <w:tr2bl w:val="nil"/>
        </w:tcBorders>
        <w:shd w:val="clear" w:color="auto" w:fill="F2F2F2"/>
        <w:vAlign w:val="center"/>
      </w:tcPr>
    </w:tblStylePr>
    <w:tblStylePr w:type="lastRow">
      <w:pPr>
        <w:keepNext/>
        <w:keepLines/>
        <w:wordWrap/>
        <w:jc w:val="left"/>
      </w:pPr>
      <w:rPr>
        <w:rFonts w:ascii="Arial" w:hAnsi="Arial"/>
        <w:b/>
        <w:sz w:val="18"/>
      </w:rPr>
      <w:tblPr/>
      <w:tcPr>
        <w:tcBorders>
          <w:top w:val="single" w:sz="8" w:space="0" w:color="auto"/>
          <w:left w:val="nil"/>
          <w:bottom w:val="single" w:sz="8" w:space="0" w:color="auto"/>
          <w:right w:val="nil"/>
          <w:insideH w:val="nil"/>
          <w:insideV w:val="nil"/>
          <w:tl2br w:val="nil"/>
          <w:tr2bl w:val="nil"/>
        </w:tcBorders>
      </w:tcPr>
    </w:tblStylePr>
    <w:tblStylePr w:type="band1Vert">
      <w:rPr>
        <w:rFonts w:ascii="Arial" w:hAnsi="Arial"/>
        <w:sz w:val="18"/>
      </w:rPr>
      <w:tblPr/>
      <w:tcPr>
        <w:tcBorders>
          <w:top w:val="single" w:sz="4" w:space="0" w:color="747678"/>
          <w:left w:val="nil"/>
          <w:bottom w:val="single" w:sz="4" w:space="0" w:color="747678"/>
          <w:right w:val="nil"/>
          <w:insideH w:val="nil"/>
          <w:insideV w:val="nil"/>
          <w:tl2br w:val="nil"/>
          <w:tr2bl w:val="nil"/>
        </w:tcBorders>
        <w:shd w:val="clear" w:color="auto" w:fill="F2F2F2"/>
      </w:tcPr>
    </w:tblStylePr>
    <w:tblStylePr w:type="band2Vert">
      <w:rPr>
        <w:rFonts w:ascii="Arial" w:hAnsi="Arial"/>
        <w:sz w:val="18"/>
      </w:rPr>
      <w:tblPr/>
      <w:tcPr>
        <w:tcBorders>
          <w:top w:val="single" w:sz="4" w:space="0" w:color="747678"/>
          <w:left w:val="nil"/>
          <w:bottom w:val="single" w:sz="4" w:space="0" w:color="747678"/>
          <w:right w:val="nil"/>
          <w:insideH w:val="nil"/>
          <w:insideV w:val="nil"/>
          <w:tl2br w:val="nil"/>
          <w:tr2bl w:val="nil"/>
        </w:tcBorders>
      </w:tcPr>
    </w:tblStylePr>
    <w:tblStylePr w:type="band1Horz">
      <w:rPr>
        <w:rFonts w:ascii="Arial" w:hAnsi="Arial"/>
        <w:sz w:val="18"/>
      </w:rPr>
      <w:tblPr/>
      <w:tcPr>
        <w:tcBorders>
          <w:top w:val="single" w:sz="4" w:space="0" w:color="747678"/>
          <w:left w:val="nil"/>
          <w:bottom w:val="single" w:sz="4" w:space="0" w:color="747678"/>
          <w:right w:val="nil"/>
          <w:insideH w:val="nil"/>
          <w:insideV w:val="nil"/>
          <w:tl2br w:val="nil"/>
          <w:tr2bl w:val="nil"/>
        </w:tcBorders>
      </w:tcPr>
    </w:tblStylePr>
    <w:tblStylePr w:type="band2Horz">
      <w:rPr>
        <w:rFonts w:ascii="Arial" w:hAnsi="Arial"/>
        <w:sz w:val="18"/>
      </w:rPr>
      <w:tblPr/>
      <w:tcPr>
        <w:tcBorders>
          <w:top w:val="single" w:sz="4" w:space="0" w:color="747678"/>
          <w:left w:val="nil"/>
          <w:bottom w:val="single" w:sz="4" w:space="0" w:color="747678"/>
          <w:right w:val="nil"/>
          <w:insideH w:val="nil"/>
          <w:insideV w:val="nil"/>
          <w:tl2br w:val="nil"/>
          <w:tr2bl w:val="nil"/>
        </w:tcBorders>
        <w:shd w:val="clear" w:color="auto" w:fill="F2F2F2"/>
      </w:tcPr>
    </w:tblStylePr>
  </w:style>
  <w:style w:type="paragraph" w:styleId="afffb">
    <w:name w:val="caption"/>
    <w:basedOn w:val="a4"/>
    <w:next w:val="a4"/>
    <w:semiHidden/>
    <w:rsid w:val="000C3674"/>
    <w:pPr>
      <w:keepNext/>
      <w:keepLines/>
      <w:spacing w:before="160" w:after="100" w:line="220" w:lineRule="atLeast"/>
    </w:pPr>
    <w:rPr>
      <w:b/>
      <w:bCs/>
    </w:rPr>
  </w:style>
  <w:style w:type="table" w:customStyle="1" w:styleId="afffc">
    <w:name w:val="Таблица_светлая"/>
    <w:basedOn w:val="a6"/>
    <w:uiPriority w:val="99"/>
    <w:rsid w:val="00AF7D32"/>
    <w:pPr>
      <w:spacing w:before="60" w:after="60" w:line="200" w:lineRule="atLeast"/>
    </w:pPr>
    <w:rPr>
      <w:szCs w:val="20"/>
    </w:rPr>
    <w:tblPr>
      <w:tblStyleRowBandSize w:val="1"/>
      <w:tblStyleColBandSize w:val="1"/>
      <w:tblBorders>
        <w:top w:val="single" w:sz="4" w:space="0" w:color="747678"/>
        <w:left w:val="single" w:sz="4" w:space="0" w:color="747678"/>
        <w:bottom w:val="single" w:sz="4" w:space="0" w:color="747678"/>
        <w:right w:val="single" w:sz="4" w:space="0" w:color="747678"/>
        <w:insideH w:val="single" w:sz="4" w:space="0" w:color="747678"/>
        <w:insideV w:val="single" w:sz="4" w:space="0" w:color="747678"/>
      </w:tblBorders>
    </w:tblPr>
    <w:tblStylePr w:type="firstRow">
      <w:pPr>
        <w:keepNext/>
        <w:keepLines/>
        <w:wordWrap/>
        <w:jc w:val="center"/>
      </w:pPr>
      <w:rPr>
        <w:rFonts w:ascii="Arial" w:hAnsi="Arial"/>
        <w:b/>
        <w:color w:val="auto"/>
        <w:sz w:val="16"/>
      </w:rPr>
      <w:tblPr/>
      <w:trPr>
        <w:tblHeader/>
      </w:trPr>
      <w:tcPr>
        <w:tcBorders>
          <w:top w:val="single" w:sz="4" w:space="0" w:color="747678"/>
          <w:left w:val="single" w:sz="4" w:space="0" w:color="747678"/>
          <w:bottom w:val="single" w:sz="18" w:space="0" w:color="747678"/>
          <w:right w:val="single" w:sz="4" w:space="0" w:color="747678"/>
          <w:insideH w:val="nil"/>
          <w:insideV w:val="single" w:sz="4" w:space="0" w:color="747678"/>
          <w:tl2br w:val="nil"/>
          <w:tr2bl w:val="nil"/>
        </w:tcBorders>
      </w:tcPr>
    </w:tblStylePr>
    <w:tblStylePr w:type="lastRow">
      <w:pPr>
        <w:keepNext/>
        <w:keepLines/>
        <w:wordWrap/>
      </w:pPr>
      <w:rPr>
        <w:rFonts w:ascii="Arial" w:hAnsi="Arial"/>
        <w:sz w:val="18"/>
      </w:rPr>
      <w:tblPr/>
      <w:tcPr>
        <w:tcBorders>
          <w:top w:val="single" w:sz="4" w:space="0" w:color="747678"/>
          <w:left w:val="single" w:sz="4" w:space="0" w:color="747678"/>
          <w:bottom w:val="single" w:sz="12" w:space="0" w:color="747678"/>
          <w:right w:val="single" w:sz="4" w:space="0" w:color="747678"/>
          <w:insideH w:val="nil"/>
          <w:insideV w:val="single" w:sz="4" w:space="0" w:color="747678"/>
          <w:tl2br w:val="nil"/>
          <w:tr2bl w:val="nil"/>
        </w:tcBorders>
      </w:tcPr>
    </w:tblStylePr>
    <w:tblStylePr w:type="band1Vert">
      <w:rPr>
        <w:rFonts w:ascii="Arial" w:hAnsi="Arial"/>
        <w:sz w:val="18"/>
      </w:rPr>
      <w:tblPr/>
      <w:tcPr>
        <w:tcBorders>
          <w:top w:val="single" w:sz="4" w:space="0" w:color="747678"/>
          <w:left w:val="single" w:sz="4" w:space="0" w:color="747678"/>
          <w:bottom w:val="single" w:sz="4" w:space="0" w:color="747678"/>
          <w:right w:val="single" w:sz="4" w:space="0" w:color="747678"/>
          <w:insideH w:val="nil"/>
          <w:insideV w:val="nil"/>
          <w:tl2br w:val="nil"/>
          <w:tr2bl w:val="nil"/>
        </w:tcBorders>
      </w:tcPr>
    </w:tblStylePr>
    <w:tblStylePr w:type="band2Vert">
      <w:rPr>
        <w:rFonts w:ascii="Arial" w:hAnsi="Arial"/>
        <w:sz w:val="18"/>
      </w:rPr>
      <w:tblPr/>
      <w:tcPr>
        <w:tcBorders>
          <w:top w:val="single" w:sz="4" w:space="0" w:color="747678"/>
          <w:left w:val="single" w:sz="4" w:space="0" w:color="747678"/>
          <w:bottom w:val="single" w:sz="4" w:space="0" w:color="747678"/>
          <w:right w:val="single" w:sz="4" w:space="0" w:color="747678"/>
          <w:insideH w:val="nil"/>
          <w:insideV w:val="nil"/>
          <w:tl2br w:val="nil"/>
          <w:tr2bl w:val="nil"/>
        </w:tcBorders>
        <w:shd w:val="clear" w:color="auto" w:fill="F2F2F2"/>
      </w:tcPr>
    </w:tblStylePr>
    <w:tblStylePr w:type="band1Horz">
      <w:rPr>
        <w:rFonts w:ascii="Arial" w:hAnsi="Arial"/>
        <w:sz w:val="18"/>
      </w:rPr>
      <w:tblPr/>
      <w:tcPr>
        <w:tcBorders>
          <w:top w:val="single" w:sz="4" w:space="0" w:color="747678"/>
          <w:left w:val="single" w:sz="4" w:space="0" w:color="747678"/>
          <w:bottom w:val="single" w:sz="4" w:space="0" w:color="747678"/>
          <w:right w:val="single" w:sz="4" w:space="0" w:color="747678"/>
          <w:insideH w:val="single" w:sz="4" w:space="0" w:color="747678"/>
          <w:insideV w:val="single" w:sz="4" w:space="0" w:color="747678"/>
          <w:tl2br w:val="nil"/>
          <w:tr2bl w:val="nil"/>
        </w:tcBorders>
      </w:tcPr>
    </w:tblStylePr>
    <w:tblStylePr w:type="band2Horz">
      <w:rPr>
        <w:rFonts w:ascii="Arial" w:hAnsi="Arial"/>
        <w:sz w:val="18"/>
      </w:rPr>
      <w:tblPr/>
      <w:tcPr>
        <w:tcBorders>
          <w:top w:val="single" w:sz="4" w:space="0" w:color="747678"/>
          <w:left w:val="single" w:sz="4" w:space="0" w:color="747678"/>
          <w:bottom w:val="single" w:sz="4" w:space="0" w:color="747678"/>
          <w:right w:val="single" w:sz="4" w:space="0" w:color="747678"/>
          <w:insideH w:val="single" w:sz="4" w:space="0" w:color="747678"/>
          <w:insideV w:val="single" w:sz="4" w:space="0" w:color="747678"/>
          <w:tl2br w:val="nil"/>
          <w:tr2bl w:val="nil"/>
        </w:tcBorders>
        <w:shd w:val="clear" w:color="auto" w:fill="F2F2F2"/>
      </w:tcPr>
    </w:tblStylePr>
  </w:style>
  <w:style w:type="paragraph" w:customStyle="1" w:styleId="afffd">
    <w:name w:val="Приложение"/>
    <w:next w:val="a4"/>
    <w:qFormat/>
    <w:rsid w:val="009A10CB"/>
    <w:pPr>
      <w:keepNext/>
      <w:keepLines/>
      <w:pageBreakBefore/>
      <w:spacing w:before="120" w:after="360" w:line="400" w:lineRule="atLeast"/>
      <w:outlineLvl w:val="0"/>
    </w:pPr>
    <w:rPr>
      <w:rFonts w:cs="Arial"/>
      <w:b/>
      <w:bCs/>
      <w:sz w:val="36"/>
      <w:szCs w:val="40"/>
      <w:lang w:eastAsia="en-US"/>
    </w:rPr>
  </w:style>
  <w:style w:type="paragraph" w:customStyle="1" w:styleId="afffe">
    <w:name w:val="Подзаголовок_текст"/>
    <w:next w:val="a4"/>
    <w:qFormat/>
    <w:rsid w:val="005608C8"/>
    <w:pPr>
      <w:keepNext/>
      <w:keepLines/>
      <w:spacing w:before="120" w:after="160" w:line="240" w:lineRule="atLeast"/>
      <w:outlineLvl w:val="5"/>
    </w:pPr>
    <w:rPr>
      <w:b/>
      <w:sz w:val="20"/>
    </w:rPr>
  </w:style>
  <w:style w:type="paragraph" w:customStyle="1" w:styleId="affff">
    <w:name w:val="Адрес ФБК жирный"/>
    <w:link w:val="affff0"/>
    <w:qFormat/>
    <w:rsid w:val="00403DA6"/>
    <w:pPr>
      <w:spacing w:line="240" w:lineRule="atLeast"/>
    </w:pPr>
    <w:rPr>
      <w:rFonts w:cs="Arial"/>
      <w:b/>
      <w:kern w:val="18"/>
      <w:sz w:val="16"/>
      <w:lang w:eastAsia="en-US"/>
    </w:rPr>
  </w:style>
  <w:style w:type="character" w:customStyle="1" w:styleId="aff2">
    <w:name w:val="Адрес ФБК Знак"/>
    <w:basedOn w:val="a5"/>
    <w:link w:val="aff1"/>
    <w:rsid w:val="005608C8"/>
    <w:rPr>
      <w:rFonts w:cs="Arial"/>
      <w:kern w:val="18"/>
      <w:sz w:val="16"/>
      <w:lang w:eastAsia="en-US"/>
    </w:rPr>
  </w:style>
  <w:style w:type="character" w:customStyle="1" w:styleId="affff0">
    <w:name w:val="Адрес ФБК жирный Знак"/>
    <w:basedOn w:val="a5"/>
    <w:link w:val="affff"/>
    <w:rsid w:val="00403DA6"/>
    <w:rPr>
      <w:rFonts w:ascii="Arial" w:hAnsi="Arial" w:cs="Arial"/>
      <w:b/>
      <w:kern w:val="18"/>
      <w:sz w:val="16"/>
      <w:lang w:eastAsia="en-US"/>
    </w:rPr>
  </w:style>
  <w:style w:type="character" w:customStyle="1" w:styleId="af0">
    <w:name w:val="Дисклеймер Знак"/>
    <w:basedOn w:val="a5"/>
    <w:link w:val="af"/>
    <w:locked/>
    <w:rsid w:val="00BE35E4"/>
    <w:rPr>
      <w:rFonts w:ascii="Arial" w:hAnsi="Arial" w:cs="Arial"/>
      <w:sz w:val="10"/>
      <w:lang w:val="en-GB" w:eastAsia="en-US"/>
    </w:rPr>
  </w:style>
  <w:style w:type="paragraph" w:customStyle="1" w:styleId="FBK">
    <w:name w:val="Дисклеймер FBK"/>
    <w:link w:val="FBK0"/>
    <w:qFormat/>
    <w:rsid w:val="00403DA6"/>
    <w:pPr>
      <w:spacing w:line="160" w:lineRule="exact"/>
      <w:jc w:val="right"/>
    </w:pPr>
    <w:rPr>
      <w:rFonts w:ascii="Arial Black" w:hAnsi="Arial Black" w:cs="Arial"/>
      <w:sz w:val="16"/>
      <w:szCs w:val="16"/>
      <w:lang w:val="en-US" w:eastAsia="en-US"/>
    </w:rPr>
  </w:style>
  <w:style w:type="character" w:customStyle="1" w:styleId="FBK0">
    <w:name w:val="Дисклеймер FBK Знак"/>
    <w:basedOn w:val="a5"/>
    <w:link w:val="FBK"/>
    <w:rsid w:val="00403DA6"/>
    <w:rPr>
      <w:rFonts w:ascii="Arial Black" w:hAnsi="Arial Black" w:cs="Arial"/>
      <w:sz w:val="16"/>
      <w:szCs w:val="16"/>
      <w:lang w:val="en-US" w:eastAsia="en-US"/>
    </w:rPr>
  </w:style>
  <w:style w:type="paragraph" w:customStyle="1" w:styleId="affff1">
    <w:name w:val="Москва"/>
    <w:basedOn w:val="a4"/>
    <w:qFormat/>
    <w:rsid w:val="0079355C"/>
    <w:pPr>
      <w:spacing w:after="0"/>
      <w:jc w:val="left"/>
    </w:pPr>
    <w:rPr>
      <w:b/>
    </w:rPr>
  </w:style>
  <w:style w:type="paragraph" w:styleId="affff2">
    <w:name w:val="Normal (Web)"/>
    <w:basedOn w:val="a4"/>
    <w:semiHidden/>
    <w:rsid w:val="00EF1F5F"/>
    <w:rPr>
      <w:szCs w:val="24"/>
    </w:rPr>
  </w:style>
  <w:style w:type="paragraph" w:styleId="2">
    <w:name w:val="List Number 2"/>
    <w:basedOn w:val="a4"/>
    <w:rsid w:val="00145D63"/>
    <w:pPr>
      <w:numPr>
        <w:numId w:val="15"/>
      </w:numPr>
      <w:ind w:left="227" w:hanging="227"/>
    </w:pPr>
  </w:style>
  <w:style w:type="paragraph" w:customStyle="1" w:styleId="27">
    <w:name w:val="Приложение 2"/>
    <w:next w:val="a4"/>
    <w:qFormat/>
    <w:rsid w:val="009A10CB"/>
    <w:pPr>
      <w:keepNext/>
      <w:keepLines/>
      <w:spacing w:before="140" w:after="240" w:line="360" w:lineRule="atLeast"/>
      <w:outlineLvl w:val="1"/>
    </w:pPr>
    <w:rPr>
      <w:sz w:val="28"/>
      <w:szCs w:val="28"/>
      <w:lang w:eastAsia="en-US"/>
    </w:rPr>
  </w:style>
  <w:style w:type="paragraph" w:customStyle="1" w:styleId="33">
    <w:name w:val="Приложение 3"/>
    <w:next w:val="a4"/>
    <w:qFormat/>
    <w:rsid w:val="00B53679"/>
    <w:pPr>
      <w:keepNext/>
      <w:keepLines/>
      <w:spacing w:before="240" w:after="120" w:line="300" w:lineRule="atLeast"/>
      <w:outlineLvl w:val="2"/>
    </w:pPr>
    <w:rPr>
      <w:b/>
      <w:sz w:val="24"/>
    </w:rPr>
  </w:style>
  <w:style w:type="paragraph" w:customStyle="1" w:styleId="affff3">
    <w:name w:val="Источник"/>
    <w:basedOn w:val="a4"/>
    <w:qFormat/>
    <w:rsid w:val="00407518"/>
    <w:pPr>
      <w:spacing w:before="60" w:line="200" w:lineRule="atLeast"/>
    </w:pPr>
    <w:rPr>
      <w:i/>
      <w:sz w:val="18"/>
    </w:rPr>
  </w:style>
  <w:style w:type="paragraph" w:styleId="affff4">
    <w:name w:val="endnote text"/>
    <w:basedOn w:val="a4"/>
    <w:link w:val="affff5"/>
    <w:semiHidden/>
    <w:unhideWhenUsed/>
    <w:rsid w:val="00F41932"/>
    <w:pPr>
      <w:spacing w:after="0" w:line="240" w:lineRule="auto"/>
    </w:pPr>
    <w:rPr>
      <w:szCs w:val="20"/>
    </w:rPr>
  </w:style>
  <w:style w:type="character" w:customStyle="1" w:styleId="affff5">
    <w:name w:val="Текст концевой сноски Знак"/>
    <w:basedOn w:val="a5"/>
    <w:link w:val="affff4"/>
    <w:semiHidden/>
    <w:rsid w:val="00F41932"/>
    <w:rPr>
      <w:sz w:val="20"/>
      <w:szCs w:val="20"/>
    </w:rPr>
  </w:style>
  <w:style w:type="character" w:styleId="affff6">
    <w:name w:val="endnote reference"/>
    <w:basedOn w:val="a5"/>
    <w:semiHidden/>
    <w:unhideWhenUsed/>
    <w:rsid w:val="00F41932"/>
    <w:rPr>
      <w:vertAlign w:val="superscript"/>
    </w:rPr>
  </w:style>
  <w:style w:type="character" w:styleId="affff7">
    <w:name w:val="Hyperlink"/>
    <w:basedOn w:val="a5"/>
    <w:uiPriority w:val="99"/>
    <w:unhideWhenUsed/>
    <w:rsid w:val="003230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2434">
      <w:bodyDiv w:val="1"/>
      <w:marLeft w:val="0"/>
      <w:marRight w:val="0"/>
      <w:marTop w:val="0"/>
      <w:marBottom w:val="0"/>
      <w:divBdr>
        <w:top w:val="none" w:sz="0" w:space="0" w:color="auto"/>
        <w:left w:val="none" w:sz="0" w:space="0" w:color="auto"/>
        <w:bottom w:val="none" w:sz="0" w:space="0" w:color="auto"/>
        <w:right w:val="none" w:sz="0" w:space="0" w:color="auto"/>
      </w:divBdr>
    </w:div>
    <w:div w:id="174196682">
      <w:bodyDiv w:val="1"/>
      <w:marLeft w:val="0"/>
      <w:marRight w:val="0"/>
      <w:marTop w:val="0"/>
      <w:marBottom w:val="0"/>
      <w:divBdr>
        <w:top w:val="none" w:sz="0" w:space="0" w:color="auto"/>
        <w:left w:val="none" w:sz="0" w:space="0" w:color="auto"/>
        <w:bottom w:val="none" w:sz="0" w:space="0" w:color="auto"/>
        <w:right w:val="none" w:sz="0" w:space="0" w:color="auto"/>
      </w:divBdr>
    </w:div>
    <w:div w:id="199435345">
      <w:bodyDiv w:val="1"/>
      <w:marLeft w:val="0"/>
      <w:marRight w:val="0"/>
      <w:marTop w:val="0"/>
      <w:marBottom w:val="0"/>
      <w:divBdr>
        <w:top w:val="none" w:sz="0" w:space="0" w:color="auto"/>
        <w:left w:val="none" w:sz="0" w:space="0" w:color="auto"/>
        <w:bottom w:val="none" w:sz="0" w:space="0" w:color="auto"/>
        <w:right w:val="none" w:sz="0" w:space="0" w:color="auto"/>
      </w:divBdr>
    </w:div>
    <w:div w:id="359665144">
      <w:bodyDiv w:val="1"/>
      <w:marLeft w:val="0"/>
      <w:marRight w:val="0"/>
      <w:marTop w:val="0"/>
      <w:marBottom w:val="0"/>
      <w:divBdr>
        <w:top w:val="none" w:sz="0" w:space="0" w:color="auto"/>
        <w:left w:val="none" w:sz="0" w:space="0" w:color="auto"/>
        <w:bottom w:val="none" w:sz="0" w:space="0" w:color="auto"/>
        <w:right w:val="none" w:sz="0" w:space="0" w:color="auto"/>
      </w:divBdr>
    </w:div>
    <w:div w:id="483740913">
      <w:bodyDiv w:val="1"/>
      <w:marLeft w:val="0"/>
      <w:marRight w:val="0"/>
      <w:marTop w:val="0"/>
      <w:marBottom w:val="0"/>
      <w:divBdr>
        <w:top w:val="none" w:sz="0" w:space="0" w:color="auto"/>
        <w:left w:val="none" w:sz="0" w:space="0" w:color="auto"/>
        <w:bottom w:val="none" w:sz="0" w:space="0" w:color="auto"/>
        <w:right w:val="none" w:sz="0" w:space="0" w:color="auto"/>
      </w:divBdr>
    </w:div>
    <w:div w:id="493643434">
      <w:bodyDiv w:val="1"/>
      <w:marLeft w:val="0"/>
      <w:marRight w:val="0"/>
      <w:marTop w:val="0"/>
      <w:marBottom w:val="0"/>
      <w:divBdr>
        <w:top w:val="none" w:sz="0" w:space="0" w:color="auto"/>
        <w:left w:val="none" w:sz="0" w:space="0" w:color="auto"/>
        <w:bottom w:val="none" w:sz="0" w:space="0" w:color="auto"/>
        <w:right w:val="none" w:sz="0" w:space="0" w:color="auto"/>
      </w:divBdr>
    </w:div>
    <w:div w:id="912742492">
      <w:bodyDiv w:val="1"/>
      <w:marLeft w:val="0"/>
      <w:marRight w:val="0"/>
      <w:marTop w:val="0"/>
      <w:marBottom w:val="0"/>
      <w:divBdr>
        <w:top w:val="none" w:sz="0" w:space="0" w:color="auto"/>
        <w:left w:val="none" w:sz="0" w:space="0" w:color="auto"/>
        <w:bottom w:val="none" w:sz="0" w:space="0" w:color="auto"/>
        <w:right w:val="none" w:sz="0" w:space="0" w:color="auto"/>
      </w:divBdr>
    </w:div>
    <w:div w:id="1223560840">
      <w:bodyDiv w:val="1"/>
      <w:marLeft w:val="0"/>
      <w:marRight w:val="0"/>
      <w:marTop w:val="0"/>
      <w:marBottom w:val="0"/>
      <w:divBdr>
        <w:top w:val="none" w:sz="0" w:space="0" w:color="auto"/>
        <w:left w:val="none" w:sz="0" w:space="0" w:color="auto"/>
        <w:bottom w:val="none" w:sz="0" w:space="0" w:color="auto"/>
        <w:right w:val="none" w:sz="0" w:space="0" w:color="auto"/>
      </w:divBdr>
    </w:div>
    <w:div w:id="1308634156">
      <w:bodyDiv w:val="1"/>
      <w:marLeft w:val="0"/>
      <w:marRight w:val="0"/>
      <w:marTop w:val="0"/>
      <w:marBottom w:val="0"/>
      <w:divBdr>
        <w:top w:val="none" w:sz="0" w:space="0" w:color="auto"/>
        <w:left w:val="none" w:sz="0" w:space="0" w:color="auto"/>
        <w:bottom w:val="none" w:sz="0" w:space="0" w:color="auto"/>
        <w:right w:val="none" w:sz="0" w:space="0" w:color="auto"/>
      </w:divBdr>
    </w:div>
    <w:div w:id="1437821641">
      <w:bodyDiv w:val="1"/>
      <w:marLeft w:val="0"/>
      <w:marRight w:val="0"/>
      <w:marTop w:val="0"/>
      <w:marBottom w:val="0"/>
      <w:divBdr>
        <w:top w:val="none" w:sz="0" w:space="0" w:color="auto"/>
        <w:left w:val="none" w:sz="0" w:space="0" w:color="auto"/>
        <w:bottom w:val="none" w:sz="0" w:space="0" w:color="auto"/>
        <w:right w:val="none" w:sz="0" w:space="0" w:color="auto"/>
      </w:divBdr>
    </w:div>
    <w:div w:id="1634406325">
      <w:bodyDiv w:val="1"/>
      <w:marLeft w:val="0"/>
      <w:marRight w:val="0"/>
      <w:marTop w:val="0"/>
      <w:marBottom w:val="0"/>
      <w:divBdr>
        <w:top w:val="none" w:sz="0" w:space="0" w:color="auto"/>
        <w:left w:val="none" w:sz="0" w:space="0" w:color="auto"/>
        <w:bottom w:val="none" w:sz="0" w:space="0" w:color="auto"/>
        <w:right w:val="none" w:sz="0" w:space="0" w:color="auto"/>
      </w:divBdr>
    </w:div>
    <w:div w:id="1725520799">
      <w:bodyDiv w:val="1"/>
      <w:marLeft w:val="0"/>
      <w:marRight w:val="0"/>
      <w:marTop w:val="0"/>
      <w:marBottom w:val="0"/>
      <w:divBdr>
        <w:top w:val="none" w:sz="0" w:space="0" w:color="auto"/>
        <w:left w:val="none" w:sz="0" w:space="0" w:color="auto"/>
        <w:bottom w:val="none" w:sz="0" w:space="0" w:color="auto"/>
        <w:right w:val="none" w:sz="0" w:space="0" w:color="auto"/>
      </w:divBdr>
    </w:div>
    <w:div w:id="1921909155">
      <w:bodyDiv w:val="1"/>
      <w:marLeft w:val="0"/>
      <w:marRight w:val="0"/>
      <w:marTop w:val="0"/>
      <w:marBottom w:val="0"/>
      <w:divBdr>
        <w:top w:val="none" w:sz="0" w:space="0" w:color="auto"/>
        <w:left w:val="none" w:sz="0" w:space="0" w:color="auto"/>
        <w:bottom w:val="none" w:sz="0" w:space="0" w:color="auto"/>
        <w:right w:val="none" w:sz="0" w:space="0" w:color="auto"/>
      </w:divBdr>
    </w:div>
    <w:div w:id="2005736581">
      <w:bodyDiv w:val="1"/>
      <w:marLeft w:val="0"/>
      <w:marRight w:val="0"/>
      <w:marTop w:val="0"/>
      <w:marBottom w:val="0"/>
      <w:divBdr>
        <w:top w:val="none" w:sz="0" w:space="0" w:color="auto"/>
        <w:left w:val="none" w:sz="0" w:space="0" w:color="auto"/>
        <w:bottom w:val="none" w:sz="0" w:space="0" w:color="auto"/>
        <w:right w:val="none" w:sz="0" w:space="0" w:color="auto"/>
      </w:divBdr>
    </w:div>
    <w:div w:id="211524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KIN~1\AppData\Local\Temp\notesFFF692\D-6.2.3.1%20&#1047;&#1072;&#1087;&#1088;&#1086;&#1089;_&#1089;&#1074;&#1103;&#1079;&#1072;&#1085;&#1085;&#1099;&#1077;_&#1089;&#1090;&#1086;&#1088;&#1086;&#1085;&#1099;_&#1072;&#1091;&#1076;&#1080;&#1088;&#1091;&#1077;&#1084;&#1086;&#1084;&#1091;.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0B4A3-F373-4BF5-9ECB-A0324D819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D-6.2.3.1 Запрос_связанные_стороны_аудируемому.dotx</Template>
  <TotalTime>0</TotalTime>
  <Pages>3</Pages>
  <Words>1894</Words>
  <Characters>10798</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FBK</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Dmitry</cp:lastModifiedBy>
  <cp:revision>2</cp:revision>
  <cp:lastPrinted>2018-01-19T11:47:00Z</cp:lastPrinted>
  <dcterms:created xsi:type="dcterms:W3CDTF">2021-09-18T16:25:00Z</dcterms:created>
  <dcterms:modified xsi:type="dcterms:W3CDTF">2021-09-18T16:25:00Z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DateStr">
    <vt:lpwstr>01.09.2020 13:37:54</vt:lpwstr>
  </property>
</Properties>
</file>