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1B3A78" w:rsidRPr="00F9703A" w:rsidRDefault="001B3A78" w:rsidP="001B3A78">
      <w:r w:rsidRPr="00F9703A">
        <w:t>В связи с проведением аудиторской проверки</w:t>
      </w:r>
      <w:r>
        <w:t xml:space="preserve"> бухгалтерской</w:t>
      </w:r>
      <w:r w:rsidRPr="00F9703A">
        <w:t xml:space="preserve"> </w:t>
      </w:r>
      <w:r>
        <w:t>(</w:t>
      </w:r>
      <w:r w:rsidRPr="00F9703A">
        <w:t>финансовой</w:t>
      </w:r>
      <w:r>
        <w:t>)</w:t>
      </w:r>
      <w:r w:rsidRPr="00F9703A">
        <w:t xml:space="preserve"> </w:t>
      </w:r>
      <w:proofErr w:type="gramStart"/>
      <w:r w:rsidRPr="00F9703A">
        <w:t xml:space="preserve">отчетности </w:t>
      </w:r>
      <w:proofErr w:type="gramEnd"/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proofErr w:type="gramStart"/>
      <w:r w:rsidRPr="00F9703A">
        <w:t xml:space="preserve"> за</w:t>
      </w:r>
      <w:proofErr w:type="gramEnd"/>
      <w:r w:rsidRPr="00F9703A">
        <w:t xml:space="preserve"> 20ХХ год и на основании требований </w:t>
      </w:r>
      <w:r>
        <w:t>п.6 МСА 315</w:t>
      </w:r>
      <w:r w:rsidR="00F203FE">
        <w:t xml:space="preserve"> (пересмотренного)</w:t>
      </w:r>
      <w:r>
        <w:t xml:space="preserve"> «Выявление и оценка рисков существенного искажения посредством изучения организации и ее окружения»,</w:t>
      </w:r>
      <w:r w:rsidRPr="00F9703A">
        <w:t xml:space="preserve"> просим Вас сообщить нам следующие сведения</w:t>
      </w:r>
      <w:r>
        <w:t>:</w:t>
      </w:r>
    </w:p>
    <w:tbl>
      <w:tblPr>
        <w:tblStyle w:val="afff9"/>
        <w:tblW w:w="4912" w:type="pct"/>
        <w:tblLook w:val="07A0" w:firstRow="1" w:lastRow="0" w:firstColumn="1" w:lastColumn="1" w:noHBand="1" w:noVBand="1"/>
      </w:tblPr>
      <w:tblGrid>
        <w:gridCol w:w="748"/>
        <w:gridCol w:w="5024"/>
        <w:gridCol w:w="2488"/>
      </w:tblGrid>
      <w:tr w:rsidR="001B3A78" w:rsidRPr="00094F7D" w:rsidTr="00EA3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c"/>
            </w:pPr>
            <w:r w:rsidRPr="00094F7D">
              <w:t>№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c"/>
            </w:pPr>
            <w:r w:rsidRPr="00094F7D">
              <w:t>Вопрос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c"/>
            </w:pPr>
            <w:r>
              <w:t xml:space="preserve">Ответ: </w:t>
            </w:r>
            <w:r w:rsidRPr="00094F7D">
              <w:t>Да</w:t>
            </w:r>
            <w:r>
              <w:t xml:space="preserve"> / Нет</w:t>
            </w:r>
          </w:p>
          <w:p w:rsidR="001B3A78" w:rsidRPr="00094F7D" w:rsidRDefault="001B3A78" w:rsidP="00EA3E15">
            <w:pPr>
              <w:pStyle w:val="affc"/>
            </w:pPr>
            <w:r w:rsidRPr="00094F7D">
              <w:t>(</w:t>
            </w:r>
            <w:r>
              <w:t xml:space="preserve">если «Да», </w:t>
            </w:r>
            <w:r w:rsidRPr="00094F7D">
              <w:t>укажите наименование соответствующего документа, название службы и т.п.)</w:t>
            </w: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Разрабатывается ли в организации документ, формулирующий стратегию развития организации в следующих областях, а именно: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094F7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Маркетинг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094F7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Политика стратегического партнерства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094F7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Региональная политика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094F7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Стратегические инвестиции?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служба внутреннего аудита?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3.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ревизионная служба?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4.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система планирования?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5.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меры по контролю за выполнением планов?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6.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система бюджетирования?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7.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меры по контролю за выполнением бюджетов?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lastRenderedPageBreak/>
              <w:t>8.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 xml:space="preserve">Существует ли в организации Положение о </w:t>
            </w:r>
            <w:proofErr w:type="spellStart"/>
            <w:r w:rsidRPr="00094F7D">
              <w:t>документоообороте</w:t>
            </w:r>
            <w:proofErr w:type="spellEnd"/>
            <w:r w:rsidRPr="00094F7D">
              <w:t>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9.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юридическая служба?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10.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 xml:space="preserve">Предусмотрены ли в организации процедуры защиты от юридических рисков, в </w:t>
            </w:r>
            <w:proofErr w:type="spellStart"/>
            <w:r w:rsidRPr="00094F7D">
              <w:t>т.ч</w:t>
            </w:r>
            <w:proofErr w:type="spellEnd"/>
            <w:r w:rsidRPr="00094F7D">
              <w:t>: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Обязательное участие сотрудников юридических служб в договорном процессе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Визирование юридическими службами заключаемых договоров, иных документов;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разборе претензий к предприятию;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совещаниях управленческого персонала;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выработке налоговой стратегии, принципов оптимизации налогообложения;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составлении возражений по акту налоговой проверки;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налоговых спорах;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094F7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:rsidR="001B3A78" w:rsidRPr="00094F7D" w:rsidRDefault="001B3A78" w:rsidP="001B3A78">
            <w:pPr>
              <w:pStyle w:val="a3"/>
              <w:ind w:left="360" w:hanging="360"/>
              <w:jc w:val="left"/>
            </w:pPr>
            <w:proofErr w:type="spellStart"/>
            <w:r w:rsidRPr="00094F7D">
              <w:t>Иные</w:t>
            </w:r>
            <w:proofErr w:type="spellEnd"/>
            <w:r w:rsidRPr="00094F7D">
              <w:t>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E9056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11.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 xml:space="preserve">Существует ли в организации Положение о лимитах и контрольных цифрах, объемах и иных параметрах операций и сделок, выше которых решения о проведении сделки или операции </w:t>
            </w:r>
            <w:proofErr w:type="gramStart"/>
            <w:r w:rsidRPr="00094F7D">
              <w:t>контролируются</w:t>
            </w:r>
            <w:proofErr w:type="gramEnd"/>
            <w:r w:rsidRPr="00094F7D">
              <w:t xml:space="preserve"> или принимаются исключительно вышестоящим руководством?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12.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 xml:space="preserve">Существует ли в организации Положение о требованиях и методах обеспечения обязательств контрагентов и третьих сторон в сделках? 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13.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действиях в чрезвычайной обстановке?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14.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регулярная актуализация Положения о действиях в чрезвычайной обстановке с учетом текущей конъюнктуры?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15.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 xml:space="preserve">Существуют ли в организации документы о политике в области управления персоналом (в </w:t>
            </w:r>
            <w:proofErr w:type="spellStart"/>
            <w:r w:rsidRPr="00094F7D">
              <w:t>т.ч</w:t>
            </w:r>
            <w:proofErr w:type="spellEnd"/>
            <w:r w:rsidRPr="00094F7D">
              <w:t>. должностные инструкции)?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 xml:space="preserve">16. 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Существуют ли в организации документы о политике в области охраны, пожарной и санитарной безопасности?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lastRenderedPageBreak/>
              <w:t>17.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Существуют ли в организации Положения о согласовании и визировании сделок, документации, приказов руководителей разного уровня и т.д.?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18.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деление информации на общедоступную, для служебного пользования и секретную?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19.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защите конфиденциальной информации?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E9056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20.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доступ работников к имеющейся в организации информации в зависимости от уровня их компетенции?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21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Существуют ли в организации требования к поиску оперативной информации (экономической разведке), установленные документами?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22.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Существуют ли в организации регламенты по обеспечению информационной безопасности, в которых описаны действия персонала компании, направленные на предотвращение IT-рисков, а также меры по обеспечению резервных мощностей для работы в критической ситуации</w:t>
            </w:r>
            <w:r>
              <w:t>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23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Существуют ли в организации единые стандарты информационных систем, включающие единые отчетные формам, а также единые правила расчета показателей, которые будут применяться во всех программных продуктах компании, используемых для этой цели</w:t>
            </w:r>
            <w:r>
              <w:t>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24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Предусмотрен ли в организации контроль за тем, чтобы любые документы, обращающиеся внутри организации, создавались бы с помощью программных систем, централизованно установленных на компьютерах</w:t>
            </w:r>
            <w:r>
              <w:t>?</w:t>
            </w:r>
            <w:r w:rsidRPr="00094F7D">
              <w:t xml:space="preserve"> Установка любых других программ должна быть санкционирована. 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25</w:t>
            </w:r>
          </w:p>
        </w:tc>
        <w:tc>
          <w:tcPr>
            <w:tcW w:w="3041" w:type="pct"/>
          </w:tcPr>
          <w:p w:rsidR="001B3A78" w:rsidRDefault="001B3A78" w:rsidP="00EA3E15">
            <w:pPr>
              <w:pStyle w:val="affb"/>
            </w:pPr>
            <w:r w:rsidRPr="00094F7D">
              <w:t>Существуют ли в организации средства контроля, позволяющие отслеживать состояние всех корпоративных систем</w:t>
            </w:r>
            <w:r>
              <w:t>?</w:t>
            </w:r>
            <w:r w:rsidRPr="00094F7D">
              <w:t xml:space="preserve"> </w:t>
            </w:r>
          </w:p>
          <w:p w:rsidR="001B3A78" w:rsidRPr="00094F7D" w:rsidRDefault="001B3A78" w:rsidP="00EA3E15">
            <w:pPr>
              <w:pStyle w:val="affb"/>
            </w:pPr>
            <w:r>
              <w:t>В</w:t>
            </w:r>
            <w:r w:rsidRPr="00094F7D">
              <w:t xml:space="preserve"> случае несанкционированного доступа система должна </w:t>
            </w:r>
          </w:p>
          <w:p w:rsidR="001B3A78" w:rsidRPr="00094F7D" w:rsidRDefault="001B3A78" w:rsidP="00EA3E15">
            <w:pPr>
              <w:pStyle w:val="affb"/>
            </w:pPr>
            <w:r w:rsidRPr="00094F7D">
              <w:t xml:space="preserve">или автоматически запрещать вход, </w:t>
            </w:r>
          </w:p>
          <w:p w:rsidR="001B3A78" w:rsidRPr="00094F7D" w:rsidRDefault="001B3A78" w:rsidP="00EA3E15">
            <w:pPr>
              <w:pStyle w:val="affb"/>
            </w:pPr>
            <w:r w:rsidRPr="00094F7D">
              <w:t>или сигнализировать об опасности, чтобы персонал мог принять меры.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26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Существуют ли в организации запасные информационные мощности (серверы, компьютеры) и резервные линии связи?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27.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Имеет ли организация лицензии на осуществление деятельности, связанной с эксплуатацией опасных производственных объектов?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lastRenderedPageBreak/>
              <w:t>28.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Имеет ли организация сертификацию в области управления качеством?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29.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Формируются ли в организации резервы на случай возникновения неблагоприятных ситуаций?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E9056D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30.</w:t>
            </w:r>
          </w:p>
        </w:tc>
        <w:tc>
          <w:tcPr>
            <w:tcW w:w="3041" w:type="pct"/>
          </w:tcPr>
          <w:p w:rsidR="001B3A78" w:rsidRPr="00094F7D" w:rsidRDefault="002B321C" w:rsidP="00EA3E15">
            <w:pPr>
              <w:pStyle w:val="affb"/>
            </w:pPr>
            <w:r w:rsidRPr="00094F7D">
              <w:t>Осуществляется ли</w:t>
            </w:r>
            <w:r w:rsidR="001B3A78" w:rsidRPr="00094F7D">
              <w:t xml:space="preserve"> в организации обязательное страхование производственной деятельности?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EA3E15">
        <w:trPr>
          <w:trHeight w:val="20"/>
        </w:trPr>
        <w:tc>
          <w:tcPr>
            <w:tcW w:w="453" w:type="pct"/>
          </w:tcPr>
          <w:p w:rsidR="001B3A78" w:rsidRPr="00094F7D" w:rsidRDefault="001B3A78" w:rsidP="00EA3E15">
            <w:pPr>
              <w:pStyle w:val="affb"/>
            </w:pPr>
            <w:r w:rsidRPr="00094F7D">
              <w:t>31.</w:t>
            </w:r>
          </w:p>
        </w:tc>
        <w:tc>
          <w:tcPr>
            <w:tcW w:w="3041" w:type="pct"/>
          </w:tcPr>
          <w:p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добровольное страхование производственной деятельности?</w:t>
            </w:r>
          </w:p>
        </w:tc>
        <w:tc>
          <w:tcPr>
            <w:tcW w:w="1506" w:type="pct"/>
          </w:tcPr>
          <w:p w:rsidR="001B3A78" w:rsidRPr="00094F7D" w:rsidRDefault="001B3A78" w:rsidP="00EA3E15">
            <w:pPr>
              <w:pStyle w:val="affb"/>
            </w:pPr>
          </w:p>
        </w:tc>
      </w:tr>
    </w:tbl>
    <w:p w:rsidR="001B3A78" w:rsidRDefault="001B3A78" w:rsidP="001B3A78">
      <w:pPr>
        <w:rPr>
          <w:bCs/>
        </w:rPr>
      </w:pPr>
    </w:p>
    <w:p w:rsidR="001B3A78" w:rsidRDefault="001B3A78" w:rsidP="001B3A78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1B3A78" w:rsidRPr="00657460" w:rsidRDefault="001B3A78" w:rsidP="001B3A78">
      <w:pPr>
        <w:rPr>
          <w:bCs/>
        </w:rPr>
      </w:pPr>
      <w:r>
        <w:rPr>
          <w:bCs/>
        </w:rPr>
        <w:t>Ответ на наш запрос просим направлять на адрес:</w:t>
      </w:r>
    </w:p>
    <w:p w:rsidR="00BD4396" w:rsidRDefault="00BD4396" w:rsidP="00BD4396">
      <w:r>
        <w:t>101990, г. Москва, ул. Мясницкая, 44/1, стр.2АБ. Аудиторская фирма «ФБК»</w:t>
      </w:r>
    </w:p>
    <w:p w:rsidR="001B3A78" w:rsidRPr="00747551" w:rsidRDefault="001B3A78" w:rsidP="001B3A78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:rsidR="001B3A78" w:rsidRPr="00747551" w:rsidRDefault="001B3A78" w:rsidP="001B3A78">
      <w:pPr>
        <w:rPr>
          <w:bCs/>
        </w:rPr>
      </w:pPr>
      <w:r w:rsidRPr="00747551">
        <w:rPr>
          <w:bCs/>
        </w:rPr>
        <w:t>Тел.: (495) 737-53-53. Факс (495) 737-53-47</w:t>
      </w:r>
    </w:p>
    <w:p w:rsidR="001B3A78" w:rsidRDefault="001B3A78" w:rsidP="001B3A78"/>
    <w:p w:rsidR="001B3A78" w:rsidRPr="00293BFA" w:rsidRDefault="001B3A78" w:rsidP="001B3A78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1B3A78" w:rsidRPr="00293BFA" w:rsidRDefault="001B3A78" w:rsidP="001B3A78"/>
    <w:p w:rsidR="001B3A78" w:rsidRDefault="001B3A78" w:rsidP="001B3A78">
      <w:pPr>
        <w:pStyle w:val="aff6"/>
      </w:pPr>
      <w:r>
        <w:t xml:space="preserve">Руководитель задания по аудиту </w:t>
      </w:r>
    </w:p>
    <w:p w:rsidR="001B3A78" w:rsidRDefault="001B3A78" w:rsidP="001B3A78">
      <w:pPr>
        <w:pStyle w:val="aff6"/>
        <w:rPr>
          <w:lang w:val="en-US"/>
        </w:rPr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p w:rsidR="001B3A78" w:rsidRPr="00747551" w:rsidRDefault="001B3A78" w:rsidP="001B3A78">
      <w:pPr>
        <w:pStyle w:val="aff6"/>
        <w:rPr>
          <w:lang w:val="en-US"/>
        </w:rPr>
      </w:pPr>
    </w:p>
    <w:p w:rsidR="001B3A78" w:rsidRDefault="001B3A78" w:rsidP="001B3A78"/>
    <w:p w:rsidR="001B3A78" w:rsidRDefault="001B3A78" w:rsidP="0018091E"/>
    <w:sectPr w:rsidR="001B3A7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68C" w:rsidRDefault="0080068C" w:rsidP="00403DA6">
      <w:pPr>
        <w:spacing w:after="0" w:line="240" w:lineRule="auto"/>
      </w:pPr>
      <w:r>
        <w:separator/>
      </w:r>
    </w:p>
  </w:endnote>
  <w:endnote w:type="continuationSeparator" w:id="0">
    <w:p w:rsidR="0080068C" w:rsidRDefault="0080068C" w:rsidP="00403DA6">
      <w:pPr>
        <w:spacing w:after="0" w:line="240" w:lineRule="auto"/>
      </w:pPr>
      <w:r>
        <w:continuationSeparator/>
      </w:r>
    </w:p>
  </w:endnote>
  <w:endnote w:type="continuationNotice" w:id="1">
    <w:p w:rsidR="0080068C" w:rsidRPr="00F41932" w:rsidRDefault="0080068C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32C63">
            <w:rPr>
              <w:rStyle w:val="af0"/>
              <w:noProof/>
              <w:sz w:val="16"/>
              <w:szCs w:val="16"/>
              <w:lang w:val="ru-RU"/>
            </w:rPr>
            <w:t>4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68C" w:rsidRDefault="0080068C" w:rsidP="003B476E">
      <w:pPr>
        <w:spacing w:after="0" w:line="240" w:lineRule="auto"/>
      </w:pPr>
      <w:r>
        <w:separator/>
      </w:r>
    </w:p>
  </w:footnote>
  <w:footnote w:type="continuationSeparator" w:id="0">
    <w:p w:rsidR="0080068C" w:rsidRDefault="0080068C" w:rsidP="00403DA6">
      <w:pPr>
        <w:spacing w:after="0" w:line="240" w:lineRule="auto"/>
      </w:pPr>
      <w:r>
        <w:continuationSeparator/>
      </w:r>
    </w:p>
  </w:footnote>
  <w:footnote w:type="continuationNotice" w:id="1">
    <w:p w:rsidR="0080068C" w:rsidRPr="00F41932" w:rsidRDefault="0080068C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BD4396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5A"/>
    <w:rsid w:val="000012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B3A78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B321C"/>
    <w:rsid w:val="002C2DE1"/>
    <w:rsid w:val="002C2F02"/>
    <w:rsid w:val="002E5994"/>
    <w:rsid w:val="002F2FB6"/>
    <w:rsid w:val="003230D6"/>
    <w:rsid w:val="00324259"/>
    <w:rsid w:val="00332C63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23BC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068C"/>
    <w:rsid w:val="0081286F"/>
    <w:rsid w:val="00817E3D"/>
    <w:rsid w:val="00827820"/>
    <w:rsid w:val="0083180B"/>
    <w:rsid w:val="008349AC"/>
    <w:rsid w:val="00834D91"/>
    <w:rsid w:val="00834DCE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9F659E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7922"/>
    <w:rsid w:val="00BB39E9"/>
    <w:rsid w:val="00BB46AD"/>
    <w:rsid w:val="00BB5555"/>
    <w:rsid w:val="00BD0CDB"/>
    <w:rsid w:val="00BD4396"/>
    <w:rsid w:val="00BE35E4"/>
    <w:rsid w:val="00C04BEE"/>
    <w:rsid w:val="00C21402"/>
    <w:rsid w:val="00C227BC"/>
    <w:rsid w:val="00C23905"/>
    <w:rsid w:val="00C23C6E"/>
    <w:rsid w:val="00C356B4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355A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03FE"/>
    <w:rsid w:val="00F22F5F"/>
    <w:rsid w:val="00F41932"/>
    <w:rsid w:val="00F575C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15CC59-4AFF-4641-A6A5-0F7F51A9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4.2%20&#1057;&#1042;&#1050;_&#1091;&#1087;&#1088;&#1072;&#1074;&#1083;&#1077;&#1085;&#1080;&#1077;_&#1088;&#1080;&#1089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329F-B66F-4A73-B462-69ED719B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D-4.4.2 СВК_управление_рисками.dotx</Template>
  <TotalTime>0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Lamkova Alena</cp:lastModifiedBy>
  <cp:revision>2</cp:revision>
  <cp:lastPrinted>2018-01-19T11:47:00Z</cp:lastPrinted>
  <dcterms:created xsi:type="dcterms:W3CDTF">2020-12-09T13:00:00Z</dcterms:created>
  <dcterms:modified xsi:type="dcterms:W3CDTF">2020-12-09T13:00:00Z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