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1541C1" w:rsidRPr="007D4333" w:rsidRDefault="001541C1" w:rsidP="001541C1">
      <w:r w:rsidRPr="007D4333">
        <w:t xml:space="preserve">В связи с проведением аудиторской проверки </w:t>
      </w:r>
      <w:r>
        <w:t>бухгалтерской (</w:t>
      </w:r>
      <w:r w:rsidRPr="007D4333">
        <w:t>финансовой</w:t>
      </w:r>
      <w:r>
        <w:t>)</w:t>
      </w:r>
      <w:r w:rsidRPr="007D4333">
        <w:t xml:space="preserve"> </w:t>
      </w:r>
      <w:proofErr w:type="gramStart"/>
      <w:r w:rsidRPr="007D4333">
        <w:t xml:space="preserve">отчетности </w:t>
      </w:r>
      <w:proofErr w:type="gramEnd"/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proofErr w:type="gramStart"/>
      <w:r w:rsidRPr="007D4333">
        <w:t xml:space="preserve"> за</w:t>
      </w:r>
      <w:proofErr w:type="gramEnd"/>
      <w:r w:rsidRPr="007D4333">
        <w:t xml:space="preserve"> 20ХХ год и на основании требований </w:t>
      </w:r>
      <w:r>
        <w:t xml:space="preserve">п.6 МСА 315 </w:t>
      </w:r>
      <w:r w:rsidR="000A5DA9">
        <w:t xml:space="preserve">(пересмотренного) </w:t>
      </w:r>
      <w:r>
        <w:t>«Выявление и оценка рисков существенного искажения посредством изучения организации и ее окружения»</w:t>
      </w:r>
      <w:r w:rsidRPr="007D4333">
        <w:t>, просим Вас сообщить нам следующие сведения</w:t>
      </w:r>
      <w:r>
        <w:t>:</w:t>
      </w:r>
    </w:p>
    <w:tbl>
      <w:tblPr>
        <w:tblStyle w:val="afff9"/>
        <w:tblW w:w="4994" w:type="pct"/>
        <w:tblLook w:val="07A0" w:firstRow="1" w:lastRow="0" w:firstColumn="1" w:lastColumn="1" w:noHBand="1" w:noVBand="1"/>
      </w:tblPr>
      <w:tblGrid>
        <w:gridCol w:w="749"/>
        <w:gridCol w:w="4921"/>
        <w:gridCol w:w="2728"/>
      </w:tblGrid>
      <w:tr w:rsidR="001541C1" w:rsidRPr="0065619B" w:rsidTr="00E66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c"/>
            </w:pPr>
            <w:r w:rsidRPr="007D4333">
              <w:t>№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c"/>
            </w:pPr>
            <w:r w:rsidRPr="007D4333">
              <w:t>Вопрос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c"/>
            </w:pPr>
            <w:r>
              <w:t xml:space="preserve">Ответ: </w:t>
            </w:r>
            <w:r w:rsidRPr="007D4333">
              <w:t>Да</w:t>
            </w:r>
            <w:r>
              <w:t xml:space="preserve"> / </w:t>
            </w:r>
            <w:proofErr w:type="gramStart"/>
            <w:r>
              <w:t>Нет</w:t>
            </w:r>
            <w:r w:rsidRPr="0065619B">
              <w:br/>
            </w:r>
            <w:r w:rsidRPr="007D4333">
              <w:t>(</w:t>
            </w:r>
            <w:proofErr w:type="gramEnd"/>
            <w:r>
              <w:t xml:space="preserve">если «Да», </w:t>
            </w:r>
            <w:r w:rsidRPr="007D4333">
              <w:t>укажите наименование соответствующего документа, название службы и т.п.)</w:t>
            </w: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Действует ли в организации Корпоративный кодекс, либо иной документ аналогичного характера?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2.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Действует ли в организации документ, регламентирующий правила поведения персонала?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3.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 xml:space="preserve">Установлены ли в организации должностные инструкции? 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4.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Действует ли в организации комитет по аудиту, либо иной надзорный орган, контролирующий эффективность внутреннего контроля организации?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7A411F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5.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Существуют ли в организации документы</w:t>
            </w:r>
            <w:r>
              <w:t>,</w:t>
            </w:r>
            <w:r w:rsidRPr="007D4333">
              <w:t xml:space="preserve"> регламентирующие контроль со стороны собственника за разработкой и эффективностью процедур по выявлению недобросовестных действий?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6.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Установлены ли руководством организации правила подготовки бухгалтерской и управленческой отчетности разного уровня, роли и ответственность?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7.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Существует ли в организации политика в отношении найма персонала, обладающего надлежащей квалификацией?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8.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Осуществляется ли в организации обучение с целью повышения квалификации персонала, ежегодная аттестация персонала и т.п.?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lastRenderedPageBreak/>
              <w:t>9.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Каким образом в организации обеспечивается надлежащий уровень разграничения полномочий?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10.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Каким образом компания действует для обеспечения привлечения/дисциплины персонала и улучшения рабочей среды?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11.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Доводятся ли до персонала их полномочия и обязанности?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12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Проводит ли руководство регулярную оценку достаточности знаний и опыта ключевого персонала для выполнения им своих обязанностей?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 xml:space="preserve">13. 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 по санкционированию крупных сделок?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14.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процедуры, обеспечивающие соблюдение требований законодательства в следующих областях: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7D4333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По налогообложению;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По обеспечению соблюдения требований банков и доверенных лиц в отношении долговых обязательств и других займов;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7D4333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По регулированию деятельности бирж;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7D4333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По валютному контролю;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По контролю за торговыми операциями</w:t>
            </w:r>
            <w:r>
              <w:t>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15.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Существуют ли в организации процедуры контроля за соблюдением целевых показателей планов, бюджетов и т.п.?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7A411F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16.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</w:t>
            </w:r>
            <w:r>
              <w:t>,</w:t>
            </w:r>
            <w:r w:rsidRPr="007D4333">
              <w:t xml:space="preserve"> обеспечивающие информационную безопасность?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  <w:tr w:rsidR="001541C1" w:rsidRPr="00837D48" w:rsidTr="00E6654C">
        <w:trPr>
          <w:trHeight w:val="20"/>
        </w:trPr>
        <w:tc>
          <w:tcPr>
            <w:tcW w:w="446" w:type="pct"/>
          </w:tcPr>
          <w:p w:rsidR="001541C1" w:rsidRPr="007D4333" w:rsidRDefault="001541C1" w:rsidP="00B43693">
            <w:pPr>
              <w:pStyle w:val="affb"/>
            </w:pPr>
            <w:r w:rsidRPr="007D4333">
              <w:t>17.</w:t>
            </w:r>
          </w:p>
        </w:tc>
        <w:tc>
          <w:tcPr>
            <w:tcW w:w="2930" w:type="pct"/>
          </w:tcPr>
          <w:p w:rsidR="001541C1" w:rsidRPr="007D4333" w:rsidRDefault="001541C1" w:rsidP="00B43693">
            <w:pPr>
              <w:pStyle w:val="affb"/>
            </w:pPr>
            <w:r w:rsidRPr="007D4333">
              <w:t>Установлены ли в организации процедуры по разрешению конфликта интересов?</w:t>
            </w:r>
          </w:p>
        </w:tc>
        <w:tc>
          <w:tcPr>
            <w:tcW w:w="1624" w:type="pct"/>
          </w:tcPr>
          <w:p w:rsidR="001541C1" w:rsidRPr="007D4333" w:rsidRDefault="001541C1" w:rsidP="00B43693">
            <w:pPr>
              <w:pStyle w:val="affb"/>
            </w:pPr>
          </w:p>
        </w:tc>
      </w:tr>
    </w:tbl>
    <w:p w:rsidR="001541C1" w:rsidRDefault="001541C1" w:rsidP="001541C1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1541C1" w:rsidRPr="00747551" w:rsidRDefault="001541C1" w:rsidP="001541C1">
      <w:pPr>
        <w:rPr>
          <w:bCs/>
        </w:rPr>
      </w:pPr>
      <w:r w:rsidRPr="00747551">
        <w:rPr>
          <w:bCs/>
        </w:rPr>
        <w:t>Ответ на наш запрос просим направлять на адрес:</w:t>
      </w:r>
    </w:p>
    <w:p w:rsidR="009128A8" w:rsidRDefault="009128A8" w:rsidP="009128A8">
      <w:r>
        <w:t>101990, г. Москва, ул. Мясницкая, 44/1, стр.2АБ. Аудиторская фирма «ФБК»</w:t>
      </w:r>
    </w:p>
    <w:p w:rsidR="001541C1" w:rsidRPr="00747551" w:rsidRDefault="001541C1" w:rsidP="001541C1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:rsidR="001541C1" w:rsidRPr="00747551" w:rsidRDefault="001541C1" w:rsidP="001541C1">
      <w:pPr>
        <w:rPr>
          <w:bCs/>
        </w:rPr>
      </w:pPr>
      <w:r w:rsidRPr="00747551">
        <w:rPr>
          <w:bCs/>
        </w:rPr>
        <w:t>Тел.: (495) 737-53-53. Факс (495) 737-53-47</w:t>
      </w:r>
    </w:p>
    <w:p w:rsidR="001541C1" w:rsidRPr="00293BFA" w:rsidRDefault="001541C1" w:rsidP="001541C1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1541C1" w:rsidRDefault="001541C1" w:rsidP="001541C1">
      <w:pPr>
        <w:pStyle w:val="aff6"/>
      </w:pPr>
      <w:r>
        <w:t xml:space="preserve">Руководитель задания по аудиту </w:t>
      </w:r>
    </w:p>
    <w:p w:rsidR="001541C1" w:rsidRDefault="001541C1" w:rsidP="001541C1">
      <w:pPr>
        <w:pStyle w:val="aff6"/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sectPr w:rsidR="001541C1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A2" w:rsidRDefault="00A872A2" w:rsidP="00403DA6">
      <w:pPr>
        <w:spacing w:after="0" w:line="240" w:lineRule="auto"/>
      </w:pPr>
      <w:r>
        <w:separator/>
      </w:r>
    </w:p>
  </w:endnote>
  <w:endnote w:type="continuationSeparator" w:id="0">
    <w:p w:rsidR="00A872A2" w:rsidRDefault="00A872A2" w:rsidP="00403DA6">
      <w:pPr>
        <w:spacing w:after="0" w:line="240" w:lineRule="auto"/>
      </w:pPr>
      <w:r>
        <w:continuationSeparator/>
      </w:r>
    </w:p>
  </w:endnote>
  <w:endnote w:type="continuationNotice" w:id="1">
    <w:p w:rsidR="00A872A2" w:rsidRPr="00F41932" w:rsidRDefault="00A872A2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163C8D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A2" w:rsidRDefault="00A872A2" w:rsidP="003B476E">
      <w:pPr>
        <w:spacing w:after="0" w:line="240" w:lineRule="auto"/>
      </w:pPr>
      <w:r>
        <w:separator/>
      </w:r>
    </w:p>
  </w:footnote>
  <w:footnote w:type="continuationSeparator" w:id="0">
    <w:p w:rsidR="00A872A2" w:rsidRDefault="00A872A2" w:rsidP="00403DA6">
      <w:pPr>
        <w:spacing w:after="0" w:line="240" w:lineRule="auto"/>
      </w:pPr>
      <w:r>
        <w:continuationSeparator/>
      </w:r>
    </w:p>
  </w:footnote>
  <w:footnote w:type="continuationNotice" w:id="1">
    <w:p w:rsidR="00A872A2" w:rsidRPr="00F41932" w:rsidRDefault="00A872A2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9128A8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AD"/>
    <w:rsid w:val="00001DDD"/>
    <w:rsid w:val="00006C02"/>
    <w:rsid w:val="00010FBA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A5DA9"/>
    <w:rsid w:val="000B1342"/>
    <w:rsid w:val="000B3F81"/>
    <w:rsid w:val="000B5848"/>
    <w:rsid w:val="000C3674"/>
    <w:rsid w:val="000F031F"/>
    <w:rsid w:val="000F3C2F"/>
    <w:rsid w:val="000F4718"/>
    <w:rsid w:val="000F6BF5"/>
    <w:rsid w:val="00126574"/>
    <w:rsid w:val="00132733"/>
    <w:rsid w:val="00145D63"/>
    <w:rsid w:val="001541C1"/>
    <w:rsid w:val="00163C8D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418C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8C4391"/>
    <w:rsid w:val="009128A8"/>
    <w:rsid w:val="00935965"/>
    <w:rsid w:val="00956C8A"/>
    <w:rsid w:val="009709F8"/>
    <w:rsid w:val="00972924"/>
    <w:rsid w:val="0098091D"/>
    <w:rsid w:val="00982350"/>
    <w:rsid w:val="00994B8E"/>
    <w:rsid w:val="00996B2A"/>
    <w:rsid w:val="009A10CB"/>
    <w:rsid w:val="009A2869"/>
    <w:rsid w:val="009A3FA1"/>
    <w:rsid w:val="009C43E5"/>
    <w:rsid w:val="009C70D4"/>
    <w:rsid w:val="009E0545"/>
    <w:rsid w:val="009E7351"/>
    <w:rsid w:val="009E738B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2A2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1AAD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654C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E36C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D668EA-F3D2-4A34-8BCD-59544D4D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5.1%20&#1057;&#1042;&#1050;_&#1082;&#1086;&#1085;&#1090;&#1088;&#1086;&#1083;&#1100;&#1085;&#1072;&#1103;_&#1089;&#1088;&#1077;&#107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2AE2-0D9C-4A3C-A708-D7A4CA4A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D-4.5.1 СВК_контрольная_среда.dotx</Template>
  <TotalTime>0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Lamkova Alena</cp:lastModifiedBy>
  <cp:revision>2</cp:revision>
  <cp:lastPrinted>2018-01-19T11:47:00Z</cp:lastPrinted>
  <dcterms:created xsi:type="dcterms:W3CDTF">2020-12-09T13:01:00Z</dcterms:created>
  <dcterms:modified xsi:type="dcterms:W3CDTF">2020-12-09T13:01:00Z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