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eastAsia="zh-CN"/>
        </w:rPr>
      </w:pPr>
    </w:p>
    <w:p>
      <w:pPr>
        <w:rPr>
          <w:rFonts w:hint="eastAsia"/>
          <w:lang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3709035</wp:posOffset>
                </wp:positionH>
                <wp:positionV relativeFrom="paragraph">
                  <wp:posOffset>3810</wp:posOffset>
                </wp:positionV>
                <wp:extent cx="1938020" cy="877570"/>
                <wp:effectExtent l="6350" t="6350" r="17780" b="11430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38020" cy="877570"/>
                          <a:chOff x="8550" y="2041"/>
                          <a:chExt cx="3052" cy="1382"/>
                        </a:xfrm>
                      </wpg:grpSpPr>
                      <wps:wsp>
                        <wps:cNvPr id="1" name="文本框 1"/>
                        <wps:cNvSpPr txBox="1"/>
                        <wps:spPr>
                          <a:xfrm>
                            <a:off x="8550" y="2041"/>
                            <a:ext cx="3053" cy="138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12700">
                            <a:solidFill>
                              <a:prstClr val="black"/>
                            </a:solidFill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240" w:lineRule="auto"/>
                                <w:ind w:firstLine="360" w:firstLineChars="100"/>
                                <w:textAlignment w:val="auto"/>
                                <w:rPr>
                                  <w:rFonts w:hint="eastAsia" w:ascii="华文细黑" w:hAnsi="华文细黑" w:eastAsia="华文细黑" w:cs="华文细黑"/>
                                  <w:sz w:val="36"/>
                                  <w:szCs w:val="44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华文细黑" w:hAnsi="华文细黑" w:eastAsia="华文细黑" w:cs="华文细黑"/>
                                  <w:sz w:val="36"/>
                                  <w:szCs w:val="44"/>
                                  <w:lang w:eastAsia="zh-CN"/>
                                </w:rPr>
                                <w:t>总</w:t>
                              </w:r>
                              <w:r>
                                <w:rPr>
                                  <w:rFonts w:hint="eastAsia" w:ascii="华文细黑" w:hAnsi="华文细黑" w:eastAsia="华文细黑" w:cs="华文细黑"/>
                                  <w:sz w:val="36"/>
                                  <w:szCs w:val="44"/>
                                  <w:lang w:val="en-US"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华文细黑" w:hAnsi="华文细黑" w:eastAsia="华文细黑" w:cs="华文细黑"/>
                                  <w:sz w:val="36"/>
                                  <w:szCs w:val="44"/>
                                  <w:lang w:eastAsia="zh-CN"/>
                                </w:rPr>
                                <w:t>评</w:t>
                              </w:r>
                            </w:p>
                            <w:p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240" w:lineRule="auto"/>
                                <w:ind w:firstLine="360" w:firstLineChars="100"/>
                                <w:textAlignment w:val="auto"/>
                                <w:rPr>
                                  <w:rFonts w:hint="eastAsia" w:ascii="华文细黑" w:hAnsi="华文细黑" w:eastAsia="华文细黑" w:cs="华文细黑"/>
                                  <w:sz w:val="24"/>
                                  <w:szCs w:val="32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华文细黑" w:hAnsi="华文细黑" w:eastAsia="华文细黑" w:cs="华文细黑"/>
                                  <w:sz w:val="36"/>
                                  <w:szCs w:val="44"/>
                                  <w:lang w:eastAsia="zh-CN"/>
                                </w:rPr>
                                <w:t>成</w:t>
                              </w:r>
                              <w:r>
                                <w:rPr>
                                  <w:rFonts w:hint="eastAsia" w:ascii="华文细黑" w:hAnsi="华文细黑" w:eastAsia="华文细黑" w:cs="华文细黑"/>
                                  <w:sz w:val="36"/>
                                  <w:szCs w:val="44"/>
                                  <w:lang w:val="en-US"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华文细黑" w:hAnsi="华文细黑" w:eastAsia="华文细黑" w:cs="华文细黑"/>
                                  <w:sz w:val="36"/>
                                  <w:szCs w:val="44"/>
                                  <w:lang w:eastAsia="zh-CN"/>
                                </w:rPr>
                                <w:t>绩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" name="直接连接符 2"/>
                        <wps:cNvCnPr>
                          <a:stCxn id="1" idx="0"/>
                          <a:endCxn id="1" idx="2"/>
                        </wps:cNvCnPr>
                        <wps:spPr>
                          <a:xfrm>
                            <a:off x="10077" y="2041"/>
                            <a:ext cx="0" cy="13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92.05pt;margin-top:0.3pt;height:69.1pt;width:152.6pt;z-index:251659264;mso-width-relative:page;mso-height-relative:page;" coordorigin="8550,2041" coordsize="3052,1382" o:gfxdata="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">
                <o:lock v:ext="edit" aspectratio="f"/>
                <v:shape id="_x0000_s1026" o:spid="_x0000_s1026" o:spt="202" type="#_x0000_t202" style="position:absolute;left:8550;top:2041;height:1382;width:3053;" fillcolor="#FFFFFF [3201]" filled="t" stroked="t" coordsize="21600,21600" o:gfxdata="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RXYxO5AAAA2gAA&#10;AA8AAAAAAAAAAQAgAAAAIgAAAGRycy9kb3ducmV2LnhtbFBLAQIUABQAAAAIAIdO4kAzLwWeOwAA&#10;ADkAAAAQAAAAAAAAAAEAIAAAAAgBAABkcnMvc2hhcGV4bWwueG1sUEsFBgAAAAAGAAYAWwEAALID&#10;AAAAAA==&#10;">
                  <v:fill on="t" focussize="0,0"/>
                  <v:stroke weight="1pt" color="#000000 [3204]" joinstyle="round"/>
                  <v:imagedata o:title=""/>
                  <o:lock v:ext="edit" aspectratio="f"/>
                  <v:textbox inset="0mm,0mm,0mm,0mm">
                    <w:txbxContent>
                      <w:p>
                        <w:pPr>
                          <w:keepNext w:val="0"/>
                          <w:keepLines w:val="0"/>
                          <w:pageBreakBefore w:val="0"/>
                          <w:widowControl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240" w:lineRule="auto"/>
                          <w:ind w:firstLine="360" w:firstLineChars="100"/>
                          <w:textAlignment w:val="auto"/>
                          <w:rPr>
                            <w:rFonts w:hint="eastAsia" w:ascii="华文细黑" w:hAnsi="华文细黑" w:eastAsia="华文细黑" w:cs="华文细黑"/>
                            <w:sz w:val="36"/>
                            <w:szCs w:val="44"/>
                            <w:lang w:eastAsia="zh-CN"/>
                          </w:rPr>
                        </w:pPr>
                        <w:r>
                          <w:rPr>
                            <w:rFonts w:hint="eastAsia" w:ascii="华文细黑" w:hAnsi="华文细黑" w:eastAsia="华文细黑" w:cs="华文细黑"/>
                            <w:sz w:val="36"/>
                            <w:szCs w:val="44"/>
                            <w:lang w:eastAsia="zh-CN"/>
                          </w:rPr>
                          <w:t>总</w:t>
                        </w:r>
                        <w:r>
                          <w:rPr>
                            <w:rFonts w:hint="eastAsia" w:ascii="华文细黑" w:hAnsi="华文细黑" w:eastAsia="华文细黑" w:cs="华文细黑"/>
                            <w:sz w:val="36"/>
                            <w:szCs w:val="44"/>
                            <w:lang w:val="en-US" w:eastAsia="zh-CN"/>
                          </w:rPr>
                          <w:t xml:space="preserve"> </w:t>
                        </w:r>
                        <w:r>
                          <w:rPr>
                            <w:rFonts w:hint="eastAsia" w:ascii="华文细黑" w:hAnsi="华文细黑" w:eastAsia="华文细黑" w:cs="华文细黑"/>
                            <w:sz w:val="36"/>
                            <w:szCs w:val="44"/>
                            <w:lang w:eastAsia="zh-CN"/>
                          </w:rPr>
                          <w:t>评</w:t>
                        </w:r>
                      </w:p>
                      <w:p>
                        <w:pPr>
                          <w:keepNext w:val="0"/>
                          <w:keepLines w:val="0"/>
                          <w:pageBreakBefore w:val="0"/>
                          <w:widowControl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240" w:lineRule="auto"/>
                          <w:ind w:firstLine="360" w:firstLineChars="100"/>
                          <w:textAlignment w:val="auto"/>
                          <w:rPr>
                            <w:rFonts w:hint="eastAsia" w:ascii="华文细黑" w:hAnsi="华文细黑" w:eastAsia="华文细黑" w:cs="华文细黑"/>
                            <w:sz w:val="24"/>
                            <w:szCs w:val="32"/>
                            <w:lang w:eastAsia="zh-CN"/>
                          </w:rPr>
                        </w:pPr>
                        <w:r>
                          <w:rPr>
                            <w:rFonts w:hint="eastAsia" w:ascii="华文细黑" w:hAnsi="华文细黑" w:eastAsia="华文细黑" w:cs="华文细黑"/>
                            <w:sz w:val="36"/>
                            <w:szCs w:val="44"/>
                            <w:lang w:eastAsia="zh-CN"/>
                          </w:rPr>
                          <w:t>成</w:t>
                        </w:r>
                        <w:r>
                          <w:rPr>
                            <w:rFonts w:hint="eastAsia" w:ascii="华文细黑" w:hAnsi="华文细黑" w:eastAsia="华文细黑" w:cs="华文细黑"/>
                            <w:sz w:val="36"/>
                            <w:szCs w:val="44"/>
                            <w:lang w:val="en-US" w:eastAsia="zh-CN"/>
                          </w:rPr>
                          <w:t xml:space="preserve"> </w:t>
                        </w:r>
                        <w:r>
                          <w:rPr>
                            <w:rFonts w:hint="eastAsia" w:ascii="华文细黑" w:hAnsi="华文细黑" w:eastAsia="华文细黑" w:cs="华文细黑"/>
                            <w:sz w:val="36"/>
                            <w:szCs w:val="44"/>
                            <w:lang w:eastAsia="zh-CN"/>
                          </w:rPr>
                          <w:t>绩</w:t>
                        </w:r>
                      </w:p>
                    </w:txbxContent>
                  </v:textbox>
                </v:shape>
                <v:line id="_x0000_s1026" o:spid="_x0000_s1026" o:spt="20" style="position:absolute;left:10077;top:2041;height:1382;width:0;" filled="f" stroked="t" coordsize="21600,21600" o:gfxdata="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p1yU68AAAA&#10;2gAAAA8AAAAAAAAAAQAgAAAAIgAAAGRycy9kb3ducmV2LnhtbFBLAQIUABQAAAAIAIdO4kAzLwWe&#10;OwAAADkAAAAQAAAAAAAAAAEAIAAAAAsBAABkcnMvc2hhcGV4bWwueG1sUEsFBgAAAAAGAAYAWwEA&#10;ALUDAAAAAA==&#10;">
                  <v:fill on="f" focussize="0,0"/>
                  <v:stroke weight="1pt" color="#000000 [3213]" miterlimit="8" joinstyle="miter"/>
                  <v:imagedata o:title=""/>
                  <o:lock v:ext="edit" aspectratio="f"/>
                </v:line>
              </v:group>
            </w:pict>
          </mc:Fallback>
        </mc:AlternateContent>
      </w:r>
    </w:p>
    <w:p>
      <w:pPr>
        <w:rPr>
          <w:rFonts w:hint="eastAsia"/>
          <w:lang w:eastAsia="zh-CN"/>
        </w:rPr>
      </w:pPr>
    </w:p>
    <w:p>
      <w:pPr>
        <w:rPr>
          <w:rFonts w:hint="eastAsia"/>
          <w:lang w:eastAsia="zh-CN"/>
        </w:rPr>
      </w:pPr>
    </w:p>
    <w:p>
      <w:pPr>
        <w:rPr>
          <w:rFonts w:hint="eastAsia"/>
          <w:lang w:eastAsia="zh-CN"/>
        </w:rPr>
      </w:pPr>
    </w:p>
    <w:p>
      <w:pPr>
        <w:rPr>
          <w:rFonts w:hint="eastAsia"/>
          <w:lang w:eastAsia="zh-CN"/>
        </w:rPr>
      </w:pPr>
    </w:p>
    <w:p>
      <w:pPr>
        <w:rPr>
          <w:rFonts w:hint="eastAsia"/>
          <w:lang w:eastAsia="zh-CN"/>
        </w:rPr>
      </w:pPr>
    </w:p>
    <w:p>
      <w:pPr>
        <w:jc w:val="center"/>
        <w:rPr>
          <w:rFonts w:hint="eastAsia" w:ascii="华文细黑" w:hAnsi="华文细黑" w:eastAsia="华文细黑" w:cs="华文细黑"/>
          <w:sz w:val="72"/>
          <w:szCs w:val="144"/>
          <w:lang w:eastAsia="zh-CN"/>
        </w:rPr>
      </w:pPr>
      <w:r>
        <w:rPr>
          <w:rFonts w:hint="eastAsia" w:ascii="华文细黑" w:hAnsi="华文细黑" w:eastAsia="华文细黑" w:cs="华文细黑"/>
          <w:sz w:val="72"/>
          <w:szCs w:val="144"/>
          <w:lang w:eastAsia="zh-CN"/>
        </w:rPr>
        <w:t>《数据通信与网络》</w:t>
      </w:r>
    </w:p>
    <w:p>
      <w:pPr>
        <w:jc w:val="center"/>
        <w:rPr>
          <w:rFonts w:hint="eastAsia" w:ascii="华文细黑" w:hAnsi="华文细黑" w:eastAsia="华文细黑" w:cs="华文细黑"/>
          <w:sz w:val="72"/>
          <w:szCs w:val="144"/>
          <w:lang w:eastAsia="zh-CN"/>
        </w:rPr>
      </w:pPr>
      <w:r>
        <w:rPr>
          <w:rFonts w:hint="eastAsia" w:ascii="华文细黑" w:hAnsi="华文细黑" w:eastAsia="华文细黑" w:cs="华文细黑"/>
          <w:sz w:val="72"/>
          <w:szCs w:val="144"/>
          <w:lang w:eastAsia="zh-CN"/>
        </w:rPr>
        <w:t>实验报告册</w:t>
      </w:r>
    </w:p>
    <w:p>
      <w:pPr>
        <w:rPr>
          <w:rFonts w:hint="eastAsia"/>
          <w:lang w:eastAsia="zh-CN"/>
        </w:rPr>
      </w:pPr>
    </w:p>
    <w:p>
      <w:pPr>
        <w:rPr>
          <w:rFonts w:hint="eastAsia"/>
          <w:lang w:eastAsia="zh-CN"/>
        </w:rPr>
      </w:pPr>
    </w:p>
    <w:p>
      <w:pPr>
        <w:rPr>
          <w:rFonts w:hint="eastAsia"/>
          <w:lang w:eastAsia="zh-CN"/>
        </w:rPr>
      </w:pPr>
      <w:bookmarkStart w:id="0" w:name="_GoBack"/>
      <w:bookmarkEnd w:id="0"/>
    </w:p>
    <w:p>
      <w:pPr>
        <w:rPr>
          <w:rFonts w:hint="eastAsia"/>
          <w:lang w:eastAsia="zh-CN"/>
        </w:rPr>
      </w:pPr>
    </w:p>
    <w:p>
      <w:pPr>
        <w:jc w:val="both"/>
        <w:rPr>
          <w:rFonts w:hint="eastAsia" w:ascii="华文细黑" w:hAnsi="华文细黑" w:eastAsia="华文细黑" w:cs="华文细黑"/>
          <w:sz w:val="40"/>
          <w:szCs w:val="48"/>
          <w:lang w:eastAsia="zh-CN"/>
        </w:rPr>
      </w:pPr>
    </w:p>
    <w:p>
      <w:pPr>
        <w:jc w:val="both"/>
        <w:rPr>
          <w:rFonts w:hint="eastAsia" w:ascii="华文细黑" w:hAnsi="华文细黑" w:eastAsia="华文细黑" w:cs="华文细黑"/>
          <w:sz w:val="40"/>
          <w:szCs w:val="48"/>
          <w:lang w:eastAsia="zh-CN"/>
        </w:rPr>
      </w:pPr>
    </w:p>
    <w:p>
      <w:pPr>
        <w:jc w:val="both"/>
        <w:rPr>
          <w:rFonts w:hint="eastAsia" w:ascii="华文细黑" w:hAnsi="华文细黑" w:eastAsia="华文细黑" w:cs="华文细黑"/>
          <w:sz w:val="40"/>
          <w:szCs w:val="48"/>
          <w:lang w:eastAsia="zh-CN"/>
        </w:rPr>
      </w:pPr>
    </w:p>
    <w:p>
      <w:pPr>
        <w:jc w:val="both"/>
        <w:rPr>
          <w:rFonts w:hint="eastAsia" w:ascii="华文细黑" w:hAnsi="华文细黑" w:eastAsia="华文细黑" w:cs="华文细黑"/>
          <w:sz w:val="40"/>
          <w:szCs w:val="48"/>
          <w:lang w:eastAsia="zh-CN"/>
        </w:rPr>
      </w:pPr>
      <w:r>
        <w:rPr>
          <w:rFonts w:hint="eastAsia" w:ascii="华文细黑" w:hAnsi="华文细黑" w:eastAsia="华文细黑" w:cs="华文细黑"/>
          <w:sz w:val="40"/>
          <w:szCs w:val="48"/>
          <w:lang w:eastAsia="zh-CN"/>
        </w:rPr>
        <w:t xml:space="preserve">学年学期： 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eastAsia="zh-CN"/>
        </w:rPr>
        <w:t>20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val="en-US" w:eastAsia="zh-CN"/>
        </w:rPr>
        <w:t>23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eastAsia="zh-CN"/>
        </w:rPr>
        <w:t xml:space="preserve"> - 20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val="en-US" w:eastAsia="zh-CN"/>
        </w:rPr>
        <w:t>24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eastAsia="zh-CN"/>
        </w:rPr>
        <w:t xml:space="preserve"> 学年第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val="en-US" w:eastAsia="zh-CN"/>
        </w:rPr>
        <w:t>1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eastAsia="zh-CN"/>
        </w:rPr>
        <w:t>学期</w:t>
      </w:r>
    </w:p>
    <w:p>
      <w:pPr>
        <w:jc w:val="both"/>
        <w:rPr>
          <w:rFonts w:hint="default" w:ascii="华文细黑" w:hAnsi="华文细黑" w:eastAsia="华文细黑" w:cs="华文细黑"/>
          <w:sz w:val="40"/>
          <w:szCs w:val="48"/>
          <w:u w:val="single"/>
          <w:lang w:val="en-US" w:eastAsia="zh-CN"/>
        </w:rPr>
      </w:pPr>
      <w:r>
        <w:rPr>
          <w:rFonts w:hint="eastAsia" w:ascii="华文细黑" w:hAnsi="华文细黑" w:eastAsia="华文细黑" w:cs="华文细黑"/>
          <w:sz w:val="40"/>
          <w:szCs w:val="48"/>
          <w:lang w:eastAsia="zh-CN"/>
        </w:rPr>
        <w:t>学生姓名：</w:t>
      </w:r>
      <w:r>
        <w:rPr>
          <w:rFonts w:hint="eastAsia" w:ascii="华文细黑" w:hAnsi="华文细黑" w:eastAsia="华文细黑" w:cs="华文细黑"/>
          <w:sz w:val="40"/>
          <w:szCs w:val="48"/>
          <w:lang w:val="en-US" w:eastAsia="zh-CN"/>
        </w:rPr>
        <w:t xml:space="preserve"> 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val="en-US" w:eastAsia="zh-CN"/>
        </w:rPr>
        <w:t xml:space="preserve">                        </w:t>
      </w:r>
    </w:p>
    <w:p>
      <w:pPr>
        <w:jc w:val="both"/>
        <w:rPr>
          <w:rFonts w:hint="default" w:ascii="华文细黑" w:hAnsi="华文细黑" w:eastAsia="华文细黑" w:cs="华文细黑"/>
          <w:sz w:val="40"/>
          <w:szCs w:val="48"/>
          <w:u w:val="single"/>
          <w:lang w:val="en-US" w:eastAsia="zh-CN"/>
        </w:rPr>
      </w:pPr>
      <w:r>
        <w:rPr>
          <w:rFonts w:hint="eastAsia" w:ascii="华文细黑" w:hAnsi="华文细黑" w:eastAsia="华文细黑" w:cs="华文细黑"/>
          <w:sz w:val="40"/>
          <w:szCs w:val="48"/>
          <w:lang w:eastAsia="zh-CN"/>
        </w:rPr>
        <w:t>学生学号：</w:t>
      </w:r>
      <w:r>
        <w:rPr>
          <w:rFonts w:hint="eastAsia" w:ascii="华文细黑" w:hAnsi="华文细黑" w:eastAsia="华文细黑" w:cs="华文细黑"/>
          <w:sz w:val="40"/>
          <w:szCs w:val="48"/>
          <w:lang w:val="en-US" w:eastAsia="zh-CN"/>
        </w:rPr>
        <w:t xml:space="preserve"> 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val="en-US" w:eastAsia="zh-CN"/>
        </w:rPr>
        <w:t xml:space="preserve">                        </w:t>
      </w:r>
    </w:p>
    <w:p>
      <w:pPr>
        <w:jc w:val="both"/>
        <w:rPr>
          <w:rFonts w:hint="default" w:ascii="华文细黑" w:hAnsi="华文细黑" w:eastAsia="华文细黑" w:cs="华文细黑"/>
          <w:sz w:val="40"/>
          <w:szCs w:val="48"/>
          <w:lang w:val="en-US" w:eastAsia="zh-CN"/>
        </w:rPr>
      </w:pPr>
      <w:r>
        <w:rPr>
          <w:rFonts w:hint="eastAsia" w:ascii="华文细黑" w:hAnsi="华文细黑" w:eastAsia="华文细黑" w:cs="华文细黑"/>
          <w:sz w:val="40"/>
          <w:szCs w:val="48"/>
          <w:lang w:eastAsia="zh-CN"/>
        </w:rPr>
        <w:t xml:space="preserve">专业年级： 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val="en-US" w:eastAsia="zh-CN"/>
        </w:rPr>
        <w:t xml:space="preserve">    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eastAsia="zh-CN"/>
        </w:rPr>
        <w:t>大数据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val="en-US" w:eastAsia="zh-CN"/>
        </w:rPr>
        <w:t>2021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eastAsia="zh-CN"/>
        </w:rPr>
        <w:t>级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val="en-US" w:eastAsia="zh-CN"/>
        </w:rPr>
        <w:t xml:space="preserve">    </w:t>
      </w:r>
    </w:p>
    <w:p>
      <w:pPr>
        <w:jc w:val="both"/>
        <w:rPr>
          <w:rFonts w:hint="eastAsia" w:ascii="华文细黑" w:hAnsi="华文细黑" w:eastAsia="华文细黑" w:cs="华文细黑"/>
          <w:sz w:val="40"/>
          <w:szCs w:val="48"/>
          <w:lang w:eastAsia="zh-CN"/>
        </w:rPr>
      </w:pPr>
      <w:r>
        <w:rPr>
          <w:rFonts w:hint="eastAsia" w:ascii="华文细黑" w:hAnsi="华文细黑" w:eastAsia="华文细黑" w:cs="华文细黑"/>
          <w:sz w:val="40"/>
          <w:szCs w:val="48"/>
          <w:lang w:eastAsia="zh-CN"/>
        </w:rPr>
        <w:t xml:space="preserve">任课教师： 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val="en-US" w:eastAsia="zh-CN"/>
        </w:rPr>
        <w:t xml:space="preserve">         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eastAsia="zh-CN"/>
        </w:rPr>
        <w:t>郑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val="en-US" w:eastAsia="zh-CN"/>
        </w:rPr>
        <w:t xml:space="preserve">  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eastAsia="zh-CN"/>
        </w:rPr>
        <w:t>芳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  <w:lang w:val="en-US" w:eastAsia="zh-CN"/>
        </w:rPr>
        <w:t xml:space="preserve">         </w:t>
      </w:r>
    </w:p>
    <w:p>
      <w:pPr>
        <w:jc w:val="both"/>
        <w:rPr>
          <w:rFonts w:hint="eastAsia" w:ascii="华文细黑" w:hAnsi="华文细黑" w:eastAsia="华文细黑" w:cs="华文细黑"/>
          <w:sz w:val="40"/>
          <w:szCs w:val="48"/>
          <w:lang w:eastAsia="zh-CN"/>
        </w:rPr>
      </w:pPr>
    </w:p>
    <w:p>
      <w:pPr>
        <w:jc w:val="center"/>
        <w:rPr>
          <w:rFonts w:hint="eastAsia" w:ascii="华文楷体" w:hAnsi="华文楷体" w:eastAsia="华文楷体" w:cs="华文楷体"/>
          <w:sz w:val="40"/>
          <w:szCs w:val="48"/>
          <w:lang w:eastAsia="zh-CN"/>
        </w:rPr>
      </w:pPr>
    </w:p>
    <w:p>
      <w:pPr>
        <w:jc w:val="center"/>
        <w:rPr>
          <w:rFonts w:hint="eastAsia" w:ascii="华文楷体" w:hAnsi="华文楷体" w:eastAsia="华文楷体" w:cs="华文楷体"/>
          <w:sz w:val="36"/>
          <w:szCs w:val="44"/>
          <w:lang w:eastAsia="zh-CN"/>
        </w:rPr>
      </w:pPr>
      <w:r>
        <w:rPr>
          <w:rFonts w:hint="eastAsia" w:ascii="华文楷体" w:hAnsi="华文楷体" w:eastAsia="华文楷体" w:cs="华文楷体"/>
          <w:sz w:val="36"/>
          <w:szCs w:val="44"/>
          <w:lang w:eastAsia="zh-CN"/>
        </w:rPr>
        <w:t>华中农业大学信息学院</w:t>
      </w:r>
    </w:p>
    <w:p>
      <w:pPr>
        <w:jc w:val="center"/>
        <w:rPr>
          <w:rFonts w:hint="eastAsia" w:ascii="华文楷体" w:hAnsi="华文楷体" w:eastAsia="华文楷体" w:cs="华文楷体"/>
          <w:sz w:val="36"/>
          <w:szCs w:val="44"/>
          <w:lang w:val="en-US" w:eastAsia="zh-CN"/>
        </w:rPr>
      </w:pPr>
      <w:r>
        <w:rPr>
          <w:rFonts w:hint="eastAsia" w:ascii="华文楷体" w:hAnsi="华文楷体" w:eastAsia="华文楷体" w:cs="华文楷体"/>
          <w:sz w:val="36"/>
          <w:szCs w:val="44"/>
          <w:lang w:val="en-US" w:eastAsia="zh-CN"/>
        </w:rPr>
        <w:t>2023年11月</w:t>
      </w:r>
    </w:p>
    <w:p>
      <w:pPr>
        <w:jc w:val="center"/>
        <w:rPr>
          <w:rFonts w:hint="default" w:ascii="华文楷体" w:hAnsi="华文楷体" w:eastAsia="华文楷体" w:cs="华文楷体"/>
          <w:sz w:val="44"/>
          <w:szCs w:val="52"/>
          <w:lang w:val="en-US" w:eastAsia="zh-CN"/>
        </w:rPr>
      </w:pPr>
      <w:r>
        <w:rPr>
          <w:rFonts w:hint="default" w:ascii="华文楷体" w:hAnsi="华文楷体" w:eastAsia="华文楷体" w:cs="华文楷体"/>
          <w:b/>
          <w:bCs/>
          <w:sz w:val="44"/>
          <w:szCs w:val="52"/>
          <w:lang w:val="en-US" w:eastAsia="zh-CN"/>
        </w:rPr>
        <w:t>实 验 报 告 册</w:t>
      </w:r>
    </w:p>
    <w:tbl>
      <w:tblPr>
        <w:tblStyle w:val="5"/>
        <w:tblW w:w="9606" w:type="dxa"/>
        <w:tblInd w:w="5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0"/>
        <w:gridCol w:w="5459"/>
        <w:gridCol w:w="1207"/>
        <w:gridCol w:w="12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705" w:hRule="atLeast"/>
        </w:trPr>
        <w:tc>
          <w:tcPr>
            <w:tcW w:w="1690" w:type="dxa"/>
          </w:tcPr>
          <w:p>
            <w:pPr>
              <w:jc w:val="center"/>
              <w:rPr>
                <w:rFonts w:hint="default" w:ascii="华文楷体" w:hAnsi="华文楷体" w:eastAsia="华文楷体" w:cs="华文楷体"/>
                <w:sz w:val="40"/>
                <w:szCs w:val="48"/>
                <w:vertAlign w:val="baseline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sz w:val="32"/>
                <w:szCs w:val="40"/>
                <w:vertAlign w:val="baseline"/>
                <w:lang w:val="en-US" w:eastAsia="zh-CN"/>
              </w:rPr>
              <w:t>实验名称</w:t>
            </w:r>
          </w:p>
        </w:tc>
        <w:tc>
          <w:tcPr>
            <w:tcW w:w="5459" w:type="dxa"/>
          </w:tcPr>
          <w:p>
            <w:pPr>
              <w:jc w:val="both"/>
              <w:rPr>
                <w:rFonts w:hint="default" w:ascii="华文楷体" w:hAnsi="华文楷体" w:eastAsia="华文楷体" w:cs="华文楷体"/>
                <w:sz w:val="40"/>
                <w:szCs w:val="48"/>
                <w:vertAlign w:val="baseline"/>
                <w:lang w:val="en-US" w:eastAsia="zh-CN"/>
              </w:rPr>
            </w:pPr>
            <w:r>
              <w:rPr>
                <w:rFonts w:hint="default" w:ascii="华文楷体" w:hAnsi="华文楷体" w:eastAsia="华文楷体" w:cs="华文楷体"/>
                <w:b/>
                <w:bCs/>
                <w:sz w:val="32"/>
                <w:szCs w:val="40"/>
                <w:vertAlign w:val="baseline"/>
                <w:lang w:val="en-US" w:eastAsia="zh-CN"/>
              </w:rPr>
              <w:t>实验</w:t>
            </w:r>
            <w:r>
              <w:rPr>
                <w:rFonts w:hint="eastAsia" w:ascii="华文楷体" w:hAnsi="华文楷体" w:eastAsia="华文楷体" w:cs="华文楷体"/>
                <w:b/>
                <w:bCs/>
                <w:sz w:val="32"/>
                <w:szCs w:val="40"/>
                <w:vertAlign w:val="baseline"/>
                <w:lang w:val="en-US" w:eastAsia="zh-CN"/>
              </w:rPr>
              <w:t>三 路由器组网及路由协议配置</w:t>
            </w:r>
            <w:r>
              <w:rPr>
                <w:rFonts w:hint="default" w:ascii="华文楷体" w:hAnsi="华文楷体" w:eastAsia="华文楷体" w:cs="华文楷体"/>
                <w:sz w:val="40"/>
                <w:szCs w:val="48"/>
                <w:vertAlign w:val="baseline"/>
                <w:lang w:val="en-US" w:eastAsia="zh-CN"/>
              </w:rPr>
              <w:t xml:space="preserve"> </w:t>
            </w:r>
          </w:p>
        </w:tc>
        <w:tc>
          <w:tcPr>
            <w:tcW w:w="1207" w:type="dxa"/>
            <w:vMerge w:val="restart"/>
          </w:tcPr>
          <w:p>
            <w:pPr>
              <w:jc w:val="both"/>
              <w:rPr>
                <w:rFonts w:hint="eastAsia" w:ascii="华文楷体" w:hAnsi="华文楷体" w:eastAsia="华文楷体" w:cs="华文楷体"/>
                <w:b w:val="0"/>
                <w:bCs w:val="0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bCs w:val="0"/>
                <w:sz w:val="32"/>
                <w:szCs w:val="40"/>
                <w:vertAlign w:val="baseline"/>
                <w:lang w:val="en-US" w:eastAsia="zh-CN"/>
              </w:rPr>
              <w:t>实 验</w:t>
            </w:r>
          </w:p>
          <w:p>
            <w:pPr>
              <w:jc w:val="both"/>
              <w:rPr>
                <w:rFonts w:hint="default" w:ascii="华文楷体" w:hAnsi="华文楷体" w:eastAsia="华文楷体" w:cs="华文楷体"/>
                <w:b/>
                <w:bCs/>
                <w:sz w:val="28"/>
                <w:szCs w:val="36"/>
                <w:vertAlign w:val="baseline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bCs w:val="0"/>
                <w:sz w:val="32"/>
                <w:szCs w:val="40"/>
                <w:vertAlign w:val="baseline"/>
                <w:lang w:val="en-US" w:eastAsia="zh-CN"/>
              </w:rPr>
              <w:t>成 绩</w:t>
            </w:r>
          </w:p>
        </w:tc>
        <w:tc>
          <w:tcPr>
            <w:tcW w:w="1250" w:type="dxa"/>
            <w:vMerge w:val="restart"/>
          </w:tcPr>
          <w:p>
            <w:pPr>
              <w:jc w:val="both"/>
              <w:rPr>
                <w:rFonts w:hint="default" w:ascii="华文楷体" w:hAnsi="华文楷体" w:eastAsia="华文楷体" w:cs="华文楷体"/>
                <w:b/>
                <w:bCs/>
                <w:sz w:val="28"/>
                <w:szCs w:val="36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5" w:hRule="atLeast"/>
        </w:trPr>
        <w:tc>
          <w:tcPr>
            <w:tcW w:w="1690" w:type="dxa"/>
          </w:tcPr>
          <w:p>
            <w:pPr>
              <w:jc w:val="center"/>
              <w:rPr>
                <w:rFonts w:hint="default" w:ascii="华文楷体" w:hAnsi="华文楷体" w:eastAsia="华文楷体" w:cs="华文楷体"/>
                <w:sz w:val="40"/>
                <w:szCs w:val="48"/>
                <w:vertAlign w:val="baseline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sz w:val="32"/>
                <w:szCs w:val="40"/>
                <w:vertAlign w:val="baseline"/>
                <w:lang w:val="en-US" w:eastAsia="zh-CN"/>
              </w:rPr>
              <w:t>实验日期</w:t>
            </w:r>
          </w:p>
        </w:tc>
        <w:tc>
          <w:tcPr>
            <w:tcW w:w="5459" w:type="dxa"/>
          </w:tcPr>
          <w:p>
            <w:pPr>
              <w:ind w:firstLine="320" w:firstLineChars="100"/>
              <w:jc w:val="both"/>
              <w:rPr>
                <w:rFonts w:hint="default" w:ascii="华文楷体" w:hAnsi="华文楷体" w:eastAsia="华文楷体" w:cs="华文楷体"/>
                <w:sz w:val="40"/>
                <w:szCs w:val="48"/>
                <w:vertAlign w:val="baseline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/>
                <w:bCs/>
                <w:sz w:val="32"/>
                <w:szCs w:val="40"/>
                <w:vertAlign w:val="baseline"/>
                <w:lang w:val="en-US" w:eastAsia="zh-CN"/>
              </w:rPr>
              <w:t>年  月  日星期   第  -  节</w:t>
            </w:r>
          </w:p>
        </w:tc>
        <w:tc>
          <w:tcPr>
            <w:tcW w:w="1207" w:type="dxa"/>
            <w:vMerge w:val="continue"/>
          </w:tcPr>
          <w:p>
            <w:pPr>
              <w:ind w:firstLine="280" w:firstLineChars="100"/>
              <w:jc w:val="both"/>
              <w:rPr>
                <w:rFonts w:hint="eastAsia" w:ascii="华文楷体" w:hAnsi="华文楷体" w:eastAsia="华文楷体" w:cs="华文楷体"/>
                <w:b/>
                <w:bCs/>
                <w:sz w:val="28"/>
                <w:szCs w:val="36"/>
                <w:vertAlign w:val="baseline"/>
                <w:lang w:val="en-US" w:eastAsia="zh-CN"/>
              </w:rPr>
            </w:pPr>
          </w:p>
        </w:tc>
        <w:tc>
          <w:tcPr>
            <w:tcW w:w="1250" w:type="dxa"/>
            <w:vMerge w:val="continue"/>
          </w:tcPr>
          <w:p>
            <w:pPr>
              <w:ind w:firstLine="280" w:firstLineChars="100"/>
              <w:jc w:val="both"/>
              <w:rPr>
                <w:rFonts w:hint="eastAsia" w:ascii="华文楷体" w:hAnsi="华文楷体" w:eastAsia="华文楷体" w:cs="华文楷体"/>
                <w:b/>
                <w:bCs/>
                <w:sz w:val="28"/>
                <w:szCs w:val="36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5" w:hRule="atLeast"/>
        </w:trPr>
        <w:tc>
          <w:tcPr>
            <w:tcW w:w="9606" w:type="dxa"/>
            <w:gridSpan w:val="4"/>
          </w:tcPr>
          <w:p>
            <w:pPr>
              <w:numPr>
                <w:ilvl w:val="0"/>
                <w:numId w:val="1"/>
              </w:numPr>
              <w:jc w:val="left"/>
              <w:rPr>
                <w:rFonts w:hint="default" w:ascii="华文楷体" w:hAnsi="华文楷体" w:eastAsia="华文楷体" w:cs="华文楷体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sz w:val="28"/>
                <w:szCs w:val="36"/>
                <w:vertAlign w:val="baseline"/>
                <w:lang w:val="en-US" w:eastAsia="zh-CN"/>
              </w:rPr>
              <w:t>实验目的（5分）</w:t>
            </w:r>
            <w:r>
              <w:rPr>
                <w:rFonts w:hint="default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  <w:t>（描述本实验的学习目的及你对本实验的学习预期。）</w:t>
            </w:r>
            <w:r>
              <w:rPr>
                <w:rFonts w:hint="default" w:ascii="华文楷体" w:hAnsi="华文楷体" w:eastAsia="华文楷体" w:cs="华文楷体"/>
                <w:sz w:val="24"/>
                <w:szCs w:val="32"/>
                <w:vertAlign w:val="baseline"/>
                <w:lang w:val="en-US" w:eastAsia="zh-CN"/>
              </w:rPr>
              <w:t xml:space="preserve"> </w:t>
            </w:r>
          </w:p>
          <w:p>
            <w:pPr>
              <w:numPr>
                <w:ilvl w:val="0"/>
                <w:numId w:val="0"/>
              </w:numPr>
              <w:jc w:val="left"/>
              <w:rPr>
                <w:rFonts w:hint="eastAsia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jc w:val="left"/>
              <w:rPr>
                <w:rFonts w:hint="default" w:ascii="华文仿宋" w:hAnsi="华文仿宋" w:eastAsia="华文仿宋" w:cs="华文仿宋"/>
                <w:b/>
                <w:bCs/>
                <w:sz w:val="28"/>
                <w:szCs w:val="36"/>
                <w:vertAlign w:val="baseline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  <w:t xml:space="preserve"> </w:t>
            </w:r>
          </w:p>
          <w:p>
            <w:pPr>
              <w:numPr>
                <w:ilvl w:val="0"/>
                <w:numId w:val="1"/>
              </w:numPr>
              <w:jc w:val="left"/>
              <w:rPr>
                <w:rFonts w:hint="default" w:ascii="华文仿宋" w:hAnsi="华文仿宋" w:eastAsia="华文仿宋" w:cs="华文仿宋"/>
                <w:b/>
                <w:bCs/>
                <w:sz w:val="28"/>
                <w:szCs w:val="36"/>
                <w:vertAlign w:val="baseline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sz w:val="28"/>
                <w:szCs w:val="36"/>
                <w:vertAlign w:val="baseline"/>
                <w:lang w:val="en-US" w:eastAsia="zh-CN"/>
              </w:rPr>
              <w:t>实验任务（5分）</w:t>
            </w:r>
            <w:r>
              <w:rPr>
                <w:rFonts w:hint="eastAsia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  <w:t>（本实验要求的实验任务完成情况，未完成注明原因。）</w:t>
            </w:r>
          </w:p>
          <w:p>
            <w:pPr>
              <w:pStyle w:val="2"/>
              <w:bidi w:val="0"/>
              <w:rPr>
                <w:rFonts w:hint="default" w:ascii="华文楷体" w:hAnsi="华文楷体" w:eastAsia="华文楷体" w:cs="华文楷体"/>
                <w:sz w:val="36"/>
                <w:szCs w:val="44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</w:trPr>
        <w:tc>
          <w:tcPr>
            <w:tcW w:w="9606" w:type="dxa"/>
            <w:gridSpan w:val="4"/>
          </w:tcPr>
          <w:p>
            <w:pPr>
              <w:numPr>
                <w:ilvl w:val="0"/>
                <w:numId w:val="1"/>
              </w:numPr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  <w:r>
              <w:rPr>
                <w:rFonts w:hint="default" w:ascii="华文仿宋" w:hAnsi="华文仿宋" w:eastAsia="华文仿宋" w:cs="华文仿宋"/>
                <w:b/>
                <w:bCs/>
                <w:sz w:val="28"/>
                <w:szCs w:val="36"/>
                <w:vertAlign w:val="baseline"/>
                <w:lang w:val="en-US" w:eastAsia="zh-CN"/>
              </w:rPr>
              <w:t>实验结果与分析（共</w:t>
            </w:r>
            <w:r>
              <w:rPr>
                <w:rFonts w:hint="eastAsia" w:ascii="华文仿宋" w:hAnsi="华文仿宋" w:eastAsia="华文仿宋" w:cs="华文仿宋"/>
                <w:b/>
                <w:bCs/>
                <w:sz w:val="28"/>
                <w:szCs w:val="36"/>
                <w:vertAlign w:val="baseline"/>
                <w:lang w:val="en-US" w:eastAsia="zh-CN"/>
              </w:rPr>
              <w:t>6</w:t>
            </w:r>
            <w:r>
              <w:rPr>
                <w:rFonts w:hint="default" w:ascii="华文仿宋" w:hAnsi="华文仿宋" w:eastAsia="华文仿宋" w:cs="华文仿宋"/>
                <w:b/>
                <w:bCs/>
                <w:sz w:val="28"/>
                <w:szCs w:val="36"/>
                <w:vertAlign w:val="baseline"/>
                <w:lang w:val="en-US" w:eastAsia="zh-CN"/>
              </w:rPr>
              <w:t>0分）</w:t>
            </w:r>
            <w:r>
              <w:rPr>
                <w:rFonts w:hint="default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  <w:t>（按照实验步骤，写出实验结果并分析。）</w:t>
            </w:r>
          </w:p>
          <w:p>
            <w:pPr>
              <w:pStyle w:val="2"/>
              <w:bidi w:val="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  <w:t>任务一：静态路由的配置（20分）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（1）配置完拓扑结构中各主机及路由器的IP地址后，做连通性测试。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连通性测试</w:t>
            </w:r>
          </w:p>
          <w:tbl>
            <w:tblPr>
              <w:tblStyle w:val="5"/>
              <w:tblW w:w="832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169"/>
              <w:gridCol w:w="2010"/>
              <w:gridCol w:w="2352"/>
              <w:gridCol w:w="278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rPr>
                <w:trHeight w:val="448" w:hRule="atLeast"/>
              </w:trPr>
              <w:tc>
                <w:tcPr>
                  <w:tcW w:w="1169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序号</w:t>
                  </w:r>
                </w:p>
              </w:tc>
              <w:tc>
                <w:tcPr>
                  <w:tcW w:w="2010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主机</w:t>
                  </w:r>
                </w:p>
              </w:tc>
              <w:tc>
                <w:tcPr>
                  <w:tcW w:w="235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目的IP</w:t>
                  </w:r>
                </w:p>
              </w:tc>
              <w:tc>
                <w:tcPr>
                  <w:tcW w:w="2789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Ping测试结果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48" w:hRule="atLeast"/>
              </w:trPr>
              <w:tc>
                <w:tcPr>
                  <w:tcW w:w="1169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1</w:t>
                  </w:r>
                </w:p>
              </w:tc>
              <w:tc>
                <w:tcPr>
                  <w:tcW w:w="2010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PC1</w:t>
                  </w:r>
                </w:p>
              </w:tc>
              <w:tc>
                <w:tcPr>
                  <w:tcW w:w="235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192.168.1.1</w:t>
                  </w:r>
                </w:p>
              </w:tc>
              <w:tc>
                <w:tcPr>
                  <w:tcW w:w="2789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48" w:hRule="atLeast"/>
              </w:trPr>
              <w:tc>
                <w:tcPr>
                  <w:tcW w:w="1169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2</w:t>
                  </w:r>
                </w:p>
              </w:tc>
              <w:tc>
                <w:tcPr>
                  <w:tcW w:w="2010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PC1</w:t>
                  </w:r>
                </w:p>
              </w:tc>
              <w:tc>
                <w:tcPr>
                  <w:tcW w:w="235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10.0.1.1</w:t>
                  </w:r>
                </w:p>
              </w:tc>
              <w:tc>
                <w:tcPr>
                  <w:tcW w:w="2789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48" w:hRule="atLeast"/>
              </w:trPr>
              <w:tc>
                <w:tcPr>
                  <w:tcW w:w="1169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3</w:t>
                  </w:r>
                </w:p>
              </w:tc>
              <w:tc>
                <w:tcPr>
                  <w:tcW w:w="2010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R1</w:t>
                  </w:r>
                </w:p>
              </w:tc>
              <w:tc>
                <w:tcPr>
                  <w:tcW w:w="235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10.0.1.2</w:t>
                  </w:r>
                </w:p>
              </w:tc>
              <w:tc>
                <w:tcPr>
                  <w:tcW w:w="2789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48" w:hRule="atLeast"/>
              </w:trPr>
              <w:tc>
                <w:tcPr>
                  <w:tcW w:w="1169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4</w:t>
                  </w:r>
                </w:p>
              </w:tc>
              <w:tc>
                <w:tcPr>
                  <w:tcW w:w="2010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R1</w:t>
                  </w:r>
                </w:p>
              </w:tc>
              <w:tc>
                <w:tcPr>
                  <w:tcW w:w="235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192.168.1.2</w:t>
                  </w:r>
                </w:p>
              </w:tc>
              <w:tc>
                <w:tcPr>
                  <w:tcW w:w="2789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48" w:hRule="atLeast"/>
              </w:trPr>
              <w:tc>
                <w:tcPr>
                  <w:tcW w:w="1169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5</w:t>
                  </w:r>
                </w:p>
              </w:tc>
              <w:tc>
                <w:tcPr>
                  <w:tcW w:w="2010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R1</w:t>
                  </w:r>
                </w:p>
              </w:tc>
              <w:tc>
                <w:tcPr>
                  <w:tcW w:w="235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10.0.2.1</w:t>
                  </w:r>
                </w:p>
              </w:tc>
              <w:tc>
                <w:tcPr>
                  <w:tcW w:w="2789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56" w:hRule="atLeast"/>
              </w:trPr>
              <w:tc>
                <w:tcPr>
                  <w:tcW w:w="1169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6</w:t>
                  </w:r>
                </w:p>
              </w:tc>
              <w:tc>
                <w:tcPr>
                  <w:tcW w:w="2010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PC1</w:t>
                  </w:r>
                </w:p>
              </w:tc>
              <w:tc>
                <w:tcPr>
                  <w:tcW w:w="235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192.168.2.2</w:t>
                  </w:r>
                </w:p>
              </w:tc>
              <w:tc>
                <w:tcPr>
                  <w:tcW w:w="2789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</w:tbl>
          <w:p>
            <w:pP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【实验结果分析】测试结果是否符合预期？通过测试你总结出了什么规律，说明具体理由。</w:t>
            </w:r>
          </w:p>
          <w:p>
            <w:pP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（2）配置各个路由器的从PC1到PC的静态路由表，做连通性测试。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连通性测试</w:t>
            </w:r>
          </w:p>
          <w:tbl>
            <w:tblPr>
              <w:tblStyle w:val="5"/>
              <w:tblpPr w:leftFromText="180" w:rightFromText="180" w:vertAnchor="text" w:horzAnchor="page" w:tblpX="902" w:tblpY="627"/>
              <w:tblOverlap w:val="never"/>
              <w:tblW w:w="621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73"/>
              <w:gridCol w:w="1500"/>
              <w:gridCol w:w="1755"/>
              <w:gridCol w:w="2082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73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序号</w:t>
                  </w:r>
                </w:p>
              </w:tc>
              <w:tc>
                <w:tcPr>
                  <w:tcW w:w="1500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主机</w:t>
                  </w:r>
                </w:p>
              </w:tc>
              <w:tc>
                <w:tcPr>
                  <w:tcW w:w="1755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目的IP</w:t>
                  </w:r>
                </w:p>
              </w:tc>
              <w:tc>
                <w:tcPr>
                  <w:tcW w:w="2082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Ping测试结果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73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1</w:t>
                  </w:r>
                </w:p>
              </w:tc>
              <w:tc>
                <w:tcPr>
                  <w:tcW w:w="1500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192.168.1.1</w:t>
                  </w:r>
                </w:p>
              </w:tc>
              <w:tc>
                <w:tcPr>
                  <w:tcW w:w="208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73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2</w:t>
                  </w:r>
                </w:p>
              </w:tc>
              <w:tc>
                <w:tcPr>
                  <w:tcW w:w="1500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10.0.1.1</w:t>
                  </w:r>
                </w:p>
              </w:tc>
              <w:tc>
                <w:tcPr>
                  <w:tcW w:w="208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73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3</w:t>
                  </w:r>
                </w:p>
              </w:tc>
              <w:tc>
                <w:tcPr>
                  <w:tcW w:w="1500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10.0.2.2</w:t>
                  </w:r>
                </w:p>
              </w:tc>
              <w:tc>
                <w:tcPr>
                  <w:tcW w:w="208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73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4</w:t>
                  </w:r>
                </w:p>
              </w:tc>
              <w:tc>
                <w:tcPr>
                  <w:tcW w:w="1500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192.168.2.1</w:t>
                  </w:r>
                </w:p>
              </w:tc>
              <w:tc>
                <w:tcPr>
                  <w:tcW w:w="208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</w:tbl>
          <w:p>
            <w:pP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2"/>
              </w:numPr>
              <w:ind w:left="420" w:leftChars="0" w:hanging="420" w:firstLine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查看路由器R2上的路由表信息，并填写下来。</w:t>
            </w:r>
          </w:p>
          <w:p>
            <w:pP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pStyle w:val="2"/>
              <w:bidi w:val="0"/>
              <w:rPr>
                <w:rFonts w:hint="default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  <w:t>任务二：动态路由协议RIP配置及分析（20分）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（1）配置路由器上运行RIP协议，以R3为例，打开Wireshark在端口GE0/0/1上抓包分析RIP协议工作的过程。回答以下问题：</w:t>
            </w:r>
          </w:p>
          <w:p>
            <w:pPr>
              <w:numPr>
                <w:ilvl w:val="0"/>
                <w:numId w:val="3"/>
              </w:numPr>
              <w:ind w:left="0" w:leftChars="0" w:firstLine="480" w:firstLineChars="20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request和response包是如何工作的？</w:t>
            </w:r>
          </w:p>
          <w:p>
            <w:pPr>
              <w:numPr>
                <w:ilvl w:val="0"/>
                <w:numId w:val="3"/>
              </w:numPr>
              <w:ind w:left="0" w:leftChars="0" w:firstLine="480" w:firstLineChars="20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RIP包封装在哪个协议中进行传输？</w:t>
            </w:r>
          </w:p>
          <w:p>
            <w:pPr>
              <w:numPr>
                <w:ilvl w:val="0"/>
                <w:numId w:val="0"/>
              </w:numPr>
              <w:ind w:leftChars="30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30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30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30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30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30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30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30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（2）当所有路由器运行RIP协议后，测试网络的连通性。</w:t>
            </w:r>
          </w:p>
          <w:tbl>
            <w:tblPr>
              <w:tblStyle w:val="5"/>
              <w:tblpPr w:leftFromText="180" w:rightFromText="180" w:vertAnchor="text" w:horzAnchor="page" w:tblpX="923" w:tblpY="750"/>
              <w:tblOverlap w:val="never"/>
              <w:tblW w:w="621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73"/>
              <w:gridCol w:w="1500"/>
              <w:gridCol w:w="1755"/>
              <w:gridCol w:w="2082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73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序号</w:t>
                  </w:r>
                </w:p>
              </w:tc>
              <w:tc>
                <w:tcPr>
                  <w:tcW w:w="1500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源主机</w:t>
                  </w:r>
                </w:p>
              </w:tc>
              <w:tc>
                <w:tcPr>
                  <w:tcW w:w="1755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目的主机</w:t>
                  </w:r>
                </w:p>
              </w:tc>
              <w:tc>
                <w:tcPr>
                  <w:tcW w:w="208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Ping测试结果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73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1</w:t>
                  </w:r>
                </w:p>
              </w:tc>
              <w:tc>
                <w:tcPr>
                  <w:tcW w:w="1500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PC2</w:t>
                  </w:r>
                </w:p>
              </w:tc>
              <w:tc>
                <w:tcPr>
                  <w:tcW w:w="208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73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2</w:t>
                  </w:r>
                </w:p>
              </w:tc>
              <w:tc>
                <w:tcPr>
                  <w:tcW w:w="1500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PC3</w:t>
                  </w:r>
                </w:p>
              </w:tc>
              <w:tc>
                <w:tcPr>
                  <w:tcW w:w="208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73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3</w:t>
                  </w:r>
                </w:p>
              </w:tc>
              <w:tc>
                <w:tcPr>
                  <w:tcW w:w="1500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PC2</w:t>
                  </w:r>
                </w:p>
              </w:tc>
              <w:tc>
                <w:tcPr>
                  <w:tcW w:w="1755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PC3</w:t>
                  </w:r>
                </w:p>
              </w:tc>
              <w:tc>
                <w:tcPr>
                  <w:tcW w:w="208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</w:tbl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（3）RIP动态路由协议自适应性分析：</w:t>
            </w:r>
          </w:p>
          <w:p>
            <w:pPr>
              <w:numPr>
                <w:ilvl w:val="0"/>
                <w:numId w:val="4"/>
              </w:numPr>
              <w:ind w:left="0" w:leftChars="0" w:firstLine="400" w:firstLine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在PC1上的命令行运行tracert 192.168.3.1 查看报文所传输的路径，在两条可达网络路径中（Path 1：R1-&gt;R2-&gt;R3， Path 2：R1-&gt;R4-&gt;R5-&gt;R3），报文选择Path 1还是Path2？请说明原因。</w:t>
            </w:r>
          </w:p>
          <w:p>
            <w:pPr>
              <w:numPr>
                <w:ilvl w:val="0"/>
                <w:numId w:val="4"/>
              </w:numPr>
              <w:ind w:left="0" w:leftChars="0" w:firstLine="400" w:firstLine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highlight w:val="none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将R2与R3路由器之间的连线删除，</w:t>
            </w: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highlight w:val="none"/>
                <w:vertAlign w:val="baseline"/>
                <w:lang w:val="en-US" w:eastAsia="zh-CN" w:bidi="ar-SA"/>
              </w:rPr>
              <w:t>在路由器R1上  用display  ip routing-table protocol rip查看路由信息有什么变化，在PC1上运行tracert 192.168.3.1，查看路径是否发生变化，说明了RIP的什么特性。</w:t>
            </w:r>
          </w:p>
          <w:p>
            <w:pPr>
              <w:numPr>
                <w:ilvl w:val="0"/>
                <w:numId w:val="4"/>
              </w:numPr>
              <w:ind w:left="0" w:leftChars="0" w:firstLine="400" w:firstLine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highlight w:val="none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highlight w:val="none"/>
                <w:vertAlign w:val="baseline"/>
                <w:lang w:val="en-US" w:eastAsia="zh-CN" w:bidi="ar-SA"/>
              </w:rPr>
              <w:t>在路由器R3上执行undo network 192.168.3.0 命令，在路由器R3上  用display  ip routing-table protocol rip，在R1上用display rip 1 database命令查看路由器上的路由信息有何变化。另外在PC1上用tracert  192.168.3.2 跟踪路由命令查看路由表的变化，执行在R3上执行network 192.168.3.0 命令，用display  rip 1 database 查看路由表的变化，此现象结果说明了RIP的什么特性。</w:t>
            </w: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pStyle w:val="2"/>
              <w:bidi w:val="0"/>
              <w:rPr>
                <w:rFonts w:hint="default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  <w:t>任务三：动态路由协议OSPF配置（20分）</w:t>
            </w:r>
          </w:p>
          <w:p>
            <w:pPr>
              <w:widowControl w:val="0"/>
              <w:numPr>
                <w:ilvl w:val="0"/>
                <w:numId w:val="0"/>
              </w:numPr>
              <w:ind w:leftChars="0"/>
              <w:jc w:val="left"/>
              <w:rPr>
                <w:rFonts w:hint="default" w:ascii="华文楷体" w:hAnsi="华文楷体" w:eastAsia="华文楷体" w:cs="华文楷体"/>
                <w:b w:val="0"/>
                <w:bCs w:val="0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（1）写出在路由器R4配置OSPF协议的命令。</w:t>
            </w: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华文仿宋" w:hAnsi="华文仿宋" w:eastAsia="华文仿宋" w:cs="华文仿宋"/>
                <w:b/>
                <w:bCs/>
                <w:kern w:val="2"/>
                <w:sz w:val="28"/>
                <w:szCs w:val="36"/>
                <w:vertAlign w:val="baseline"/>
                <w:lang w:val="en-US" w:eastAsia="zh-CN" w:bidi="ar-SA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ind w:leftChars="0"/>
              <w:jc w:val="left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（2）用wireshark抓包分析，有几种类型的OSPF报文，各自的作用是什么。</w:t>
            </w: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eastAsia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eastAsia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eastAsia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ind w:leftChars="0"/>
              <w:jc w:val="left"/>
              <w:rPr>
                <w:rFonts w:hint="default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vertAlign w:val="baseline"/>
                <w:lang w:val="en-US" w:eastAsia="zh-CN" w:bidi="ar-SA"/>
              </w:rPr>
              <w:t>（3）进行网络的连通性测试。</w:t>
            </w:r>
          </w:p>
          <w:tbl>
            <w:tblPr>
              <w:tblStyle w:val="5"/>
              <w:tblW w:w="621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73"/>
              <w:gridCol w:w="1500"/>
              <w:gridCol w:w="1755"/>
              <w:gridCol w:w="2082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73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序号</w:t>
                  </w:r>
                </w:p>
              </w:tc>
              <w:tc>
                <w:tcPr>
                  <w:tcW w:w="1500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源主机</w:t>
                  </w:r>
                </w:p>
              </w:tc>
              <w:tc>
                <w:tcPr>
                  <w:tcW w:w="1755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目的主机</w:t>
                  </w:r>
                </w:p>
              </w:tc>
              <w:tc>
                <w:tcPr>
                  <w:tcW w:w="2082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Ping测试结果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73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1</w:t>
                  </w:r>
                </w:p>
              </w:tc>
              <w:tc>
                <w:tcPr>
                  <w:tcW w:w="1500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PC2</w:t>
                  </w:r>
                </w:p>
              </w:tc>
              <w:tc>
                <w:tcPr>
                  <w:tcW w:w="208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73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2</w:t>
                  </w:r>
                </w:p>
              </w:tc>
              <w:tc>
                <w:tcPr>
                  <w:tcW w:w="1500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PC3</w:t>
                  </w:r>
                </w:p>
              </w:tc>
              <w:tc>
                <w:tcPr>
                  <w:tcW w:w="208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73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3</w:t>
                  </w:r>
                </w:p>
              </w:tc>
              <w:tc>
                <w:tcPr>
                  <w:tcW w:w="1500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PC2</w:t>
                  </w:r>
                </w:p>
              </w:tc>
              <w:tc>
                <w:tcPr>
                  <w:tcW w:w="1755" w:type="dxa"/>
                </w:tcPr>
                <w:p>
                  <w:pPr>
                    <w:rPr>
                      <w:rFonts w:hint="default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  <w: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  <w:t>PC3</w:t>
                  </w:r>
                </w:p>
              </w:tc>
              <w:tc>
                <w:tcPr>
                  <w:tcW w:w="2082" w:type="dxa"/>
                </w:tcPr>
                <w:p>
                  <w:pPr>
                    <w:rPr>
                      <w:rFonts w:hint="eastAsia" w:ascii="华文仿宋" w:hAnsi="华文仿宋" w:eastAsia="华文仿宋" w:cs="华文仿宋"/>
                      <w:b w:val="0"/>
                      <w:bCs w:val="0"/>
                      <w:kern w:val="2"/>
                      <w:sz w:val="24"/>
                      <w:szCs w:val="32"/>
                      <w:vertAlign w:val="baseline"/>
                      <w:lang w:val="en-US" w:eastAsia="zh-CN" w:bidi="ar-SA"/>
                    </w:rPr>
                  </w:pPr>
                </w:p>
              </w:tc>
            </w:tr>
          </w:tbl>
          <w:p>
            <w:pPr>
              <w:widowControl w:val="0"/>
              <w:numPr>
                <w:ilvl w:val="0"/>
                <w:numId w:val="0"/>
              </w:numPr>
              <w:ind w:leftChars="0"/>
              <w:jc w:val="left"/>
              <w:rPr>
                <w:rFonts w:hint="eastAsia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ind w:leftChars="0"/>
              <w:jc w:val="left"/>
              <w:rPr>
                <w:rFonts w:hint="eastAsia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ind w:leftChars="0"/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jc w:val="left"/>
              <w:rPr>
                <w:rFonts w:hint="default" w:ascii="华文楷体" w:hAnsi="华文楷体" w:eastAsia="华文楷体" w:cs="华文楷体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sz w:val="28"/>
                <w:szCs w:val="36"/>
                <w:vertAlign w:val="baseline"/>
                <w:lang w:val="en-US" w:eastAsia="zh-CN"/>
              </w:rPr>
              <w:t>四</w:t>
            </w:r>
            <w:r>
              <w:rPr>
                <w:rFonts w:hint="default" w:ascii="华文仿宋" w:hAnsi="华文仿宋" w:eastAsia="华文仿宋" w:cs="华文仿宋"/>
                <w:b/>
                <w:bCs/>
                <w:sz w:val="28"/>
                <w:szCs w:val="36"/>
                <w:vertAlign w:val="baseline"/>
                <w:lang w:val="en-US" w:eastAsia="zh-CN"/>
              </w:rPr>
              <w:t>、实验总结与扩展（共30分）</w:t>
            </w:r>
            <w:r>
              <w:rPr>
                <w:rFonts w:hint="default" w:ascii="华文楷体" w:hAnsi="华文楷体" w:eastAsia="华文楷体" w:cs="华文楷体"/>
                <w:sz w:val="24"/>
                <w:szCs w:val="32"/>
                <w:vertAlign w:val="baseline"/>
                <w:lang w:val="en-US" w:eastAsia="zh-CN"/>
              </w:rPr>
              <w:t xml:space="preserve"> </w:t>
            </w:r>
          </w:p>
          <w:p>
            <w:pPr>
              <w:pStyle w:val="3"/>
              <w:keepNext w:val="0"/>
              <w:keepLines w:val="0"/>
              <w:widowControl/>
              <w:suppressLineNumbers w:val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lang w:val="en-US" w:eastAsia="zh-CN" w:bidi="ar-SA"/>
              </w:rPr>
              <w:t>（1）静态路由的工作原理是什么？（10 分）</w:t>
            </w:r>
          </w:p>
          <w:p>
            <w:pPr>
              <w:pStyle w:val="3"/>
              <w:keepNext w:val="0"/>
              <w:keepLines w:val="0"/>
              <w:widowControl/>
              <w:suppressLineNumbers w:val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lang w:val="en-US" w:eastAsia="zh-CN" w:bidi="ar-SA"/>
              </w:rPr>
            </w:pPr>
          </w:p>
          <w:p>
            <w:pPr>
              <w:pStyle w:val="3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right="0" w:right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lang w:val="en-US" w:eastAsia="zh-CN" w:bidi="ar-SA"/>
              </w:rPr>
            </w:pPr>
          </w:p>
          <w:p>
            <w:pPr>
              <w:pStyle w:val="3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right="0" w:right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lang w:val="en-US" w:eastAsia="zh-CN" w:bidi="ar-SA"/>
              </w:rPr>
            </w:pPr>
          </w:p>
          <w:p>
            <w:pPr>
              <w:pStyle w:val="3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right="0" w:right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lang w:val="en-US" w:eastAsia="zh-CN" w:bidi="ar-SA"/>
              </w:rPr>
              <w:t>（2）动态路由和静态路由协议有什么区别？（10 分）</w:t>
            </w:r>
          </w:p>
          <w:p>
            <w:pPr>
              <w:pStyle w:val="3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lang w:val="en-US" w:eastAsia="zh-CN" w:bidi="ar-SA"/>
              </w:rPr>
            </w:pPr>
          </w:p>
          <w:p>
            <w:pPr>
              <w:pStyle w:val="3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lang w:val="en-US" w:eastAsia="zh-CN" w:bidi="ar-SA"/>
              </w:rPr>
            </w:pPr>
          </w:p>
          <w:p>
            <w:pPr>
              <w:pStyle w:val="3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300" w:right="0" w:rightChars="0"/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lang w:val="en-US" w:eastAsia="zh-CN" w:bidi="ar-SA"/>
              </w:rPr>
            </w:pPr>
          </w:p>
          <w:p>
            <w:pPr>
              <w:pStyle w:val="3"/>
              <w:keepNext w:val="0"/>
              <w:keepLines w:val="0"/>
              <w:widowControl/>
              <w:suppressLineNumbers w:val="0"/>
              <w:jc w:val="left"/>
              <w:rPr>
                <w:rFonts w:hint="eastAsia"/>
                <w:lang w:eastAsia="zh-CN"/>
              </w:rPr>
            </w:pPr>
            <w:r>
              <w:rPr>
                <w:rFonts w:hint="eastAsia" w:ascii="华文仿宋" w:hAnsi="华文仿宋" w:eastAsia="华文仿宋" w:cs="华文仿宋"/>
                <w:b w:val="0"/>
                <w:bCs w:val="0"/>
                <w:kern w:val="2"/>
                <w:sz w:val="24"/>
                <w:szCs w:val="32"/>
                <w:lang w:val="en-US" w:eastAsia="zh-CN" w:bidi="ar-SA"/>
              </w:rPr>
              <w:t>（3）以高校校园网为例，其应选用 RIP 还是 OSPF 作为学校的路由交换协议？为什么？（10 分）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lang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lang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lang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lang w:eastAsia="zh-CN"/>
              </w:rPr>
            </w:pPr>
          </w:p>
          <w:p>
            <w:pPr>
              <w:jc w:val="center"/>
              <w:rPr>
                <w:rFonts w:hint="default" w:ascii="华文楷体" w:hAnsi="华文楷体" w:eastAsia="华文楷体" w:cs="华文楷体"/>
                <w:sz w:val="36"/>
                <w:szCs w:val="44"/>
                <w:vertAlign w:val="baseline"/>
                <w:lang w:val="en-US" w:eastAsia="zh-CN"/>
              </w:rPr>
            </w:pPr>
          </w:p>
        </w:tc>
      </w:tr>
    </w:tbl>
    <w:p>
      <w:pPr>
        <w:jc w:val="center"/>
        <w:rPr>
          <w:rFonts w:hint="default" w:ascii="华文楷体" w:hAnsi="华文楷体" w:eastAsia="华文楷体" w:cs="华文楷体"/>
          <w:sz w:val="36"/>
          <w:szCs w:val="44"/>
          <w:lang w:val="en-US" w:eastAsia="zh-CN"/>
        </w:rPr>
      </w:pPr>
    </w:p>
    <w:p>
      <w:pPr>
        <w:jc w:val="center"/>
        <w:rPr>
          <w:rFonts w:hint="default" w:ascii="华文楷体" w:hAnsi="华文楷体" w:eastAsia="华文楷体" w:cs="华文楷体"/>
          <w:sz w:val="36"/>
          <w:szCs w:val="4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64A4EA3"/>
    <w:multiLevelType w:val="singleLevel"/>
    <w:tmpl w:val="C64A4EA3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1">
    <w:nsid w:val="EF440C24"/>
    <w:multiLevelType w:val="singleLevel"/>
    <w:tmpl w:val="EF440C24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2">
    <w:nsid w:val="F78941F7"/>
    <w:multiLevelType w:val="singleLevel"/>
    <w:tmpl w:val="F78941F7"/>
    <w:lvl w:ilvl="0" w:tentative="0">
      <w:start w:val="1"/>
      <w:numFmt w:val="bullet"/>
      <w:lvlText w:val="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5626126C"/>
    <w:multiLevelType w:val="singleLevel"/>
    <w:tmpl w:val="5626126C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cyZDBlZjBkNDI3MGNmNTAwNDRkNTAyMDk4ZWVkOTgifQ=="/>
  </w:docVars>
  <w:rsids>
    <w:rsidRoot w:val="4D8851AC"/>
    <w:rsid w:val="00752797"/>
    <w:rsid w:val="020E1DF9"/>
    <w:rsid w:val="03E903F7"/>
    <w:rsid w:val="09CC7EAD"/>
    <w:rsid w:val="0CC01755"/>
    <w:rsid w:val="0E212777"/>
    <w:rsid w:val="10E80E31"/>
    <w:rsid w:val="15323416"/>
    <w:rsid w:val="18751239"/>
    <w:rsid w:val="190B5113"/>
    <w:rsid w:val="1AF64BF8"/>
    <w:rsid w:val="1E3070DD"/>
    <w:rsid w:val="1FB9356F"/>
    <w:rsid w:val="240634B7"/>
    <w:rsid w:val="2C555099"/>
    <w:rsid w:val="2DA3288A"/>
    <w:rsid w:val="37347717"/>
    <w:rsid w:val="3EAA1491"/>
    <w:rsid w:val="434F4B61"/>
    <w:rsid w:val="44013C65"/>
    <w:rsid w:val="441C09FC"/>
    <w:rsid w:val="471857A4"/>
    <w:rsid w:val="480B65F4"/>
    <w:rsid w:val="4D8851AC"/>
    <w:rsid w:val="4E025FEA"/>
    <w:rsid w:val="527358EE"/>
    <w:rsid w:val="530D5011"/>
    <w:rsid w:val="530F5216"/>
    <w:rsid w:val="54706E6D"/>
    <w:rsid w:val="54CE5902"/>
    <w:rsid w:val="56C56800"/>
    <w:rsid w:val="57D5107A"/>
    <w:rsid w:val="5AE11103"/>
    <w:rsid w:val="5E3D1296"/>
    <w:rsid w:val="60422B5E"/>
    <w:rsid w:val="616031D9"/>
    <w:rsid w:val="64A54FDB"/>
    <w:rsid w:val="6942048B"/>
    <w:rsid w:val="6AEC08EC"/>
    <w:rsid w:val="6B7B38F9"/>
    <w:rsid w:val="6D28246C"/>
    <w:rsid w:val="70022879"/>
    <w:rsid w:val="7BA43ECB"/>
    <w:rsid w:val="7C731D98"/>
    <w:rsid w:val="7D8D7FE1"/>
    <w:rsid w:val="7F2B7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140" w:beforeLines="0" w:beforeAutospacing="0" w:after="140" w:afterLines="0" w:afterAutospacing="0" w:line="240" w:lineRule="auto"/>
      <w:outlineLvl w:val="1"/>
    </w:pPr>
    <w:rPr>
      <w:rFonts w:ascii="Arial" w:hAnsi="Arial" w:eastAsia="黑体"/>
      <w:b/>
      <w:sz w:val="28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Office_12.1.0.15712_F1E327BC-269C-435d-A152-05C5408002CA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2019-03-04T03:24:00Z</dcterms:created>
  <dc:creator>Administrator</dc:creator>
  <cp:lastModifiedBy>Me</cp:lastModifiedBy>
  <dcterms:modified xsi:type="dcterms:W3CDTF">2023-11-13T09:34:20Z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65F5FA9425184989A23F1D78F1A3AD04_12</vt:lpwstr>
  </property>
</Properties>
</file>