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B605E" w14:textId="77777777" w:rsidR="00F560EC" w:rsidRDefault="00F560EC">
      <w:pPr>
        <w:jc w:val="both"/>
        <w:rPr>
          <w:w w:val="90"/>
        </w:rPr>
      </w:pPr>
    </w:p>
    <w:p w14:paraId="2C3C9D30" w14:textId="77777777" w:rsidR="00F560EC" w:rsidRDefault="00000000">
      <w:pPr>
        <w:widowControl w:val="0"/>
        <w:spacing w:before="240" w:line="300" w:lineRule="auto"/>
        <w:ind w:right="4"/>
        <w:jc w:val="center"/>
        <w:rPr>
          <w:rFonts w:ascii="Times New Roman" w:eastAsia="华文新魏" w:hAnsi="Times New Roman"/>
          <w:b/>
          <w:spacing w:val="20"/>
          <w:w w:val="90"/>
          <w:kern w:val="2"/>
          <w:sz w:val="52"/>
          <w:szCs w:val="52"/>
          <w:lang w:eastAsia="zh-CN" w:bidi="ar-SA"/>
        </w:rPr>
      </w:pPr>
      <w:r>
        <w:rPr>
          <w:rFonts w:ascii="Times New Roman" w:eastAsia="华文新魏" w:hAnsi="Times New Roman" w:hint="eastAsia"/>
          <w:b/>
          <w:spacing w:val="20"/>
          <w:w w:val="90"/>
          <w:kern w:val="2"/>
          <w:sz w:val="52"/>
          <w:szCs w:val="52"/>
          <w:lang w:eastAsia="zh-CN" w:bidi="ar-SA"/>
        </w:rPr>
        <w:t>华中农业大学</w:t>
      </w:r>
    </w:p>
    <w:p w14:paraId="2C670644" w14:textId="77777777" w:rsidR="00F560EC" w:rsidRDefault="00000000">
      <w:pPr>
        <w:widowControl w:val="0"/>
        <w:spacing w:before="240" w:line="300" w:lineRule="auto"/>
        <w:ind w:right="4"/>
        <w:jc w:val="center"/>
        <w:rPr>
          <w:rFonts w:ascii="Times New Roman" w:eastAsia="华文新魏" w:hAnsi="Times New Roman"/>
          <w:b/>
          <w:spacing w:val="20"/>
          <w:w w:val="90"/>
          <w:kern w:val="2"/>
          <w:sz w:val="84"/>
          <w:szCs w:val="84"/>
          <w:lang w:eastAsia="zh-CN" w:bidi="ar-SA"/>
        </w:rPr>
      </w:pPr>
      <w:r>
        <w:rPr>
          <w:rFonts w:ascii="Times New Roman" w:eastAsia="华文新魏" w:hAnsi="Times New Roman" w:hint="eastAsia"/>
          <w:b/>
          <w:spacing w:val="20"/>
          <w:w w:val="90"/>
          <w:kern w:val="2"/>
          <w:sz w:val="84"/>
          <w:szCs w:val="84"/>
          <w:lang w:eastAsia="zh-CN" w:bidi="ar-SA"/>
        </w:rPr>
        <w:t>智能机器人实验报告</w:t>
      </w:r>
    </w:p>
    <w:p w14:paraId="076831A7" w14:textId="77777777" w:rsidR="00F560EC" w:rsidRDefault="00F560EC">
      <w:pPr>
        <w:jc w:val="center"/>
        <w:rPr>
          <w:sz w:val="52"/>
          <w:szCs w:val="52"/>
          <w:lang w:eastAsia="zh-CN"/>
        </w:rPr>
      </w:pPr>
    </w:p>
    <w:p w14:paraId="43458A11" w14:textId="77777777" w:rsidR="00F560EC" w:rsidRDefault="00F560EC">
      <w:pPr>
        <w:jc w:val="center"/>
        <w:rPr>
          <w:sz w:val="56"/>
          <w:szCs w:val="52"/>
          <w:lang w:eastAsia="zh-CN"/>
        </w:rPr>
      </w:pPr>
    </w:p>
    <w:p w14:paraId="5DCE8311" w14:textId="77777777" w:rsidR="00F560EC" w:rsidRDefault="00000000">
      <w:pPr>
        <w:ind w:leftChars="500" w:left="1200"/>
        <w:rPr>
          <w:rFonts w:eastAsia="黑体"/>
          <w:sz w:val="28"/>
          <w:u w:val="single"/>
          <w:lang w:eastAsia="zh-CN"/>
        </w:rPr>
      </w:pPr>
      <w:r>
        <w:rPr>
          <w:rFonts w:eastAsia="黑体"/>
          <w:sz w:val="30"/>
          <w:lang w:eastAsia="zh-CN"/>
        </w:rPr>
        <w:t>题</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hint="eastAsia"/>
          <w:sz w:val="30"/>
          <w:lang w:eastAsia="zh-CN"/>
        </w:rPr>
        <w:t xml:space="preserve"> </w:t>
      </w:r>
      <w:r>
        <w:rPr>
          <w:rFonts w:eastAsia="黑体"/>
          <w:sz w:val="30"/>
          <w:lang w:eastAsia="zh-CN"/>
        </w:rPr>
        <w:t xml:space="preserve"> </w:t>
      </w:r>
      <w:r>
        <w:rPr>
          <w:rFonts w:eastAsia="黑体"/>
          <w:sz w:val="30"/>
          <w:lang w:eastAsia="zh-CN"/>
        </w:rPr>
        <w:t>目</w:t>
      </w:r>
      <w:r>
        <w:rPr>
          <w:rFonts w:eastAsia="黑体"/>
          <w:sz w:val="30"/>
          <w:lang w:eastAsia="zh-CN"/>
        </w:rPr>
        <w:t xml:space="preserve"> </w:t>
      </w:r>
      <w:r>
        <w:rPr>
          <w:rFonts w:eastAsia="黑体" w:hint="eastAsia"/>
          <w:sz w:val="36"/>
          <w:u w:val="single"/>
          <w:lang w:eastAsia="zh-CN"/>
        </w:rPr>
        <w:t>智能机器人实验</w:t>
      </w:r>
      <w:r>
        <w:rPr>
          <w:rFonts w:eastAsia="黑体" w:hint="eastAsia"/>
          <w:sz w:val="36"/>
          <w:u w:val="single"/>
          <w:lang w:eastAsia="zh-CN"/>
        </w:rPr>
        <w:t xml:space="preserve"> </w:t>
      </w:r>
      <w:r>
        <w:rPr>
          <w:rFonts w:eastAsia="黑体"/>
          <w:sz w:val="36"/>
          <w:u w:val="single"/>
          <w:lang w:eastAsia="zh-CN"/>
        </w:rPr>
        <w:t xml:space="preserve"> </w:t>
      </w:r>
    </w:p>
    <w:p w14:paraId="56871BA9" w14:textId="1CD8481C" w:rsidR="00F560EC" w:rsidRDefault="00000000">
      <w:pPr>
        <w:ind w:leftChars="500" w:left="1200"/>
        <w:rPr>
          <w:rFonts w:eastAsia="黑体"/>
          <w:sz w:val="30"/>
          <w:lang w:eastAsia="zh-CN"/>
        </w:rPr>
      </w:pPr>
      <w:r>
        <w:rPr>
          <w:rFonts w:eastAsia="黑体"/>
          <w:sz w:val="30"/>
          <w:lang w:eastAsia="zh-CN"/>
        </w:rPr>
        <w:t>专</w:t>
      </w:r>
      <w:r>
        <w:rPr>
          <w:rFonts w:eastAsia="黑体"/>
          <w:sz w:val="30"/>
          <w:lang w:eastAsia="zh-CN"/>
        </w:rPr>
        <w:t xml:space="preserve">       </w:t>
      </w:r>
      <w:r>
        <w:rPr>
          <w:rFonts w:eastAsia="黑体"/>
          <w:sz w:val="30"/>
          <w:lang w:eastAsia="zh-CN"/>
        </w:rPr>
        <w:t>业</w:t>
      </w:r>
      <w:r>
        <w:rPr>
          <w:rFonts w:eastAsia="黑体"/>
          <w:sz w:val="30"/>
          <w:lang w:eastAsia="zh-CN"/>
        </w:rPr>
        <w:t xml:space="preserve"> </w:t>
      </w:r>
      <w:r>
        <w:rPr>
          <w:rFonts w:eastAsia="黑体"/>
          <w:sz w:val="30"/>
          <w:u w:val="single"/>
          <w:lang w:eastAsia="zh-CN"/>
        </w:rPr>
        <w:t xml:space="preserve">   </w:t>
      </w:r>
      <w:r w:rsidR="002246F0">
        <w:rPr>
          <w:rFonts w:eastAsia="黑体" w:hint="eastAsia"/>
          <w:sz w:val="30"/>
          <w:u w:val="single"/>
          <w:lang w:eastAsia="zh-CN"/>
        </w:rPr>
        <w:t xml:space="preserve">  </w:t>
      </w:r>
      <w:r>
        <w:rPr>
          <w:rFonts w:eastAsia="黑体" w:hint="eastAsia"/>
          <w:sz w:val="30"/>
          <w:u w:val="single"/>
          <w:lang w:eastAsia="zh-CN"/>
        </w:rPr>
        <w:t>人工智能</w:t>
      </w:r>
      <w:r>
        <w:rPr>
          <w:rFonts w:eastAsia="黑体"/>
          <w:sz w:val="30"/>
          <w:u w:val="single"/>
          <w:lang w:eastAsia="zh-CN"/>
        </w:rPr>
        <w:t xml:space="preserve">      </w:t>
      </w:r>
    </w:p>
    <w:p w14:paraId="183CFF3C" w14:textId="7EB09DB0" w:rsidR="00F560EC" w:rsidRDefault="00000000">
      <w:pPr>
        <w:ind w:leftChars="500" w:left="1200"/>
        <w:rPr>
          <w:rFonts w:eastAsia="黑体"/>
          <w:sz w:val="30"/>
          <w:lang w:eastAsia="zh-CN"/>
        </w:rPr>
      </w:pPr>
      <w:r>
        <w:rPr>
          <w:rFonts w:eastAsia="黑体"/>
          <w:sz w:val="30"/>
          <w:lang w:eastAsia="zh-CN"/>
        </w:rPr>
        <w:t xml:space="preserve">学　　</w:t>
      </w:r>
      <w:r>
        <w:rPr>
          <w:rFonts w:eastAsia="黑体"/>
          <w:sz w:val="30"/>
          <w:lang w:eastAsia="zh-CN"/>
        </w:rPr>
        <w:t xml:space="preserve">   </w:t>
      </w:r>
      <w:r>
        <w:rPr>
          <w:rFonts w:eastAsia="黑体"/>
          <w:sz w:val="30"/>
          <w:lang w:eastAsia="zh-CN"/>
        </w:rPr>
        <w:t>号</w:t>
      </w:r>
      <w:r>
        <w:rPr>
          <w:rFonts w:eastAsia="黑体"/>
          <w:sz w:val="30"/>
          <w:lang w:eastAsia="zh-CN"/>
        </w:rPr>
        <w:t xml:space="preserve"> </w:t>
      </w:r>
      <w:r>
        <w:rPr>
          <w:rFonts w:eastAsia="黑体"/>
          <w:sz w:val="30"/>
          <w:u w:val="single"/>
          <w:lang w:eastAsia="zh-CN"/>
        </w:rPr>
        <w:t xml:space="preserve">  </w:t>
      </w:r>
      <w:r w:rsidR="002246F0">
        <w:rPr>
          <w:rFonts w:eastAsia="黑体" w:hint="eastAsia"/>
          <w:sz w:val="30"/>
          <w:u w:val="single"/>
          <w:lang w:eastAsia="zh-CN"/>
        </w:rPr>
        <w:t xml:space="preserve"> 2023317220404</w:t>
      </w:r>
      <w:r>
        <w:rPr>
          <w:rFonts w:eastAsia="黑体"/>
          <w:sz w:val="30"/>
          <w:u w:val="single"/>
          <w:lang w:eastAsia="zh-CN"/>
        </w:rPr>
        <w:t xml:space="preserve">   </w:t>
      </w:r>
    </w:p>
    <w:p w14:paraId="7718564B" w14:textId="630BC6E0" w:rsidR="00F560EC" w:rsidRDefault="00000000">
      <w:pPr>
        <w:ind w:leftChars="500" w:left="1200"/>
        <w:rPr>
          <w:rFonts w:eastAsia="黑体"/>
          <w:sz w:val="30"/>
          <w:u w:val="single"/>
          <w:lang w:eastAsia="zh-CN"/>
        </w:rPr>
      </w:pPr>
      <w:r>
        <w:rPr>
          <w:rFonts w:eastAsia="黑体"/>
          <w:sz w:val="30"/>
          <w:lang w:eastAsia="zh-CN"/>
        </w:rPr>
        <w:t>学</w:t>
      </w:r>
      <w:r>
        <w:rPr>
          <w:rFonts w:eastAsia="黑体"/>
          <w:sz w:val="30"/>
          <w:lang w:eastAsia="zh-CN"/>
        </w:rPr>
        <w:t xml:space="preserve">       </w:t>
      </w:r>
      <w:r>
        <w:rPr>
          <w:rFonts w:eastAsia="黑体"/>
          <w:sz w:val="30"/>
          <w:lang w:eastAsia="zh-CN"/>
        </w:rPr>
        <w:t>生</w:t>
      </w:r>
      <w:r>
        <w:rPr>
          <w:rFonts w:eastAsia="黑体"/>
          <w:sz w:val="30"/>
          <w:lang w:eastAsia="zh-CN"/>
        </w:rPr>
        <w:t xml:space="preserve"> </w:t>
      </w:r>
      <w:r>
        <w:rPr>
          <w:rFonts w:eastAsia="黑体"/>
          <w:sz w:val="30"/>
          <w:u w:val="single"/>
          <w:lang w:eastAsia="zh-CN"/>
        </w:rPr>
        <w:t xml:space="preserve">   </w:t>
      </w:r>
      <w:r>
        <w:rPr>
          <w:rFonts w:eastAsia="黑体" w:hint="eastAsia"/>
          <w:sz w:val="30"/>
          <w:u w:val="single"/>
          <w:lang w:eastAsia="zh-CN"/>
        </w:rPr>
        <w:t xml:space="preserve"> </w:t>
      </w:r>
      <w:r w:rsidR="002246F0">
        <w:rPr>
          <w:rFonts w:eastAsia="黑体" w:hint="eastAsia"/>
          <w:sz w:val="30"/>
          <w:u w:val="single"/>
          <w:lang w:eastAsia="zh-CN"/>
        </w:rPr>
        <w:t xml:space="preserve">  </w:t>
      </w:r>
      <w:r w:rsidR="002246F0">
        <w:rPr>
          <w:rFonts w:eastAsia="黑体" w:hint="eastAsia"/>
          <w:sz w:val="30"/>
          <w:u w:val="single"/>
          <w:lang w:eastAsia="zh-CN"/>
        </w:rPr>
        <w:t>陈佳伸</w:t>
      </w:r>
      <w:r>
        <w:rPr>
          <w:rFonts w:eastAsia="黑体"/>
          <w:sz w:val="30"/>
          <w:u w:val="single"/>
          <w:lang w:eastAsia="zh-CN"/>
        </w:rPr>
        <w:t xml:space="preserve">       </w:t>
      </w:r>
    </w:p>
    <w:p w14:paraId="7BB36F9B" w14:textId="52A5F054" w:rsidR="00F560EC" w:rsidRDefault="00000000">
      <w:pPr>
        <w:ind w:leftChars="500" w:left="1200"/>
        <w:rPr>
          <w:rFonts w:eastAsia="黑体"/>
          <w:w w:val="95"/>
          <w:sz w:val="30"/>
          <w:lang w:eastAsia="zh-CN"/>
        </w:rPr>
      </w:pPr>
      <w:r>
        <w:rPr>
          <w:rFonts w:eastAsia="黑体"/>
          <w:sz w:val="30"/>
          <w:lang w:eastAsia="zh-CN"/>
        </w:rPr>
        <w:t>指</w:t>
      </w:r>
      <w:r>
        <w:rPr>
          <w:rFonts w:eastAsia="黑体"/>
          <w:sz w:val="30"/>
          <w:lang w:eastAsia="zh-CN"/>
        </w:rPr>
        <w:t xml:space="preserve"> </w:t>
      </w:r>
      <w:r>
        <w:rPr>
          <w:rFonts w:eastAsia="黑体"/>
          <w:sz w:val="30"/>
          <w:lang w:eastAsia="zh-CN"/>
        </w:rPr>
        <w:t>导</w:t>
      </w:r>
      <w:r>
        <w:rPr>
          <w:rFonts w:eastAsia="黑体"/>
          <w:sz w:val="30"/>
          <w:lang w:eastAsia="zh-CN"/>
        </w:rPr>
        <w:t xml:space="preserve"> </w:t>
      </w:r>
      <w:r>
        <w:rPr>
          <w:rFonts w:eastAsia="黑体"/>
          <w:sz w:val="30"/>
          <w:lang w:eastAsia="zh-CN"/>
        </w:rPr>
        <w:t>教</w:t>
      </w:r>
      <w:r>
        <w:rPr>
          <w:rFonts w:eastAsia="黑体"/>
          <w:sz w:val="30"/>
          <w:lang w:eastAsia="zh-CN"/>
        </w:rPr>
        <w:t xml:space="preserve"> </w:t>
      </w:r>
      <w:r>
        <w:rPr>
          <w:rFonts w:eastAsia="黑体"/>
          <w:sz w:val="30"/>
          <w:lang w:eastAsia="zh-CN"/>
        </w:rPr>
        <w:t>师</w:t>
      </w:r>
      <w:r>
        <w:rPr>
          <w:rFonts w:eastAsia="黑体"/>
          <w:w w:val="95"/>
          <w:sz w:val="30"/>
          <w:lang w:eastAsia="zh-CN"/>
        </w:rPr>
        <w:t xml:space="preserve"> </w:t>
      </w:r>
      <w:r>
        <w:rPr>
          <w:rFonts w:eastAsia="黑体"/>
          <w:w w:val="95"/>
          <w:sz w:val="30"/>
          <w:u w:val="single"/>
          <w:lang w:eastAsia="zh-CN"/>
        </w:rPr>
        <w:t xml:space="preserve">   </w:t>
      </w:r>
      <w:r>
        <w:rPr>
          <w:rFonts w:eastAsia="黑体" w:hint="eastAsia"/>
          <w:w w:val="95"/>
          <w:sz w:val="30"/>
          <w:u w:val="single"/>
          <w:lang w:eastAsia="zh-CN"/>
        </w:rPr>
        <w:t xml:space="preserve">  </w:t>
      </w:r>
      <w:r w:rsidR="002246F0">
        <w:rPr>
          <w:rFonts w:eastAsia="黑体" w:hint="eastAsia"/>
          <w:w w:val="95"/>
          <w:sz w:val="30"/>
          <w:u w:val="single"/>
          <w:lang w:eastAsia="zh-CN"/>
        </w:rPr>
        <w:t xml:space="preserve">  </w:t>
      </w:r>
      <w:r>
        <w:rPr>
          <w:rFonts w:eastAsia="黑体" w:hint="eastAsia"/>
          <w:w w:val="95"/>
          <w:sz w:val="30"/>
          <w:u w:val="single"/>
          <w:lang w:eastAsia="zh-CN"/>
        </w:rPr>
        <w:t>秦丽</w:t>
      </w:r>
      <w:r>
        <w:rPr>
          <w:rFonts w:eastAsia="黑体"/>
          <w:w w:val="95"/>
          <w:sz w:val="30"/>
          <w:u w:val="single"/>
          <w:lang w:eastAsia="zh-CN"/>
        </w:rPr>
        <w:t xml:space="preserve">         </w:t>
      </w:r>
    </w:p>
    <w:p w14:paraId="2DCD90F6" w14:textId="4DC95199" w:rsidR="00F560EC" w:rsidRDefault="00000000">
      <w:pPr>
        <w:ind w:leftChars="500" w:left="1200"/>
        <w:rPr>
          <w:rFonts w:eastAsia="黑体"/>
          <w:w w:val="95"/>
          <w:sz w:val="30"/>
          <w:lang w:eastAsia="zh-CN"/>
        </w:rPr>
      </w:pPr>
      <w:r>
        <w:rPr>
          <w:rFonts w:eastAsia="黑体" w:hint="eastAsia"/>
          <w:sz w:val="30"/>
          <w:lang w:eastAsia="zh-CN"/>
        </w:rPr>
        <w:t>同</w:t>
      </w:r>
      <w:r>
        <w:rPr>
          <w:rFonts w:eastAsia="黑体" w:hint="eastAsia"/>
          <w:sz w:val="30"/>
          <w:lang w:eastAsia="zh-CN"/>
        </w:rPr>
        <w:t xml:space="preserve"> </w:t>
      </w:r>
      <w:r>
        <w:rPr>
          <w:rFonts w:eastAsia="黑体" w:hint="eastAsia"/>
          <w:sz w:val="30"/>
          <w:lang w:eastAsia="zh-CN"/>
        </w:rPr>
        <w:t>组</w:t>
      </w:r>
      <w:r>
        <w:rPr>
          <w:rFonts w:eastAsia="黑体"/>
          <w:sz w:val="30"/>
          <w:lang w:eastAsia="zh-CN"/>
        </w:rPr>
        <w:t xml:space="preserve"> </w:t>
      </w:r>
      <w:r>
        <w:rPr>
          <w:rFonts w:eastAsia="黑体" w:hint="eastAsia"/>
          <w:sz w:val="30"/>
          <w:lang w:eastAsia="zh-CN"/>
        </w:rPr>
        <w:t>人</w:t>
      </w:r>
      <w:r>
        <w:rPr>
          <w:rFonts w:eastAsia="黑体" w:hint="eastAsia"/>
          <w:sz w:val="30"/>
          <w:lang w:eastAsia="zh-CN"/>
        </w:rPr>
        <w:t xml:space="preserve"> </w:t>
      </w:r>
      <w:r>
        <w:rPr>
          <w:rFonts w:eastAsia="黑体" w:hint="eastAsia"/>
          <w:sz w:val="30"/>
          <w:lang w:eastAsia="zh-CN"/>
        </w:rPr>
        <w:t>员</w:t>
      </w:r>
      <w:r>
        <w:rPr>
          <w:rFonts w:eastAsia="黑体" w:hint="eastAsia"/>
          <w:sz w:val="30"/>
          <w:lang w:eastAsia="zh-CN"/>
        </w:rPr>
        <w:t xml:space="preserve"> </w:t>
      </w:r>
      <w:r>
        <w:rPr>
          <w:rFonts w:eastAsia="黑体"/>
          <w:w w:val="95"/>
          <w:sz w:val="30"/>
          <w:u w:val="single"/>
          <w:lang w:eastAsia="zh-CN"/>
        </w:rPr>
        <w:t xml:space="preserve">     </w:t>
      </w:r>
      <w:r w:rsidR="002246F0">
        <w:rPr>
          <w:rFonts w:eastAsia="黑体" w:hint="eastAsia"/>
          <w:w w:val="95"/>
          <w:sz w:val="30"/>
          <w:u w:val="single"/>
          <w:lang w:eastAsia="zh-CN"/>
        </w:rPr>
        <w:t xml:space="preserve">  </w:t>
      </w:r>
      <w:r w:rsidR="002246F0">
        <w:rPr>
          <w:rFonts w:eastAsia="黑体" w:hint="eastAsia"/>
          <w:w w:val="95"/>
          <w:sz w:val="30"/>
          <w:u w:val="single"/>
          <w:lang w:eastAsia="zh-CN"/>
        </w:rPr>
        <w:t>黄泰</w:t>
      </w:r>
      <w:r>
        <w:rPr>
          <w:rFonts w:eastAsia="黑体"/>
          <w:w w:val="95"/>
          <w:sz w:val="30"/>
          <w:u w:val="single"/>
          <w:lang w:eastAsia="zh-CN"/>
        </w:rPr>
        <w:t xml:space="preserve">      </w:t>
      </w:r>
      <w:r w:rsidR="002246F0">
        <w:rPr>
          <w:rFonts w:eastAsia="黑体" w:hint="eastAsia"/>
          <w:w w:val="95"/>
          <w:sz w:val="30"/>
          <w:u w:val="single"/>
          <w:lang w:eastAsia="zh-CN"/>
        </w:rPr>
        <w:t xml:space="preserve"> </w:t>
      </w:r>
      <w:r>
        <w:rPr>
          <w:rFonts w:eastAsia="黑体"/>
          <w:w w:val="95"/>
          <w:sz w:val="30"/>
          <w:u w:val="single"/>
          <w:lang w:eastAsia="zh-CN"/>
        </w:rPr>
        <w:t xml:space="preserve">  </w:t>
      </w:r>
    </w:p>
    <w:p w14:paraId="423EE663" w14:textId="77777777" w:rsidR="00F560EC" w:rsidRDefault="00F560EC">
      <w:pPr>
        <w:jc w:val="center"/>
        <w:rPr>
          <w:lang w:eastAsia="zh-CN"/>
        </w:rPr>
      </w:pPr>
    </w:p>
    <w:p w14:paraId="02194693" w14:textId="77777777" w:rsidR="00F560EC" w:rsidRDefault="00F560EC">
      <w:pPr>
        <w:jc w:val="center"/>
        <w:rPr>
          <w:lang w:eastAsia="zh-CN"/>
        </w:rPr>
      </w:pPr>
    </w:p>
    <w:p w14:paraId="1EB52A61" w14:textId="77777777" w:rsidR="00F560EC" w:rsidRDefault="00F560EC">
      <w:pPr>
        <w:jc w:val="center"/>
        <w:rPr>
          <w:lang w:eastAsia="zh-CN"/>
        </w:rPr>
      </w:pPr>
    </w:p>
    <w:p w14:paraId="27278ED4" w14:textId="77777777" w:rsidR="00F560EC" w:rsidRDefault="00F560EC">
      <w:pPr>
        <w:jc w:val="center"/>
        <w:rPr>
          <w:lang w:eastAsia="zh-CN"/>
        </w:rPr>
      </w:pPr>
    </w:p>
    <w:p w14:paraId="339F1F5A" w14:textId="77777777" w:rsidR="00F560EC" w:rsidRDefault="00F560EC">
      <w:pPr>
        <w:jc w:val="center"/>
        <w:rPr>
          <w:lang w:eastAsia="zh-CN"/>
        </w:rPr>
      </w:pPr>
    </w:p>
    <w:p w14:paraId="7A828C58" w14:textId="111BFF01" w:rsidR="00F560EC" w:rsidRDefault="00000000">
      <w:pPr>
        <w:ind w:leftChars="500" w:left="1200"/>
        <w:jc w:val="center"/>
        <w:rPr>
          <w:rFonts w:eastAsia="黑体"/>
          <w:sz w:val="30"/>
          <w:lang w:eastAsia="zh-CN"/>
        </w:rPr>
      </w:pPr>
      <w:r>
        <w:rPr>
          <w:rFonts w:eastAsia="黑体" w:hint="eastAsia"/>
          <w:sz w:val="30"/>
          <w:lang w:eastAsia="zh-CN"/>
        </w:rPr>
        <w:t>202</w:t>
      </w:r>
      <w:r w:rsidR="002246F0">
        <w:rPr>
          <w:rFonts w:eastAsia="黑体" w:hint="eastAsia"/>
          <w:sz w:val="30"/>
          <w:lang w:eastAsia="zh-CN"/>
        </w:rPr>
        <w:t>6</w:t>
      </w:r>
      <w:r>
        <w:rPr>
          <w:rFonts w:eastAsia="黑体" w:hint="eastAsia"/>
          <w:sz w:val="30"/>
          <w:lang w:eastAsia="zh-CN"/>
        </w:rPr>
        <w:t>年</w:t>
      </w:r>
      <w:r>
        <w:rPr>
          <w:rFonts w:eastAsia="黑体" w:hint="eastAsia"/>
          <w:sz w:val="30"/>
          <w:lang w:eastAsia="zh-CN"/>
        </w:rPr>
        <w:t xml:space="preserve"> 4</w:t>
      </w:r>
      <w:r>
        <w:rPr>
          <w:rFonts w:eastAsia="黑体"/>
          <w:sz w:val="30"/>
          <w:lang w:eastAsia="zh-CN"/>
        </w:rPr>
        <w:t xml:space="preserve"> </w:t>
      </w:r>
      <w:r>
        <w:rPr>
          <w:rFonts w:eastAsia="黑体" w:hint="eastAsia"/>
          <w:sz w:val="30"/>
          <w:lang w:eastAsia="zh-CN"/>
        </w:rPr>
        <w:t>月</w:t>
      </w:r>
      <w:r>
        <w:rPr>
          <w:rFonts w:eastAsia="黑体" w:hint="eastAsia"/>
          <w:sz w:val="30"/>
          <w:lang w:eastAsia="zh-CN"/>
        </w:rPr>
        <w:t xml:space="preserve"> </w:t>
      </w:r>
      <w:r w:rsidR="000D21F9">
        <w:rPr>
          <w:rFonts w:eastAsia="黑体" w:hint="eastAsia"/>
          <w:sz w:val="30"/>
          <w:lang w:eastAsia="zh-CN"/>
        </w:rPr>
        <w:t>24</w:t>
      </w:r>
      <w:r>
        <w:rPr>
          <w:rFonts w:eastAsia="黑体"/>
          <w:sz w:val="30"/>
          <w:lang w:eastAsia="zh-CN"/>
        </w:rPr>
        <w:t xml:space="preserve"> </w:t>
      </w:r>
      <w:r>
        <w:rPr>
          <w:rFonts w:eastAsia="黑体" w:hint="eastAsia"/>
          <w:sz w:val="30"/>
          <w:lang w:eastAsia="zh-CN"/>
        </w:rPr>
        <w:t>日</w:t>
      </w:r>
    </w:p>
    <w:p w14:paraId="7D4F0533" w14:textId="77777777" w:rsidR="00F560EC" w:rsidRDefault="00F560EC">
      <w:pPr>
        <w:jc w:val="center"/>
        <w:rPr>
          <w:lang w:eastAsia="zh-CN"/>
        </w:rPr>
      </w:pPr>
    </w:p>
    <w:p w14:paraId="5B8771D5" w14:textId="77777777" w:rsidR="00F560EC" w:rsidRDefault="00F560EC">
      <w:pPr>
        <w:rPr>
          <w:lang w:eastAsia="zh-CN"/>
        </w:rPr>
      </w:pPr>
    </w:p>
    <w:p w14:paraId="7626DF67" w14:textId="77777777" w:rsidR="00F560EC" w:rsidRDefault="00F560EC">
      <w:pPr>
        <w:rPr>
          <w:lang w:eastAsia="zh-CN"/>
        </w:rPr>
      </w:pPr>
    </w:p>
    <w:p w14:paraId="4C556941" w14:textId="77777777" w:rsidR="00F560EC" w:rsidRDefault="00F560EC">
      <w:pPr>
        <w:rPr>
          <w:lang w:eastAsia="zh-CN"/>
        </w:rPr>
      </w:pPr>
    </w:p>
    <w:p w14:paraId="03B3BFC1" w14:textId="77777777" w:rsidR="00F560EC" w:rsidRDefault="00F560EC">
      <w:pPr>
        <w:rPr>
          <w:lang w:eastAsia="zh-CN"/>
        </w:rPr>
      </w:pPr>
    </w:p>
    <w:p w14:paraId="21CFFA20" w14:textId="77777777" w:rsidR="00F560EC" w:rsidRDefault="00F560EC">
      <w:pPr>
        <w:rPr>
          <w:lang w:eastAsia="zh-CN"/>
        </w:rPr>
      </w:pPr>
    </w:p>
    <w:p w14:paraId="42BB5B24" w14:textId="77777777" w:rsidR="00F560EC" w:rsidRDefault="00F560EC">
      <w:pPr>
        <w:rPr>
          <w:lang w:eastAsia="zh-CN"/>
        </w:rPr>
      </w:pPr>
    </w:p>
    <w:p w14:paraId="6243C5E8" w14:textId="4973091E" w:rsidR="00F560EC" w:rsidRDefault="00F560EC">
      <w:pPr>
        <w:spacing w:line="360" w:lineRule="auto"/>
        <w:ind w:right="210"/>
        <w:jc w:val="both"/>
        <w:rPr>
          <w:rFonts w:ascii="宋体" w:hAnsi="宋体" w:cs="宋体" w:hint="eastAsia"/>
          <w:lang w:eastAsia="zh-CN"/>
        </w:rPr>
      </w:pPr>
    </w:p>
    <w:p w14:paraId="11A54E83" w14:textId="77777777" w:rsidR="00F560EC" w:rsidRDefault="00000000" w:rsidP="000D21F9">
      <w:pPr>
        <w:ind w:firstLineChars="800" w:firstLine="2891"/>
        <w:rPr>
          <w:lang w:eastAsia="zh-CN"/>
        </w:rPr>
      </w:pPr>
      <w:r>
        <w:rPr>
          <w:rFonts w:ascii="Times New Roman" w:eastAsia="黑体" w:hAnsi="Times New Roman" w:hint="eastAsia"/>
          <w:b/>
          <w:bCs/>
          <w:color w:val="000000"/>
          <w:sz w:val="36"/>
          <w:szCs w:val="28"/>
          <w:lang w:eastAsia="zh-CN"/>
        </w:rPr>
        <w:lastRenderedPageBreak/>
        <w:t>机械臂取餐实验</w:t>
      </w:r>
    </w:p>
    <w:p w14:paraId="0DC1C0F3" w14:textId="77777777" w:rsidR="00F560EC" w:rsidRDefault="00F560EC">
      <w:pPr>
        <w:rPr>
          <w:lang w:eastAsia="zh-CN"/>
        </w:rPr>
      </w:pPr>
    </w:p>
    <w:p w14:paraId="5D13D715" w14:textId="77777777" w:rsidR="00F560EC" w:rsidRDefault="00000000">
      <w:pPr>
        <w:rPr>
          <w:lang w:eastAsia="zh-CN"/>
        </w:rPr>
      </w:pPr>
      <w:r>
        <w:rPr>
          <w:rFonts w:hint="eastAsia"/>
          <w:lang w:eastAsia="zh-CN"/>
        </w:rPr>
        <w:t>【实验目的】</w:t>
      </w:r>
    </w:p>
    <w:p w14:paraId="5D2F324B"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hint="eastAsia"/>
          <w:lang w:eastAsia="zh-CN"/>
        </w:rPr>
        <w:t>1</w:t>
      </w:r>
      <w:r>
        <w:rPr>
          <w:rFonts w:ascii="Times New Roman" w:hAnsi="Times New Roman" w:hint="eastAsia"/>
          <w:lang w:eastAsia="zh-CN"/>
        </w:rPr>
        <w:t>）掌握智能取餐的代码编程逻辑，会对其中的代码和参数进行调整或优化，并实操验证；</w:t>
      </w:r>
    </w:p>
    <w:p w14:paraId="76A95623"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lang w:eastAsia="zh-CN"/>
        </w:rPr>
        <w:t>2</w:t>
      </w:r>
      <w:r>
        <w:rPr>
          <w:rFonts w:ascii="Times New Roman" w:hAnsi="Times New Roman" w:hint="eastAsia"/>
          <w:lang w:eastAsia="zh-CN"/>
        </w:rPr>
        <w:t>）会操作上位机软件，完成对机械臂相关参数的设置，会对机械臂进行示教；</w:t>
      </w:r>
    </w:p>
    <w:p w14:paraId="595A7652"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w:t>
      </w:r>
      <w:r>
        <w:rPr>
          <w:rFonts w:ascii="Times New Roman" w:hAnsi="Times New Roman" w:hint="eastAsia"/>
          <w:lang w:eastAsia="zh-CN"/>
        </w:rPr>
        <w:t>3</w:t>
      </w:r>
      <w:r>
        <w:rPr>
          <w:rFonts w:ascii="Times New Roman" w:hAnsi="Times New Roman" w:hint="eastAsia"/>
          <w:lang w:eastAsia="zh-CN"/>
        </w:rPr>
        <w:t>）会发布指令，操作商服机器人控制机械臂进行物品抓取等智能取餐动作。</w:t>
      </w:r>
    </w:p>
    <w:p w14:paraId="7E7A207F" w14:textId="77777777" w:rsidR="00F560EC" w:rsidRDefault="00000000">
      <w:pPr>
        <w:rPr>
          <w:lang w:eastAsia="zh-CN"/>
        </w:rPr>
      </w:pPr>
      <w:r>
        <w:rPr>
          <w:rFonts w:hint="eastAsia"/>
          <w:lang w:eastAsia="zh-CN"/>
        </w:rPr>
        <w:t>【实验过程】</w:t>
      </w:r>
    </w:p>
    <w:p w14:paraId="2E3D99E1" w14:textId="77777777" w:rsidR="00F560EC" w:rsidRDefault="00000000">
      <w:pPr>
        <w:spacing w:line="360" w:lineRule="auto"/>
        <w:ind w:firstLineChars="200" w:firstLine="562"/>
        <w:outlineLvl w:val="2"/>
        <w:rPr>
          <w:rFonts w:ascii="宋体" w:hAnsi="宋体" w:cs="宋体"/>
          <w:b/>
          <w:bCs/>
          <w:sz w:val="28"/>
          <w:szCs w:val="28"/>
          <w:lang w:eastAsia="zh-CN"/>
        </w:rPr>
      </w:pPr>
      <w:bookmarkStart w:id="0" w:name="_Toc163577423"/>
      <w:r>
        <w:rPr>
          <w:rFonts w:ascii="宋体" w:hAnsi="宋体" w:cs="宋体"/>
          <w:b/>
          <w:bCs/>
          <w:sz w:val="28"/>
          <w:szCs w:val="28"/>
          <w:lang w:eastAsia="zh-CN"/>
        </w:rPr>
        <w:t>步骤</w:t>
      </w:r>
      <w:r>
        <w:rPr>
          <w:rFonts w:ascii="宋体" w:hAnsi="宋体" w:cs="宋体" w:hint="eastAsia"/>
          <w:b/>
          <w:bCs/>
          <w:sz w:val="28"/>
          <w:szCs w:val="28"/>
          <w:lang w:eastAsia="zh-CN"/>
        </w:rPr>
        <w:t>1</w:t>
      </w:r>
      <w:r>
        <w:rPr>
          <w:rFonts w:ascii="宋体" w:hAnsi="宋体" w:cs="宋体"/>
          <w:b/>
          <w:bCs/>
          <w:sz w:val="28"/>
          <w:szCs w:val="28"/>
          <w:lang w:eastAsia="zh-CN"/>
        </w:rPr>
        <w:t>：</w:t>
      </w:r>
      <w:r>
        <w:rPr>
          <w:rFonts w:ascii="宋体" w:hAnsi="宋体" w:cs="宋体" w:hint="eastAsia"/>
          <w:b/>
          <w:bCs/>
          <w:sz w:val="28"/>
          <w:szCs w:val="28"/>
          <w:lang w:eastAsia="zh-CN"/>
        </w:rPr>
        <w:t>认识智能取餐的工程文件</w:t>
      </w:r>
      <w:bookmarkEnd w:id="0"/>
    </w:p>
    <w:p w14:paraId="0C451C64" w14:textId="77777777" w:rsidR="00F560EC" w:rsidRDefault="00000000">
      <w:pPr>
        <w:spacing w:line="360" w:lineRule="auto"/>
        <w:jc w:val="both"/>
        <w:rPr>
          <w:rFonts w:ascii="微软雅黑" w:eastAsia="微软雅黑" w:hAnsi="微软雅黑"/>
          <w:bCs/>
          <w:sz w:val="18"/>
          <w:szCs w:val="18"/>
        </w:rPr>
      </w:pPr>
      <w:r>
        <w:rPr>
          <w:rFonts w:ascii="微软雅黑" w:eastAsia="微软雅黑" w:hAnsi="微软雅黑" w:hint="eastAsia"/>
          <w:bCs/>
          <w:sz w:val="18"/>
          <w:szCs w:val="18"/>
        </w:rPr>
        <w:t>智能取餐功能代码文件</w:t>
      </w:r>
      <w:r>
        <w:rPr>
          <w:rFonts w:hint="eastAsia"/>
        </w:rPr>
        <w:t>pick</w:t>
      </w:r>
      <w:r>
        <w:t>ing.cpp</w:t>
      </w:r>
      <w:r>
        <w:rPr>
          <w:rFonts w:ascii="微软雅黑" w:eastAsia="微软雅黑" w:hAnsi="微软雅黑" w:hint="eastAsia"/>
          <w:bCs/>
          <w:sz w:val="18"/>
          <w:szCs w:val="18"/>
        </w:rPr>
        <w:t>界面</w:t>
      </w:r>
    </w:p>
    <w:p w14:paraId="22B4971C" w14:textId="6E830272" w:rsidR="000D21F9" w:rsidRPr="000D21F9" w:rsidRDefault="000D21F9" w:rsidP="000D21F9">
      <w:pPr>
        <w:rPr>
          <w:rFonts w:ascii="宋体" w:hAnsi="宋体" w:cs="宋体"/>
        </w:rPr>
      </w:pPr>
      <w:r w:rsidRPr="000D21F9">
        <w:rPr>
          <w:rFonts w:ascii="宋体" w:hAnsi="宋体" w:cs="宋体"/>
        </w:rPr>
        <w:drawing>
          <wp:inline distT="0" distB="0" distL="0" distR="0" wp14:anchorId="73E13B80" wp14:editId="300297B7">
            <wp:extent cx="5278120" cy="4925695"/>
            <wp:effectExtent l="0" t="0" r="0" b="8255"/>
            <wp:docPr id="6967692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8120" cy="4925695"/>
                    </a:xfrm>
                    <a:prstGeom prst="rect">
                      <a:avLst/>
                    </a:prstGeom>
                    <a:noFill/>
                    <a:ln>
                      <a:noFill/>
                    </a:ln>
                  </pic:spPr>
                </pic:pic>
              </a:graphicData>
            </a:graphic>
          </wp:inline>
        </w:drawing>
      </w:r>
    </w:p>
    <w:p w14:paraId="151C00EB" w14:textId="787935E3" w:rsidR="00F560EC" w:rsidRDefault="000D21F9" w:rsidP="000D21F9">
      <w:pPr>
        <w:rPr>
          <w:rFonts w:ascii="宋体" w:hAnsi="宋体" w:cs="宋体" w:hint="eastAsia"/>
          <w:lang w:eastAsia="zh-CN"/>
        </w:rPr>
      </w:pPr>
      <w:r w:rsidRPr="000D21F9">
        <w:rPr>
          <w:rFonts w:ascii="宋体" w:hAnsi="宋体" w:cs="宋体"/>
        </w:rPr>
        <w:lastRenderedPageBreak/>
        <w:drawing>
          <wp:inline distT="0" distB="0" distL="0" distR="0" wp14:anchorId="66D5D2A9" wp14:editId="614F321D">
            <wp:extent cx="5278120" cy="4968240"/>
            <wp:effectExtent l="0" t="0" r="0" b="3810"/>
            <wp:docPr id="13857068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8120" cy="4968240"/>
                    </a:xfrm>
                    <a:prstGeom prst="rect">
                      <a:avLst/>
                    </a:prstGeom>
                    <a:noFill/>
                    <a:ln>
                      <a:noFill/>
                    </a:ln>
                  </pic:spPr>
                </pic:pic>
              </a:graphicData>
            </a:graphic>
          </wp:inline>
        </w:drawing>
      </w:r>
    </w:p>
    <w:p w14:paraId="6E5BEF57" w14:textId="77777777" w:rsidR="00F560EC" w:rsidRDefault="00000000">
      <w:pPr>
        <w:spacing w:line="360" w:lineRule="auto"/>
        <w:ind w:firstLineChars="200" w:firstLine="562"/>
        <w:outlineLvl w:val="2"/>
        <w:rPr>
          <w:rFonts w:ascii="宋体" w:hAnsi="宋体" w:cs="宋体"/>
          <w:b/>
          <w:bCs/>
          <w:sz w:val="28"/>
          <w:szCs w:val="28"/>
          <w:lang w:eastAsia="zh-CN"/>
        </w:rPr>
      </w:pPr>
      <w:bookmarkStart w:id="1" w:name="_Toc163577424"/>
      <w:r>
        <w:rPr>
          <w:rFonts w:ascii="宋体" w:hAnsi="宋体" w:cs="宋体" w:hint="eastAsia"/>
          <w:b/>
          <w:bCs/>
          <w:sz w:val="28"/>
          <w:szCs w:val="28"/>
          <w:lang w:eastAsia="zh-CN"/>
        </w:rPr>
        <w:t>步骤2：了解智能取餐核心功能</w:t>
      </w:r>
      <w:bookmarkEnd w:id="1"/>
    </w:p>
    <w:p w14:paraId="57F9D0BE"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智能取餐功能大致可以归类为如下几个模块，如下图所示。</w:t>
      </w:r>
    </w:p>
    <w:p w14:paraId="25C9F7D8" w14:textId="77777777" w:rsidR="00F560EC" w:rsidRDefault="00000000">
      <w:pPr>
        <w:spacing w:line="360" w:lineRule="auto"/>
        <w:jc w:val="center"/>
        <w:rPr>
          <w:rFonts w:ascii="Times New Roman" w:hAnsi="Times New Roman"/>
        </w:rPr>
      </w:pPr>
      <w:r>
        <w:rPr>
          <w:noProof/>
        </w:rPr>
        <w:drawing>
          <wp:inline distT="0" distB="0" distL="0" distR="0" wp14:anchorId="3DC81A8F" wp14:editId="40AFB7B1">
            <wp:extent cx="3876675" cy="1670050"/>
            <wp:effectExtent l="0" t="0" r="0" b="0"/>
            <wp:docPr id="814430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430924" name="图片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888534" cy="1675060"/>
                    </a:xfrm>
                    <a:prstGeom prst="rect">
                      <a:avLst/>
                    </a:prstGeom>
                    <a:noFill/>
                    <a:ln>
                      <a:noFill/>
                    </a:ln>
                  </pic:spPr>
                </pic:pic>
              </a:graphicData>
            </a:graphic>
          </wp:inline>
        </w:drawing>
      </w:r>
    </w:p>
    <w:p w14:paraId="5035E5BF" w14:textId="77777777" w:rsidR="00F560EC" w:rsidRDefault="00000000">
      <w:pPr>
        <w:spacing w:line="360" w:lineRule="auto"/>
        <w:ind w:firstLineChars="1900" w:firstLine="3420"/>
        <w:jc w:val="both"/>
        <w:rPr>
          <w:rFonts w:ascii="微软雅黑" w:eastAsia="微软雅黑" w:hAnsi="微软雅黑"/>
          <w:bCs/>
          <w:sz w:val="18"/>
          <w:szCs w:val="18"/>
          <w:lang w:eastAsia="zh-CN"/>
        </w:rPr>
      </w:pPr>
      <w:r>
        <w:rPr>
          <w:rFonts w:ascii="微软雅黑" w:eastAsia="微软雅黑" w:hAnsi="微软雅黑" w:hint="eastAsia"/>
          <w:bCs/>
          <w:sz w:val="18"/>
          <w:szCs w:val="18"/>
          <w:lang w:eastAsia="zh-CN"/>
        </w:rPr>
        <w:t xml:space="preserve"> 功能结构</w:t>
      </w:r>
    </w:p>
    <w:p w14:paraId="3EBBA6C8"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在智能餐饮场景中，商服机器人已经完成了场地建图、自主点餐的任务，此时商服机器人需要根据订单中所体现的订单信息去取餐台将食物取回来并递放至相应的餐桌上。</w:t>
      </w:r>
    </w:p>
    <w:p w14:paraId="3FFA0AB1"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lastRenderedPageBreak/>
        <w:t>假设商服机器人已经移动到对应的取餐台面前，并且启动了本次的单元测试程序——智能取餐功能，其逻辑如下：</w:t>
      </w:r>
    </w:p>
    <w:p w14:paraId="7678FF70"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第一步，机械臂示教。需要对机械臂进行动作示教，模拟抬起、抓取、放下等姿势，让机械臂记住该操作流程，后续商服机器人在进行食物抓取或者食物放置时均会按照该动作完成。</w:t>
      </w:r>
    </w:p>
    <w:p w14:paraId="1AEC7569"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第二步，商服机器人调整位姿，识别食物。商服机器人会在桌子前根据激光雷达的数据调整位姿，主要是调整与桌子之间的距离。商服机器人需要正对桌子，与此同时，开启商服机器人上的深度摄像头去识别取餐台中的食物。在目标识别过程中，要保证食物在摄像头获取的图像的正中间。</w:t>
      </w:r>
    </w:p>
    <w:p w14:paraId="7C60EB39"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第三步，抓取食物。成功识别食物后，商服机器人会继续调整位姿，保证与食物居中对齐，启动机械臂抓取动作，开启机械臂上的</w:t>
      </w:r>
      <w:r>
        <w:rPr>
          <w:rFonts w:ascii="Times New Roman" w:hAnsi="Times New Roman" w:hint="eastAsia"/>
          <w:lang w:eastAsia="zh-CN"/>
        </w:rPr>
        <w:t>RGB</w:t>
      </w:r>
      <w:r>
        <w:rPr>
          <w:rFonts w:ascii="Times New Roman" w:hAnsi="Times New Roman" w:hint="eastAsia"/>
          <w:lang w:eastAsia="zh-CN"/>
        </w:rPr>
        <w:t>摄像头再次寻找食物并使其图像位于正中央，保证机械臂可以准确无误的抓取到食物。</w:t>
      </w:r>
    </w:p>
    <w:p w14:paraId="2D2CDEBF"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因为是单元测试阶段，只单纯测试智能取餐功能，所以此环节将在一张桌子上执行整个取餐过程中食物抓取涉及到的机械臂关键功能。抓取到食物后的商服机器人会后退并收缩机械臂，执行收缩动作，机械爪会夹取着食物随机械臂收缩动作回到商服机器人的内部货架上方。</w:t>
      </w:r>
    </w:p>
    <w:p w14:paraId="2D6A14BD" w14:textId="77777777" w:rsidR="00F560EC" w:rsidRDefault="00000000">
      <w:pPr>
        <w:spacing w:line="360" w:lineRule="auto"/>
        <w:ind w:firstLineChars="200" w:firstLine="480"/>
        <w:rPr>
          <w:rFonts w:ascii="Times New Roman" w:hAnsi="Times New Roman"/>
          <w:lang w:eastAsia="zh-CN"/>
        </w:rPr>
      </w:pPr>
      <w:r>
        <w:rPr>
          <w:rFonts w:ascii="Times New Roman" w:hAnsi="Times New Roman" w:hint="eastAsia"/>
          <w:lang w:eastAsia="zh-CN"/>
        </w:rPr>
        <w:t>本实验中仅包含智能取餐上述的几个步骤中所提到的核心功能，最终会通过一个单元测试的代码去单次启动上述智能取餐环节的功能，让我们直观的体验智能取餐是怎样的行为与过程。</w:t>
      </w:r>
    </w:p>
    <w:p w14:paraId="59AA57D9" w14:textId="77777777" w:rsidR="00F560EC" w:rsidRDefault="00000000">
      <w:pPr>
        <w:spacing w:line="360" w:lineRule="auto"/>
        <w:ind w:firstLineChars="200" w:firstLine="562"/>
        <w:outlineLvl w:val="2"/>
        <w:rPr>
          <w:rFonts w:ascii="宋体" w:hAnsi="宋体" w:cs="宋体"/>
          <w:b/>
          <w:bCs/>
          <w:sz w:val="28"/>
          <w:szCs w:val="28"/>
          <w:lang w:eastAsia="zh-CN"/>
        </w:rPr>
      </w:pPr>
      <w:bookmarkStart w:id="2" w:name="_Toc163577425"/>
      <w:r>
        <w:rPr>
          <w:rFonts w:ascii="宋体" w:hAnsi="宋体" w:cs="宋体" w:hint="eastAsia"/>
          <w:b/>
          <w:bCs/>
          <w:sz w:val="28"/>
          <w:szCs w:val="28"/>
          <w:lang w:eastAsia="zh-CN"/>
        </w:rPr>
        <w:t>步骤3：理解智能取餐代码逻辑</w:t>
      </w:r>
      <w:bookmarkEnd w:id="2"/>
    </w:p>
    <w:p w14:paraId="76F8FAB8" w14:textId="77777777" w:rsidR="00F560EC" w:rsidRDefault="00000000">
      <w:pPr>
        <w:spacing w:line="360" w:lineRule="auto"/>
        <w:jc w:val="both"/>
        <w:rPr>
          <w:rFonts w:ascii="宋体" w:hAnsi="宋体" w:cs="宋体"/>
          <w:lang w:eastAsia="zh-CN"/>
        </w:rPr>
      </w:pPr>
      <w:r>
        <w:rPr>
          <w:rFonts w:ascii="宋体" w:hAnsi="宋体" w:hint="eastAsia"/>
          <w:b/>
          <w:bCs/>
        </w:rPr>
        <w:t>单元测试代码</w:t>
      </w:r>
      <w:r>
        <w:rPr>
          <w:rFonts w:ascii="宋体" w:hAnsi="宋体" w:hint="eastAsia"/>
          <w:b/>
          <w:bCs/>
          <w:lang w:eastAsia="zh-CN"/>
        </w:rPr>
        <w:t>补充</w:t>
      </w:r>
    </w:p>
    <w:p w14:paraId="48B74B58" w14:textId="0C18C51F" w:rsidR="00F560EC" w:rsidRDefault="000D21F9">
      <w:pPr>
        <w:rPr>
          <w:rFonts w:ascii="宋体" w:hAnsi="宋体" w:cs="宋体" w:hint="eastAsia"/>
          <w:lang w:eastAsia="zh-CN"/>
        </w:rPr>
      </w:pPr>
      <w:r>
        <w:rPr>
          <w:noProof/>
        </w:rPr>
        <w:lastRenderedPageBreak/>
        <w:drawing>
          <wp:inline distT="0" distB="0" distL="0" distR="0" wp14:anchorId="5E77705E" wp14:editId="4B2F7B89">
            <wp:extent cx="5278120" cy="4982845"/>
            <wp:effectExtent l="0" t="0" r="0" b="8255"/>
            <wp:docPr id="180450140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8120" cy="4982845"/>
                    </a:xfrm>
                    <a:prstGeom prst="rect">
                      <a:avLst/>
                    </a:prstGeom>
                    <a:noFill/>
                    <a:ln>
                      <a:noFill/>
                    </a:ln>
                  </pic:spPr>
                </pic:pic>
              </a:graphicData>
            </a:graphic>
          </wp:inline>
        </w:drawing>
      </w:r>
    </w:p>
    <w:p w14:paraId="3AD25B64" w14:textId="77777777" w:rsidR="00F560EC" w:rsidRDefault="00000000">
      <w:pPr>
        <w:spacing w:line="360" w:lineRule="auto"/>
        <w:ind w:firstLineChars="200" w:firstLine="562"/>
        <w:outlineLvl w:val="2"/>
        <w:rPr>
          <w:rFonts w:ascii="宋体" w:hAnsi="宋体" w:cs="宋体"/>
          <w:b/>
          <w:bCs/>
          <w:sz w:val="28"/>
          <w:szCs w:val="28"/>
          <w:lang w:eastAsia="zh-CN"/>
        </w:rPr>
      </w:pPr>
      <w:r>
        <w:rPr>
          <w:rFonts w:ascii="宋体" w:hAnsi="宋体" w:cs="宋体" w:hint="eastAsia"/>
          <w:b/>
          <w:bCs/>
          <w:sz w:val="28"/>
          <w:szCs w:val="28"/>
          <w:lang w:eastAsia="zh-CN"/>
        </w:rPr>
        <w:t>步骤4：机械臂示教动作执行</w:t>
      </w:r>
    </w:p>
    <w:p w14:paraId="3308DECD" w14:textId="77777777" w:rsidR="00F560EC" w:rsidRDefault="00000000">
      <w:pPr>
        <w:rPr>
          <w:rFonts w:ascii="宋体" w:hAnsi="宋体" w:cs="宋体"/>
          <w:lang w:eastAsia="zh-CN"/>
        </w:rPr>
      </w:pPr>
      <w:r>
        <w:rPr>
          <w:rFonts w:ascii="微软雅黑" w:eastAsia="微软雅黑" w:hAnsi="微软雅黑" w:hint="eastAsia"/>
          <w:bCs/>
          <w:sz w:val="18"/>
          <w:szCs w:val="18"/>
          <w:lang w:eastAsia="zh-CN"/>
        </w:rPr>
        <w:t>机械臂调试助手软件界面</w:t>
      </w:r>
    </w:p>
    <w:p w14:paraId="2DB511EE" w14:textId="437FCC8B" w:rsidR="00F560EC" w:rsidRDefault="000D21F9">
      <w:pPr>
        <w:rPr>
          <w:lang w:eastAsia="zh-CN"/>
        </w:rPr>
      </w:pPr>
      <w:r w:rsidRPr="00E00496">
        <w:rPr>
          <w:noProof/>
        </w:rPr>
        <w:drawing>
          <wp:inline distT="0" distB="0" distL="0" distR="0" wp14:anchorId="18D6C16C" wp14:editId="01C7064F">
            <wp:extent cx="5274310" cy="2966720"/>
            <wp:effectExtent l="0" t="0" r="254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966720"/>
                    </a:xfrm>
                    <a:prstGeom prst="rect">
                      <a:avLst/>
                    </a:prstGeom>
                  </pic:spPr>
                </pic:pic>
              </a:graphicData>
            </a:graphic>
          </wp:inline>
        </w:drawing>
      </w:r>
    </w:p>
    <w:p w14:paraId="4060498B" w14:textId="7715A44A" w:rsidR="00F560EC" w:rsidRDefault="000D21F9">
      <w:pPr>
        <w:rPr>
          <w:lang w:eastAsia="zh-CN"/>
        </w:rPr>
      </w:pPr>
      <w:r w:rsidRPr="00302A62">
        <w:rPr>
          <w:noProof/>
        </w:rPr>
        <w:lastRenderedPageBreak/>
        <w:drawing>
          <wp:inline distT="0" distB="0" distL="0" distR="0" wp14:anchorId="3FE9939B" wp14:editId="7ED06EDB">
            <wp:extent cx="2162477" cy="1381318"/>
            <wp:effectExtent l="0" t="0" r="952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2477" cy="1381318"/>
                    </a:xfrm>
                    <a:prstGeom prst="rect">
                      <a:avLst/>
                    </a:prstGeom>
                  </pic:spPr>
                </pic:pic>
              </a:graphicData>
            </a:graphic>
          </wp:inline>
        </w:drawing>
      </w:r>
    </w:p>
    <w:p w14:paraId="1286ECD2" w14:textId="736DE11D" w:rsidR="000D21F9" w:rsidRDefault="000D21F9">
      <w:pPr>
        <w:rPr>
          <w:lang w:eastAsia="zh-CN"/>
        </w:rPr>
      </w:pPr>
      <w:r>
        <w:rPr>
          <w:noProof/>
        </w:rPr>
        <w:drawing>
          <wp:inline distT="0" distB="0" distL="0" distR="0" wp14:anchorId="59620EFE" wp14:editId="223064C8">
            <wp:extent cx="5278120" cy="7037705"/>
            <wp:effectExtent l="0" t="0" r="0" b="0"/>
            <wp:docPr id="139164527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8120" cy="7037705"/>
                    </a:xfrm>
                    <a:prstGeom prst="rect">
                      <a:avLst/>
                    </a:prstGeom>
                    <a:noFill/>
                    <a:ln>
                      <a:noFill/>
                    </a:ln>
                  </pic:spPr>
                </pic:pic>
              </a:graphicData>
            </a:graphic>
          </wp:inline>
        </w:drawing>
      </w:r>
    </w:p>
    <w:p w14:paraId="572C9C0D" w14:textId="1CC27F92" w:rsidR="000D21F9" w:rsidRPr="000D21F9" w:rsidRDefault="000D21F9">
      <w:pPr>
        <w:rPr>
          <w:rFonts w:hint="eastAsia"/>
          <w:lang w:eastAsia="zh-CN"/>
        </w:rPr>
      </w:pPr>
      <w:r>
        <w:rPr>
          <w:noProof/>
        </w:rPr>
        <w:lastRenderedPageBreak/>
        <w:drawing>
          <wp:inline distT="0" distB="0" distL="0" distR="0" wp14:anchorId="2F47870D" wp14:editId="6C48068E">
            <wp:extent cx="5278120" cy="7037705"/>
            <wp:effectExtent l="0" t="0" r="0" b="0"/>
            <wp:docPr id="150149028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8120" cy="7037705"/>
                    </a:xfrm>
                    <a:prstGeom prst="rect">
                      <a:avLst/>
                    </a:prstGeom>
                    <a:noFill/>
                    <a:ln>
                      <a:noFill/>
                    </a:ln>
                  </pic:spPr>
                </pic:pic>
              </a:graphicData>
            </a:graphic>
          </wp:inline>
        </w:drawing>
      </w:r>
    </w:p>
    <w:p w14:paraId="48F22E77" w14:textId="77777777" w:rsidR="00F560EC" w:rsidRDefault="00000000">
      <w:pPr>
        <w:rPr>
          <w:rFonts w:ascii="宋体" w:hAnsi="宋体" w:cs="宋体"/>
          <w:b/>
          <w:bCs/>
          <w:sz w:val="28"/>
          <w:szCs w:val="28"/>
          <w:lang w:eastAsia="zh-CN"/>
        </w:rPr>
      </w:pPr>
      <w:r>
        <w:rPr>
          <w:rFonts w:ascii="宋体" w:hAnsi="宋体" w:cs="宋体" w:hint="eastAsia"/>
          <w:b/>
          <w:bCs/>
          <w:sz w:val="28"/>
          <w:szCs w:val="28"/>
          <w:lang w:eastAsia="zh-CN"/>
        </w:rPr>
        <w:t>步骤5：智能取餐实操效果运行</w:t>
      </w:r>
    </w:p>
    <w:p w14:paraId="0DED6453" w14:textId="77777777" w:rsidR="00F560EC" w:rsidRDefault="00000000">
      <w:pPr>
        <w:rPr>
          <w:rFonts w:ascii="宋体" w:hAnsi="宋体" w:cs="宋体"/>
          <w:b/>
          <w:bCs/>
          <w:sz w:val="28"/>
          <w:szCs w:val="28"/>
          <w:lang w:eastAsia="zh-CN"/>
        </w:rPr>
      </w:pPr>
      <w:r>
        <w:rPr>
          <w:rFonts w:ascii="微软雅黑" w:eastAsia="微软雅黑" w:hAnsi="微软雅黑" w:hint="eastAsia"/>
          <w:bCs/>
          <w:sz w:val="18"/>
          <w:szCs w:val="18"/>
        </w:rPr>
        <w:t>修改pick.cpp文件</w:t>
      </w:r>
    </w:p>
    <w:p w14:paraId="672E7681" w14:textId="4563DC7E" w:rsidR="00F560EC" w:rsidRDefault="000D21F9">
      <w:pPr>
        <w:rPr>
          <w:lang w:eastAsia="zh-CN"/>
        </w:rPr>
      </w:pPr>
      <w:r>
        <w:rPr>
          <w:noProof/>
        </w:rPr>
        <w:lastRenderedPageBreak/>
        <w:drawing>
          <wp:inline distT="0" distB="0" distL="0" distR="0" wp14:anchorId="4E56C058" wp14:editId="139F95F1">
            <wp:extent cx="5278120" cy="3958590"/>
            <wp:effectExtent l="0" t="0" r="0" b="3810"/>
            <wp:docPr id="7460777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17A122ED" w14:textId="4AB8633C" w:rsidR="00F560EC" w:rsidRDefault="000D21F9">
      <w:pPr>
        <w:spacing w:line="360" w:lineRule="auto"/>
        <w:jc w:val="both"/>
        <w:rPr>
          <w:rFonts w:ascii="微软雅黑" w:eastAsia="微软雅黑" w:hAnsi="微软雅黑"/>
          <w:bCs/>
          <w:sz w:val="18"/>
          <w:szCs w:val="18"/>
          <w:lang w:eastAsia="zh-CN"/>
        </w:rPr>
      </w:pPr>
      <w:r>
        <w:rPr>
          <w:noProof/>
        </w:rPr>
        <w:drawing>
          <wp:inline distT="0" distB="0" distL="0" distR="0" wp14:anchorId="1C4DA7C4" wp14:editId="765E1D86">
            <wp:extent cx="5278120" cy="3958590"/>
            <wp:effectExtent l="0" t="0" r="0" b="3810"/>
            <wp:docPr id="9645140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73CB64B7" w14:textId="144468F4" w:rsidR="000D21F9" w:rsidRDefault="000D21F9">
      <w:pPr>
        <w:spacing w:line="360" w:lineRule="auto"/>
        <w:jc w:val="both"/>
        <w:rPr>
          <w:rFonts w:ascii="微软雅黑" w:eastAsia="微软雅黑" w:hAnsi="微软雅黑" w:hint="eastAsia"/>
          <w:bCs/>
          <w:sz w:val="18"/>
          <w:szCs w:val="18"/>
          <w:lang w:eastAsia="zh-CN"/>
        </w:rPr>
      </w:pPr>
      <w:r>
        <w:rPr>
          <w:noProof/>
        </w:rPr>
        <w:lastRenderedPageBreak/>
        <w:drawing>
          <wp:inline distT="0" distB="0" distL="0" distR="0" wp14:anchorId="206F7BC5" wp14:editId="03628A3E">
            <wp:extent cx="5278120" cy="3958590"/>
            <wp:effectExtent l="0" t="0" r="0" b="3810"/>
            <wp:docPr id="397328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8120" cy="3958590"/>
                    </a:xfrm>
                    <a:prstGeom prst="rect">
                      <a:avLst/>
                    </a:prstGeom>
                    <a:noFill/>
                    <a:ln>
                      <a:noFill/>
                    </a:ln>
                  </pic:spPr>
                </pic:pic>
              </a:graphicData>
            </a:graphic>
          </wp:inline>
        </w:drawing>
      </w:r>
    </w:p>
    <w:p w14:paraId="089EE159" w14:textId="6348D8ED" w:rsidR="00F560EC" w:rsidRPr="000D21F9" w:rsidRDefault="00F560EC">
      <w:pPr>
        <w:rPr>
          <w:rFonts w:eastAsia="微软雅黑" w:hint="eastAsia"/>
          <w:lang w:eastAsia="zh-CN"/>
        </w:rPr>
      </w:pPr>
    </w:p>
    <w:p w14:paraId="5237D93D" w14:textId="77777777" w:rsidR="00F560EC" w:rsidRDefault="00F560EC">
      <w:pPr>
        <w:rPr>
          <w:lang w:eastAsia="zh-CN"/>
        </w:rPr>
      </w:pPr>
    </w:p>
    <w:p w14:paraId="4395E50F" w14:textId="77777777" w:rsidR="00F560EC" w:rsidRDefault="00000000">
      <w:pPr>
        <w:rPr>
          <w:lang w:eastAsia="zh-CN"/>
        </w:rPr>
      </w:pPr>
      <w:r>
        <w:rPr>
          <w:rFonts w:hint="eastAsia"/>
          <w:lang w:eastAsia="zh-CN"/>
        </w:rPr>
        <w:t>【实验心得】</w:t>
      </w:r>
    </w:p>
    <w:p w14:paraId="68813981" w14:textId="77777777" w:rsidR="00F560EC" w:rsidRDefault="00000000">
      <w:pPr>
        <w:ind w:firstLineChars="200" w:firstLine="480"/>
        <w:rPr>
          <w:rFonts w:ascii="宋体" w:hAnsi="宋体" w:cs="宋体"/>
          <w:lang w:eastAsia="zh-CN"/>
        </w:rPr>
      </w:pPr>
      <w:r>
        <w:rPr>
          <w:rFonts w:ascii="宋体" w:hAnsi="宋体" w:cs="宋体" w:hint="eastAsia"/>
          <w:color w:val="111111"/>
          <w:shd w:val="clear" w:color="auto" w:fill="FFFFFF"/>
          <w:lang w:eastAsia="zh-CN"/>
        </w:rPr>
        <w:t>实验八构建了从基础配置到实际任务仿真的完整学习链路：首先通过ROS系统搭建仿真环境并导入机械臂模型，完成位姿控制与运动路径规划；随后通过编程方式实现自动化路径规划控制，加深对ROS通信机制的理解；最终结合导航定位、视觉识别和机械臂协同操控，模拟真实取餐流程中的参数设置、动作示教、物品抓取等关键环节。整个实验体系贯穿仿真建模、运动学算法实践、软件开发及系统集成能力的培养，为智能机器人"感知-决策-执行"闭环控制奠定基础。</w:t>
      </w:r>
    </w:p>
    <w:sectPr w:rsidR="00F560EC">
      <w:headerReference w:type="default" r:id="rId18"/>
      <w:pgSz w:w="11906" w:h="16838"/>
      <w:pgMar w:top="1440" w:right="1797" w:bottom="1440" w:left="1797"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9E7BC" w14:textId="77777777" w:rsidR="00345666" w:rsidRDefault="00345666">
      <w:r>
        <w:separator/>
      </w:r>
    </w:p>
  </w:endnote>
  <w:endnote w:type="continuationSeparator" w:id="0">
    <w:p w14:paraId="03065F34" w14:textId="77777777" w:rsidR="00345666" w:rsidRDefault="003456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兰亭黑-简 中黑">
    <w:altName w:val="微软雅黑"/>
    <w:charset w:val="86"/>
    <w:family w:val="swiss"/>
    <w:pitch w:val="default"/>
    <w:sig w:usb0="00000000" w:usb1="00000000" w:usb2="00000000" w:usb3="00000000" w:csb0="00040000" w:csb1="00000000"/>
  </w:font>
  <w:font w:name="华文新魏">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1FBF56" w14:textId="77777777" w:rsidR="00345666" w:rsidRDefault="00345666">
      <w:r>
        <w:separator/>
      </w:r>
    </w:p>
  </w:footnote>
  <w:footnote w:type="continuationSeparator" w:id="0">
    <w:p w14:paraId="2327AC1C" w14:textId="77777777" w:rsidR="00345666" w:rsidRDefault="003456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27C59" w14:textId="77777777" w:rsidR="00F560EC" w:rsidRDefault="00F560EC">
    <w:pPr>
      <w:pStyle w:val="a4"/>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6BB8C57"/>
    <w:multiLevelType w:val="singleLevel"/>
    <w:tmpl w:val="86BB8C57"/>
    <w:lvl w:ilvl="0">
      <w:start w:val="1"/>
      <w:numFmt w:val="decimal"/>
      <w:suff w:val="nothing"/>
      <w:lvlText w:val="（%1）"/>
      <w:lvlJc w:val="left"/>
    </w:lvl>
  </w:abstractNum>
  <w:abstractNum w:abstractNumId="1" w15:restartNumberingAfterBreak="0">
    <w:nsid w:val="BF08E764"/>
    <w:multiLevelType w:val="singleLevel"/>
    <w:tmpl w:val="BF08E764"/>
    <w:lvl w:ilvl="0">
      <w:start w:val="2"/>
      <w:numFmt w:val="chineseCounting"/>
      <w:suff w:val="nothing"/>
      <w:lvlText w:val="%1、"/>
      <w:lvlJc w:val="left"/>
      <w:pPr>
        <w:ind w:left="-303"/>
      </w:pPr>
      <w:rPr>
        <w:rFonts w:hint="eastAsia"/>
      </w:rPr>
    </w:lvl>
  </w:abstractNum>
  <w:abstractNum w:abstractNumId="2" w15:restartNumberingAfterBreak="0">
    <w:nsid w:val="28D885BB"/>
    <w:multiLevelType w:val="singleLevel"/>
    <w:tmpl w:val="28D885BB"/>
    <w:lvl w:ilvl="0">
      <w:start w:val="6"/>
      <w:numFmt w:val="decimal"/>
      <w:suff w:val="nothing"/>
      <w:lvlText w:val="（%1）"/>
      <w:lvlJc w:val="left"/>
      <w:pPr>
        <w:ind w:left="-142"/>
      </w:pPr>
    </w:lvl>
  </w:abstractNum>
  <w:num w:numId="1" w16cid:durableId="1174147191">
    <w:abstractNumId w:val="0"/>
  </w:num>
  <w:num w:numId="2" w16cid:durableId="1848321013">
    <w:abstractNumId w:val="2"/>
  </w:num>
  <w:num w:numId="3" w16cid:durableId="10126854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embedSystemFonts/>
  <w:bordersDoNotSurroundHeader/>
  <w:bordersDoNotSurroundFooter/>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DAwNTI0ZmM1ZDQwYTY2ZjMyNjQ0ZDgyZmMyNDJhNzYifQ=="/>
    <w:docVar w:name="KSO_WPS_MARK_KEY" w:val="52a0e46a-ec78-4a2d-873d-82f5c0937564"/>
  </w:docVars>
  <w:rsids>
    <w:rsidRoot w:val="760A655D"/>
    <w:rsid w:val="000D21F9"/>
    <w:rsid w:val="002246F0"/>
    <w:rsid w:val="00270264"/>
    <w:rsid w:val="00345666"/>
    <w:rsid w:val="00497EFB"/>
    <w:rsid w:val="00671AE0"/>
    <w:rsid w:val="008A55C0"/>
    <w:rsid w:val="00A061AE"/>
    <w:rsid w:val="00D030C1"/>
    <w:rsid w:val="00E748C7"/>
    <w:rsid w:val="00F560EC"/>
    <w:rsid w:val="00FF7E59"/>
    <w:rsid w:val="015475FB"/>
    <w:rsid w:val="0BCF58D8"/>
    <w:rsid w:val="1954313D"/>
    <w:rsid w:val="19DD6846"/>
    <w:rsid w:val="2CFD14DB"/>
    <w:rsid w:val="39A91E08"/>
    <w:rsid w:val="3B106D35"/>
    <w:rsid w:val="532D657A"/>
    <w:rsid w:val="61807986"/>
    <w:rsid w:val="760A65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63C828"/>
  <w15:docId w15:val="{A005CD52-C43E-4E40-9DA0-954959D3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Calibri" w:hAnsi="Calibri"/>
      <w:sz w:val="24"/>
      <w:szCs w:val="24"/>
      <w:lang w:eastAsia="en-US" w:bidi="en-US"/>
    </w:rPr>
  </w:style>
  <w:style w:type="paragraph" w:styleId="1">
    <w:name w:val="heading 1"/>
    <w:basedOn w:val="a"/>
    <w:next w:val="a"/>
    <w:uiPriority w:val="9"/>
    <w:qFormat/>
    <w:pPr>
      <w:keepNext/>
      <w:spacing w:before="240" w:after="60"/>
      <w:outlineLvl w:val="0"/>
    </w:pPr>
    <w:rPr>
      <w:rFonts w:ascii="Cambria" w:hAnsi="Cambria"/>
      <w:b/>
      <w:bCs/>
      <w:kern w:val="32"/>
      <w:sz w:val="32"/>
      <w:szCs w:val="3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paragraph" w:customStyle="1" w:styleId="3">
    <w:name w:val="3级标题"/>
    <w:basedOn w:val="a"/>
    <w:qFormat/>
    <w:rPr>
      <w:rFonts w:ascii="兰亭黑-简 中黑" w:eastAsia="兰亭黑-简 中黑" w:hAnsi="兰亭黑-简 中黑"/>
      <w:sz w:val="30"/>
      <w:szCs w:val="22"/>
    </w:rPr>
  </w:style>
  <w:style w:type="character" w:customStyle="1" w:styleId="ask-title">
    <w:name w:val="ask-title"/>
    <w:basedOn w:val="a0"/>
    <w:qFormat/>
  </w:style>
  <w:style w:type="paragraph" w:customStyle="1" w:styleId="a5">
    <w:name w:val="正文！！！"/>
    <w:basedOn w:val="a"/>
    <w:qFormat/>
    <w:pPr>
      <w:spacing w:line="360" w:lineRule="auto"/>
      <w:ind w:firstLineChars="200" w:firstLine="200"/>
    </w:pPr>
    <w:rPr>
      <w:rFonts w:ascii="Times New Roman" w:hAnsi="Times New Roman"/>
    </w:rPr>
  </w:style>
  <w:style w:type="paragraph" w:styleId="a6">
    <w:name w:val="List Paragraph"/>
    <w:basedOn w:val="a"/>
    <w:uiPriority w:val="99"/>
    <w:unhideWhenUsed/>
    <w:qFormat/>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9</Pages>
  <Words>670</Words>
  <Characters>718</Characters>
  <DocSecurity>0</DocSecurity>
  <Lines>55</Lines>
  <Paragraphs>47</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2024-03-06T02:02:00Z</dcterms:created>
  <dcterms:modified xsi:type="dcterms:W3CDTF">2026-05-05T04:49:00Z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2052-11.1.0.12165</vt:lpwstr>
  </property>
  <property fmtid="{D5CDD505-2E9C-101B-9397-08002B2CF9AE}" pid="3" name="ICV">
    <vt:lpwstr>7963BF73A244418596BB206461809DED</vt:lpwstr>
  </property>
  <property fmtid="{D5CDD505-2E9C-101B-9397-08002B2CF9AE}" pid="4" name="KSOTemplateDocerSaveRecord">
    <vt:lpwstr>eyJoZGlkIjoiNGE4MTM0MjY5M2M1OWUzY2RkYjYyNWY5Zjg3MmFkZjUiLCJ1c2VySWQiOiIxMjg1MTk5Njc4In0=</vt:lpwstr>
  </property>
</Properties>
</file>