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B587" w14:textId="73C50774" w:rsidR="004B50C2" w:rsidRPr="00BD01A7" w:rsidRDefault="004B50C2" w:rsidP="004B50C2">
      <w:pPr>
        <w:pStyle w:val="Ttulo"/>
        <w:jc w:val="center"/>
        <w:rPr>
          <w:sz w:val="32"/>
          <w:szCs w:val="32"/>
        </w:rPr>
      </w:pPr>
      <w:r w:rsidRPr="00BD01A7">
        <w:rPr>
          <w:spacing w:val="-2"/>
          <w:sz w:val="32"/>
          <w:szCs w:val="32"/>
        </w:rPr>
        <w:t>Informe</w:t>
      </w:r>
      <w:r w:rsidRPr="00BD01A7">
        <w:rPr>
          <w:spacing w:val="-22"/>
          <w:sz w:val="32"/>
          <w:szCs w:val="32"/>
        </w:rPr>
        <w:t xml:space="preserve"> </w:t>
      </w:r>
      <w:r w:rsidRPr="00BD01A7">
        <w:rPr>
          <w:spacing w:val="-2"/>
          <w:sz w:val="32"/>
          <w:szCs w:val="32"/>
        </w:rPr>
        <w:t>De</w:t>
      </w:r>
      <w:r w:rsidRPr="00BD01A7">
        <w:rPr>
          <w:spacing w:val="-22"/>
          <w:sz w:val="32"/>
          <w:szCs w:val="32"/>
        </w:rPr>
        <w:t xml:space="preserve"> </w:t>
      </w:r>
      <w:r>
        <w:rPr>
          <w:spacing w:val="-2"/>
          <w:sz w:val="32"/>
          <w:szCs w:val="32"/>
        </w:rPr>
        <w:t xml:space="preserve">Análisis Estadístico </w:t>
      </w:r>
    </w:p>
    <w:p w14:paraId="270CA6C1" w14:textId="77777777" w:rsidR="004B50C2" w:rsidRPr="00BD01A7" w:rsidRDefault="004B50C2" w:rsidP="004B50C2">
      <w:pPr>
        <w:pStyle w:val="Ttulo"/>
        <w:jc w:val="center"/>
        <w:rPr>
          <w:spacing w:val="-2"/>
          <w:sz w:val="32"/>
          <w:szCs w:val="32"/>
          <w:u w:val="single"/>
        </w:rPr>
      </w:pPr>
    </w:p>
    <w:p w14:paraId="2B66021F" w14:textId="77777777" w:rsidR="004B50C2" w:rsidRPr="00BD01A7" w:rsidRDefault="004B50C2" w:rsidP="004B50C2">
      <w:pPr>
        <w:pStyle w:val="Ttulo"/>
        <w:jc w:val="center"/>
        <w:rPr>
          <w:spacing w:val="-2"/>
          <w:sz w:val="32"/>
          <w:szCs w:val="32"/>
        </w:rPr>
      </w:pPr>
    </w:p>
    <w:p w14:paraId="036C2819" w14:textId="77777777" w:rsidR="004B50C2" w:rsidRPr="00BD01A7" w:rsidRDefault="004B50C2" w:rsidP="004B50C2">
      <w:pPr>
        <w:pStyle w:val="Ttulo"/>
        <w:jc w:val="center"/>
        <w:rPr>
          <w:spacing w:val="-2"/>
          <w:sz w:val="32"/>
          <w:szCs w:val="32"/>
        </w:rPr>
      </w:pPr>
    </w:p>
    <w:p w14:paraId="674AE979" w14:textId="77777777" w:rsidR="004B50C2" w:rsidRPr="00BD01A7" w:rsidRDefault="004B50C2" w:rsidP="004B50C2">
      <w:pPr>
        <w:pStyle w:val="Ttulo"/>
        <w:jc w:val="center"/>
        <w:rPr>
          <w:spacing w:val="-2"/>
          <w:sz w:val="32"/>
          <w:szCs w:val="32"/>
        </w:rPr>
      </w:pPr>
    </w:p>
    <w:p w14:paraId="3FEBAF1C" w14:textId="77777777" w:rsidR="004B50C2" w:rsidRPr="00BD01A7" w:rsidRDefault="004B50C2" w:rsidP="004B50C2">
      <w:pPr>
        <w:pStyle w:val="Ttulo"/>
        <w:jc w:val="center"/>
        <w:rPr>
          <w:spacing w:val="-2"/>
          <w:sz w:val="32"/>
          <w:szCs w:val="32"/>
        </w:rPr>
      </w:pPr>
      <w:r w:rsidRPr="00BD01A7">
        <w:rPr>
          <w:spacing w:val="-2"/>
          <w:sz w:val="32"/>
          <w:szCs w:val="32"/>
        </w:rPr>
        <w:t>Alejandro Usme Gallego</w:t>
      </w:r>
    </w:p>
    <w:p w14:paraId="4FA98B14" w14:textId="77777777" w:rsidR="004B50C2" w:rsidRPr="00BD01A7" w:rsidRDefault="004B50C2" w:rsidP="004B50C2">
      <w:pPr>
        <w:pStyle w:val="Ttulo"/>
        <w:jc w:val="center"/>
        <w:rPr>
          <w:spacing w:val="-2"/>
          <w:sz w:val="32"/>
          <w:szCs w:val="32"/>
        </w:rPr>
      </w:pPr>
      <w:r w:rsidRPr="00BD01A7">
        <w:rPr>
          <w:spacing w:val="-2"/>
          <w:sz w:val="32"/>
          <w:szCs w:val="32"/>
        </w:rPr>
        <w:t>Jorge Mario Pineda Ricardo</w:t>
      </w:r>
    </w:p>
    <w:p w14:paraId="36496A2A" w14:textId="77777777" w:rsidR="004B50C2" w:rsidRPr="00BD01A7" w:rsidRDefault="004B50C2" w:rsidP="004B50C2">
      <w:pPr>
        <w:pStyle w:val="Ttulo"/>
        <w:jc w:val="center"/>
        <w:rPr>
          <w:spacing w:val="-2"/>
          <w:sz w:val="32"/>
          <w:szCs w:val="32"/>
        </w:rPr>
      </w:pPr>
      <w:proofErr w:type="spellStart"/>
      <w:r w:rsidRPr="00BD01A7">
        <w:rPr>
          <w:spacing w:val="-2"/>
          <w:sz w:val="32"/>
          <w:szCs w:val="32"/>
        </w:rPr>
        <w:t>Andres</w:t>
      </w:r>
      <w:proofErr w:type="spellEnd"/>
      <w:r w:rsidRPr="00BD01A7">
        <w:rPr>
          <w:spacing w:val="-2"/>
          <w:sz w:val="32"/>
          <w:szCs w:val="32"/>
        </w:rPr>
        <w:t xml:space="preserve"> Felipe </w:t>
      </w:r>
      <w:proofErr w:type="spellStart"/>
      <w:r w:rsidRPr="00BD01A7">
        <w:rPr>
          <w:spacing w:val="-2"/>
          <w:sz w:val="32"/>
          <w:szCs w:val="32"/>
        </w:rPr>
        <w:t>Perez</w:t>
      </w:r>
      <w:proofErr w:type="spellEnd"/>
      <w:r w:rsidRPr="00BD01A7">
        <w:rPr>
          <w:spacing w:val="-2"/>
          <w:sz w:val="32"/>
          <w:szCs w:val="32"/>
        </w:rPr>
        <w:t xml:space="preserve"> Vanegas</w:t>
      </w:r>
    </w:p>
    <w:p w14:paraId="397A9650" w14:textId="77777777" w:rsidR="004B50C2" w:rsidRPr="00BD01A7" w:rsidRDefault="004B50C2" w:rsidP="004B50C2">
      <w:pPr>
        <w:pStyle w:val="Ttulo"/>
        <w:rPr>
          <w:spacing w:val="-2"/>
          <w:sz w:val="32"/>
          <w:szCs w:val="32"/>
        </w:rPr>
      </w:pPr>
    </w:p>
    <w:p w14:paraId="2EE558B9" w14:textId="77777777" w:rsidR="004B50C2" w:rsidRPr="00BD01A7" w:rsidRDefault="004B50C2" w:rsidP="004B50C2">
      <w:pPr>
        <w:pStyle w:val="Ttulo"/>
        <w:rPr>
          <w:spacing w:val="-2"/>
          <w:sz w:val="32"/>
          <w:szCs w:val="32"/>
        </w:rPr>
      </w:pPr>
    </w:p>
    <w:p w14:paraId="2F898CFF" w14:textId="77777777" w:rsidR="004B50C2" w:rsidRPr="00BD01A7" w:rsidRDefault="004B50C2" w:rsidP="004B50C2">
      <w:pPr>
        <w:pStyle w:val="Ttulo"/>
        <w:jc w:val="center"/>
        <w:rPr>
          <w:spacing w:val="-2"/>
          <w:sz w:val="32"/>
          <w:szCs w:val="32"/>
        </w:rPr>
      </w:pPr>
    </w:p>
    <w:p w14:paraId="4AF2D9AB" w14:textId="77777777" w:rsidR="004B50C2" w:rsidRPr="00BD01A7" w:rsidRDefault="004B50C2" w:rsidP="004B50C2">
      <w:pPr>
        <w:pStyle w:val="Ttulo"/>
        <w:jc w:val="center"/>
        <w:rPr>
          <w:spacing w:val="-2"/>
          <w:sz w:val="32"/>
          <w:szCs w:val="32"/>
        </w:rPr>
      </w:pPr>
    </w:p>
    <w:p w14:paraId="61955674" w14:textId="77777777" w:rsidR="004B50C2" w:rsidRPr="00BD01A7" w:rsidRDefault="004B50C2" w:rsidP="004B50C2">
      <w:pPr>
        <w:pStyle w:val="Ttulo"/>
        <w:jc w:val="center"/>
        <w:rPr>
          <w:spacing w:val="-2"/>
          <w:sz w:val="32"/>
          <w:szCs w:val="32"/>
        </w:rPr>
      </w:pPr>
      <w:r w:rsidRPr="00BD01A7">
        <w:rPr>
          <w:spacing w:val="-2"/>
          <w:sz w:val="32"/>
          <w:szCs w:val="32"/>
        </w:rPr>
        <w:t>Modelamiento Y Simulación</w:t>
      </w:r>
    </w:p>
    <w:p w14:paraId="3922781B" w14:textId="77777777" w:rsidR="004B50C2" w:rsidRPr="00BD01A7" w:rsidRDefault="004B50C2" w:rsidP="004B50C2">
      <w:pPr>
        <w:pStyle w:val="Ttulo"/>
        <w:jc w:val="center"/>
        <w:rPr>
          <w:spacing w:val="-2"/>
          <w:sz w:val="32"/>
          <w:szCs w:val="32"/>
        </w:rPr>
      </w:pPr>
    </w:p>
    <w:p w14:paraId="7A668716" w14:textId="77777777" w:rsidR="004B50C2" w:rsidRPr="00BD01A7" w:rsidRDefault="004B50C2" w:rsidP="004B50C2">
      <w:pPr>
        <w:pStyle w:val="Ttulo"/>
        <w:jc w:val="center"/>
        <w:rPr>
          <w:spacing w:val="-2"/>
          <w:sz w:val="32"/>
          <w:szCs w:val="32"/>
        </w:rPr>
      </w:pPr>
    </w:p>
    <w:p w14:paraId="4A594AAE" w14:textId="77777777" w:rsidR="004B50C2" w:rsidRPr="00BD01A7" w:rsidRDefault="004B50C2" w:rsidP="004B50C2">
      <w:pPr>
        <w:pStyle w:val="Ttulo"/>
        <w:jc w:val="center"/>
        <w:rPr>
          <w:spacing w:val="-2"/>
          <w:sz w:val="32"/>
          <w:szCs w:val="32"/>
        </w:rPr>
      </w:pPr>
    </w:p>
    <w:p w14:paraId="5E92E06F" w14:textId="77777777" w:rsidR="004B50C2" w:rsidRPr="00BD01A7" w:rsidRDefault="004B50C2" w:rsidP="004B50C2">
      <w:pPr>
        <w:pStyle w:val="Ttulo"/>
        <w:jc w:val="center"/>
        <w:rPr>
          <w:spacing w:val="-2"/>
          <w:sz w:val="32"/>
          <w:szCs w:val="32"/>
        </w:rPr>
      </w:pPr>
    </w:p>
    <w:p w14:paraId="43B8D964" w14:textId="77777777" w:rsidR="004B50C2" w:rsidRPr="00BD01A7" w:rsidRDefault="004B50C2" w:rsidP="004B50C2">
      <w:pPr>
        <w:pStyle w:val="Ttulo"/>
        <w:jc w:val="center"/>
        <w:rPr>
          <w:spacing w:val="-2"/>
          <w:sz w:val="32"/>
          <w:szCs w:val="32"/>
        </w:rPr>
      </w:pPr>
    </w:p>
    <w:p w14:paraId="2578ADB7" w14:textId="77777777" w:rsidR="004B50C2" w:rsidRPr="00BD01A7" w:rsidRDefault="004B50C2" w:rsidP="004B50C2">
      <w:pPr>
        <w:pStyle w:val="Ttulo"/>
        <w:jc w:val="center"/>
        <w:rPr>
          <w:spacing w:val="-2"/>
          <w:sz w:val="32"/>
          <w:szCs w:val="32"/>
        </w:rPr>
      </w:pPr>
      <w:r w:rsidRPr="00BD01A7">
        <w:rPr>
          <w:spacing w:val="-2"/>
          <w:sz w:val="32"/>
          <w:szCs w:val="32"/>
        </w:rPr>
        <w:t>Instituto tecnológico metropolitano ITM</w:t>
      </w:r>
    </w:p>
    <w:p w14:paraId="21AD1DE6" w14:textId="77777777" w:rsidR="004B50C2" w:rsidRPr="00BD01A7" w:rsidRDefault="004B50C2" w:rsidP="004B50C2">
      <w:pPr>
        <w:pStyle w:val="Ttulo"/>
        <w:jc w:val="center"/>
        <w:rPr>
          <w:spacing w:val="-2"/>
          <w:sz w:val="32"/>
          <w:szCs w:val="32"/>
        </w:rPr>
      </w:pPr>
      <w:r w:rsidRPr="00BD01A7">
        <w:rPr>
          <w:spacing w:val="-2"/>
          <w:sz w:val="32"/>
          <w:szCs w:val="32"/>
        </w:rPr>
        <w:t>2024-1</w:t>
      </w:r>
    </w:p>
    <w:p w14:paraId="0960C0EC" w14:textId="77777777" w:rsidR="004B50C2" w:rsidRPr="00BD01A7" w:rsidRDefault="004B50C2" w:rsidP="004B50C2">
      <w:pPr>
        <w:pStyle w:val="Ttulo"/>
        <w:jc w:val="center"/>
        <w:rPr>
          <w:spacing w:val="-2"/>
          <w:sz w:val="32"/>
          <w:szCs w:val="32"/>
        </w:rPr>
      </w:pPr>
      <w:r w:rsidRPr="00BD01A7">
        <w:rPr>
          <w:spacing w:val="-2"/>
          <w:sz w:val="32"/>
          <w:szCs w:val="32"/>
        </w:rPr>
        <w:t>Medellín – Antioquia</w:t>
      </w:r>
    </w:p>
    <w:p w14:paraId="5FD5D255" w14:textId="77777777" w:rsidR="004B50C2" w:rsidRPr="00BD01A7" w:rsidRDefault="004B50C2" w:rsidP="004B50C2">
      <w:pPr>
        <w:pStyle w:val="Ttulo"/>
        <w:jc w:val="center"/>
        <w:rPr>
          <w:spacing w:val="-2"/>
        </w:rPr>
      </w:pPr>
    </w:p>
    <w:p w14:paraId="28F2F45A" w14:textId="77777777" w:rsidR="004B50C2" w:rsidRPr="00BD01A7" w:rsidRDefault="004B50C2" w:rsidP="004B50C2">
      <w:pPr>
        <w:pStyle w:val="Ttulo"/>
        <w:jc w:val="center"/>
        <w:rPr>
          <w:spacing w:val="-2"/>
        </w:rPr>
      </w:pPr>
    </w:p>
    <w:p w14:paraId="2C32963A" w14:textId="77777777" w:rsidR="003070D7" w:rsidRDefault="003070D7"/>
    <w:p w14:paraId="0C1A1FE4" w14:textId="77777777" w:rsidR="004B50C2" w:rsidRDefault="004B50C2"/>
    <w:p w14:paraId="5D278019" w14:textId="77777777" w:rsidR="004B50C2" w:rsidRDefault="004B50C2"/>
    <w:p w14:paraId="3619B296" w14:textId="77777777" w:rsidR="004B50C2" w:rsidRDefault="004B50C2"/>
    <w:p w14:paraId="743A88DA" w14:textId="77777777" w:rsidR="004B50C2" w:rsidRDefault="004B50C2"/>
    <w:p w14:paraId="319A6B6D" w14:textId="77777777" w:rsidR="004B50C2" w:rsidRDefault="004B50C2"/>
    <w:p w14:paraId="1230CD63" w14:textId="77777777" w:rsidR="004B50C2" w:rsidRDefault="004B50C2"/>
    <w:sdt>
      <w:sdtPr>
        <w:rPr>
          <w:rFonts w:asciiTheme="minorHAnsi" w:eastAsiaTheme="minorHAnsi" w:hAnsiTheme="minorHAnsi" w:cstheme="minorBidi"/>
          <w:color w:val="auto"/>
          <w:kern w:val="2"/>
          <w:sz w:val="22"/>
          <w:szCs w:val="22"/>
          <w:lang w:val="es-ES" w:eastAsia="en-US"/>
          <w14:ligatures w14:val="standardContextual"/>
        </w:rPr>
        <w:id w:val="-1928342188"/>
        <w:docPartObj>
          <w:docPartGallery w:val="Table of Contents"/>
          <w:docPartUnique/>
        </w:docPartObj>
      </w:sdtPr>
      <w:sdtEndPr>
        <w:rPr>
          <w:b/>
          <w:bCs/>
        </w:rPr>
      </w:sdtEndPr>
      <w:sdtContent>
        <w:p w14:paraId="20A8B942" w14:textId="6B663BBE" w:rsidR="004B50C2" w:rsidRDefault="004B50C2">
          <w:pPr>
            <w:pStyle w:val="TtuloTDC"/>
          </w:pPr>
          <w:r>
            <w:rPr>
              <w:lang w:val="es-ES"/>
            </w:rPr>
            <w:t>Contenido</w:t>
          </w:r>
        </w:p>
        <w:p w14:paraId="7DF3AEE0" w14:textId="7CAE4B0A" w:rsidR="00237A7B" w:rsidRDefault="004B50C2">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196418921" w:history="1">
            <w:r w:rsidR="00237A7B" w:rsidRPr="00BD52F3">
              <w:rPr>
                <w:rStyle w:val="Hipervnculo"/>
                <w:noProof/>
              </w:rPr>
              <w:t>1. Introducción</w:t>
            </w:r>
            <w:r w:rsidR="00237A7B">
              <w:rPr>
                <w:noProof/>
                <w:webHidden/>
              </w:rPr>
              <w:tab/>
            </w:r>
            <w:r w:rsidR="00237A7B">
              <w:rPr>
                <w:noProof/>
                <w:webHidden/>
              </w:rPr>
              <w:fldChar w:fldCharType="begin"/>
            </w:r>
            <w:r w:rsidR="00237A7B">
              <w:rPr>
                <w:noProof/>
                <w:webHidden/>
              </w:rPr>
              <w:instrText xml:space="preserve"> PAGEREF _Toc196418921 \h </w:instrText>
            </w:r>
            <w:r w:rsidR="00237A7B">
              <w:rPr>
                <w:noProof/>
                <w:webHidden/>
              </w:rPr>
            </w:r>
            <w:r w:rsidR="00237A7B">
              <w:rPr>
                <w:noProof/>
                <w:webHidden/>
              </w:rPr>
              <w:fldChar w:fldCharType="separate"/>
            </w:r>
            <w:r w:rsidR="00237A7B">
              <w:rPr>
                <w:noProof/>
                <w:webHidden/>
              </w:rPr>
              <w:t>3</w:t>
            </w:r>
            <w:r w:rsidR="00237A7B">
              <w:rPr>
                <w:noProof/>
                <w:webHidden/>
              </w:rPr>
              <w:fldChar w:fldCharType="end"/>
            </w:r>
          </w:hyperlink>
        </w:p>
        <w:p w14:paraId="0888BE84" w14:textId="4A3A4879" w:rsidR="00237A7B" w:rsidRDefault="00237A7B">
          <w:pPr>
            <w:pStyle w:val="TDC1"/>
            <w:tabs>
              <w:tab w:val="right" w:leader="dot" w:pos="8828"/>
            </w:tabs>
            <w:rPr>
              <w:rFonts w:eastAsiaTheme="minorEastAsia"/>
              <w:noProof/>
              <w:sz w:val="24"/>
              <w:szCs w:val="24"/>
              <w:lang w:eastAsia="es-CO"/>
            </w:rPr>
          </w:pPr>
          <w:hyperlink w:anchor="_Toc196418922" w:history="1">
            <w:r w:rsidRPr="00BD52F3">
              <w:rPr>
                <w:rStyle w:val="Hipervnculo"/>
                <w:noProof/>
              </w:rPr>
              <w:t>2. Objetivo</w:t>
            </w:r>
            <w:r>
              <w:rPr>
                <w:noProof/>
                <w:webHidden/>
              </w:rPr>
              <w:tab/>
            </w:r>
            <w:r>
              <w:rPr>
                <w:noProof/>
                <w:webHidden/>
              </w:rPr>
              <w:fldChar w:fldCharType="begin"/>
            </w:r>
            <w:r>
              <w:rPr>
                <w:noProof/>
                <w:webHidden/>
              </w:rPr>
              <w:instrText xml:space="preserve"> PAGEREF _Toc196418922 \h </w:instrText>
            </w:r>
            <w:r>
              <w:rPr>
                <w:noProof/>
                <w:webHidden/>
              </w:rPr>
            </w:r>
            <w:r>
              <w:rPr>
                <w:noProof/>
                <w:webHidden/>
              </w:rPr>
              <w:fldChar w:fldCharType="separate"/>
            </w:r>
            <w:r>
              <w:rPr>
                <w:noProof/>
                <w:webHidden/>
              </w:rPr>
              <w:t>3</w:t>
            </w:r>
            <w:r>
              <w:rPr>
                <w:noProof/>
                <w:webHidden/>
              </w:rPr>
              <w:fldChar w:fldCharType="end"/>
            </w:r>
          </w:hyperlink>
        </w:p>
        <w:p w14:paraId="01017A3D" w14:textId="1DB374E5" w:rsidR="00237A7B" w:rsidRDefault="00237A7B">
          <w:pPr>
            <w:pStyle w:val="TDC1"/>
            <w:tabs>
              <w:tab w:val="right" w:leader="dot" w:pos="8828"/>
            </w:tabs>
            <w:rPr>
              <w:rFonts w:eastAsiaTheme="minorEastAsia"/>
              <w:noProof/>
              <w:sz w:val="24"/>
              <w:szCs w:val="24"/>
              <w:lang w:eastAsia="es-CO"/>
            </w:rPr>
          </w:pPr>
          <w:hyperlink w:anchor="_Toc196418923" w:history="1">
            <w:r w:rsidRPr="00BD52F3">
              <w:rPr>
                <w:rStyle w:val="Hipervnculo"/>
                <w:noProof/>
              </w:rPr>
              <w:t>3. Recolección de Datos</w:t>
            </w:r>
            <w:r>
              <w:rPr>
                <w:noProof/>
                <w:webHidden/>
              </w:rPr>
              <w:tab/>
            </w:r>
            <w:r>
              <w:rPr>
                <w:noProof/>
                <w:webHidden/>
              </w:rPr>
              <w:fldChar w:fldCharType="begin"/>
            </w:r>
            <w:r>
              <w:rPr>
                <w:noProof/>
                <w:webHidden/>
              </w:rPr>
              <w:instrText xml:space="preserve"> PAGEREF _Toc196418923 \h </w:instrText>
            </w:r>
            <w:r>
              <w:rPr>
                <w:noProof/>
                <w:webHidden/>
              </w:rPr>
            </w:r>
            <w:r>
              <w:rPr>
                <w:noProof/>
                <w:webHidden/>
              </w:rPr>
              <w:fldChar w:fldCharType="separate"/>
            </w:r>
            <w:r>
              <w:rPr>
                <w:noProof/>
                <w:webHidden/>
              </w:rPr>
              <w:t>3</w:t>
            </w:r>
            <w:r>
              <w:rPr>
                <w:noProof/>
                <w:webHidden/>
              </w:rPr>
              <w:fldChar w:fldCharType="end"/>
            </w:r>
          </w:hyperlink>
        </w:p>
        <w:p w14:paraId="30BB370D" w14:textId="058C9153" w:rsidR="00237A7B" w:rsidRDefault="00237A7B">
          <w:pPr>
            <w:pStyle w:val="TDC1"/>
            <w:tabs>
              <w:tab w:val="right" w:leader="dot" w:pos="8828"/>
            </w:tabs>
            <w:rPr>
              <w:rFonts w:eastAsiaTheme="minorEastAsia"/>
              <w:noProof/>
              <w:sz w:val="24"/>
              <w:szCs w:val="24"/>
              <w:lang w:eastAsia="es-CO"/>
            </w:rPr>
          </w:pPr>
          <w:hyperlink w:anchor="_Toc196418924" w:history="1">
            <w:r w:rsidRPr="00BD52F3">
              <w:rPr>
                <w:rStyle w:val="Hipervnculo"/>
                <w:noProof/>
              </w:rPr>
              <w:t>4. Cálculos Estadísticos</w:t>
            </w:r>
            <w:r>
              <w:rPr>
                <w:noProof/>
                <w:webHidden/>
              </w:rPr>
              <w:tab/>
            </w:r>
            <w:r>
              <w:rPr>
                <w:noProof/>
                <w:webHidden/>
              </w:rPr>
              <w:fldChar w:fldCharType="begin"/>
            </w:r>
            <w:r>
              <w:rPr>
                <w:noProof/>
                <w:webHidden/>
              </w:rPr>
              <w:instrText xml:space="preserve"> PAGEREF _Toc196418924 \h </w:instrText>
            </w:r>
            <w:r>
              <w:rPr>
                <w:noProof/>
                <w:webHidden/>
              </w:rPr>
            </w:r>
            <w:r>
              <w:rPr>
                <w:noProof/>
                <w:webHidden/>
              </w:rPr>
              <w:fldChar w:fldCharType="separate"/>
            </w:r>
            <w:r>
              <w:rPr>
                <w:noProof/>
                <w:webHidden/>
              </w:rPr>
              <w:t>4</w:t>
            </w:r>
            <w:r>
              <w:rPr>
                <w:noProof/>
                <w:webHidden/>
              </w:rPr>
              <w:fldChar w:fldCharType="end"/>
            </w:r>
          </w:hyperlink>
        </w:p>
        <w:p w14:paraId="193BACBE" w14:textId="051FF741" w:rsidR="00237A7B" w:rsidRDefault="00237A7B">
          <w:pPr>
            <w:pStyle w:val="TDC2"/>
            <w:tabs>
              <w:tab w:val="right" w:leader="dot" w:pos="8828"/>
            </w:tabs>
            <w:rPr>
              <w:rFonts w:eastAsiaTheme="minorEastAsia"/>
              <w:noProof/>
              <w:sz w:val="24"/>
              <w:szCs w:val="24"/>
              <w:lang w:eastAsia="es-CO"/>
            </w:rPr>
          </w:pPr>
          <w:hyperlink w:anchor="_Toc196418925" w:history="1">
            <w:r w:rsidRPr="00BD52F3">
              <w:rPr>
                <w:rStyle w:val="Hipervnculo"/>
                <w:noProof/>
              </w:rPr>
              <w:t>4.1 Media (Promedio)</w:t>
            </w:r>
            <w:r>
              <w:rPr>
                <w:noProof/>
                <w:webHidden/>
              </w:rPr>
              <w:tab/>
            </w:r>
            <w:r>
              <w:rPr>
                <w:noProof/>
                <w:webHidden/>
              </w:rPr>
              <w:fldChar w:fldCharType="begin"/>
            </w:r>
            <w:r>
              <w:rPr>
                <w:noProof/>
                <w:webHidden/>
              </w:rPr>
              <w:instrText xml:space="preserve"> PAGEREF _Toc196418925 \h </w:instrText>
            </w:r>
            <w:r>
              <w:rPr>
                <w:noProof/>
                <w:webHidden/>
              </w:rPr>
            </w:r>
            <w:r>
              <w:rPr>
                <w:noProof/>
                <w:webHidden/>
              </w:rPr>
              <w:fldChar w:fldCharType="separate"/>
            </w:r>
            <w:r>
              <w:rPr>
                <w:noProof/>
                <w:webHidden/>
              </w:rPr>
              <w:t>4</w:t>
            </w:r>
            <w:r>
              <w:rPr>
                <w:noProof/>
                <w:webHidden/>
              </w:rPr>
              <w:fldChar w:fldCharType="end"/>
            </w:r>
          </w:hyperlink>
        </w:p>
        <w:p w14:paraId="215EAAC9" w14:textId="61A3F8C8" w:rsidR="00237A7B" w:rsidRDefault="00237A7B">
          <w:pPr>
            <w:pStyle w:val="TDC2"/>
            <w:tabs>
              <w:tab w:val="right" w:leader="dot" w:pos="8828"/>
            </w:tabs>
            <w:rPr>
              <w:rFonts w:eastAsiaTheme="minorEastAsia"/>
              <w:noProof/>
              <w:sz w:val="24"/>
              <w:szCs w:val="24"/>
              <w:lang w:eastAsia="es-CO"/>
            </w:rPr>
          </w:pPr>
          <w:hyperlink w:anchor="_Toc196418926" w:history="1">
            <w:r w:rsidRPr="00BD52F3">
              <w:rPr>
                <w:rStyle w:val="Hipervnculo"/>
                <w:noProof/>
              </w:rPr>
              <w:t>4.2 Mediana</w:t>
            </w:r>
            <w:r>
              <w:rPr>
                <w:noProof/>
                <w:webHidden/>
              </w:rPr>
              <w:tab/>
            </w:r>
            <w:r>
              <w:rPr>
                <w:noProof/>
                <w:webHidden/>
              </w:rPr>
              <w:fldChar w:fldCharType="begin"/>
            </w:r>
            <w:r>
              <w:rPr>
                <w:noProof/>
                <w:webHidden/>
              </w:rPr>
              <w:instrText xml:space="preserve"> PAGEREF _Toc196418926 \h </w:instrText>
            </w:r>
            <w:r>
              <w:rPr>
                <w:noProof/>
                <w:webHidden/>
              </w:rPr>
            </w:r>
            <w:r>
              <w:rPr>
                <w:noProof/>
                <w:webHidden/>
              </w:rPr>
              <w:fldChar w:fldCharType="separate"/>
            </w:r>
            <w:r>
              <w:rPr>
                <w:noProof/>
                <w:webHidden/>
              </w:rPr>
              <w:t>4</w:t>
            </w:r>
            <w:r>
              <w:rPr>
                <w:noProof/>
                <w:webHidden/>
              </w:rPr>
              <w:fldChar w:fldCharType="end"/>
            </w:r>
          </w:hyperlink>
        </w:p>
        <w:p w14:paraId="47CAB43A" w14:textId="7E51A7BF" w:rsidR="00237A7B" w:rsidRDefault="00237A7B">
          <w:pPr>
            <w:pStyle w:val="TDC2"/>
            <w:tabs>
              <w:tab w:val="right" w:leader="dot" w:pos="8828"/>
            </w:tabs>
            <w:rPr>
              <w:rFonts w:eastAsiaTheme="minorEastAsia"/>
              <w:noProof/>
              <w:sz w:val="24"/>
              <w:szCs w:val="24"/>
              <w:lang w:eastAsia="es-CO"/>
            </w:rPr>
          </w:pPr>
          <w:hyperlink w:anchor="_Toc196418927" w:history="1">
            <w:r w:rsidRPr="00BD52F3">
              <w:rPr>
                <w:rStyle w:val="Hipervnculo"/>
                <w:noProof/>
              </w:rPr>
              <w:t>4.3 Rango</w:t>
            </w:r>
            <w:r>
              <w:rPr>
                <w:noProof/>
                <w:webHidden/>
              </w:rPr>
              <w:tab/>
            </w:r>
            <w:r>
              <w:rPr>
                <w:noProof/>
                <w:webHidden/>
              </w:rPr>
              <w:fldChar w:fldCharType="begin"/>
            </w:r>
            <w:r>
              <w:rPr>
                <w:noProof/>
                <w:webHidden/>
              </w:rPr>
              <w:instrText xml:space="preserve"> PAGEREF _Toc196418927 \h </w:instrText>
            </w:r>
            <w:r>
              <w:rPr>
                <w:noProof/>
                <w:webHidden/>
              </w:rPr>
            </w:r>
            <w:r>
              <w:rPr>
                <w:noProof/>
                <w:webHidden/>
              </w:rPr>
              <w:fldChar w:fldCharType="separate"/>
            </w:r>
            <w:r>
              <w:rPr>
                <w:noProof/>
                <w:webHidden/>
              </w:rPr>
              <w:t>4</w:t>
            </w:r>
            <w:r>
              <w:rPr>
                <w:noProof/>
                <w:webHidden/>
              </w:rPr>
              <w:fldChar w:fldCharType="end"/>
            </w:r>
          </w:hyperlink>
        </w:p>
        <w:p w14:paraId="4670F70A" w14:textId="566495E6" w:rsidR="00237A7B" w:rsidRDefault="00237A7B">
          <w:pPr>
            <w:pStyle w:val="TDC2"/>
            <w:tabs>
              <w:tab w:val="right" w:leader="dot" w:pos="8828"/>
            </w:tabs>
            <w:rPr>
              <w:rFonts w:eastAsiaTheme="minorEastAsia"/>
              <w:noProof/>
              <w:sz w:val="24"/>
              <w:szCs w:val="24"/>
              <w:lang w:eastAsia="es-CO"/>
            </w:rPr>
          </w:pPr>
          <w:hyperlink w:anchor="_Toc196418928" w:history="1">
            <w:r w:rsidRPr="00BD52F3">
              <w:rPr>
                <w:rStyle w:val="Hipervnculo"/>
                <w:noProof/>
              </w:rPr>
              <w:t>4.4 Varianza</w:t>
            </w:r>
            <w:r>
              <w:rPr>
                <w:noProof/>
                <w:webHidden/>
              </w:rPr>
              <w:tab/>
            </w:r>
            <w:r>
              <w:rPr>
                <w:noProof/>
                <w:webHidden/>
              </w:rPr>
              <w:fldChar w:fldCharType="begin"/>
            </w:r>
            <w:r>
              <w:rPr>
                <w:noProof/>
                <w:webHidden/>
              </w:rPr>
              <w:instrText xml:space="preserve"> PAGEREF _Toc196418928 \h </w:instrText>
            </w:r>
            <w:r>
              <w:rPr>
                <w:noProof/>
                <w:webHidden/>
              </w:rPr>
            </w:r>
            <w:r>
              <w:rPr>
                <w:noProof/>
                <w:webHidden/>
              </w:rPr>
              <w:fldChar w:fldCharType="separate"/>
            </w:r>
            <w:r>
              <w:rPr>
                <w:noProof/>
                <w:webHidden/>
              </w:rPr>
              <w:t>4</w:t>
            </w:r>
            <w:r>
              <w:rPr>
                <w:noProof/>
                <w:webHidden/>
              </w:rPr>
              <w:fldChar w:fldCharType="end"/>
            </w:r>
          </w:hyperlink>
        </w:p>
        <w:p w14:paraId="76C2143E" w14:textId="02F5DED8" w:rsidR="00237A7B" w:rsidRDefault="00237A7B">
          <w:pPr>
            <w:pStyle w:val="TDC2"/>
            <w:tabs>
              <w:tab w:val="right" w:leader="dot" w:pos="8828"/>
            </w:tabs>
            <w:rPr>
              <w:rFonts w:eastAsiaTheme="minorEastAsia"/>
              <w:noProof/>
              <w:sz w:val="24"/>
              <w:szCs w:val="24"/>
              <w:lang w:eastAsia="es-CO"/>
            </w:rPr>
          </w:pPr>
          <w:hyperlink w:anchor="_Toc196418929" w:history="1">
            <w:r w:rsidRPr="00BD52F3">
              <w:rPr>
                <w:rStyle w:val="Hipervnculo"/>
                <w:noProof/>
              </w:rPr>
              <w:t>4.5 Desviación Estándar</w:t>
            </w:r>
            <w:r>
              <w:rPr>
                <w:noProof/>
                <w:webHidden/>
              </w:rPr>
              <w:tab/>
            </w:r>
            <w:r>
              <w:rPr>
                <w:noProof/>
                <w:webHidden/>
              </w:rPr>
              <w:fldChar w:fldCharType="begin"/>
            </w:r>
            <w:r>
              <w:rPr>
                <w:noProof/>
                <w:webHidden/>
              </w:rPr>
              <w:instrText xml:space="preserve"> PAGEREF _Toc196418929 \h </w:instrText>
            </w:r>
            <w:r>
              <w:rPr>
                <w:noProof/>
                <w:webHidden/>
              </w:rPr>
            </w:r>
            <w:r>
              <w:rPr>
                <w:noProof/>
                <w:webHidden/>
              </w:rPr>
              <w:fldChar w:fldCharType="separate"/>
            </w:r>
            <w:r>
              <w:rPr>
                <w:noProof/>
                <w:webHidden/>
              </w:rPr>
              <w:t>4</w:t>
            </w:r>
            <w:r>
              <w:rPr>
                <w:noProof/>
                <w:webHidden/>
              </w:rPr>
              <w:fldChar w:fldCharType="end"/>
            </w:r>
          </w:hyperlink>
        </w:p>
        <w:p w14:paraId="0E8F9805" w14:textId="6BC5BC1B" w:rsidR="00237A7B" w:rsidRDefault="00237A7B">
          <w:pPr>
            <w:pStyle w:val="TDC2"/>
            <w:tabs>
              <w:tab w:val="right" w:leader="dot" w:pos="8828"/>
            </w:tabs>
            <w:rPr>
              <w:rFonts w:eastAsiaTheme="minorEastAsia"/>
              <w:noProof/>
              <w:sz w:val="24"/>
              <w:szCs w:val="24"/>
              <w:lang w:eastAsia="es-CO"/>
            </w:rPr>
          </w:pPr>
          <w:hyperlink w:anchor="_Toc196418930" w:history="1">
            <w:r w:rsidRPr="00BD52F3">
              <w:rPr>
                <w:rStyle w:val="Hipervnculo"/>
                <w:noProof/>
              </w:rPr>
              <w:t>4.6 Coeficiente de Variación</w:t>
            </w:r>
            <w:r>
              <w:rPr>
                <w:noProof/>
                <w:webHidden/>
              </w:rPr>
              <w:tab/>
            </w:r>
            <w:r>
              <w:rPr>
                <w:noProof/>
                <w:webHidden/>
              </w:rPr>
              <w:fldChar w:fldCharType="begin"/>
            </w:r>
            <w:r>
              <w:rPr>
                <w:noProof/>
                <w:webHidden/>
              </w:rPr>
              <w:instrText xml:space="preserve"> PAGEREF _Toc196418930 \h </w:instrText>
            </w:r>
            <w:r>
              <w:rPr>
                <w:noProof/>
                <w:webHidden/>
              </w:rPr>
            </w:r>
            <w:r>
              <w:rPr>
                <w:noProof/>
                <w:webHidden/>
              </w:rPr>
              <w:fldChar w:fldCharType="separate"/>
            </w:r>
            <w:r>
              <w:rPr>
                <w:noProof/>
                <w:webHidden/>
              </w:rPr>
              <w:t>4</w:t>
            </w:r>
            <w:r>
              <w:rPr>
                <w:noProof/>
                <w:webHidden/>
              </w:rPr>
              <w:fldChar w:fldCharType="end"/>
            </w:r>
          </w:hyperlink>
        </w:p>
        <w:p w14:paraId="35C7B748" w14:textId="3134D255" w:rsidR="00237A7B" w:rsidRDefault="00237A7B">
          <w:pPr>
            <w:pStyle w:val="TDC2"/>
            <w:tabs>
              <w:tab w:val="right" w:leader="dot" w:pos="8828"/>
            </w:tabs>
            <w:rPr>
              <w:rFonts w:eastAsiaTheme="minorEastAsia"/>
              <w:noProof/>
              <w:sz w:val="24"/>
              <w:szCs w:val="24"/>
              <w:lang w:eastAsia="es-CO"/>
            </w:rPr>
          </w:pPr>
          <w:hyperlink w:anchor="_Toc196418931" w:history="1">
            <w:r w:rsidRPr="00BD52F3">
              <w:rPr>
                <w:rStyle w:val="Hipervnculo"/>
                <w:noProof/>
              </w:rPr>
              <w:t>4.7 Media (Promedio)</w:t>
            </w:r>
            <w:r>
              <w:rPr>
                <w:noProof/>
                <w:webHidden/>
              </w:rPr>
              <w:tab/>
            </w:r>
            <w:r>
              <w:rPr>
                <w:noProof/>
                <w:webHidden/>
              </w:rPr>
              <w:fldChar w:fldCharType="begin"/>
            </w:r>
            <w:r>
              <w:rPr>
                <w:noProof/>
                <w:webHidden/>
              </w:rPr>
              <w:instrText xml:space="preserve"> PAGEREF _Toc196418931 \h </w:instrText>
            </w:r>
            <w:r>
              <w:rPr>
                <w:noProof/>
                <w:webHidden/>
              </w:rPr>
            </w:r>
            <w:r>
              <w:rPr>
                <w:noProof/>
                <w:webHidden/>
              </w:rPr>
              <w:fldChar w:fldCharType="separate"/>
            </w:r>
            <w:r>
              <w:rPr>
                <w:noProof/>
                <w:webHidden/>
              </w:rPr>
              <w:t>5</w:t>
            </w:r>
            <w:r>
              <w:rPr>
                <w:noProof/>
                <w:webHidden/>
              </w:rPr>
              <w:fldChar w:fldCharType="end"/>
            </w:r>
          </w:hyperlink>
        </w:p>
        <w:p w14:paraId="49CF193A" w14:textId="044F3E1F" w:rsidR="00237A7B" w:rsidRDefault="00237A7B">
          <w:pPr>
            <w:pStyle w:val="TDC2"/>
            <w:tabs>
              <w:tab w:val="right" w:leader="dot" w:pos="8828"/>
            </w:tabs>
            <w:rPr>
              <w:rFonts w:eastAsiaTheme="minorEastAsia"/>
              <w:noProof/>
              <w:sz w:val="24"/>
              <w:szCs w:val="24"/>
              <w:lang w:eastAsia="es-CO"/>
            </w:rPr>
          </w:pPr>
          <w:hyperlink w:anchor="_Toc196418932" w:history="1">
            <w:r w:rsidRPr="00BD52F3">
              <w:rPr>
                <w:rStyle w:val="Hipervnculo"/>
                <w:noProof/>
              </w:rPr>
              <w:t>4.8 Mediana</w:t>
            </w:r>
            <w:r>
              <w:rPr>
                <w:noProof/>
                <w:webHidden/>
              </w:rPr>
              <w:tab/>
            </w:r>
            <w:r>
              <w:rPr>
                <w:noProof/>
                <w:webHidden/>
              </w:rPr>
              <w:fldChar w:fldCharType="begin"/>
            </w:r>
            <w:r>
              <w:rPr>
                <w:noProof/>
                <w:webHidden/>
              </w:rPr>
              <w:instrText xml:space="preserve"> PAGEREF _Toc196418932 \h </w:instrText>
            </w:r>
            <w:r>
              <w:rPr>
                <w:noProof/>
                <w:webHidden/>
              </w:rPr>
            </w:r>
            <w:r>
              <w:rPr>
                <w:noProof/>
                <w:webHidden/>
              </w:rPr>
              <w:fldChar w:fldCharType="separate"/>
            </w:r>
            <w:r>
              <w:rPr>
                <w:noProof/>
                <w:webHidden/>
              </w:rPr>
              <w:t>5</w:t>
            </w:r>
            <w:r>
              <w:rPr>
                <w:noProof/>
                <w:webHidden/>
              </w:rPr>
              <w:fldChar w:fldCharType="end"/>
            </w:r>
          </w:hyperlink>
        </w:p>
        <w:p w14:paraId="29079845" w14:textId="7EAE7732" w:rsidR="00237A7B" w:rsidRDefault="00237A7B">
          <w:pPr>
            <w:pStyle w:val="TDC2"/>
            <w:tabs>
              <w:tab w:val="right" w:leader="dot" w:pos="8828"/>
            </w:tabs>
            <w:rPr>
              <w:rFonts w:eastAsiaTheme="minorEastAsia"/>
              <w:noProof/>
              <w:sz w:val="24"/>
              <w:szCs w:val="24"/>
              <w:lang w:eastAsia="es-CO"/>
            </w:rPr>
          </w:pPr>
          <w:hyperlink w:anchor="_Toc196418933" w:history="1">
            <w:r w:rsidRPr="00BD52F3">
              <w:rPr>
                <w:rStyle w:val="Hipervnculo"/>
                <w:noProof/>
              </w:rPr>
              <w:t>4.9 Rango</w:t>
            </w:r>
            <w:r>
              <w:rPr>
                <w:noProof/>
                <w:webHidden/>
              </w:rPr>
              <w:tab/>
            </w:r>
            <w:r>
              <w:rPr>
                <w:noProof/>
                <w:webHidden/>
              </w:rPr>
              <w:fldChar w:fldCharType="begin"/>
            </w:r>
            <w:r>
              <w:rPr>
                <w:noProof/>
                <w:webHidden/>
              </w:rPr>
              <w:instrText xml:space="preserve"> PAGEREF _Toc196418933 \h </w:instrText>
            </w:r>
            <w:r>
              <w:rPr>
                <w:noProof/>
                <w:webHidden/>
              </w:rPr>
            </w:r>
            <w:r>
              <w:rPr>
                <w:noProof/>
                <w:webHidden/>
              </w:rPr>
              <w:fldChar w:fldCharType="separate"/>
            </w:r>
            <w:r>
              <w:rPr>
                <w:noProof/>
                <w:webHidden/>
              </w:rPr>
              <w:t>5</w:t>
            </w:r>
            <w:r>
              <w:rPr>
                <w:noProof/>
                <w:webHidden/>
              </w:rPr>
              <w:fldChar w:fldCharType="end"/>
            </w:r>
          </w:hyperlink>
        </w:p>
        <w:p w14:paraId="23694C82" w14:textId="161A1AC3" w:rsidR="00237A7B" w:rsidRDefault="00237A7B">
          <w:pPr>
            <w:pStyle w:val="TDC2"/>
            <w:tabs>
              <w:tab w:val="right" w:leader="dot" w:pos="8828"/>
            </w:tabs>
            <w:rPr>
              <w:rFonts w:eastAsiaTheme="minorEastAsia"/>
              <w:noProof/>
              <w:sz w:val="24"/>
              <w:szCs w:val="24"/>
              <w:lang w:eastAsia="es-CO"/>
            </w:rPr>
          </w:pPr>
          <w:hyperlink w:anchor="_Toc196418934" w:history="1">
            <w:r w:rsidRPr="00BD52F3">
              <w:rPr>
                <w:rStyle w:val="Hipervnculo"/>
                <w:noProof/>
              </w:rPr>
              <w:t>4.10 Varianza</w:t>
            </w:r>
            <w:r>
              <w:rPr>
                <w:noProof/>
                <w:webHidden/>
              </w:rPr>
              <w:tab/>
            </w:r>
            <w:r>
              <w:rPr>
                <w:noProof/>
                <w:webHidden/>
              </w:rPr>
              <w:fldChar w:fldCharType="begin"/>
            </w:r>
            <w:r>
              <w:rPr>
                <w:noProof/>
                <w:webHidden/>
              </w:rPr>
              <w:instrText xml:space="preserve"> PAGEREF _Toc196418934 \h </w:instrText>
            </w:r>
            <w:r>
              <w:rPr>
                <w:noProof/>
                <w:webHidden/>
              </w:rPr>
            </w:r>
            <w:r>
              <w:rPr>
                <w:noProof/>
                <w:webHidden/>
              </w:rPr>
              <w:fldChar w:fldCharType="separate"/>
            </w:r>
            <w:r>
              <w:rPr>
                <w:noProof/>
                <w:webHidden/>
              </w:rPr>
              <w:t>5</w:t>
            </w:r>
            <w:r>
              <w:rPr>
                <w:noProof/>
                <w:webHidden/>
              </w:rPr>
              <w:fldChar w:fldCharType="end"/>
            </w:r>
          </w:hyperlink>
        </w:p>
        <w:p w14:paraId="19A8EEF8" w14:textId="6AB95BD1" w:rsidR="00237A7B" w:rsidRDefault="00237A7B">
          <w:pPr>
            <w:pStyle w:val="TDC2"/>
            <w:tabs>
              <w:tab w:val="right" w:leader="dot" w:pos="8828"/>
            </w:tabs>
            <w:rPr>
              <w:rFonts w:eastAsiaTheme="minorEastAsia"/>
              <w:noProof/>
              <w:sz w:val="24"/>
              <w:szCs w:val="24"/>
              <w:lang w:eastAsia="es-CO"/>
            </w:rPr>
          </w:pPr>
          <w:hyperlink w:anchor="_Toc196418935" w:history="1">
            <w:r w:rsidRPr="00BD52F3">
              <w:rPr>
                <w:rStyle w:val="Hipervnculo"/>
                <w:noProof/>
              </w:rPr>
              <w:t>4.11 Desviación Estándar</w:t>
            </w:r>
            <w:r>
              <w:rPr>
                <w:noProof/>
                <w:webHidden/>
              </w:rPr>
              <w:tab/>
            </w:r>
            <w:r>
              <w:rPr>
                <w:noProof/>
                <w:webHidden/>
              </w:rPr>
              <w:fldChar w:fldCharType="begin"/>
            </w:r>
            <w:r>
              <w:rPr>
                <w:noProof/>
                <w:webHidden/>
              </w:rPr>
              <w:instrText xml:space="preserve"> PAGEREF _Toc196418935 \h </w:instrText>
            </w:r>
            <w:r>
              <w:rPr>
                <w:noProof/>
                <w:webHidden/>
              </w:rPr>
            </w:r>
            <w:r>
              <w:rPr>
                <w:noProof/>
                <w:webHidden/>
              </w:rPr>
              <w:fldChar w:fldCharType="separate"/>
            </w:r>
            <w:r>
              <w:rPr>
                <w:noProof/>
                <w:webHidden/>
              </w:rPr>
              <w:t>5</w:t>
            </w:r>
            <w:r>
              <w:rPr>
                <w:noProof/>
                <w:webHidden/>
              </w:rPr>
              <w:fldChar w:fldCharType="end"/>
            </w:r>
          </w:hyperlink>
        </w:p>
        <w:p w14:paraId="00E46E79" w14:textId="66D909E0" w:rsidR="00237A7B" w:rsidRDefault="00237A7B">
          <w:pPr>
            <w:pStyle w:val="TDC2"/>
            <w:tabs>
              <w:tab w:val="right" w:leader="dot" w:pos="8828"/>
            </w:tabs>
            <w:rPr>
              <w:rFonts w:eastAsiaTheme="minorEastAsia"/>
              <w:noProof/>
              <w:sz w:val="24"/>
              <w:szCs w:val="24"/>
              <w:lang w:eastAsia="es-CO"/>
            </w:rPr>
          </w:pPr>
          <w:hyperlink w:anchor="_Toc196418936" w:history="1">
            <w:r w:rsidRPr="00BD52F3">
              <w:rPr>
                <w:rStyle w:val="Hipervnculo"/>
                <w:noProof/>
              </w:rPr>
              <w:t>4.12 Coeficiente de Variación</w:t>
            </w:r>
            <w:r>
              <w:rPr>
                <w:noProof/>
                <w:webHidden/>
              </w:rPr>
              <w:tab/>
            </w:r>
            <w:r>
              <w:rPr>
                <w:noProof/>
                <w:webHidden/>
              </w:rPr>
              <w:fldChar w:fldCharType="begin"/>
            </w:r>
            <w:r>
              <w:rPr>
                <w:noProof/>
                <w:webHidden/>
              </w:rPr>
              <w:instrText xml:space="preserve"> PAGEREF _Toc196418936 \h </w:instrText>
            </w:r>
            <w:r>
              <w:rPr>
                <w:noProof/>
                <w:webHidden/>
              </w:rPr>
            </w:r>
            <w:r>
              <w:rPr>
                <w:noProof/>
                <w:webHidden/>
              </w:rPr>
              <w:fldChar w:fldCharType="separate"/>
            </w:r>
            <w:r>
              <w:rPr>
                <w:noProof/>
                <w:webHidden/>
              </w:rPr>
              <w:t>5</w:t>
            </w:r>
            <w:r>
              <w:rPr>
                <w:noProof/>
                <w:webHidden/>
              </w:rPr>
              <w:fldChar w:fldCharType="end"/>
            </w:r>
          </w:hyperlink>
        </w:p>
        <w:p w14:paraId="566ECB48" w14:textId="3E2D7F7E" w:rsidR="00237A7B" w:rsidRDefault="00237A7B">
          <w:pPr>
            <w:pStyle w:val="TDC1"/>
            <w:tabs>
              <w:tab w:val="right" w:leader="dot" w:pos="8828"/>
            </w:tabs>
            <w:rPr>
              <w:rFonts w:eastAsiaTheme="minorEastAsia"/>
              <w:noProof/>
              <w:sz w:val="24"/>
              <w:szCs w:val="24"/>
              <w:lang w:eastAsia="es-CO"/>
            </w:rPr>
          </w:pPr>
          <w:hyperlink w:anchor="_Toc196418937" w:history="1">
            <w:r w:rsidRPr="00BD52F3">
              <w:rPr>
                <w:rStyle w:val="Hipervnculo"/>
                <w:noProof/>
              </w:rPr>
              <w:t>5. Visualización de Resultados</w:t>
            </w:r>
            <w:r>
              <w:rPr>
                <w:noProof/>
                <w:webHidden/>
              </w:rPr>
              <w:tab/>
            </w:r>
            <w:r>
              <w:rPr>
                <w:noProof/>
                <w:webHidden/>
              </w:rPr>
              <w:fldChar w:fldCharType="begin"/>
            </w:r>
            <w:r>
              <w:rPr>
                <w:noProof/>
                <w:webHidden/>
              </w:rPr>
              <w:instrText xml:space="preserve"> PAGEREF _Toc196418937 \h </w:instrText>
            </w:r>
            <w:r>
              <w:rPr>
                <w:noProof/>
                <w:webHidden/>
              </w:rPr>
            </w:r>
            <w:r>
              <w:rPr>
                <w:noProof/>
                <w:webHidden/>
              </w:rPr>
              <w:fldChar w:fldCharType="separate"/>
            </w:r>
            <w:r>
              <w:rPr>
                <w:noProof/>
                <w:webHidden/>
              </w:rPr>
              <w:t>6</w:t>
            </w:r>
            <w:r>
              <w:rPr>
                <w:noProof/>
                <w:webHidden/>
              </w:rPr>
              <w:fldChar w:fldCharType="end"/>
            </w:r>
          </w:hyperlink>
        </w:p>
        <w:p w14:paraId="73797341" w14:textId="5697B859" w:rsidR="00237A7B" w:rsidRDefault="00237A7B">
          <w:pPr>
            <w:pStyle w:val="TDC1"/>
            <w:tabs>
              <w:tab w:val="right" w:leader="dot" w:pos="8828"/>
            </w:tabs>
            <w:rPr>
              <w:rFonts w:eastAsiaTheme="minorEastAsia"/>
              <w:noProof/>
              <w:sz w:val="24"/>
              <w:szCs w:val="24"/>
              <w:lang w:eastAsia="es-CO"/>
            </w:rPr>
          </w:pPr>
          <w:hyperlink w:anchor="_Toc196418938" w:history="1">
            <w:r w:rsidRPr="00BD52F3">
              <w:rPr>
                <w:rStyle w:val="Hipervnculo"/>
                <w:noProof/>
              </w:rPr>
              <w:t>6. Interpretación y Conclusiones</w:t>
            </w:r>
            <w:r>
              <w:rPr>
                <w:noProof/>
                <w:webHidden/>
              </w:rPr>
              <w:tab/>
            </w:r>
            <w:r>
              <w:rPr>
                <w:noProof/>
                <w:webHidden/>
              </w:rPr>
              <w:fldChar w:fldCharType="begin"/>
            </w:r>
            <w:r>
              <w:rPr>
                <w:noProof/>
                <w:webHidden/>
              </w:rPr>
              <w:instrText xml:space="preserve"> PAGEREF _Toc196418938 \h </w:instrText>
            </w:r>
            <w:r>
              <w:rPr>
                <w:noProof/>
                <w:webHidden/>
              </w:rPr>
            </w:r>
            <w:r>
              <w:rPr>
                <w:noProof/>
                <w:webHidden/>
              </w:rPr>
              <w:fldChar w:fldCharType="separate"/>
            </w:r>
            <w:r>
              <w:rPr>
                <w:noProof/>
                <w:webHidden/>
              </w:rPr>
              <w:t>9</w:t>
            </w:r>
            <w:r>
              <w:rPr>
                <w:noProof/>
                <w:webHidden/>
              </w:rPr>
              <w:fldChar w:fldCharType="end"/>
            </w:r>
          </w:hyperlink>
        </w:p>
        <w:p w14:paraId="154771B6" w14:textId="1623335B" w:rsidR="00237A7B" w:rsidRDefault="00237A7B">
          <w:pPr>
            <w:pStyle w:val="TDC1"/>
            <w:tabs>
              <w:tab w:val="right" w:leader="dot" w:pos="8828"/>
            </w:tabs>
            <w:rPr>
              <w:rFonts w:eastAsiaTheme="minorEastAsia"/>
              <w:noProof/>
              <w:sz w:val="24"/>
              <w:szCs w:val="24"/>
              <w:lang w:eastAsia="es-CO"/>
            </w:rPr>
          </w:pPr>
          <w:hyperlink w:anchor="_Toc196418939" w:history="1">
            <w:r w:rsidRPr="00BD52F3">
              <w:rPr>
                <w:rStyle w:val="Hipervnculo"/>
                <w:noProof/>
              </w:rPr>
              <w:t>7. Conclusiones Principales:</w:t>
            </w:r>
            <w:r>
              <w:rPr>
                <w:noProof/>
                <w:webHidden/>
              </w:rPr>
              <w:tab/>
            </w:r>
            <w:r>
              <w:rPr>
                <w:noProof/>
                <w:webHidden/>
              </w:rPr>
              <w:fldChar w:fldCharType="begin"/>
            </w:r>
            <w:r>
              <w:rPr>
                <w:noProof/>
                <w:webHidden/>
              </w:rPr>
              <w:instrText xml:space="preserve"> PAGEREF _Toc196418939 \h </w:instrText>
            </w:r>
            <w:r>
              <w:rPr>
                <w:noProof/>
                <w:webHidden/>
              </w:rPr>
            </w:r>
            <w:r>
              <w:rPr>
                <w:noProof/>
                <w:webHidden/>
              </w:rPr>
              <w:fldChar w:fldCharType="separate"/>
            </w:r>
            <w:r>
              <w:rPr>
                <w:noProof/>
                <w:webHidden/>
              </w:rPr>
              <w:t>10</w:t>
            </w:r>
            <w:r>
              <w:rPr>
                <w:noProof/>
                <w:webHidden/>
              </w:rPr>
              <w:fldChar w:fldCharType="end"/>
            </w:r>
          </w:hyperlink>
        </w:p>
        <w:p w14:paraId="70E21893" w14:textId="1E8FAD08" w:rsidR="00237A7B" w:rsidRDefault="00237A7B">
          <w:pPr>
            <w:pStyle w:val="TDC2"/>
            <w:tabs>
              <w:tab w:val="right" w:leader="dot" w:pos="8828"/>
            </w:tabs>
            <w:rPr>
              <w:rFonts w:eastAsiaTheme="minorEastAsia"/>
              <w:noProof/>
              <w:sz w:val="24"/>
              <w:szCs w:val="24"/>
              <w:lang w:eastAsia="es-CO"/>
            </w:rPr>
          </w:pPr>
          <w:hyperlink w:anchor="_Toc196418940" w:history="1">
            <w:r w:rsidRPr="00BD52F3">
              <w:rPr>
                <w:rStyle w:val="Hipervnculo"/>
                <w:noProof/>
              </w:rPr>
              <w:t>7.1. Histograma de la Distribución del Precio Total:</w:t>
            </w:r>
            <w:r>
              <w:rPr>
                <w:noProof/>
                <w:webHidden/>
              </w:rPr>
              <w:tab/>
            </w:r>
            <w:r>
              <w:rPr>
                <w:noProof/>
                <w:webHidden/>
              </w:rPr>
              <w:fldChar w:fldCharType="begin"/>
            </w:r>
            <w:r>
              <w:rPr>
                <w:noProof/>
                <w:webHidden/>
              </w:rPr>
              <w:instrText xml:space="preserve"> PAGEREF _Toc196418940 \h </w:instrText>
            </w:r>
            <w:r>
              <w:rPr>
                <w:noProof/>
                <w:webHidden/>
              </w:rPr>
            </w:r>
            <w:r>
              <w:rPr>
                <w:noProof/>
                <w:webHidden/>
              </w:rPr>
              <w:fldChar w:fldCharType="separate"/>
            </w:r>
            <w:r>
              <w:rPr>
                <w:noProof/>
                <w:webHidden/>
              </w:rPr>
              <w:t>10</w:t>
            </w:r>
            <w:r>
              <w:rPr>
                <w:noProof/>
                <w:webHidden/>
              </w:rPr>
              <w:fldChar w:fldCharType="end"/>
            </w:r>
          </w:hyperlink>
        </w:p>
        <w:p w14:paraId="2CD5A7DB" w14:textId="1693E280" w:rsidR="00237A7B" w:rsidRDefault="00237A7B">
          <w:pPr>
            <w:pStyle w:val="TDC2"/>
            <w:tabs>
              <w:tab w:val="right" w:leader="dot" w:pos="8828"/>
            </w:tabs>
            <w:rPr>
              <w:rFonts w:eastAsiaTheme="minorEastAsia"/>
              <w:noProof/>
              <w:sz w:val="24"/>
              <w:szCs w:val="24"/>
              <w:lang w:eastAsia="es-CO"/>
            </w:rPr>
          </w:pPr>
          <w:hyperlink w:anchor="_Toc196418941" w:history="1">
            <w:r w:rsidRPr="00BD52F3">
              <w:rPr>
                <w:rStyle w:val="Hipervnculo"/>
                <w:noProof/>
              </w:rPr>
              <w:t>7.2. Gráfico de Dispersión (Scatter Plot) de Cantidad vs. Precio Unitario:</w:t>
            </w:r>
            <w:r>
              <w:rPr>
                <w:noProof/>
                <w:webHidden/>
              </w:rPr>
              <w:tab/>
            </w:r>
            <w:r>
              <w:rPr>
                <w:noProof/>
                <w:webHidden/>
              </w:rPr>
              <w:fldChar w:fldCharType="begin"/>
            </w:r>
            <w:r>
              <w:rPr>
                <w:noProof/>
                <w:webHidden/>
              </w:rPr>
              <w:instrText xml:space="preserve"> PAGEREF _Toc196418941 \h </w:instrText>
            </w:r>
            <w:r>
              <w:rPr>
                <w:noProof/>
                <w:webHidden/>
              </w:rPr>
            </w:r>
            <w:r>
              <w:rPr>
                <w:noProof/>
                <w:webHidden/>
              </w:rPr>
              <w:fldChar w:fldCharType="separate"/>
            </w:r>
            <w:r>
              <w:rPr>
                <w:noProof/>
                <w:webHidden/>
              </w:rPr>
              <w:t>11</w:t>
            </w:r>
            <w:r>
              <w:rPr>
                <w:noProof/>
                <w:webHidden/>
              </w:rPr>
              <w:fldChar w:fldCharType="end"/>
            </w:r>
          </w:hyperlink>
        </w:p>
        <w:p w14:paraId="1B953821" w14:textId="2CD79FF6" w:rsidR="00237A7B" w:rsidRDefault="00237A7B">
          <w:pPr>
            <w:pStyle w:val="TDC2"/>
            <w:tabs>
              <w:tab w:val="right" w:leader="dot" w:pos="8828"/>
            </w:tabs>
            <w:rPr>
              <w:rFonts w:eastAsiaTheme="minorEastAsia"/>
              <w:noProof/>
              <w:sz w:val="24"/>
              <w:szCs w:val="24"/>
              <w:lang w:eastAsia="es-CO"/>
            </w:rPr>
          </w:pPr>
          <w:hyperlink w:anchor="_Toc196418942" w:history="1">
            <w:r w:rsidRPr="00BD52F3">
              <w:rPr>
                <w:rStyle w:val="Hipervnculo"/>
                <w:rFonts w:eastAsia="Times New Roman"/>
                <w:noProof/>
                <w:lang w:eastAsia="es-CO"/>
              </w:rPr>
              <w:t>7.3. Gráfico de Líneas de la Evolución del Precio Total Promedio por Mes:</w:t>
            </w:r>
            <w:r>
              <w:rPr>
                <w:noProof/>
                <w:webHidden/>
              </w:rPr>
              <w:tab/>
            </w:r>
            <w:r>
              <w:rPr>
                <w:noProof/>
                <w:webHidden/>
              </w:rPr>
              <w:fldChar w:fldCharType="begin"/>
            </w:r>
            <w:r>
              <w:rPr>
                <w:noProof/>
                <w:webHidden/>
              </w:rPr>
              <w:instrText xml:space="preserve"> PAGEREF _Toc196418942 \h </w:instrText>
            </w:r>
            <w:r>
              <w:rPr>
                <w:noProof/>
                <w:webHidden/>
              </w:rPr>
            </w:r>
            <w:r>
              <w:rPr>
                <w:noProof/>
                <w:webHidden/>
              </w:rPr>
              <w:fldChar w:fldCharType="separate"/>
            </w:r>
            <w:r>
              <w:rPr>
                <w:noProof/>
                <w:webHidden/>
              </w:rPr>
              <w:t>12</w:t>
            </w:r>
            <w:r>
              <w:rPr>
                <w:noProof/>
                <w:webHidden/>
              </w:rPr>
              <w:fldChar w:fldCharType="end"/>
            </w:r>
          </w:hyperlink>
        </w:p>
        <w:p w14:paraId="46970CF9" w14:textId="6601B556" w:rsidR="00237A7B" w:rsidRDefault="00237A7B">
          <w:pPr>
            <w:pStyle w:val="TDC2"/>
            <w:tabs>
              <w:tab w:val="right" w:leader="dot" w:pos="8828"/>
            </w:tabs>
            <w:rPr>
              <w:rFonts w:eastAsiaTheme="minorEastAsia"/>
              <w:noProof/>
              <w:sz w:val="24"/>
              <w:szCs w:val="24"/>
              <w:lang w:eastAsia="es-CO"/>
            </w:rPr>
          </w:pPr>
          <w:hyperlink w:anchor="_Toc196418943" w:history="1">
            <w:r w:rsidRPr="00BD52F3">
              <w:rPr>
                <w:rStyle w:val="Hipervnculo"/>
                <w:rFonts w:eastAsia="Times New Roman"/>
                <w:noProof/>
                <w:lang w:eastAsia="es-CO"/>
              </w:rPr>
              <w:t>7.4. Gráfico de Barras del Total de Ventas por País:</w:t>
            </w:r>
            <w:r>
              <w:rPr>
                <w:noProof/>
                <w:webHidden/>
              </w:rPr>
              <w:tab/>
            </w:r>
            <w:r>
              <w:rPr>
                <w:noProof/>
                <w:webHidden/>
              </w:rPr>
              <w:fldChar w:fldCharType="begin"/>
            </w:r>
            <w:r>
              <w:rPr>
                <w:noProof/>
                <w:webHidden/>
              </w:rPr>
              <w:instrText xml:space="preserve"> PAGEREF _Toc196418943 \h </w:instrText>
            </w:r>
            <w:r>
              <w:rPr>
                <w:noProof/>
                <w:webHidden/>
              </w:rPr>
            </w:r>
            <w:r>
              <w:rPr>
                <w:noProof/>
                <w:webHidden/>
              </w:rPr>
              <w:fldChar w:fldCharType="separate"/>
            </w:r>
            <w:r>
              <w:rPr>
                <w:noProof/>
                <w:webHidden/>
              </w:rPr>
              <w:t>12</w:t>
            </w:r>
            <w:r>
              <w:rPr>
                <w:noProof/>
                <w:webHidden/>
              </w:rPr>
              <w:fldChar w:fldCharType="end"/>
            </w:r>
          </w:hyperlink>
        </w:p>
        <w:p w14:paraId="2BD99522" w14:textId="0024AA9E" w:rsidR="00237A7B" w:rsidRDefault="00237A7B">
          <w:pPr>
            <w:pStyle w:val="TDC2"/>
            <w:tabs>
              <w:tab w:val="right" w:leader="dot" w:pos="8828"/>
            </w:tabs>
            <w:rPr>
              <w:rFonts w:eastAsiaTheme="minorEastAsia"/>
              <w:noProof/>
              <w:sz w:val="24"/>
              <w:szCs w:val="24"/>
              <w:lang w:eastAsia="es-CO"/>
            </w:rPr>
          </w:pPr>
          <w:hyperlink w:anchor="_Toc196418944" w:history="1">
            <w:r w:rsidRPr="00BD52F3">
              <w:rPr>
                <w:rStyle w:val="Hipervnculo"/>
                <w:rFonts w:eastAsia="Times New Roman"/>
                <w:noProof/>
                <w:lang w:eastAsia="es-CO"/>
              </w:rPr>
              <w:t>7.5. Gráfico de Barras del Número de Transacciones por Día de la Semana:</w:t>
            </w:r>
            <w:r>
              <w:rPr>
                <w:noProof/>
                <w:webHidden/>
              </w:rPr>
              <w:tab/>
            </w:r>
            <w:r>
              <w:rPr>
                <w:noProof/>
                <w:webHidden/>
              </w:rPr>
              <w:fldChar w:fldCharType="begin"/>
            </w:r>
            <w:r>
              <w:rPr>
                <w:noProof/>
                <w:webHidden/>
              </w:rPr>
              <w:instrText xml:space="preserve"> PAGEREF _Toc196418944 \h </w:instrText>
            </w:r>
            <w:r>
              <w:rPr>
                <w:noProof/>
                <w:webHidden/>
              </w:rPr>
            </w:r>
            <w:r>
              <w:rPr>
                <w:noProof/>
                <w:webHidden/>
              </w:rPr>
              <w:fldChar w:fldCharType="separate"/>
            </w:r>
            <w:r>
              <w:rPr>
                <w:noProof/>
                <w:webHidden/>
              </w:rPr>
              <w:t>13</w:t>
            </w:r>
            <w:r>
              <w:rPr>
                <w:noProof/>
                <w:webHidden/>
              </w:rPr>
              <w:fldChar w:fldCharType="end"/>
            </w:r>
          </w:hyperlink>
        </w:p>
        <w:p w14:paraId="553B09AC" w14:textId="1CF05752" w:rsidR="00237A7B" w:rsidRDefault="00237A7B">
          <w:pPr>
            <w:pStyle w:val="TDC2"/>
            <w:tabs>
              <w:tab w:val="right" w:leader="dot" w:pos="8828"/>
            </w:tabs>
            <w:rPr>
              <w:rFonts w:eastAsiaTheme="minorEastAsia"/>
              <w:noProof/>
              <w:sz w:val="24"/>
              <w:szCs w:val="24"/>
              <w:lang w:eastAsia="es-CO"/>
            </w:rPr>
          </w:pPr>
          <w:hyperlink w:anchor="_Toc196418945" w:history="1">
            <w:r w:rsidRPr="00BD52F3">
              <w:rPr>
                <w:rStyle w:val="Hipervnculo"/>
                <w:rFonts w:eastAsia="Times New Roman"/>
                <w:noProof/>
                <w:lang w:eastAsia="es-CO"/>
              </w:rPr>
              <w:t>7.6. Gráfico de Barras Apiladas del Número de Transacciones (Canceladas vs. No Canceladas) por Mes:</w:t>
            </w:r>
            <w:r>
              <w:rPr>
                <w:noProof/>
                <w:webHidden/>
              </w:rPr>
              <w:tab/>
            </w:r>
            <w:r>
              <w:rPr>
                <w:noProof/>
                <w:webHidden/>
              </w:rPr>
              <w:fldChar w:fldCharType="begin"/>
            </w:r>
            <w:r>
              <w:rPr>
                <w:noProof/>
                <w:webHidden/>
              </w:rPr>
              <w:instrText xml:space="preserve"> PAGEREF _Toc196418945 \h </w:instrText>
            </w:r>
            <w:r>
              <w:rPr>
                <w:noProof/>
                <w:webHidden/>
              </w:rPr>
            </w:r>
            <w:r>
              <w:rPr>
                <w:noProof/>
                <w:webHidden/>
              </w:rPr>
              <w:fldChar w:fldCharType="separate"/>
            </w:r>
            <w:r>
              <w:rPr>
                <w:noProof/>
                <w:webHidden/>
              </w:rPr>
              <w:t>13</w:t>
            </w:r>
            <w:r>
              <w:rPr>
                <w:noProof/>
                <w:webHidden/>
              </w:rPr>
              <w:fldChar w:fldCharType="end"/>
            </w:r>
          </w:hyperlink>
        </w:p>
        <w:p w14:paraId="54EF00E5" w14:textId="4B27D1C0" w:rsidR="00237A7B" w:rsidRDefault="00237A7B">
          <w:pPr>
            <w:pStyle w:val="TDC2"/>
            <w:tabs>
              <w:tab w:val="right" w:leader="dot" w:pos="8828"/>
            </w:tabs>
            <w:rPr>
              <w:rFonts w:eastAsiaTheme="minorEastAsia"/>
              <w:noProof/>
              <w:sz w:val="24"/>
              <w:szCs w:val="24"/>
              <w:lang w:eastAsia="es-CO"/>
            </w:rPr>
          </w:pPr>
          <w:hyperlink w:anchor="_Toc196418946" w:history="1">
            <w:r w:rsidRPr="00BD52F3">
              <w:rPr>
                <w:rStyle w:val="Hipervnculo"/>
                <w:rFonts w:eastAsia="Times New Roman"/>
                <w:noProof/>
                <w:lang w:eastAsia="es-CO"/>
              </w:rPr>
              <w:t>7.7.  Gráfico de tiempos de respuesta</w:t>
            </w:r>
            <w:r>
              <w:rPr>
                <w:noProof/>
                <w:webHidden/>
              </w:rPr>
              <w:tab/>
            </w:r>
            <w:r>
              <w:rPr>
                <w:noProof/>
                <w:webHidden/>
              </w:rPr>
              <w:fldChar w:fldCharType="begin"/>
            </w:r>
            <w:r>
              <w:rPr>
                <w:noProof/>
                <w:webHidden/>
              </w:rPr>
              <w:instrText xml:space="preserve"> PAGEREF _Toc196418946 \h </w:instrText>
            </w:r>
            <w:r>
              <w:rPr>
                <w:noProof/>
                <w:webHidden/>
              </w:rPr>
            </w:r>
            <w:r>
              <w:rPr>
                <w:noProof/>
                <w:webHidden/>
              </w:rPr>
              <w:fldChar w:fldCharType="separate"/>
            </w:r>
            <w:r>
              <w:rPr>
                <w:noProof/>
                <w:webHidden/>
              </w:rPr>
              <w:t>14</w:t>
            </w:r>
            <w:r>
              <w:rPr>
                <w:noProof/>
                <w:webHidden/>
              </w:rPr>
              <w:fldChar w:fldCharType="end"/>
            </w:r>
          </w:hyperlink>
        </w:p>
        <w:p w14:paraId="03D7E8EE" w14:textId="7002433B" w:rsidR="004B50C2" w:rsidRDefault="004B50C2">
          <w:r>
            <w:rPr>
              <w:b/>
              <w:bCs/>
              <w:lang w:val="es-ES"/>
            </w:rPr>
            <w:fldChar w:fldCharType="end"/>
          </w:r>
        </w:p>
      </w:sdtContent>
    </w:sdt>
    <w:p w14:paraId="0EE0B7FC" w14:textId="77777777" w:rsidR="004B50C2" w:rsidRDefault="004B50C2" w:rsidP="004B50C2">
      <w:pPr>
        <w:pStyle w:val="Ttulo1"/>
      </w:pPr>
    </w:p>
    <w:p w14:paraId="325D8F4B" w14:textId="77777777" w:rsidR="006B13F7" w:rsidRDefault="006B13F7" w:rsidP="006B13F7"/>
    <w:p w14:paraId="5196C9F4" w14:textId="77777777" w:rsidR="006B13F7" w:rsidRDefault="006B13F7" w:rsidP="006B13F7"/>
    <w:p w14:paraId="0BB54EEA" w14:textId="77777777" w:rsidR="004B50C2" w:rsidRPr="004B50C2" w:rsidRDefault="004B50C2" w:rsidP="004B50C2"/>
    <w:p w14:paraId="4787301F" w14:textId="598666E6" w:rsidR="004B50C2" w:rsidRPr="004B50C2" w:rsidRDefault="004B50C2" w:rsidP="004B50C2">
      <w:pPr>
        <w:pStyle w:val="Ttulo1"/>
      </w:pPr>
      <w:bookmarkStart w:id="0" w:name="_Toc196418921"/>
      <w:r w:rsidRPr="004B50C2">
        <w:t>1. Introducción</w:t>
      </w:r>
      <w:bookmarkEnd w:id="0"/>
    </w:p>
    <w:p w14:paraId="284DFADE" w14:textId="1BBF279A" w:rsidR="004B50C2" w:rsidRPr="004B50C2" w:rsidRDefault="0052253F" w:rsidP="00742375">
      <w:pPr>
        <w:jc w:val="both"/>
        <w:rPr>
          <w:sz w:val="24"/>
          <w:szCs w:val="24"/>
        </w:rPr>
      </w:pPr>
      <w:r w:rsidRPr="0052253F">
        <w:rPr>
          <w:sz w:val="24"/>
          <w:szCs w:val="24"/>
        </w:rPr>
        <w:t>El presente informe expone la aplicación de conceptos estadísticos fundamentales en el contexto de un sistema de facturación electrónica integrado a una aplicación POS. A partir del análisis de datos reales de transacciones</w:t>
      </w:r>
      <w:r>
        <w:rPr>
          <w:sz w:val="24"/>
          <w:szCs w:val="24"/>
        </w:rPr>
        <w:t xml:space="preserve"> </w:t>
      </w:r>
      <w:r w:rsidRPr="0052253F">
        <w:rPr>
          <w:sz w:val="24"/>
          <w:szCs w:val="24"/>
        </w:rPr>
        <w:t>como el monto total facturado por operación</w:t>
      </w:r>
      <w:r>
        <w:rPr>
          <w:sz w:val="24"/>
          <w:szCs w:val="24"/>
        </w:rPr>
        <w:t xml:space="preserve"> o usuarios que interactúan con ella,</w:t>
      </w:r>
      <w:r w:rsidRPr="0052253F">
        <w:rPr>
          <w:sz w:val="24"/>
          <w:szCs w:val="24"/>
        </w:rPr>
        <w:t xml:space="preserve"> se busca obtener métricas relevantes que permitan comprender el comportamiento comercial del sistema, identificar patrones de compra y mejorar la eficiencia del proceso de facturación electrónica.</w:t>
      </w:r>
      <w:r>
        <w:rPr>
          <w:sz w:val="24"/>
          <w:szCs w:val="24"/>
        </w:rPr>
        <w:t xml:space="preserve"> </w:t>
      </w:r>
      <w:r w:rsidRPr="0052253F">
        <w:rPr>
          <w:sz w:val="24"/>
          <w:szCs w:val="24"/>
        </w:rPr>
        <w:t>Este tipo de análisis no solo fortalece la toma de decisiones estratégicas, sino que también contribuye a optimizar aspectos técnicos del sistema, como la validación de facturas, la detección de inconsistencias y la mejora en la experiencia del usuario final</w:t>
      </w:r>
      <w:r w:rsidR="004B50C2" w:rsidRPr="004B50C2">
        <w:rPr>
          <w:sz w:val="24"/>
          <w:szCs w:val="24"/>
        </w:rPr>
        <w:t>.</w:t>
      </w:r>
    </w:p>
    <w:p w14:paraId="47EC0934" w14:textId="77777777" w:rsidR="004B50C2" w:rsidRDefault="004B50C2" w:rsidP="00742375">
      <w:pPr>
        <w:jc w:val="both"/>
      </w:pPr>
    </w:p>
    <w:p w14:paraId="78BFEC59" w14:textId="77777777" w:rsidR="004B50C2" w:rsidRPr="004B50C2" w:rsidRDefault="004B50C2" w:rsidP="004B50C2">
      <w:pPr>
        <w:pStyle w:val="Ttulo1"/>
      </w:pPr>
      <w:bookmarkStart w:id="1" w:name="_Toc196418922"/>
      <w:r w:rsidRPr="004B50C2">
        <w:t>2. Objetivo</w:t>
      </w:r>
      <w:bookmarkEnd w:id="1"/>
    </w:p>
    <w:p w14:paraId="75DAFADB" w14:textId="77777777" w:rsidR="004B50C2" w:rsidRPr="006B13F7" w:rsidRDefault="004B50C2" w:rsidP="00742375">
      <w:pPr>
        <w:jc w:val="both"/>
        <w:rPr>
          <w:sz w:val="24"/>
          <w:szCs w:val="24"/>
        </w:rPr>
      </w:pPr>
      <w:r w:rsidRPr="004B50C2">
        <w:rPr>
          <w:sz w:val="24"/>
          <w:szCs w:val="24"/>
        </w:rPr>
        <w:t xml:space="preserve">Aplicar conceptos estadísticos como media, mediana, rango, varianza, desviación estándar y coeficiente de variación sobre una variable significativa dentro del proyecto: </w:t>
      </w:r>
      <w:r w:rsidRPr="004B50C2">
        <w:rPr>
          <w:b/>
          <w:bCs/>
          <w:sz w:val="24"/>
          <w:szCs w:val="24"/>
        </w:rPr>
        <w:t>el valor total por línea de compra (</w:t>
      </w:r>
      <w:proofErr w:type="spellStart"/>
      <w:r w:rsidRPr="004B50C2">
        <w:rPr>
          <w:b/>
          <w:bCs/>
          <w:sz w:val="24"/>
          <w:szCs w:val="24"/>
        </w:rPr>
        <w:t>PrecioTotal</w:t>
      </w:r>
      <w:proofErr w:type="spellEnd"/>
      <w:r w:rsidRPr="004B50C2">
        <w:rPr>
          <w:b/>
          <w:bCs/>
          <w:sz w:val="24"/>
          <w:szCs w:val="24"/>
        </w:rPr>
        <w:t>)</w:t>
      </w:r>
      <w:r w:rsidRPr="004B50C2">
        <w:rPr>
          <w:sz w:val="24"/>
          <w:szCs w:val="24"/>
        </w:rPr>
        <w:t>. Esto nos permitirá conocer mejor el comportamiento del gasto de los usuarios en cada transacción.</w:t>
      </w:r>
    </w:p>
    <w:p w14:paraId="764C1E1F" w14:textId="77777777" w:rsidR="004B50C2" w:rsidRDefault="004B50C2" w:rsidP="004B50C2"/>
    <w:p w14:paraId="7FE31DCF" w14:textId="77777777" w:rsidR="004B50C2" w:rsidRPr="004B50C2" w:rsidRDefault="004B50C2" w:rsidP="004B50C2">
      <w:pPr>
        <w:pStyle w:val="Ttulo1"/>
      </w:pPr>
      <w:bookmarkStart w:id="2" w:name="_Toc196418923"/>
      <w:r w:rsidRPr="004B50C2">
        <w:t>3. Recolección de Datos</w:t>
      </w:r>
      <w:bookmarkEnd w:id="2"/>
    </w:p>
    <w:p w14:paraId="46FB88B5" w14:textId="77777777" w:rsidR="004B50C2" w:rsidRPr="004B50C2" w:rsidRDefault="004B50C2" w:rsidP="00742375">
      <w:pPr>
        <w:jc w:val="both"/>
        <w:rPr>
          <w:sz w:val="24"/>
          <w:szCs w:val="24"/>
        </w:rPr>
      </w:pPr>
      <w:r w:rsidRPr="004B50C2">
        <w:rPr>
          <w:sz w:val="24"/>
          <w:szCs w:val="24"/>
        </w:rPr>
        <w:t>Se ha utilizado una base de datos correspondiente a transacciones en línea (</w:t>
      </w:r>
      <w:proofErr w:type="spellStart"/>
      <w:r w:rsidRPr="004B50C2">
        <w:rPr>
          <w:sz w:val="24"/>
          <w:szCs w:val="24"/>
        </w:rPr>
        <w:t>dataset</w:t>
      </w:r>
      <w:proofErr w:type="spellEnd"/>
      <w:r w:rsidRPr="004B50C2">
        <w:rPr>
          <w:sz w:val="24"/>
          <w:szCs w:val="24"/>
        </w:rPr>
        <w:t xml:space="preserve">: Online Retail.xlsx). A partir de esta, se ha calculado una nueva variable llamada </w:t>
      </w:r>
      <w:proofErr w:type="spellStart"/>
      <w:r w:rsidRPr="004B50C2">
        <w:rPr>
          <w:sz w:val="24"/>
          <w:szCs w:val="24"/>
        </w:rPr>
        <w:t>PrecioTotal</w:t>
      </w:r>
      <w:proofErr w:type="spellEnd"/>
      <w:r w:rsidRPr="004B50C2">
        <w:rPr>
          <w:sz w:val="24"/>
          <w:szCs w:val="24"/>
        </w:rPr>
        <w:t>, que resulta de multiplicar la cantidad de productos comprados (</w:t>
      </w:r>
      <w:proofErr w:type="spellStart"/>
      <w:r w:rsidRPr="004B50C2">
        <w:rPr>
          <w:sz w:val="24"/>
          <w:szCs w:val="24"/>
        </w:rPr>
        <w:t>Quantity</w:t>
      </w:r>
      <w:proofErr w:type="spellEnd"/>
      <w:r w:rsidRPr="004B50C2">
        <w:rPr>
          <w:sz w:val="24"/>
          <w:szCs w:val="24"/>
        </w:rPr>
        <w:t>) por su precio unitario (</w:t>
      </w:r>
      <w:proofErr w:type="spellStart"/>
      <w:r w:rsidRPr="004B50C2">
        <w:rPr>
          <w:sz w:val="24"/>
          <w:szCs w:val="24"/>
        </w:rPr>
        <w:t>UnitPrice</w:t>
      </w:r>
      <w:proofErr w:type="spellEnd"/>
      <w:r w:rsidRPr="004B50C2">
        <w:rPr>
          <w:sz w:val="24"/>
          <w:szCs w:val="24"/>
        </w:rPr>
        <w:t>).</w:t>
      </w:r>
    </w:p>
    <w:p w14:paraId="3AB860FF" w14:textId="08EDC30F" w:rsidR="004B50C2" w:rsidRPr="006B13F7" w:rsidRDefault="004B50C2" w:rsidP="00742375">
      <w:pPr>
        <w:jc w:val="both"/>
        <w:rPr>
          <w:sz w:val="24"/>
          <w:szCs w:val="24"/>
        </w:rPr>
      </w:pPr>
      <w:r w:rsidRPr="004B50C2">
        <w:rPr>
          <w:sz w:val="24"/>
          <w:szCs w:val="24"/>
        </w:rPr>
        <w:t xml:space="preserve">Posteriormente, se seleccionó aleatoriamente una </w:t>
      </w:r>
      <w:r w:rsidRPr="004B50C2">
        <w:rPr>
          <w:b/>
          <w:bCs/>
          <w:sz w:val="24"/>
          <w:szCs w:val="24"/>
        </w:rPr>
        <w:t xml:space="preserve">muestra </w:t>
      </w:r>
      <w:r w:rsidRPr="004B50C2">
        <w:rPr>
          <w:sz w:val="24"/>
          <w:szCs w:val="24"/>
        </w:rPr>
        <w:t>del total disponible para hacer el análisis estadístico.</w:t>
      </w:r>
    </w:p>
    <w:p w14:paraId="2A6882E9" w14:textId="77777777" w:rsidR="004B50C2" w:rsidRDefault="004B50C2" w:rsidP="004B50C2"/>
    <w:p w14:paraId="6ADA214A" w14:textId="77777777" w:rsidR="004B50C2" w:rsidRDefault="004B50C2" w:rsidP="004B50C2"/>
    <w:p w14:paraId="12C799BE" w14:textId="77777777" w:rsidR="004B50C2" w:rsidRDefault="004B50C2" w:rsidP="004B50C2"/>
    <w:p w14:paraId="5BAED1E2" w14:textId="77777777" w:rsidR="004B50C2" w:rsidRDefault="004B50C2" w:rsidP="004B50C2"/>
    <w:p w14:paraId="22166C1B" w14:textId="77777777" w:rsidR="0052253F" w:rsidRDefault="0052253F" w:rsidP="004B50C2"/>
    <w:p w14:paraId="0F8E2998" w14:textId="77777777" w:rsidR="004B50C2" w:rsidRPr="004B50C2" w:rsidRDefault="004B50C2" w:rsidP="004B50C2">
      <w:pPr>
        <w:pStyle w:val="Ttulo1"/>
      </w:pPr>
      <w:bookmarkStart w:id="3" w:name="_Toc196418924"/>
      <w:r w:rsidRPr="004B50C2">
        <w:lastRenderedPageBreak/>
        <w:t>4. Cálculos Estadísticos</w:t>
      </w:r>
      <w:bookmarkEnd w:id="3"/>
    </w:p>
    <w:p w14:paraId="7C212BCF" w14:textId="41D7BA14" w:rsidR="004B50C2" w:rsidRPr="004B50C2" w:rsidRDefault="004B50C2" w:rsidP="00742375">
      <w:pPr>
        <w:jc w:val="both"/>
        <w:rPr>
          <w:sz w:val="24"/>
          <w:szCs w:val="24"/>
        </w:rPr>
      </w:pPr>
      <w:r w:rsidRPr="004B50C2">
        <w:rPr>
          <w:sz w:val="24"/>
          <w:szCs w:val="24"/>
        </w:rPr>
        <w:t>Se seleccionó una muestra aleatoria de</w:t>
      </w:r>
      <w:r w:rsidR="007D63CC">
        <w:rPr>
          <w:sz w:val="24"/>
          <w:szCs w:val="24"/>
        </w:rPr>
        <w:t xml:space="preserve"> </w:t>
      </w:r>
      <w:r w:rsidRPr="004B50C2">
        <w:rPr>
          <w:sz w:val="24"/>
          <w:szCs w:val="24"/>
        </w:rPr>
        <w:t xml:space="preserve">observaciones de la variable </w:t>
      </w:r>
      <w:proofErr w:type="spellStart"/>
      <w:r w:rsidRPr="004B50C2">
        <w:rPr>
          <w:sz w:val="24"/>
          <w:szCs w:val="24"/>
        </w:rPr>
        <w:t>PrecioTotal</w:t>
      </w:r>
      <w:proofErr w:type="spellEnd"/>
      <w:r w:rsidRPr="004B50C2">
        <w:rPr>
          <w:sz w:val="24"/>
          <w:szCs w:val="24"/>
        </w:rPr>
        <w:t>.</w:t>
      </w:r>
    </w:p>
    <w:p w14:paraId="1F9A987D" w14:textId="77777777" w:rsidR="004B50C2" w:rsidRPr="004B50C2" w:rsidRDefault="004B50C2" w:rsidP="004B50C2">
      <w:pPr>
        <w:pStyle w:val="Ttulo2"/>
      </w:pPr>
      <w:bookmarkStart w:id="4" w:name="_Toc196418925"/>
      <w:r w:rsidRPr="004B50C2">
        <w:t>4.1 Media (Promedio)</w:t>
      </w:r>
      <w:bookmarkEnd w:id="4"/>
    </w:p>
    <w:p w14:paraId="08D8C9A8" w14:textId="5F520FFF" w:rsidR="004B50C2" w:rsidRPr="004B50C2" w:rsidRDefault="004B50C2" w:rsidP="00742375">
      <w:pPr>
        <w:jc w:val="both"/>
        <w:rPr>
          <w:sz w:val="24"/>
          <w:szCs w:val="24"/>
        </w:rPr>
      </w:pPr>
      <w:r w:rsidRPr="004B50C2">
        <w:rPr>
          <w:b/>
          <w:bCs/>
          <w:sz w:val="24"/>
          <w:szCs w:val="24"/>
        </w:rPr>
        <w:t>Resultado</w:t>
      </w:r>
      <w:r w:rsidRPr="004B50C2">
        <w:rPr>
          <w:sz w:val="24"/>
          <w:szCs w:val="24"/>
        </w:rPr>
        <w:t xml:space="preserve">: La media fue de </w:t>
      </w:r>
      <w:r w:rsidRPr="004B50C2">
        <w:rPr>
          <w:b/>
          <w:bCs/>
          <w:sz w:val="24"/>
          <w:szCs w:val="24"/>
        </w:rPr>
        <w:t>23.87</w:t>
      </w:r>
      <w:r w:rsidR="00A579FA">
        <w:rPr>
          <w:b/>
          <w:bCs/>
          <w:sz w:val="24"/>
          <w:szCs w:val="24"/>
        </w:rPr>
        <w:t xml:space="preserve">, </w:t>
      </w:r>
      <w:r w:rsidR="00A579FA" w:rsidRPr="00A579FA">
        <w:rPr>
          <w:sz w:val="24"/>
          <w:szCs w:val="24"/>
        </w:rPr>
        <w:t>lo cual indica que, en promedio, el valor total de una línea de compra fue de aproximadamente 23.87 dólares.</w:t>
      </w:r>
    </w:p>
    <w:p w14:paraId="7FBCE820" w14:textId="77777777" w:rsidR="004B50C2" w:rsidRPr="007D63CC" w:rsidRDefault="004B50C2" w:rsidP="004B50C2">
      <w:pPr>
        <w:pStyle w:val="Ttulo2"/>
        <w:rPr>
          <w:u w:val="single"/>
        </w:rPr>
      </w:pPr>
      <w:bookmarkStart w:id="5" w:name="_Toc196418926"/>
      <w:r w:rsidRPr="004B50C2">
        <w:t>4.2 Mediana</w:t>
      </w:r>
      <w:bookmarkEnd w:id="5"/>
    </w:p>
    <w:p w14:paraId="0D221960" w14:textId="7630B8B9" w:rsidR="004B50C2" w:rsidRPr="004B50C2" w:rsidRDefault="004B50C2" w:rsidP="00742375">
      <w:pPr>
        <w:jc w:val="both"/>
        <w:rPr>
          <w:sz w:val="24"/>
          <w:szCs w:val="24"/>
        </w:rPr>
      </w:pPr>
      <w:r w:rsidRPr="004B50C2">
        <w:rPr>
          <w:b/>
          <w:bCs/>
          <w:sz w:val="24"/>
          <w:szCs w:val="24"/>
        </w:rPr>
        <w:t>Resultado</w:t>
      </w:r>
      <w:r w:rsidRPr="004B50C2">
        <w:rPr>
          <w:sz w:val="24"/>
          <w:szCs w:val="24"/>
        </w:rPr>
        <w:t xml:space="preserve">: La mediana fue de </w:t>
      </w:r>
      <w:r w:rsidRPr="004B50C2">
        <w:rPr>
          <w:b/>
          <w:bCs/>
          <w:sz w:val="24"/>
          <w:szCs w:val="24"/>
        </w:rPr>
        <w:t>13.50</w:t>
      </w:r>
      <w:r w:rsidR="00A579FA" w:rsidRPr="004B50C2">
        <w:rPr>
          <w:sz w:val="24"/>
          <w:szCs w:val="24"/>
        </w:rPr>
        <w:t xml:space="preserve">, </w:t>
      </w:r>
      <w:r w:rsidR="00A579FA">
        <w:rPr>
          <w:sz w:val="24"/>
          <w:szCs w:val="24"/>
        </w:rPr>
        <w:t>reflejando</w:t>
      </w:r>
      <w:r w:rsidR="00A579FA" w:rsidRPr="00A579FA">
        <w:rPr>
          <w:sz w:val="24"/>
          <w:szCs w:val="24"/>
        </w:rPr>
        <w:t xml:space="preserve"> que la mitad de las observaciones tienen un precio total menor o igual a este valor. Esto indica que los valores altos están afectando la media.</w:t>
      </w:r>
    </w:p>
    <w:p w14:paraId="70343431" w14:textId="77777777" w:rsidR="004B50C2" w:rsidRPr="004B50C2" w:rsidRDefault="004B50C2" w:rsidP="004B50C2">
      <w:pPr>
        <w:pStyle w:val="Ttulo2"/>
      </w:pPr>
      <w:bookmarkStart w:id="6" w:name="_Toc196418927"/>
      <w:r w:rsidRPr="004B50C2">
        <w:t>4.3 Rango</w:t>
      </w:r>
      <w:bookmarkEnd w:id="6"/>
    </w:p>
    <w:p w14:paraId="1DC31E1C" w14:textId="59602F23" w:rsidR="004B50C2" w:rsidRPr="004B50C2" w:rsidRDefault="004B50C2" w:rsidP="00742375">
      <w:pPr>
        <w:jc w:val="both"/>
        <w:rPr>
          <w:sz w:val="24"/>
          <w:szCs w:val="24"/>
        </w:rPr>
      </w:pPr>
      <w:r w:rsidRPr="004B50C2">
        <w:rPr>
          <w:b/>
          <w:bCs/>
          <w:sz w:val="24"/>
          <w:szCs w:val="24"/>
        </w:rPr>
        <w:t>Resultado</w:t>
      </w:r>
      <w:r w:rsidRPr="004B50C2">
        <w:rPr>
          <w:sz w:val="24"/>
          <w:szCs w:val="24"/>
        </w:rPr>
        <w:t xml:space="preserve">: El rango fue de </w:t>
      </w:r>
      <w:r w:rsidRPr="004B50C2">
        <w:rPr>
          <w:b/>
          <w:bCs/>
          <w:sz w:val="24"/>
          <w:szCs w:val="24"/>
        </w:rPr>
        <w:t>122.40</w:t>
      </w:r>
      <w:r w:rsidR="00A579FA" w:rsidRPr="004B50C2">
        <w:rPr>
          <w:sz w:val="24"/>
          <w:szCs w:val="24"/>
        </w:rPr>
        <w:t xml:space="preserve">, </w:t>
      </w:r>
      <w:r w:rsidR="00A579FA">
        <w:rPr>
          <w:sz w:val="24"/>
          <w:szCs w:val="24"/>
        </w:rPr>
        <w:t>lo</w:t>
      </w:r>
      <w:r w:rsidR="00A579FA" w:rsidRPr="00A579FA">
        <w:rPr>
          <w:sz w:val="24"/>
          <w:szCs w:val="24"/>
        </w:rPr>
        <w:t xml:space="preserve"> que muestra una gran diferencia entre el valor más bajo y el más alto de la muestra.</w:t>
      </w:r>
    </w:p>
    <w:p w14:paraId="6166D7A2" w14:textId="77777777" w:rsidR="004B50C2" w:rsidRPr="004B50C2" w:rsidRDefault="004B50C2" w:rsidP="004B50C2">
      <w:pPr>
        <w:pStyle w:val="Ttulo2"/>
      </w:pPr>
      <w:bookmarkStart w:id="7" w:name="_Toc196418928"/>
      <w:r w:rsidRPr="004B50C2">
        <w:t>4.4 Varianza</w:t>
      </w:r>
      <w:bookmarkEnd w:id="7"/>
    </w:p>
    <w:p w14:paraId="416B5C49" w14:textId="221DB7A9" w:rsidR="004B50C2" w:rsidRPr="004B50C2" w:rsidRDefault="004B50C2" w:rsidP="00742375">
      <w:pPr>
        <w:jc w:val="both"/>
        <w:rPr>
          <w:sz w:val="24"/>
          <w:szCs w:val="24"/>
        </w:rPr>
      </w:pPr>
      <w:r w:rsidRPr="004B50C2">
        <w:rPr>
          <w:b/>
          <w:bCs/>
          <w:sz w:val="24"/>
          <w:szCs w:val="24"/>
        </w:rPr>
        <w:t>Resultado</w:t>
      </w:r>
      <w:r w:rsidRPr="004B50C2">
        <w:rPr>
          <w:sz w:val="24"/>
          <w:szCs w:val="24"/>
        </w:rPr>
        <w:t xml:space="preserve">: La varianza fue de </w:t>
      </w:r>
      <w:r w:rsidRPr="004B50C2">
        <w:rPr>
          <w:b/>
          <w:bCs/>
          <w:sz w:val="24"/>
          <w:szCs w:val="24"/>
        </w:rPr>
        <w:t>891.54</w:t>
      </w:r>
      <w:r w:rsidR="00A579FA" w:rsidRPr="004B50C2">
        <w:rPr>
          <w:sz w:val="24"/>
          <w:szCs w:val="24"/>
        </w:rPr>
        <w:t xml:space="preserve">, </w:t>
      </w:r>
      <w:r w:rsidR="00A579FA">
        <w:rPr>
          <w:sz w:val="24"/>
          <w:szCs w:val="24"/>
        </w:rPr>
        <w:t>una</w:t>
      </w:r>
      <w:r w:rsidR="00A579FA" w:rsidRPr="00A579FA">
        <w:rPr>
          <w:sz w:val="24"/>
          <w:szCs w:val="24"/>
        </w:rPr>
        <w:t xml:space="preserve"> medida de dispersión que nos indica cuán alejados están los valores de la media.</w:t>
      </w:r>
    </w:p>
    <w:p w14:paraId="4EC02EB7" w14:textId="77777777" w:rsidR="004B50C2" w:rsidRPr="004B50C2" w:rsidRDefault="004B50C2" w:rsidP="004B50C2">
      <w:pPr>
        <w:pStyle w:val="Ttulo2"/>
      </w:pPr>
      <w:bookmarkStart w:id="8" w:name="_Toc196418929"/>
      <w:r w:rsidRPr="004B50C2">
        <w:t>4.5 Desviación Estándar</w:t>
      </w:r>
      <w:bookmarkEnd w:id="8"/>
    </w:p>
    <w:p w14:paraId="3DCD0649" w14:textId="135F9698" w:rsidR="004B50C2" w:rsidRPr="004B50C2" w:rsidRDefault="004B50C2" w:rsidP="00742375">
      <w:pPr>
        <w:jc w:val="both"/>
        <w:rPr>
          <w:sz w:val="24"/>
          <w:szCs w:val="24"/>
        </w:rPr>
      </w:pPr>
      <w:r w:rsidRPr="004B50C2">
        <w:rPr>
          <w:b/>
          <w:bCs/>
          <w:sz w:val="24"/>
          <w:szCs w:val="24"/>
        </w:rPr>
        <w:t>Resultado</w:t>
      </w:r>
      <w:r w:rsidRPr="004B50C2">
        <w:rPr>
          <w:sz w:val="24"/>
          <w:szCs w:val="24"/>
        </w:rPr>
        <w:t xml:space="preserve">: La desviación estándar fue de </w:t>
      </w:r>
      <w:r w:rsidRPr="004B50C2">
        <w:rPr>
          <w:b/>
          <w:bCs/>
          <w:sz w:val="24"/>
          <w:szCs w:val="24"/>
        </w:rPr>
        <w:t>29.85</w:t>
      </w:r>
      <w:r w:rsidR="00A579FA">
        <w:rPr>
          <w:b/>
          <w:bCs/>
          <w:sz w:val="24"/>
          <w:szCs w:val="24"/>
        </w:rPr>
        <w:t xml:space="preserve">, </w:t>
      </w:r>
      <w:r w:rsidR="00A579FA" w:rsidRPr="00A579FA">
        <w:rPr>
          <w:sz w:val="24"/>
          <w:szCs w:val="24"/>
        </w:rPr>
        <w:t>indicando que, en promedio, los valores se desvían cerca de 30 unidades del promedio.</w:t>
      </w:r>
    </w:p>
    <w:p w14:paraId="7D76F642" w14:textId="77777777" w:rsidR="004B50C2" w:rsidRPr="004B50C2" w:rsidRDefault="004B50C2" w:rsidP="004B50C2">
      <w:pPr>
        <w:pStyle w:val="Ttulo2"/>
      </w:pPr>
      <w:bookmarkStart w:id="9" w:name="_Toc196418930"/>
      <w:r w:rsidRPr="004B50C2">
        <w:t>4.6 Coeficiente de Variación</w:t>
      </w:r>
      <w:bookmarkEnd w:id="9"/>
    </w:p>
    <w:p w14:paraId="57D236B7" w14:textId="339DDD97" w:rsidR="004B50C2" w:rsidRDefault="004B50C2" w:rsidP="00742375">
      <w:pPr>
        <w:jc w:val="both"/>
        <w:rPr>
          <w:sz w:val="24"/>
          <w:szCs w:val="24"/>
        </w:rPr>
      </w:pPr>
      <w:r w:rsidRPr="004B50C2">
        <w:rPr>
          <w:b/>
          <w:bCs/>
          <w:sz w:val="24"/>
          <w:szCs w:val="24"/>
        </w:rPr>
        <w:t>Resultado</w:t>
      </w:r>
      <w:r w:rsidRPr="004B50C2">
        <w:rPr>
          <w:sz w:val="24"/>
          <w:szCs w:val="24"/>
        </w:rPr>
        <w:t xml:space="preserve">: El coeficiente de variación fue de </w:t>
      </w:r>
      <w:r w:rsidRPr="004B50C2">
        <w:rPr>
          <w:b/>
          <w:bCs/>
          <w:sz w:val="24"/>
          <w:szCs w:val="24"/>
        </w:rPr>
        <w:t>125.04</w:t>
      </w:r>
      <w:r w:rsidR="00A579FA" w:rsidRPr="004B50C2">
        <w:rPr>
          <w:b/>
          <w:bCs/>
          <w:sz w:val="24"/>
          <w:szCs w:val="24"/>
        </w:rPr>
        <w:t>%</w:t>
      </w:r>
      <w:r w:rsidR="00A579FA" w:rsidRPr="004B50C2">
        <w:rPr>
          <w:sz w:val="24"/>
          <w:szCs w:val="24"/>
        </w:rPr>
        <w:t xml:space="preserve">, </w:t>
      </w:r>
      <w:r w:rsidR="00A579FA" w:rsidRPr="00A579FA">
        <w:rPr>
          <w:sz w:val="24"/>
          <w:szCs w:val="24"/>
        </w:rPr>
        <w:t>lo que sugiere una alta variabilidad relativa con respecto a la media. Esto puede ser normal en ventas en línea donde hay productos muy baratos y otros costosos.</w:t>
      </w:r>
    </w:p>
    <w:p w14:paraId="175AFAB0" w14:textId="77777777" w:rsidR="009A14E0" w:rsidRDefault="009A14E0" w:rsidP="004B50C2">
      <w:pPr>
        <w:rPr>
          <w:sz w:val="24"/>
          <w:szCs w:val="24"/>
        </w:rPr>
      </w:pPr>
    </w:p>
    <w:p w14:paraId="1ED697D7" w14:textId="77777777" w:rsidR="009A14E0" w:rsidRDefault="009A14E0" w:rsidP="004B50C2">
      <w:pPr>
        <w:rPr>
          <w:sz w:val="24"/>
          <w:szCs w:val="24"/>
        </w:rPr>
      </w:pPr>
    </w:p>
    <w:p w14:paraId="73118B01" w14:textId="77777777" w:rsidR="009A14E0" w:rsidRDefault="009A14E0" w:rsidP="004B50C2">
      <w:pPr>
        <w:rPr>
          <w:sz w:val="24"/>
          <w:szCs w:val="24"/>
        </w:rPr>
      </w:pPr>
    </w:p>
    <w:p w14:paraId="43E28D6A" w14:textId="77777777" w:rsidR="009A14E0" w:rsidRDefault="009A14E0" w:rsidP="004B50C2">
      <w:pPr>
        <w:rPr>
          <w:sz w:val="24"/>
          <w:szCs w:val="24"/>
        </w:rPr>
      </w:pPr>
    </w:p>
    <w:p w14:paraId="4847739D" w14:textId="77777777" w:rsidR="009A14E0" w:rsidRDefault="009A14E0" w:rsidP="004B50C2">
      <w:pPr>
        <w:rPr>
          <w:sz w:val="24"/>
          <w:szCs w:val="24"/>
        </w:rPr>
      </w:pPr>
    </w:p>
    <w:p w14:paraId="2A1B9442" w14:textId="77777777" w:rsidR="009A14E0" w:rsidRDefault="009A14E0" w:rsidP="004B50C2">
      <w:pPr>
        <w:rPr>
          <w:sz w:val="24"/>
          <w:szCs w:val="24"/>
        </w:rPr>
      </w:pPr>
    </w:p>
    <w:p w14:paraId="47BD6CAD" w14:textId="0C0A6B2F" w:rsidR="009A14E0" w:rsidRPr="004B50C2" w:rsidRDefault="009A14E0" w:rsidP="009A14E0">
      <w:pPr>
        <w:rPr>
          <w:b/>
          <w:bCs/>
          <w:sz w:val="24"/>
          <w:szCs w:val="24"/>
        </w:rPr>
      </w:pPr>
      <w:r w:rsidRPr="004B50C2">
        <w:rPr>
          <w:b/>
          <w:bCs/>
          <w:sz w:val="24"/>
          <w:szCs w:val="24"/>
        </w:rPr>
        <w:t>Muestra:</w:t>
      </w:r>
    </w:p>
    <w:p w14:paraId="48FF1558" w14:textId="06BE9C5B" w:rsidR="009A14E0" w:rsidRDefault="009A14E0" w:rsidP="00742375">
      <w:pPr>
        <w:jc w:val="both"/>
        <w:rPr>
          <w:sz w:val="24"/>
          <w:szCs w:val="24"/>
        </w:rPr>
      </w:pPr>
      <w:r w:rsidRPr="004B50C2">
        <w:rPr>
          <w:sz w:val="24"/>
          <w:szCs w:val="24"/>
        </w:rPr>
        <w:lastRenderedPageBreak/>
        <w:t xml:space="preserve">Se seleccionó una muestra aleatoria de </w:t>
      </w:r>
      <w:r>
        <w:rPr>
          <w:sz w:val="24"/>
          <w:szCs w:val="24"/>
        </w:rPr>
        <w:t xml:space="preserve">registros </w:t>
      </w:r>
      <w:r w:rsidRPr="004B50C2">
        <w:rPr>
          <w:sz w:val="24"/>
          <w:szCs w:val="24"/>
        </w:rPr>
        <w:t>de la variable</w:t>
      </w:r>
      <w:r>
        <w:rPr>
          <w:sz w:val="24"/>
          <w:szCs w:val="24"/>
        </w:rPr>
        <w:t xml:space="preserve"> tiempo de respuesta </w:t>
      </w:r>
      <w:r w:rsidRPr="009A14E0">
        <w:rPr>
          <w:sz w:val="24"/>
          <w:szCs w:val="24"/>
        </w:rPr>
        <w:t>(en milisegundos)</w:t>
      </w:r>
      <w:r>
        <w:rPr>
          <w:sz w:val="24"/>
          <w:szCs w:val="24"/>
        </w:rPr>
        <w:t xml:space="preserve"> con valores simulados, </w:t>
      </w:r>
      <w:r w:rsidRPr="009A14E0">
        <w:rPr>
          <w:sz w:val="24"/>
          <w:szCs w:val="24"/>
        </w:rPr>
        <w:t>correspondiente al desempeño de la aplicación en distintos momentos del día.</w:t>
      </w:r>
    </w:p>
    <w:p w14:paraId="77AC96B7" w14:textId="77777777" w:rsidR="009A14E0" w:rsidRDefault="009A14E0" w:rsidP="009A14E0">
      <w:pPr>
        <w:rPr>
          <w:sz w:val="24"/>
          <w:szCs w:val="24"/>
        </w:rPr>
      </w:pPr>
    </w:p>
    <w:p w14:paraId="2ED74B87" w14:textId="2F3602F9" w:rsidR="009A14E0" w:rsidRPr="009A14E0" w:rsidRDefault="009A14E0" w:rsidP="009A14E0">
      <w:pPr>
        <w:pStyle w:val="Ttulo2"/>
      </w:pPr>
      <w:bookmarkStart w:id="10" w:name="_Toc196418931"/>
      <w:r w:rsidRPr="009A14E0">
        <w:t>4.</w:t>
      </w:r>
      <w:r>
        <w:t>7</w:t>
      </w:r>
      <w:r w:rsidRPr="009A14E0">
        <w:t xml:space="preserve"> Media (Promedio)</w:t>
      </w:r>
      <w:bookmarkEnd w:id="10"/>
    </w:p>
    <w:p w14:paraId="14793863" w14:textId="77777777" w:rsidR="009A14E0" w:rsidRPr="009A14E0" w:rsidRDefault="009A14E0" w:rsidP="00742375">
      <w:pPr>
        <w:jc w:val="both"/>
        <w:rPr>
          <w:sz w:val="24"/>
          <w:szCs w:val="24"/>
        </w:rPr>
      </w:pPr>
      <w:r w:rsidRPr="009A14E0">
        <w:rPr>
          <w:b/>
          <w:bCs/>
          <w:sz w:val="24"/>
          <w:szCs w:val="24"/>
        </w:rPr>
        <w:t>Resultado:</w:t>
      </w:r>
      <w:r w:rsidRPr="009A14E0">
        <w:rPr>
          <w:sz w:val="24"/>
          <w:szCs w:val="24"/>
        </w:rPr>
        <w:t xml:space="preserve"> La media fue de </w:t>
      </w:r>
      <w:r w:rsidRPr="009A14E0">
        <w:rPr>
          <w:b/>
          <w:bCs/>
          <w:sz w:val="24"/>
          <w:szCs w:val="24"/>
        </w:rPr>
        <w:t>217.56 ms</w:t>
      </w:r>
      <w:r w:rsidRPr="009A14E0">
        <w:rPr>
          <w:sz w:val="24"/>
          <w:szCs w:val="24"/>
        </w:rPr>
        <w:t>, lo que indica que, en promedio, la aplicación tarda aproximadamente 218 milisegundos en responder a una solicitud del usuario.</w:t>
      </w:r>
    </w:p>
    <w:p w14:paraId="0974E63D" w14:textId="5DFEC2D0" w:rsidR="009A14E0" w:rsidRPr="009A14E0" w:rsidRDefault="009A14E0" w:rsidP="009A14E0">
      <w:pPr>
        <w:pStyle w:val="Ttulo2"/>
      </w:pPr>
      <w:bookmarkStart w:id="11" w:name="_Toc196418932"/>
      <w:r w:rsidRPr="009A14E0">
        <w:t>4.</w:t>
      </w:r>
      <w:r>
        <w:t>8</w:t>
      </w:r>
      <w:r w:rsidRPr="009A14E0">
        <w:t xml:space="preserve"> Mediana</w:t>
      </w:r>
      <w:bookmarkEnd w:id="11"/>
    </w:p>
    <w:p w14:paraId="64B17572" w14:textId="77777777" w:rsidR="009A14E0" w:rsidRPr="009A14E0" w:rsidRDefault="009A14E0" w:rsidP="00742375">
      <w:pPr>
        <w:jc w:val="both"/>
        <w:rPr>
          <w:sz w:val="24"/>
          <w:szCs w:val="24"/>
        </w:rPr>
      </w:pPr>
      <w:r w:rsidRPr="009A14E0">
        <w:rPr>
          <w:b/>
          <w:bCs/>
          <w:sz w:val="24"/>
          <w:szCs w:val="24"/>
        </w:rPr>
        <w:t>Resultado:</w:t>
      </w:r>
      <w:r w:rsidRPr="009A14E0">
        <w:rPr>
          <w:sz w:val="24"/>
          <w:szCs w:val="24"/>
        </w:rPr>
        <w:t xml:space="preserve"> La mediana fue de </w:t>
      </w:r>
      <w:r w:rsidRPr="009A14E0">
        <w:rPr>
          <w:b/>
          <w:bCs/>
          <w:sz w:val="24"/>
          <w:szCs w:val="24"/>
        </w:rPr>
        <w:t>215.58 ms</w:t>
      </w:r>
      <w:r w:rsidRPr="009A14E0">
        <w:rPr>
          <w:sz w:val="24"/>
          <w:szCs w:val="24"/>
        </w:rPr>
        <w:t>, lo que muestra que la mitad de las observaciones tienen un tiempo de respuesta menor o igual a ese valor. Esto sugiere una distribución relativamente simétrica, ya que la media y la mediana están cerca.</w:t>
      </w:r>
    </w:p>
    <w:p w14:paraId="06F3749A" w14:textId="26A4BB3A" w:rsidR="009A14E0" w:rsidRPr="009A14E0" w:rsidRDefault="009A14E0" w:rsidP="009A14E0">
      <w:pPr>
        <w:pStyle w:val="Ttulo2"/>
      </w:pPr>
      <w:bookmarkStart w:id="12" w:name="_Toc196418933"/>
      <w:r w:rsidRPr="009A14E0">
        <w:t>4.</w:t>
      </w:r>
      <w:r>
        <w:t>9</w:t>
      </w:r>
      <w:r w:rsidRPr="009A14E0">
        <w:t xml:space="preserve"> Rango</w:t>
      </w:r>
      <w:bookmarkEnd w:id="12"/>
    </w:p>
    <w:p w14:paraId="44CCF7C9" w14:textId="77777777" w:rsidR="009A14E0" w:rsidRPr="009A14E0" w:rsidRDefault="009A14E0" w:rsidP="00742375">
      <w:pPr>
        <w:jc w:val="both"/>
        <w:rPr>
          <w:sz w:val="24"/>
          <w:szCs w:val="24"/>
        </w:rPr>
      </w:pPr>
      <w:r w:rsidRPr="009A14E0">
        <w:rPr>
          <w:b/>
          <w:bCs/>
          <w:sz w:val="24"/>
          <w:szCs w:val="24"/>
        </w:rPr>
        <w:t>Resultado:</w:t>
      </w:r>
      <w:r w:rsidRPr="009A14E0">
        <w:rPr>
          <w:sz w:val="24"/>
          <w:szCs w:val="24"/>
        </w:rPr>
        <w:t xml:space="preserve"> El rango fue de </w:t>
      </w:r>
      <w:r w:rsidRPr="009A14E0">
        <w:rPr>
          <w:b/>
          <w:bCs/>
          <w:sz w:val="24"/>
          <w:szCs w:val="24"/>
        </w:rPr>
        <w:t>201.93 ms</w:t>
      </w:r>
      <w:r w:rsidRPr="009A14E0">
        <w:rPr>
          <w:sz w:val="24"/>
          <w:szCs w:val="24"/>
        </w:rPr>
        <w:t>, lo que refleja una variación considerable entre el menor y el mayor tiempo de respuesta registrado. Esto puede estar influenciado por condiciones externas como la carga del servidor o el tipo de solicitud.</w:t>
      </w:r>
    </w:p>
    <w:p w14:paraId="064AAA92" w14:textId="33AC9B64" w:rsidR="009A14E0" w:rsidRPr="009A14E0" w:rsidRDefault="009A14E0" w:rsidP="009A14E0">
      <w:pPr>
        <w:pStyle w:val="Ttulo2"/>
      </w:pPr>
      <w:bookmarkStart w:id="13" w:name="_Toc196418934"/>
      <w:r w:rsidRPr="009A14E0">
        <w:t>4.</w:t>
      </w:r>
      <w:r>
        <w:t>10</w:t>
      </w:r>
      <w:r w:rsidRPr="009A14E0">
        <w:t xml:space="preserve"> Varianza</w:t>
      </w:r>
      <w:bookmarkEnd w:id="13"/>
    </w:p>
    <w:p w14:paraId="797E60A0" w14:textId="77777777" w:rsidR="009A14E0" w:rsidRPr="009A14E0" w:rsidRDefault="009A14E0" w:rsidP="00742375">
      <w:pPr>
        <w:jc w:val="both"/>
        <w:rPr>
          <w:sz w:val="24"/>
          <w:szCs w:val="24"/>
        </w:rPr>
      </w:pPr>
      <w:r w:rsidRPr="009A14E0">
        <w:rPr>
          <w:b/>
          <w:bCs/>
          <w:sz w:val="24"/>
          <w:szCs w:val="24"/>
        </w:rPr>
        <w:t>Resultado:</w:t>
      </w:r>
      <w:r w:rsidRPr="009A14E0">
        <w:rPr>
          <w:sz w:val="24"/>
          <w:szCs w:val="24"/>
        </w:rPr>
        <w:t xml:space="preserve"> La varianza fue de </w:t>
      </w:r>
      <w:r w:rsidRPr="009A14E0">
        <w:rPr>
          <w:b/>
          <w:bCs/>
          <w:sz w:val="24"/>
          <w:szCs w:val="24"/>
        </w:rPr>
        <w:t>3,172.75</w:t>
      </w:r>
      <w:r w:rsidRPr="009A14E0">
        <w:rPr>
          <w:sz w:val="24"/>
          <w:szCs w:val="24"/>
        </w:rPr>
        <w:t>, lo cual indica que los valores individuales tienden a desviarse moderadamente de la media. Este nivel de dispersión es manejable, pero debe ser monitoreado para evitar incrementos.</w:t>
      </w:r>
    </w:p>
    <w:p w14:paraId="004DE62C" w14:textId="06F8DDA2" w:rsidR="009A14E0" w:rsidRPr="009A14E0" w:rsidRDefault="009A14E0" w:rsidP="009A14E0">
      <w:pPr>
        <w:pStyle w:val="Ttulo2"/>
      </w:pPr>
      <w:bookmarkStart w:id="14" w:name="_Toc196418935"/>
      <w:r w:rsidRPr="009A14E0">
        <w:t>4.</w:t>
      </w:r>
      <w:r>
        <w:t>11</w:t>
      </w:r>
      <w:r w:rsidRPr="009A14E0">
        <w:t xml:space="preserve"> Desviación Estándar</w:t>
      </w:r>
      <w:bookmarkEnd w:id="14"/>
    </w:p>
    <w:p w14:paraId="4783C5D4" w14:textId="77777777" w:rsidR="009A14E0" w:rsidRPr="009A14E0" w:rsidRDefault="009A14E0" w:rsidP="00742375">
      <w:pPr>
        <w:jc w:val="both"/>
        <w:rPr>
          <w:sz w:val="24"/>
          <w:szCs w:val="24"/>
        </w:rPr>
      </w:pPr>
      <w:r w:rsidRPr="009A14E0">
        <w:rPr>
          <w:b/>
          <w:bCs/>
          <w:sz w:val="24"/>
          <w:szCs w:val="24"/>
        </w:rPr>
        <w:t>Resultado:</w:t>
      </w:r>
      <w:r w:rsidRPr="009A14E0">
        <w:rPr>
          <w:sz w:val="24"/>
          <w:szCs w:val="24"/>
        </w:rPr>
        <w:t xml:space="preserve"> La desviación estándar fue de </w:t>
      </w:r>
      <w:r w:rsidRPr="009A14E0">
        <w:rPr>
          <w:b/>
          <w:bCs/>
          <w:sz w:val="24"/>
          <w:szCs w:val="24"/>
        </w:rPr>
        <w:t>56.31 ms</w:t>
      </w:r>
      <w:r w:rsidRPr="009A14E0">
        <w:rPr>
          <w:sz w:val="24"/>
          <w:szCs w:val="24"/>
        </w:rPr>
        <w:t>, lo que indica que, en promedio, los tiempos de respuesta se desvían unos 56 milisegundos del valor medio. Un valor aceptable para aplicaciones web de carga media.</w:t>
      </w:r>
    </w:p>
    <w:p w14:paraId="2549376D" w14:textId="7DC07F39" w:rsidR="009A14E0" w:rsidRPr="009A14E0" w:rsidRDefault="009A14E0" w:rsidP="009A14E0">
      <w:pPr>
        <w:pStyle w:val="Ttulo2"/>
        <w:rPr>
          <w:u w:val="single"/>
        </w:rPr>
      </w:pPr>
      <w:bookmarkStart w:id="15" w:name="_Toc196418936"/>
      <w:r w:rsidRPr="009A14E0">
        <w:t>4.</w:t>
      </w:r>
      <w:r>
        <w:t>12</w:t>
      </w:r>
      <w:r w:rsidRPr="009A14E0">
        <w:t xml:space="preserve"> Coeficiente de Variación</w:t>
      </w:r>
      <w:bookmarkEnd w:id="15"/>
    </w:p>
    <w:p w14:paraId="04E0178F" w14:textId="77777777" w:rsidR="009A14E0" w:rsidRPr="009A14E0" w:rsidRDefault="009A14E0" w:rsidP="00742375">
      <w:pPr>
        <w:jc w:val="both"/>
        <w:rPr>
          <w:sz w:val="24"/>
          <w:szCs w:val="24"/>
        </w:rPr>
      </w:pPr>
      <w:r w:rsidRPr="009A14E0">
        <w:rPr>
          <w:b/>
          <w:bCs/>
          <w:sz w:val="24"/>
          <w:szCs w:val="24"/>
        </w:rPr>
        <w:t>Resultado:</w:t>
      </w:r>
      <w:r w:rsidRPr="009A14E0">
        <w:rPr>
          <w:sz w:val="24"/>
          <w:szCs w:val="24"/>
        </w:rPr>
        <w:t xml:space="preserve"> El coeficiente de variación fue de </w:t>
      </w:r>
      <w:r w:rsidRPr="009A14E0">
        <w:rPr>
          <w:b/>
          <w:bCs/>
          <w:sz w:val="24"/>
          <w:szCs w:val="24"/>
        </w:rPr>
        <w:t>25.89%</w:t>
      </w:r>
      <w:r w:rsidRPr="009A14E0">
        <w:rPr>
          <w:sz w:val="24"/>
          <w:szCs w:val="24"/>
        </w:rPr>
        <w:t xml:space="preserve">, lo que sugiere una </w:t>
      </w:r>
      <w:r w:rsidRPr="009A14E0">
        <w:rPr>
          <w:b/>
          <w:bCs/>
          <w:sz w:val="24"/>
          <w:szCs w:val="24"/>
        </w:rPr>
        <w:t>variabilidad relativa moderada</w:t>
      </w:r>
      <w:r w:rsidRPr="009A14E0">
        <w:rPr>
          <w:sz w:val="24"/>
          <w:szCs w:val="24"/>
        </w:rPr>
        <w:t>. Esto indica que, aunque hay diferencias entre los tiempos, el sistema mantiene una eficiencia razonablemente constante.</w:t>
      </w:r>
    </w:p>
    <w:p w14:paraId="362FC31D" w14:textId="77777777" w:rsidR="009A14E0" w:rsidRPr="004B50C2" w:rsidRDefault="009A14E0" w:rsidP="009A14E0">
      <w:pPr>
        <w:rPr>
          <w:sz w:val="24"/>
          <w:szCs w:val="24"/>
        </w:rPr>
      </w:pPr>
    </w:p>
    <w:p w14:paraId="507C3300" w14:textId="77777777" w:rsidR="009A14E0" w:rsidRPr="004B50C2" w:rsidRDefault="009A14E0" w:rsidP="004B50C2">
      <w:pPr>
        <w:rPr>
          <w:sz w:val="24"/>
          <w:szCs w:val="24"/>
        </w:rPr>
      </w:pPr>
    </w:p>
    <w:p w14:paraId="539B7D25" w14:textId="77777777" w:rsidR="0052253F" w:rsidRPr="004B50C2" w:rsidRDefault="0052253F" w:rsidP="004B50C2"/>
    <w:p w14:paraId="0E874733" w14:textId="77777777" w:rsidR="004D420D" w:rsidRPr="004D420D" w:rsidRDefault="004D420D" w:rsidP="004D420D">
      <w:pPr>
        <w:pStyle w:val="Ttulo1"/>
      </w:pPr>
      <w:bookmarkStart w:id="16" w:name="_Toc196418937"/>
      <w:r w:rsidRPr="004D420D">
        <w:lastRenderedPageBreak/>
        <w:t>5. Visualización de Resultados</w:t>
      </w:r>
      <w:bookmarkEnd w:id="16"/>
    </w:p>
    <w:p w14:paraId="76E99AB8" w14:textId="1272A757" w:rsidR="004B50C2" w:rsidRPr="006B13F7" w:rsidRDefault="004D420D" w:rsidP="00742375">
      <w:pPr>
        <w:jc w:val="both"/>
        <w:rPr>
          <w:sz w:val="24"/>
          <w:szCs w:val="24"/>
        </w:rPr>
      </w:pPr>
      <w:r w:rsidRPr="004D420D">
        <w:rPr>
          <w:sz w:val="24"/>
          <w:szCs w:val="24"/>
        </w:rPr>
        <w:t xml:space="preserve">A continuación, se presenta un </w:t>
      </w:r>
      <w:r w:rsidRPr="004D420D">
        <w:rPr>
          <w:b/>
          <w:bCs/>
          <w:sz w:val="24"/>
          <w:szCs w:val="24"/>
        </w:rPr>
        <w:t>histograma</w:t>
      </w:r>
      <w:r w:rsidRPr="004D420D">
        <w:rPr>
          <w:sz w:val="24"/>
          <w:szCs w:val="24"/>
        </w:rPr>
        <w:t xml:space="preserve"> que muestra la distribución de los valores de </w:t>
      </w:r>
      <w:proofErr w:type="spellStart"/>
      <w:r w:rsidRPr="004D420D">
        <w:rPr>
          <w:sz w:val="24"/>
          <w:szCs w:val="24"/>
        </w:rPr>
        <w:t>PrecioTotal</w:t>
      </w:r>
      <w:proofErr w:type="spellEnd"/>
      <w:r w:rsidRPr="004D420D">
        <w:rPr>
          <w:sz w:val="24"/>
          <w:szCs w:val="24"/>
        </w:rPr>
        <w:t xml:space="preserve"> en la muestra analizada:</w:t>
      </w:r>
    </w:p>
    <w:p w14:paraId="23884F14" w14:textId="77777777" w:rsidR="004D420D" w:rsidRDefault="004D420D"/>
    <w:p w14:paraId="400EDFC3" w14:textId="5A7D69A4" w:rsidR="004D420D" w:rsidRDefault="006B24B0">
      <w:r w:rsidRPr="006B24B0">
        <w:rPr>
          <w:noProof/>
        </w:rPr>
        <w:drawing>
          <wp:inline distT="0" distB="0" distL="0" distR="0" wp14:anchorId="184A993D" wp14:editId="0BBD6A95">
            <wp:extent cx="5612130" cy="2685415"/>
            <wp:effectExtent l="0" t="0" r="7620" b="635"/>
            <wp:docPr id="1176374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74637" name=""/>
                    <pic:cNvPicPr/>
                  </pic:nvPicPr>
                  <pic:blipFill>
                    <a:blip r:embed="rId5"/>
                    <a:stretch>
                      <a:fillRect/>
                    </a:stretch>
                  </pic:blipFill>
                  <pic:spPr>
                    <a:xfrm>
                      <a:off x="0" y="0"/>
                      <a:ext cx="5612130" cy="2685415"/>
                    </a:xfrm>
                    <a:prstGeom prst="rect">
                      <a:avLst/>
                    </a:prstGeom>
                  </pic:spPr>
                </pic:pic>
              </a:graphicData>
            </a:graphic>
          </wp:inline>
        </w:drawing>
      </w:r>
    </w:p>
    <w:p w14:paraId="7DCB0235" w14:textId="4D2A8971" w:rsidR="004D420D" w:rsidRDefault="004D420D"/>
    <w:p w14:paraId="0ACA26B3" w14:textId="477C6CB1" w:rsidR="0085579E" w:rsidRDefault="009A14E0">
      <w:r w:rsidRPr="009A14E0">
        <w:rPr>
          <w:noProof/>
        </w:rPr>
        <w:drawing>
          <wp:inline distT="0" distB="0" distL="0" distR="0" wp14:anchorId="683B217A" wp14:editId="122F9BE5">
            <wp:extent cx="5612130" cy="2785110"/>
            <wp:effectExtent l="0" t="0" r="7620" b="0"/>
            <wp:docPr id="246535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35232" name=""/>
                    <pic:cNvPicPr/>
                  </pic:nvPicPr>
                  <pic:blipFill>
                    <a:blip r:embed="rId6"/>
                    <a:stretch>
                      <a:fillRect/>
                    </a:stretch>
                  </pic:blipFill>
                  <pic:spPr>
                    <a:xfrm>
                      <a:off x="0" y="0"/>
                      <a:ext cx="5612130" cy="2785110"/>
                    </a:xfrm>
                    <a:prstGeom prst="rect">
                      <a:avLst/>
                    </a:prstGeom>
                  </pic:spPr>
                </pic:pic>
              </a:graphicData>
            </a:graphic>
          </wp:inline>
        </w:drawing>
      </w:r>
    </w:p>
    <w:p w14:paraId="6B417910" w14:textId="173C8A64" w:rsidR="00796364" w:rsidRDefault="00796364">
      <w:r w:rsidRPr="00796364">
        <w:rPr>
          <w:noProof/>
        </w:rPr>
        <w:lastRenderedPageBreak/>
        <w:drawing>
          <wp:inline distT="0" distB="0" distL="0" distR="0" wp14:anchorId="56AB0472" wp14:editId="2D50FE67">
            <wp:extent cx="5612130" cy="27813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781300"/>
                    </a:xfrm>
                    <a:prstGeom prst="rect">
                      <a:avLst/>
                    </a:prstGeom>
                  </pic:spPr>
                </pic:pic>
              </a:graphicData>
            </a:graphic>
          </wp:inline>
        </w:drawing>
      </w:r>
    </w:p>
    <w:p w14:paraId="0895D10F" w14:textId="0C3B472C" w:rsidR="00796364" w:rsidRDefault="00796364">
      <w:r w:rsidRPr="00796364">
        <w:rPr>
          <w:noProof/>
        </w:rPr>
        <w:drawing>
          <wp:inline distT="0" distB="0" distL="0" distR="0" wp14:anchorId="6B1EC652" wp14:editId="40AEC7FF">
            <wp:extent cx="5612130" cy="3479800"/>
            <wp:effectExtent l="0" t="0" r="762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479800"/>
                    </a:xfrm>
                    <a:prstGeom prst="rect">
                      <a:avLst/>
                    </a:prstGeom>
                  </pic:spPr>
                </pic:pic>
              </a:graphicData>
            </a:graphic>
          </wp:inline>
        </w:drawing>
      </w:r>
    </w:p>
    <w:p w14:paraId="59262C0A" w14:textId="4A28694E" w:rsidR="00796364" w:rsidRDefault="00796364"/>
    <w:p w14:paraId="0B5CAD4E" w14:textId="2B91ACEB" w:rsidR="00796364" w:rsidRDefault="007F6483">
      <w:r w:rsidRPr="007F6483">
        <w:rPr>
          <w:noProof/>
        </w:rPr>
        <w:lastRenderedPageBreak/>
        <w:drawing>
          <wp:inline distT="0" distB="0" distL="0" distR="0" wp14:anchorId="611CD55D" wp14:editId="5B037D5F">
            <wp:extent cx="5612130" cy="34982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498215"/>
                    </a:xfrm>
                    <a:prstGeom prst="rect">
                      <a:avLst/>
                    </a:prstGeom>
                  </pic:spPr>
                </pic:pic>
              </a:graphicData>
            </a:graphic>
          </wp:inline>
        </w:drawing>
      </w:r>
    </w:p>
    <w:p w14:paraId="0EA36F78" w14:textId="2EF7F5A2" w:rsidR="007F6483" w:rsidRDefault="007F6483"/>
    <w:p w14:paraId="799713AD" w14:textId="3E7BF705" w:rsidR="007F6483" w:rsidRDefault="007F6483">
      <w:r w:rsidRPr="007F6483">
        <w:rPr>
          <w:noProof/>
        </w:rPr>
        <w:drawing>
          <wp:inline distT="0" distB="0" distL="0" distR="0" wp14:anchorId="7266C7FC" wp14:editId="299053E8">
            <wp:extent cx="5612130" cy="347027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470275"/>
                    </a:xfrm>
                    <a:prstGeom prst="rect">
                      <a:avLst/>
                    </a:prstGeom>
                  </pic:spPr>
                </pic:pic>
              </a:graphicData>
            </a:graphic>
          </wp:inline>
        </w:drawing>
      </w:r>
    </w:p>
    <w:p w14:paraId="34C05089" w14:textId="50DE69D1" w:rsidR="009F4FCD" w:rsidRDefault="009F4FCD"/>
    <w:p w14:paraId="7F8E4CCA" w14:textId="39967238" w:rsidR="009F4FCD" w:rsidRDefault="009F4FCD">
      <w:r w:rsidRPr="009F4FCD">
        <w:rPr>
          <w:noProof/>
        </w:rPr>
        <w:lastRenderedPageBreak/>
        <w:drawing>
          <wp:inline distT="0" distB="0" distL="0" distR="0" wp14:anchorId="5BA8A88E" wp14:editId="773A7AA7">
            <wp:extent cx="5612130" cy="3459480"/>
            <wp:effectExtent l="0" t="0" r="762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459480"/>
                    </a:xfrm>
                    <a:prstGeom prst="rect">
                      <a:avLst/>
                    </a:prstGeom>
                  </pic:spPr>
                </pic:pic>
              </a:graphicData>
            </a:graphic>
          </wp:inline>
        </w:drawing>
      </w:r>
    </w:p>
    <w:p w14:paraId="74604BF5" w14:textId="77777777" w:rsidR="004D420D" w:rsidRPr="004D420D" w:rsidRDefault="004D420D" w:rsidP="004D420D">
      <w:pPr>
        <w:pStyle w:val="Ttulo1"/>
      </w:pPr>
      <w:bookmarkStart w:id="17" w:name="_Toc196418938"/>
      <w:r w:rsidRPr="004D420D">
        <w:t>6. Interpretación y Conclusiones</w:t>
      </w:r>
      <w:bookmarkEnd w:id="17"/>
    </w:p>
    <w:p w14:paraId="704896DD" w14:textId="77777777" w:rsidR="00742375" w:rsidRPr="00742375" w:rsidRDefault="00870787" w:rsidP="00742375">
      <w:pPr>
        <w:pStyle w:val="Prrafodelista"/>
        <w:numPr>
          <w:ilvl w:val="0"/>
          <w:numId w:val="5"/>
        </w:numPr>
        <w:jc w:val="both"/>
        <w:rPr>
          <w:sz w:val="24"/>
          <w:szCs w:val="24"/>
        </w:rPr>
      </w:pPr>
      <w:r w:rsidRPr="00870787">
        <w:rPr>
          <w:b/>
          <w:bCs/>
          <w:sz w:val="24"/>
          <w:szCs w:val="24"/>
        </w:rPr>
        <w:t>Alta</w:t>
      </w:r>
      <w:r w:rsidR="00742375">
        <w:rPr>
          <w:b/>
          <w:bCs/>
          <w:sz w:val="24"/>
          <w:szCs w:val="24"/>
        </w:rPr>
        <w:t xml:space="preserve"> </w:t>
      </w:r>
      <w:r w:rsidRPr="00870787">
        <w:rPr>
          <w:b/>
          <w:bCs/>
          <w:sz w:val="24"/>
          <w:szCs w:val="24"/>
        </w:rPr>
        <w:t>variabilidad en los montos facturados:</w:t>
      </w:r>
    </w:p>
    <w:p w14:paraId="0E3AEC4A" w14:textId="6279A8AB" w:rsidR="00870787" w:rsidRDefault="00870787" w:rsidP="00742375">
      <w:pPr>
        <w:pStyle w:val="Prrafodelista"/>
        <w:jc w:val="both"/>
        <w:rPr>
          <w:sz w:val="24"/>
          <w:szCs w:val="24"/>
        </w:rPr>
      </w:pPr>
      <w:r w:rsidRPr="00870787">
        <w:rPr>
          <w:sz w:val="24"/>
          <w:szCs w:val="24"/>
        </w:rPr>
        <w:br/>
        <w:t xml:space="preserve">La dispersión significativa en el </w:t>
      </w:r>
      <w:proofErr w:type="spellStart"/>
      <w:r w:rsidRPr="00870787">
        <w:rPr>
          <w:sz w:val="24"/>
          <w:szCs w:val="24"/>
        </w:rPr>
        <w:t>PrecioTotal</w:t>
      </w:r>
      <w:proofErr w:type="spellEnd"/>
      <w:r w:rsidRPr="00870787">
        <w:rPr>
          <w:sz w:val="24"/>
          <w:szCs w:val="24"/>
        </w:rPr>
        <w:t xml:space="preserve"> de las facturas sugiere que los productos vendidos tienen precios y cantidades muy variados. Esto refleja la naturaleza dinámica del comercio al detalle en puntos de venta (POS), donde se manejan desde productos de bajo valor hasta compras mayores por volumen.</w:t>
      </w:r>
      <w:r w:rsidRPr="00870787">
        <w:rPr>
          <w:sz w:val="24"/>
          <w:szCs w:val="24"/>
        </w:rPr>
        <w:br/>
        <w:t>Esta variabilidad es clave para diseñar mecanismos eficientes en la emisión de facturas electrónicas, como el manejo inteligente de rangos de numeración o la agrupación de ítems por categorías tributarias.</w:t>
      </w:r>
    </w:p>
    <w:p w14:paraId="018FB103" w14:textId="77777777" w:rsidR="00870787" w:rsidRPr="00870787" w:rsidRDefault="00870787" w:rsidP="00870787">
      <w:pPr>
        <w:pStyle w:val="Prrafodelista"/>
        <w:rPr>
          <w:sz w:val="24"/>
          <w:szCs w:val="24"/>
        </w:rPr>
      </w:pPr>
    </w:p>
    <w:p w14:paraId="79FC9C97" w14:textId="77777777" w:rsidR="00742375" w:rsidRPr="00742375" w:rsidRDefault="00870787" w:rsidP="00742375">
      <w:pPr>
        <w:pStyle w:val="Prrafodelista"/>
        <w:numPr>
          <w:ilvl w:val="0"/>
          <w:numId w:val="5"/>
        </w:numPr>
        <w:jc w:val="both"/>
        <w:rPr>
          <w:sz w:val="24"/>
          <w:szCs w:val="24"/>
        </w:rPr>
      </w:pPr>
      <w:r w:rsidRPr="00870787">
        <w:rPr>
          <w:b/>
          <w:bCs/>
          <w:sz w:val="24"/>
          <w:szCs w:val="24"/>
        </w:rPr>
        <w:t>Diferencia entre la media y la mediana:</w:t>
      </w:r>
    </w:p>
    <w:p w14:paraId="058783F7" w14:textId="2BD087F5" w:rsidR="00870787" w:rsidRDefault="00870787" w:rsidP="00742375">
      <w:pPr>
        <w:pStyle w:val="Prrafodelista"/>
        <w:jc w:val="both"/>
        <w:rPr>
          <w:sz w:val="24"/>
          <w:szCs w:val="24"/>
        </w:rPr>
      </w:pPr>
      <w:r w:rsidRPr="00870787">
        <w:rPr>
          <w:sz w:val="24"/>
          <w:szCs w:val="24"/>
        </w:rPr>
        <w:br/>
        <w:t>La existencia de valores atípicos (</w:t>
      </w:r>
      <w:proofErr w:type="spellStart"/>
      <w:r w:rsidRPr="00870787">
        <w:rPr>
          <w:sz w:val="24"/>
          <w:szCs w:val="24"/>
        </w:rPr>
        <w:t>outliers</w:t>
      </w:r>
      <w:proofErr w:type="spellEnd"/>
      <w:r w:rsidRPr="00870787">
        <w:rPr>
          <w:sz w:val="24"/>
          <w:szCs w:val="24"/>
        </w:rPr>
        <w:t>) —como transacciones con montos excepcionalmente altos</w:t>
      </w:r>
      <w:r>
        <w:rPr>
          <w:sz w:val="24"/>
          <w:szCs w:val="24"/>
        </w:rPr>
        <w:t xml:space="preserve"> </w:t>
      </w:r>
      <w:r w:rsidRPr="00870787">
        <w:rPr>
          <w:sz w:val="24"/>
          <w:szCs w:val="24"/>
        </w:rPr>
        <w:t>indica que algunas facturas influyen de manera significativa en el promedio.</w:t>
      </w:r>
      <w:r w:rsidRPr="00870787">
        <w:rPr>
          <w:sz w:val="24"/>
          <w:szCs w:val="24"/>
        </w:rPr>
        <w:br/>
        <w:t xml:space="preserve">En términos del sistema POS, esto podría alertar sobre posibles errores de digitación, promociones mal aplicadas o comportamientos de compra poco frecuentes que merecen auditoría. Este análisis también puede alimentar sistemas automáticos de </w:t>
      </w:r>
      <w:r w:rsidRPr="00870787">
        <w:rPr>
          <w:b/>
          <w:bCs/>
          <w:sz w:val="24"/>
          <w:szCs w:val="24"/>
        </w:rPr>
        <w:t>detección de anomalías</w:t>
      </w:r>
      <w:r w:rsidRPr="00870787">
        <w:rPr>
          <w:sz w:val="24"/>
          <w:szCs w:val="24"/>
        </w:rPr>
        <w:t xml:space="preserve"> antes de enviar las facturas a la DIAN.</w:t>
      </w:r>
    </w:p>
    <w:p w14:paraId="3EFB6B25" w14:textId="77777777" w:rsidR="00870787" w:rsidRPr="00870787" w:rsidRDefault="00870787" w:rsidP="00870787">
      <w:pPr>
        <w:pStyle w:val="Prrafodelista"/>
        <w:rPr>
          <w:sz w:val="24"/>
          <w:szCs w:val="24"/>
        </w:rPr>
      </w:pPr>
    </w:p>
    <w:p w14:paraId="6921845F" w14:textId="77777777" w:rsidR="00742375" w:rsidRPr="00742375" w:rsidRDefault="00870787" w:rsidP="00742375">
      <w:pPr>
        <w:pStyle w:val="Prrafodelista"/>
        <w:numPr>
          <w:ilvl w:val="0"/>
          <w:numId w:val="5"/>
        </w:numPr>
        <w:jc w:val="both"/>
        <w:rPr>
          <w:sz w:val="24"/>
          <w:szCs w:val="24"/>
        </w:rPr>
      </w:pPr>
      <w:r w:rsidRPr="00870787">
        <w:rPr>
          <w:b/>
          <w:bCs/>
          <w:sz w:val="24"/>
          <w:szCs w:val="24"/>
        </w:rPr>
        <w:t>Aplicación estratégica de los datos:</w:t>
      </w:r>
    </w:p>
    <w:p w14:paraId="3ADE4D3C" w14:textId="6B103DD8" w:rsidR="00870787" w:rsidRPr="00870787" w:rsidRDefault="00870787" w:rsidP="00742375">
      <w:pPr>
        <w:pStyle w:val="Prrafodelista"/>
        <w:jc w:val="both"/>
        <w:rPr>
          <w:sz w:val="24"/>
          <w:szCs w:val="24"/>
        </w:rPr>
      </w:pPr>
      <w:r w:rsidRPr="00870787">
        <w:rPr>
          <w:sz w:val="24"/>
          <w:szCs w:val="24"/>
        </w:rPr>
        <w:br/>
        <w:t>Estos indicadores estadísticos pueden integrarse en reportes gerenciales del sistema POS para ayudar a:</w:t>
      </w:r>
    </w:p>
    <w:p w14:paraId="7D45BA9B" w14:textId="77777777" w:rsidR="00870787" w:rsidRPr="00870787" w:rsidRDefault="00870787" w:rsidP="00742375">
      <w:pPr>
        <w:ind w:left="720"/>
        <w:jc w:val="both"/>
        <w:rPr>
          <w:sz w:val="24"/>
          <w:szCs w:val="24"/>
        </w:rPr>
      </w:pPr>
      <w:r w:rsidRPr="00870787">
        <w:rPr>
          <w:sz w:val="24"/>
          <w:szCs w:val="24"/>
        </w:rPr>
        <w:t>Definir mejor los precios sugeridos.</w:t>
      </w:r>
    </w:p>
    <w:p w14:paraId="7714B4E8" w14:textId="77777777" w:rsidR="00870787" w:rsidRPr="00870787" w:rsidRDefault="00870787" w:rsidP="00742375">
      <w:pPr>
        <w:ind w:left="720"/>
        <w:jc w:val="both"/>
        <w:rPr>
          <w:sz w:val="24"/>
          <w:szCs w:val="24"/>
        </w:rPr>
      </w:pPr>
      <w:r w:rsidRPr="00870787">
        <w:rPr>
          <w:sz w:val="24"/>
          <w:szCs w:val="24"/>
        </w:rPr>
        <w:t>Estimar márgenes de utilidad por rango de productos.</w:t>
      </w:r>
    </w:p>
    <w:p w14:paraId="706D17FF" w14:textId="77777777" w:rsidR="00870787" w:rsidRPr="00870787" w:rsidRDefault="00870787" w:rsidP="00742375">
      <w:pPr>
        <w:ind w:left="720"/>
        <w:jc w:val="both"/>
        <w:rPr>
          <w:sz w:val="24"/>
          <w:szCs w:val="24"/>
        </w:rPr>
      </w:pPr>
      <w:r w:rsidRPr="00870787">
        <w:rPr>
          <w:sz w:val="24"/>
          <w:szCs w:val="24"/>
        </w:rPr>
        <w:t>Aplicar estrategias de marketing más personalizadas según el comportamiento de compra.</w:t>
      </w:r>
    </w:p>
    <w:p w14:paraId="438EBB9A" w14:textId="77777777" w:rsidR="00742375" w:rsidRPr="00742375" w:rsidRDefault="00870787" w:rsidP="00742375">
      <w:pPr>
        <w:pStyle w:val="Prrafodelista"/>
        <w:numPr>
          <w:ilvl w:val="0"/>
          <w:numId w:val="5"/>
        </w:numPr>
        <w:jc w:val="both"/>
        <w:rPr>
          <w:sz w:val="24"/>
          <w:szCs w:val="24"/>
        </w:rPr>
      </w:pPr>
      <w:r w:rsidRPr="00870787">
        <w:rPr>
          <w:b/>
          <w:bCs/>
          <w:sz w:val="24"/>
          <w:szCs w:val="24"/>
        </w:rPr>
        <w:t>Optimización del sistema de facturación electrónica:</w:t>
      </w:r>
    </w:p>
    <w:p w14:paraId="243E8B3F" w14:textId="45E028EC" w:rsidR="00870787" w:rsidRPr="00870787" w:rsidRDefault="00870787" w:rsidP="00742375">
      <w:pPr>
        <w:pStyle w:val="Prrafodelista"/>
        <w:jc w:val="both"/>
        <w:rPr>
          <w:sz w:val="24"/>
          <w:szCs w:val="24"/>
        </w:rPr>
      </w:pPr>
      <w:r w:rsidRPr="00870787">
        <w:rPr>
          <w:sz w:val="24"/>
          <w:szCs w:val="24"/>
        </w:rPr>
        <w:br/>
        <w:t>Con esta información se podrían segmentar los productos o clientes por patrones de facturación (frecuencia, valor total, productos más vendidos), lo que facilitaría:</w:t>
      </w:r>
    </w:p>
    <w:p w14:paraId="0E70C23C" w14:textId="77777777" w:rsidR="00870787" w:rsidRPr="00870787" w:rsidRDefault="00870787" w:rsidP="00742375">
      <w:pPr>
        <w:ind w:left="720"/>
        <w:jc w:val="both"/>
        <w:rPr>
          <w:sz w:val="24"/>
          <w:szCs w:val="24"/>
        </w:rPr>
      </w:pPr>
      <w:r w:rsidRPr="00870787">
        <w:rPr>
          <w:sz w:val="24"/>
          <w:szCs w:val="24"/>
        </w:rPr>
        <w:t>Automatizar la clasificación tributaria en la DIAN.</w:t>
      </w:r>
    </w:p>
    <w:p w14:paraId="16D8432D" w14:textId="77777777" w:rsidR="00870787" w:rsidRPr="00870787" w:rsidRDefault="00870787" w:rsidP="00742375">
      <w:pPr>
        <w:ind w:left="720"/>
        <w:jc w:val="both"/>
        <w:rPr>
          <w:sz w:val="24"/>
          <w:szCs w:val="24"/>
        </w:rPr>
      </w:pPr>
      <w:r w:rsidRPr="00870787">
        <w:rPr>
          <w:sz w:val="24"/>
          <w:szCs w:val="24"/>
        </w:rPr>
        <w:t>Predecir los periodos de mayor carga para escalar recursos.</w:t>
      </w:r>
    </w:p>
    <w:p w14:paraId="0195E4DA" w14:textId="77777777" w:rsidR="00870787" w:rsidRPr="00870787" w:rsidRDefault="00870787" w:rsidP="00742375">
      <w:pPr>
        <w:ind w:left="720"/>
        <w:jc w:val="both"/>
        <w:rPr>
          <w:sz w:val="24"/>
          <w:szCs w:val="24"/>
        </w:rPr>
      </w:pPr>
      <w:r w:rsidRPr="00870787">
        <w:rPr>
          <w:sz w:val="24"/>
          <w:szCs w:val="24"/>
        </w:rPr>
        <w:t>Evaluar qué líneas de productos generan mayor rentabilidad y cuáles podrían requerir revisión.</w:t>
      </w:r>
    </w:p>
    <w:p w14:paraId="3D719216" w14:textId="77777777" w:rsidR="00742375" w:rsidRPr="00742375" w:rsidRDefault="00870787" w:rsidP="00742375">
      <w:pPr>
        <w:pStyle w:val="Prrafodelista"/>
        <w:numPr>
          <w:ilvl w:val="0"/>
          <w:numId w:val="5"/>
        </w:numPr>
        <w:jc w:val="both"/>
        <w:rPr>
          <w:sz w:val="24"/>
          <w:szCs w:val="24"/>
        </w:rPr>
      </w:pPr>
      <w:r w:rsidRPr="00870787">
        <w:rPr>
          <w:b/>
          <w:bCs/>
          <w:sz w:val="24"/>
          <w:szCs w:val="24"/>
        </w:rPr>
        <w:t>Mejor cumplimiento normativo y trazabilidad:</w:t>
      </w:r>
    </w:p>
    <w:p w14:paraId="6E7927F4" w14:textId="55BFE2ED" w:rsidR="00870787" w:rsidRPr="00870787" w:rsidRDefault="00870787" w:rsidP="00742375">
      <w:pPr>
        <w:pStyle w:val="Prrafodelista"/>
        <w:jc w:val="both"/>
        <w:rPr>
          <w:sz w:val="24"/>
          <w:szCs w:val="24"/>
        </w:rPr>
      </w:pPr>
      <w:r w:rsidRPr="00870787">
        <w:rPr>
          <w:sz w:val="24"/>
          <w:szCs w:val="24"/>
        </w:rPr>
        <w:br/>
        <w:t>Conocer la distribución de los montos facturados permite también establecer umbrales de validación, lo cual ayuda a evitar errores en la transmisión de datos a la DIAN, garantizar el cumplimiento de los estándares técnicos, y conservar una trazabilidad clara de las operaciones.</w:t>
      </w:r>
    </w:p>
    <w:p w14:paraId="3230244D" w14:textId="62360703" w:rsidR="004D420D" w:rsidRDefault="004D420D" w:rsidP="00742375">
      <w:pPr>
        <w:jc w:val="both"/>
      </w:pPr>
    </w:p>
    <w:p w14:paraId="746E2242" w14:textId="1F5C7042" w:rsidR="0022557D" w:rsidRDefault="003A62FE" w:rsidP="003A62FE">
      <w:pPr>
        <w:pStyle w:val="Ttulo1"/>
      </w:pPr>
      <w:bookmarkStart w:id="18" w:name="_Toc196418939"/>
      <w:r>
        <w:t xml:space="preserve">7. </w:t>
      </w:r>
      <w:r w:rsidR="0022557D" w:rsidRPr="0022557D">
        <w:t>Conclusiones Principales:</w:t>
      </w:r>
      <w:bookmarkEnd w:id="18"/>
    </w:p>
    <w:p w14:paraId="384B6413" w14:textId="3F4B0D69" w:rsidR="0085579E" w:rsidRDefault="0085579E" w:rsidP="0085579E"/>
    <w:p w14:paraId="5B864427" w14:textId="77777777" w:rsidR="00742375" w:rsidRDefault="00742375" w:rsidP="0085579E"/>
    <w:p w14:paraId="3D4E4D30" w14:textId="2D97406F" w:rsidR="0085579E" w:rsidRPr="0022557D" w:rsidRDefault="009A14E0" w:rsidP="009A14E0">
      <w:pPr>
        <w:pStyle w:val="Ttulo2"/>
      </w:pPr>
      <w:bookmarkStart w:id="19" w:name="_Toc196418940"/>
      <w:r>
        <w:t>7.1.</w:t>
      </w:r>
      <w:r w:rsidR="0085579E" w:rsidRPr="0085579E">
        <w:t xml:space="preserve"> </w:t>
      </w:r>
      <w:r w:rsidR="0085579E" w:rsidRPr="009A14E0">
        <w:rPr>
          <w:u w:val="single"/>
        </w:rPr>
        <w:t>Histograma</w:t>
      </w:r>
      <w:r w:rsidR="0085579E" w:rsidRPr="0085579E">
        <w:t xml:space="preserve"> de la Distribución del Precio Total</w:t>
      </w:r>
      <w:bookmarkEnd w:id="19"/>
    </w:p>
    <w:p w14:paraId="3D6EE77B" w14:textId="77777777" w:rsidR="003A62FE" w:rsidRDefault="0022557D" w:rsidP="0022557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2557D">
        <w:rPr>
          <w:b/>
          <w:bCs/>
          <w:sz w:val="24"/>
          <w:szCs w:val="24"/>
        </w:rPr>
        <w:t>La mayoría de las transacciones tienen un precio total muy bajo:</w:t>
      </w:r>
      <w:r w:rsidRPr="0022557D">
        <w:rPr>
          <w:rFonts w:ascii="Times New Roman" w:eastAsia="Times New Roman" w:hAnsi="Times New Roman" w:cs="Times New Roman"/>
          <w:kern w:val="0"/>
          <w:sz w:val="24"/>
          <w:szCs w:val="24"/>
          <w:lang w:eastAsia="es-CO"/>
          <w14:ligatures w14:val="none"/>
        </w:rPr>
        <w:t xml:space="preserve"> </w:t>
      </w:r>
    </w:p>
    <w:p w14:paraId="402540A7" w14:textId="37F0DE45" w:rsidR="0022557D" w:rsidRDefault="0022557D" w:rsidP="00742375">
      <w:pPr>
        <w:spacing w:before="100" w:beforeAutospacing="1" w:after="100" w:afterAutospacing="1" w:line="240" w:lineRule="auto"/>
        <w:ind w:left="720"/>
        <w:jc w:val="both"/>
        <w:rPr>
          <w:sz w:val="24"/>
          <w:szCs w:val="24"/>
        </w:rPr>
      </w:pPr>
      <w:r w:rsidRPr="0022557D">
        <w:rPr>
          <w:sz w:val="24"/>
          <w:szCs w:val="24"/>
        </w:rPr>
        <w:lastRenderedPageBreak/>
        <w:t xml:space="preserve">La barra más alta se encuentra en el rango de precios de (0, 5] </w:t>
      </w:r>
      <w:proofErr w:type="spellStart"/>
      <w:r w:rsidR="00EE0B63">
        <w:rPr>
          <w:sz w:val="24"/>
          <w:szCs w:val="24"/>
        </w:rPr>
        <w:t>dolares</w:t>
      </w:r>
      <w:proofErr w:type="spellEnd"/>
      <w:r w:rsidRPr="0022557D">
        <w:rPr>
          <w:sz w:val="24"/>
          <w:szCs w:val="24"/>
        </w:rPr>
        <w:t>, con una frecuencia significativamente mayor que las demás. Esto indica que la mayoría de las transacciones en esta muestra involucran montos muy pequeños.</w:t>
      </w:r>
    </w:p>
    <w:p w14:paraId="745683F9" w14:textId="3611D275" w:rsidR="003A62FE" w:rsidRDefault="003A62FE" w:rsidP="003A62FE">
      <w:pPr>
        <w:spacing w:before="100" w:beforeAutospacing="1" w:after="100" w:afterAutospacing="1" w:line="240" w:lineRule="auto"/>
        <w:ind w:left="720"/>
        <w:rPr>
          <w:sz w:val="24"/>
          <w:szCs w:val="24"/>
        </w:rPr>
      </w:pPr>
    </w:p>
    <w:p w14:paraId="64C394AA" w14:textId="77777777" w:rsidR="003A62FE" w:rsidRPr="0022557D" w:rsidRDefault="003A62FE" w:rsidP="003A62FE">
      <w:pPr>
        <w:spacing w:before="100" w:beforeAutospacing="1" w:after="100" w:afterAutospacing="1" w:line="240" w:lineRule="auto"/>
        <w:ind w:left="720"/>
        <w:rPr>
          <w:sz w:val="24"/>
          <w:szCs w:val="24"/>
        </w:rPr>
      </w:pPr>
    </w:p>
    <w:p w14:paraId="10FFFF84" w14:textId="77777777" w:rsidR="003A62FE" w:rsidRPr="003A62FE" w:rsidRDefault="0022557D" w:rsidP="0022557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2557D">
        <w:rPr>
          <w:b/>
          <w:bCs/>
          <w:sz w:val="24"/>
          <w:szCs w:val="24"/>
        </w:rPr>
        <w:t>Frecuencia decreciente con el aumento del precio:</w:t>
      </w:r>
    </w:p>
    <w:p w14:paraId="702E181D" w14:textId="62B33B8A" w:rsidR="0022557D" w:rsidRPr="0022557D" w:rsidRDefault="0022557D" w:rsidP="00742375">
      <w:pPr>
        <w:spacing w:before="100" w:beforeAutospacing="1" w:after="100" w:afterAutospacing="1" w:line="240" w:lineRule="auto"/>
        <w:ind w:left="720"/>
        <w:jc w:val="both"/>
        <w:rPr>
          <w:sz w:val="24"/>
          <w:szCs w:val="24"/>
        </w:rPr>
      </w:pPr>
      <w:r w:rsidRPr="0022557D">
        <w:rPr>
          <w:b/>
          <w:bCs/>
          <w:sz w:val="24"/>
          <w:szCs w:val="24"/>
        </w:rPr>
        <w:t xml:space="preserve"> </w:t>
      </w:r>
      <w:r w:rsidRPr="0022557D">
        <w:rPr>
          <w:sz w:val="24"/>
          <w:szCs w:val="24"/>
        </w:rPr>
        <w:t>A medida que el precio total aumenta, la frecuencia de las transacciones tiende a disminuir. Observamos barras progresivamente más cortas para rangos de precios más altos, aunque hay algunas excepciones.</w:t>
      </w:r>
    </w:p>
    <w:p w14:paraId="18712085" w14:textId="77777777" w:rsidR="003A62FE" w:rsidRPr="003A62FE" w:rsidRDefault="0022557D" w:rsidP="0022557D">
      <w:pPr>
        <w:numPr>
          <w:ilvl w:val="0"/>
          <w:numId w:val="6"/>
        </w:numPr>
        <w:spacing w:before="100" w:beforeAutospacing="1" w:after="100" w:afterAutospacing="1" w:line="240" w:lineRule="auto"/>
        <w:rPr>
          <w:sz w:val="24"/>
          <w:szCs w:val="24"/>
        </w:rPr>
      </w:pPr>
      <w:r w:rsidRPr="0022557D">
        <w:rPr>
          <w:b/>
          <w:bCs/>
          <w:sz w:val="24"/>
          <w:szCs w:val="24"/>
        </w:rPr>
        <w:t xml:space="preserve">Presencia de algunos valores atípicos o transacciones de mayor valor: </w:t>
      </w:r>
    </w:p>
    <w:p w14:paraId="335FFB62" w14:textId="3E2B2682" w:rsidR="0022557D" w:rsidRPr="0022557D" w:rsidRDefault="0022557D" w:rsidP="00742375">
      <w:pPr>
        <w:spacing w:before="100" w:beforeAutospacing="1" w:after="100" w:afterAutospacing="1" w:line="240" w:lineRule="auto"/>
        <w:ind w:left="720"/>
        <w:jc w:val="both"/>
        <w:rPr>
          <w:sz w:val="24"/>
          <w:szCs w:val="24"/>
        </w:rPr>
      </w:pPr>
      <w:r w:rsidRPr="0022557D">
        <w:rPr>
          <w:rFonts w:ascii="Times New Roman" w:eastAsia="Times New Roman" w:hAnsi="Times New Roman" w:cs="Times New Roman"/>
          <w:kern w:val="0"/>
          <w:sz w:val="24"/>
          <w:szCs w:val="24"/>
          <w:lang w:eastAsia="es-CO"/>
          <w14:ligatures w14:val="none"/>
        </w:rPr>
        <w:t xml:space="preserve">Aunque </w:t>
      </w:r>
      <w:r w:rsidRPr="0022557D">
        <w:rPr>
          <w:sz w:val="24"/>
          <w:szCs w:val="24"/>
        </w:rPr>
        <w:t>la mayoría de los precios son bajos, existen algunas transacciones con precios totales considerablemente más altos, representadas por las barras dispersas hacia la derecha del gráfico (por ejemplo, en los rangos de 120-125, 175-180 y 265-270 libras). Estas transacciones, aunque poco frecuentes, representan un valor significativamente mayor individualmente.</w:t>
      </w:r>
    </w:p>
    <w:p w14:paraId="1428A487" w14:textId="77777777" w:rsidR="003A62FE" w:rsidRPr="003A62FE" w:rsidRDefault="0022557D" w:rsidP="0022557D">
      <w:pPr>
        <w:numPr>
          <w:ilvl w:val="0"/>
          <w:numId w:val="6"/>
        </w:numPr>
        <w:spacing w:before="100" w:beforeAutospacing="1" w:after="100" w:afterAutospacing="1" w:line="240" w:lineRule="auto"/>
        <w:rPr>
          <w:b/>
          <w:bCs/>
          <w:sz w:val="24"/>
          <w:szCs w:val="24"/>
        </w:rPr>
      </w:pPr>
      <w:r w:rsidRPr="0022557D">
        <w:rPr>
          <w:b/>
          <w:bCs/>
          <w:sz w:val="24"/>
          <w:szCs w:val="24"/>
        </w:rPr>
        <w:t xml:space="preserve">Rango de precios amplio: </w:t>
      </w:r>
    </w:p>
    <w:p w14:paraId="0242172D" w14:textId="5A6AE103" w:rsidR="0022557D" w:rsidRPr="0022557D" w:rsidRDefault="0022557D" w:rsidP="00742375">
      <w:pPr>
        <w:spacing w:before="100" w:beforeAutospacing="1" w:after="100" w:afterAutospacing="1" w:line="240" w:lineRule="auto"/>
        <w:ind w:left="720"/>
        <w:jc w:val="both"/>
        <w:rPr>
          <w:sz w:val="24"/>
          <w:szCs w:val="24"/>
        </w:rPr>
      </w:pPr>
      <w:r w:rsidRPr="0022557D">
        <w:rPr>
          <w:sz w:val="24"/>
          <w:szCs w:val="24"/>
        </w:rPr>
        <w:t xml:space="preserve">Las transacciones en la muestra abarcan un rango de precios bastante amplio, desde poco más de 0 </w:t>
      </w:r>
      <w:r w:rsidR="00EE0B63">
        <w:rPr>
          <w:sz w:val="24"/>
          <w:szCs w:val="24"/>
        </w:rPr>
        <w:t>dólares</w:t>
      </w:r>
      <w:r w:rsidRPr="0022557D">
        <w:rPr>
          <w:sz w:val="24"/>
          <w:szCs w:val="24"/>
        </w:rPr>
        <w:t xml:space="preserve"> hasta cerca de 270 </w:t>
      </w:r>
      <w:r w:rsidR="00EE0B63">
        <w:rPr>
          <w:sz w:val="24"/>
          <w:szCs w:val="24"/>
        </w:rPr>
        <w:t>dólares</w:t>
      </w:r>
      <w:r w:rsidRPr="0022557D">
        <w:rPr>
          <w:sz w:val="24"/>
          <w:szCs w:val="24"/>
        </w:rPr>
        <w:t>.</w:t>
      </w:r>
    </w:p>
    <w:p w14:paraId="4DB7DBD3" w14:textId="62E50D71" w:rsidR="0022557D" w:rsidRDefault="0022557D"/>
    <w:p w14:paraId="0841886A" w14:textId="014F2CCA" w:rsidR="0085579E" w:rsidRDefault="009A14E0" w:rsidP="009A14E0">
      <w:pPr>
        <w:pStyle w:val="Ttulo2"/>
      </w:pPr>
      <w:bookmarkStart w:id="20" w:name="_Toc196418941"/>
      <w:r>
        <w:t>7.</w:t>
      </w:r>
      <w:r w:rsidR="0085579E" w:rsidRPr="0085579E">
        <w:t>2. Gráfico de Dispersión (</w:t>
      </w:r>
      <w:proofErr w:type="spellStart"/>
      <w:r w:rsidR="0085579E" w:rsidRPr="0085579E">
        <w:t>Scatter</w:t>
      </w:r>
      <w:proofErr w:type="spellEnd"/>
      <w:r w:rsidR="0085579E" w:rsidRPr="0085579E">
        <w:t xml:space="preserve"> </w:t>
      </w:r>
      <w:proofErr w:type="spellStart"/>
      <w:r w:rsidR="0085579E" w:rsidRPr="0085579E">
        <w:t>Plot</w:t>
      </w:r>
      <w:proofErr w:type="spellEnd"/>
      <w:r w:rsidR="0085579E" w:rsidRPr="0085579E">
        <w:t>) de Cantidad vs. Precio Unitario:</w:t>
      </w:r>
      <w:bookmarkEnd w:id="20"/>
    </w:p>
    <w:p w14:paraId="14A79C8D" w14:textId="35366D12" w:rsidR="0085579E" w:rsidRPr="0085579E" w:rsidRDefault="0085579E" w:rsidP="0085579E">
      <w:pPr>
        <w:numPr>
          <w:ilvl w:val="0"/>
          <w:numId w:val="6"/>
        </w:numPr>
        <w:spacing w:before="100" w:beforeAutospacing="1" w:after="100" w:afterAutospacing="1" w:line="240" w:lineRule="auto"/>
        <w:rPr>
          <w:b/>
          <w:bCs/>
          <w:sz w:val="24"/>
          <w:szCs w:val="24"/>
        </w:rPr>
      </w:pPr>
      <w:r w:rsidRPr="0085579E">
        <w:rPr>
          <w:b/>
          <w:bCs/>
          <w:sz w:val="24"/>
          <w:szCs w:val="24"/>
        </w:rPr>
        <w:t xml:space="preserve">Conclusión 1: </w:t>
      </w:r>
    </w:p>
    <w:p w14:paraId="77745990" w14:textId="252196EC" w:rsidR="0085579E" w:rsidRPr="0085579E" w:rsidRDefault="0085579E" w:rsidP="00742375">
      <w:pPr>
        <w:spacing w:before="100" w:beforeAutospacing="1" w:after="100" w:afterAutospacing="1" w:line="240" w:lineRule="auto"/>
        <w:ind w:left="720"/>
        <w:jc w:val="both"/>
        <w:rPr>
          <w:sz w:val="24"/>
          <w:szCs w:val="24"/>
        </w:rPr>
      </w:pPr>
      <w:r w:rsidRPr="0085579E">
        <w:rPr>
          <w:sz w:val="24"/>
          <w:szCs w:val="24"/>
        </w:rPr>
        <w:t xml:space="preserve">Generalmente, se observa una tendencia donde los artículos con precios unitarios más bajos tienden a venderse en mayores cantidades. </w:t>
      </w:r>
    </w:p>
    <w:p w14:paraId="184AC624" w14:textId="77777777" w:rsidR="0085579E" w:rsidRPr="0085579E" w:rsidRDefault="0085579E" w:rsidP="0085579E">
      <w:pPr>
        <w:pStyle w:val="Prrafodelista"/>
        <w:numPr>
          <w:ilvl w:val="0"/>
          <w:numId w:val="5"/>
        </w:numPr>
        <w:spacing w:after="0" w:line="240" w:lineRule="auto"/>
        <w:rPr>
          <w:sz w:val="24"/>
          <w:szCs w:val="24"/>
        </w:rPr>
      </w:pPr>
      <w:r w:rsidRPr="0085579E">
        <w:rPr>
          <w:b/>
          <w:bCs/>
          <w:sz w:val="24"/>
          <w:szCs w:val="24"/>
        </w:rPr>
        <w:t>Conclusión 2:</w:t>
      </w:r>
      <w:r w:rsidRPr="0085579E">
        <w:rPr>
          <w:rFonts w:ascii="Times New Roman" w:eastAsia="Times New Roman" w:hAnsi="Times New Roman" w:cs="Times New Roman"/>
          <w:kern w:val="0"/>
          <w:sz w:val="24"/>
          <w:szCs w:val="24"/>
          <w:lang w:eastAsia="es-CO"/>
          <w14:ligatures w14:val="none"/>
        </w:rPr>
        <w:t xml:space="preserve"> </w:t>
      </w:r>
    </w:p>
    <w:p w14:paraId="237E2C5C" w14:textId="77777777" w:rsidR="0085579E" w:rsidRPr="0085579E" w:rsidRDefault="0085579E" w:rsidP="0085579E">
      <w:pPr>
        <w:pStyle w:val="Prrafodelista"/>
        <w:spacing w:after="0" w:line="240" w:lineRule="auto"/>
        <w:rPr>
          <w:sz w:val="24"/>
          <w:szCs w:val="24"/>
        </w:rPr>
      </w:pPr>
    </w:p>
    <w:p w14:paraId="459CEF36" w14:textId="07A01625" w:rsidR="0085579E" w:rsidRDefault="0085579E" w:rsidP="00742375">
      <w:pPr>
        <w:pStyle w:val="Prrafodelista"/>
        <w:spacing w:after="0" w:line="240" w:lineRule="auto"/>
        <w:jc w:val="both"/>
        <w:rPr>
          <w:sz w:val="24"/>
          <w:szCs w:val="24"/>
        </w:rPr>
      </w:pPr>
      <w:r w:rsidRPr="0085579E">
        <w:rPr>
          <w:sz w:val="24"/>
          <w:szCs w:val="24"/>
        </w:rPr>
        <w:t xml:space="preserve">Hay una gran cantidad de transacciones con precios unitarios bajos y cantidades variables, lo que podría indicar la venta de productos básicos o de uso frecuente en diferentes volúmenes. </w:t>
      </w:r>
    </w:p>
    <w:p w14:paraId="14F5ECFF" w14:textId="77777777" w:rsidR="0085579E" w:rsidRPr="0085579E" w:rsidRDefault="0085579E" w:rsidP="0085579E">
      <w:pPr>
        <w:pStyle w:val="Prrafodelista"/>
        <w:spacing w:after="0" w:line="240" w:lineRule="auto"/>
        <w:rPr>
          <w:sz w:val="24"/>
          <w:szCs w:val="24"/>
        </w:rPr>
      </w:pPr>
    </w:p>
    <w:p w14:paraId="040F69AF" w14:textId="77777777" w:rsidR="0085579E" w:rsidRPr="0085579E" w:rsidRDefault="0085579E" w:rsidP="0085579E">
      <w:pPr>
        <w:pStyle w:val="Prrafodelista"/>
        <w:numPr>
          <w:ilvl w:val="0"/>
          <w:numId w:val="5"/>
        </w:numPr>
        <w:rPr>
          <w:sz w:val="24"/>
          <w:szCs w:val="24"/>
        </w:rPr>
      </w:pPr>
      <w:r w:rsidRPr="0085579E">
        <w:rPr>
          <w:b/>
          <w:bCs/>
          <w:sz w:val="24"/>
          <w:szCs w:val="24"/>
        </w:rPr>
        <w:t>Conclusión 3:</w:t>
      </w:r>
      <w:r w:rsidRPr="0085579E">
        <w:rPr>
          <w:rFonts w:ascii="Times New Roman" w:eastAsia="Times New Roman" w:hAnsi="Times New Roman" w:cs="Times New Roman"/>
          <w:kern w:val="0"/>
          <w:sz w:val="24"/>
          <w:szCs w:val="24"/>
          <w:lang w:eastAsia="es-CO"/>
          <w14:ligatures w14:val="none"/>
        </w:rPr>
        <w:t xml:space="preserve"> </w:t>
      </w:r>
    </w:p>
    <w:p w14:paraId="25AEFD87" w14:textId="77777777" w:rsidR="0085579E" w:rsidRPr="0085579E" w:rsidRDefault="0085579E" w:rsidP="0085579E">
      <w:pPr>
        <w:pStyle w:val="Prrafodelista"/>
        <w:rPr>
          <w:sz w:val="24"/>
          <w:szCs w:val="24"/>
        </w:rPr>
      </w:pPr>
    </w:p>
    <w:p w14:paraId="5172EDD1" w14:textId="18771042" w:rsidR="0085579E" w:rsidRDefault="0085579E" w:rsidP="00742375">
      <w:pPr>
        <w:pStyle w:val="Prrafodelista"/>
        <w:jc w:val="both"/>
        <w:rPr>
          <w:sz w:val="24"/>
          <w:szCs w:val="24"/>
        </w:rPr>
      </w:pPr>
      <w:r w:rsidRPr="0085579E">
        <w:rPr>
          <w:sz w:val="24"/>
          <w:szCs w:val="24"/>
        </w:rPr>
        <w:t>Se identifican algunos puntos con precios unitarios altos y cantidades bajas, lo que podría corresponder a la venta de artículos de lujo o especializados.</w:t>
      </w:r>
    </w:p>
    <w:p w14:paraId="2AB7698D" w14:textId="59591B31" w:rsidR="00796364" w:rsidRDefault="00796364" w:rsidP="0085579E">
      <w:pPr>
        <w:pStyle w:val="Prrafodelista"/>
        <w:rPr>
          <w:sz w:val="24"/>
          <w:szCs w:val="24"/>
        </w:rPr>
      </w:pPr>
    </w:p>
    <w:p w14:paraId="0CC6FEBC" w14:textId="49273CC6" w:rsidR="00796364" w:rsidRDefault="00796364" w:rsidP="0085579E">
      <w:pPr>
        <w:pStyle w:val="Prrafodelista"/>
        <w:rPr>
          <w:sz w:val="24"/>
          <w:szCs w:val="24"/>
        </w:rPr>
      </w:pPr>
    </w:p>
    <w:p w14:paraId="1A62EF90" w14:textId="378303D6" w:rsidR="00796364" w:rsidRPr="00796364" w:rsidRDefault="009A14E0" w:rsidP="009A14E0">
      <w:pPr>
        <w:pStyle w:val="Ttulo2"/>
        <w:rPr>
          <w:rFonts w:eastAsia="Times New Roman"/>
          <w:lang w:eastAsia="es-CO"/>
        </w:rPr>
      </w:pPr>
      <w:bookmarkStart w:id="21" w:name="_Toc196418942"/>
      <w:r>
        <w:rPr>
          <w:rFonts w:eastAsia="Times New Roman"/>
          <w:lang w:eastAsia="es-CO"/>
        </w:rPr>
        <w:t>7.</w:t>
      </w:r>
      <w:r w:rsidR="00796364" w:rsidRPr="00796364">
        <w:rPr>
          <w:rFonts w:eastAsia="Times New Roman"/>
          <w:lang w:eastAsia="es-CO"/>
        </w:rPr>
        <w:t>3. Gráfico de Líneas de la Evolución del Precio Total Promedio por Mes:</w:t>
      </w:r>
      <w:bookmarkEnd w:id="21"/>
    </w:p>
    <w:p w14:paraId="0B4DA3DF" w14:textId="36149404" w:rsidR="00796364" w:rsidRPr="00796364" w:rsidRDefault="00796364" w:rsidP="0079636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b/>
          <w:bCs/>
          <w:kern w:val="0"/>
          <w:sz w:val="24"/>
          <w:szCs w:val="24"/>
          <w:lang w:eastAsia="es-CO"/>
          <w14:ligatures w14:val="none"/>
        </w:rPr>
        <w:t>Conclusión 1:</w:t>
      </w:r>
      <w:r w:rsidRPr="00796364">
        <w:rPr>
          <w:rFonts w:ascii="Times New Roman" w:eastAsia="Times New Roman" w:hAnsi="Times New Roman" w:cs="Times New Roman"/>
          <w:kern w:val="0"/>
          <w:sz w:val="24"/>
          <w:szCs w:val="24"/>
          <w:lang w:eastAsia="es-CO"/>
          <w14:ligatures w14:val="none"/>
        </w:rPr>
        <w:t xml:space="preserve"> </w:t>
      </w:r>
    </w:p>
    <w:p w14:paraId="608D19D0" w14:textId="0063AF6D" w:rsidR="00796364" w:rsidRPr="00796364" w:rsidRDefault="00796364" w:rsidP="00742375">
      <w:pPr>
        <w:spacing w:before="100" w:beforeAutospacing="1" w:after="100" w:afterAutospacing="1" w:line="240" w:lineRule="auto"/>
        <w:ind w:left="720"/>
        <w:jc w:val="both"/>
        <w:rPr>
          <w:sz w:val="24"/>
          <w:szCs w:val="24"/>
        </w:rPr>
      </w:pPr>
      <w:r w:rsidRPr="00796364">
        <w:rPr>
          <w:sz w:val="24"/>
          <w:szCs w:val="24"/>
        </w:rPr>
        <w:t>El precio total promedio de las transacciones muestra fluctuaciones a lo largo de los meses, lo que podría estar relacionado con factores estacionales, promociones o cambios en la oferta de productos.</w:t>
      </w:r>
    </w:p>
    <w:p w14:paraId="0E3D5C09" w14:textId="145B5687" w:rsidR="00796364" w:rsidRPr="00796364" w:rsidRDefault="00796364" w:rsidP="0079636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b/>
          <w:bCs/>
          <w:kern w:val="0"/>
          <w:sz w:val="24"/>
          <w:szCs w:val="24"/>
          <w:lang w:eastAsia="es-CO"/>
          <w14:ligatures w14:val="none"/>
        </w:rPr>
        <w:t>Conclusión 2:</w:t>
      </w:r>
    </w:p>
    <w:p w14:paraId="20242ABD" w14:textId="3B42D6F6" w:rsidR="00796364" w:rsidRPr="00796364" w:rsidRDefault="00796364" w:rsidP="00742375">
      <w:pPr>
        <w:spacing w:before="100" w:beforeAutospacing="1" w:after="100" w:afterAutospacing="1" w:line="240" w:lineRule="auto"/>
        <w:ind w:left="720"/>
        <w:jc w:val="both"/>
        <w:rPr>
          <w:sz w:val="24"/>
          <w:szCs w:val="24"/>
        </w:rPr>
      </w:pPr>
      <w:r w:rsidRPr="00796364">
        <w:rPr>
          <w:rFonts w:ascii="Times New Roman" w:eastAsia="Times New Roman" w:hAnsi="Times New Roman" w:cs="Times New Roman"/>
          <w:kern w:val="0"/>
          <w:sz w:val="24"/>
          <w:szCs w:val="24"/>
          <w:lang w:eastAsia="es-CO"/>
          <w14:ligatures w14:val="none"/>
        </w:rPr>
        <w:t xml:space="preserve"> </w:t>
      </w:r>
      <w:r w:rsidRPr="00796364">
        <w:rPr>
          <w:sz w:val="24"/>
          <w:szCs w:val="24"/>
        </w:rPr>
        <w:t>Se pueden identificar picos o valles en el precio promedio en ciertos meses, lo que ameritaría una investigación más profunda para entender las causas subyacentes (ej. eventos especiales, campañas de marketing).</w:t>
      </w:r>
    </w:p>
    <w:p w14:paraId="09C8C99D" w14:textId="02530E48" w:rsidR="00796364" w:rsidRPr="00796364" w:rsidRDefault="00796364" w:rsidP="0079636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b/>
          <w:bCs/>
          <w:kern w:val="0"/>
          <w:sz w:val="24"/>
          <w:szCs w:val="24"/>
          <w:lang w:eastAsia="es-CO"/>
          <w14:ligatures w14:val="none"/>
        </w:rPr>
        <w:t>Conclusión 3:</w:t>
      </w:r>
      <w:r w:rsidRPr="00796364">
        <w:rPr>
          <w:rFonts w:ascii="Times New Roman" w:eastAsia="Times New Roman" w:hAnsi="Times New Roman" w:cs="Times New Roman"/>
          <w:kern w:val="0"/>
          <w:sz w:val="24"/>
          <w:szCs w:val="24"/>
          <w:lang w:eastAsia="es-CO"/>
          <w14:ligatures w14:val="none"/>
        </w:rPr>
        <w:t xml:space="preserve"> </w:t>
      </w:r>
    </w:p>
    <w:p w14:paraId="268856E6" w14:textId="237AFA69" w:rsidR="00796364" w:rsidRDefault="00796364" w:rsidP="00742375">
      <w:pPr>
        <w:spacing w:before="100" w:beforeAutospacing="1" w:after="100" w:afterAutospacing="1" w:line="240" w:lineRule="auto"/>
        <w:ind w:left="720"/>
        <w:jc w:val="both"/>
        <w:rPr>
          <w:sz w:val="24"/>
          <w:szCs w:val="24"/>
        </w:rPr>
      </w:pPr>
      <w:r w:rsidRPr="00796364">
        <w:rPr>
          <w:sz w:val="24"/>
          <w:szCs w:val="24"/>
        </w:rPr>
        <w:t>La tendencia general a lo largo del tiempo parece relativamente estable, aunque con variaciones mensuales significativas.</w:t>
      </w:r>
    </w:p>
    <w:p w14:paraId="3FE56549" w14:textId="5CDDDC39" w:rsidR="00796364" w:rsidRDefault="00796364" w:rsidP="00796364">
      <w:pPr>
        <w:spacing w:before="100" w:beforeAutospacing="1" w:after="100" w:afterAutospacing="1" w:line="240" w:lineRule="auto"/>
        <w:ind w:left="720"/>
        <w:rPr>
          <w:sz w:val="24"/>
          <w:szCs w:val="24"/>
        </w:rPr>
      </w:pPr>
    </w:p>
    <w:p w14:paraId="2071641D" w14:textId="6C55C7D5" w:rsidR="00796364" w:rsidRPr="00796364" w:rsidRDefault="009A14E0" w:rsidP="009A14E0">
      <w:pPr>
        <w:pStyle w:val="Ttulo2"/>
        <w:rPr>
          <w:rFonts w:eastAsia="Times New Roman"/>
          <w:lang w:eastAsia="es-CO"/>
        </w:rPr>
      </w:pPr>
      <w:bookmarkStart w:id="22" w:name="_Toc196418943"/>
      <w:r>
        <w:rPr>
          <w:rFonts w:eastAsia="Times New Roman"/>
          <w:lang w:eastAsia="es-CO"/>
        </w:rPr>
        <w:t>7.</w:t>
      </w:r>
      <w:r w:rsidR="00796364" w:rsidRPr="00796364">
        <w:rPr>
          <w:rFonts w:eastAsia="Times New Roman"/>
          <w:lang w:eastAsia="es-CO"/>
        </w:rPr>
        <w:t>4. Gráfico de Barras del Total de Ventas por País:</w:t>
      </w:r>
      <w:bookmarkEnd w:id="22"/>
    </w:p>
    <w:p w14:paraId="51202A77" w14:textId="34DB13FB" w:rsidR="00796364" w:rsidRPr="00796364" w:rsidRDefault="00796364" w:rsidP="0079636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b/>
          <w:bCs/>
          <w:kern w:val="0"/>
          <w:sz w:val="24"/>
          <w:szCs w:val="24"/>
          <w:lang w:eastAsia="es-CO"/>
          <w14:ligatures w14:val="none"/>
        </w:rPr>
        <w:t>Conclusión 1:</w:t>
      </w:r>
    </w:p>
    <w:p w14:paraId="391A6E66" w14:textId="0199155B" w:rsidR="00796364" w:rsidRPr="00796364" w:rsidRDefault="00796364" w:rsidP="00742375">
      <w:pPr>
        <w:spacing w:before="100" w:beforeAutospacing="1" w:after="100" w:afterAutospacing="1" w:line="240" w:lineRule="auto"/>
        <w:ind w:left="720"/>
        <w:jc w:val="both"/>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kern w:val="0"/>
          <w:sz w:val="24"/>
          <w:szCs w:val="24"/>
          <w:lang w:eastAsia="es-CO"/>
          <w14:ligatures w14:val="none"/>
        </w:rPr>
        <w:t xml:space="preserve">Un país en particular (probablemente el Reino Unido, dado que es un </w:t>
      </w:r>
      <w:proofErr w:type="spellStart"/>
      <w:r w:rsidRPr="00796364">
        <w:rPr>
          <w:rFonts w:ascii="Times New Roman" w:eastAsia="Times New Roman" w:hAnsi="Times New Roman" w:cs="Times New Roman"/>
          <w:kern w:val="0"/>
          <w:sz w:val="24"/>
          <w:szCs w:val="24"/>
          <w:lang w:eastAsia="es-CO"/>
          <w14:ligatures w14:val="none"/>
        </w:rPr>
        <w:t>dataset</w:t>
      </w:r>
      <w:proofErr w:type="spellEnd"/>
      <w:r w:rsidRPr="00796364">
        <w:rPr>
          <w:rFonts w:ascii="Times New Roman" w:eastAsia="Times New Roman" w:hAnsi="Times New Roman" w:cs="Times New Roman"/>
          <w:kern w:val="0"/>
          <w:sz w:val="24"/>
          <w:szCs w:val="24"/>
          <w:lang w:eastAsia="es-CO"/>
          <w14:ligatures w14:val="none"/>
        </w:rPr>
        <w:t xml:space="preserve"> común de esta procedencia) contribuye significativamente al total de ventas, superando con creces a los demás países.</w:t>
      </w:r>
    </w:p>
    <w:p w14:paraId="2F9856CE" w14:textId="3DF88BA8" w:rsidR="00796364" w:rsidRPr="00796364" w:rsidRDefault="00796364" w:rsidP="0079636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b/>
          <w:bCs/>
          <w:kern w:val="0"/>
          <w:sz w:val="24"/>
          <w:szCs w:val="24"/>
          <w:lang w:eastAsia="es-CO"/>
          <w14:ligatures w14:val="none"/>
        </w:rPr>
        <w:t>Conclusión 2:</w:t>
      </w:r>
      <w:r w:rsidRPr="00796364">
        <w:rPr>
          <w:rFonts w:ascii="Times New Roman" w:eastAsia="Times New Roman" w:hAnsi="Times New Roman" w:cs="Times New Roman"/>
          <w:kern w:val="0"/>
          <w:sz w:val="24"/>
          <w:szCs w:val="24"/>
          <w:lang w:eastAsia="es-CO"/>
          <w14:ligatures w14:val="none"/>
        </w:rPr>
        <w:t xml:space="preserve"> </w:t>
      </w:r>
    </w:p>
    <w:p w14:paraId="460A0BEE" w14:textId="0287D238" w:rsidR="00796364" w:rsidRPr="00796364" w:rsidRDefault="00796364" w:rsidP="00742375">
      <w:pPr>
        <w:spacing w:before="100" w:beforeAutospacing="1" w:after="100" w:afterAutospacing="1" w:line="240" w:lineRule="auto"/>
        <w:ind w:left="720"/>
        <w:jc w:val="both"/>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kern w:val="0"/>
          <w:sz w:val="24"/>
          <w:szCs w:val="24"/>
          <w:lang w:eastAsia="es-CO"/>
          <w14:ligatures w14:val="none"/>
        </w:rPr>
        <w:t>Existe una clara jerarquía en el volumen de ventas por país, con un pequeño grupo de países generando la mayor parte de los ingresos y muchos otros con una contribución mucho menor.</w:t>
      </w:r>
    </w:p>
    <w:p w14:paraId="03907EA8" w14:textId="6D773F97" w:rsidR="00796364" w:rsidRPr="00796364" w:rsidRDefault="00796364" w:rsidP="0079636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b/>
          <w:bCs/>
          <w:kern w:val="0"/>
          <w:sz w:val="24"/>
          <w:szCs w:val="24"/>
          <w:lang w:eastAsia="es-CO"/>
          <w14:ligatures w14:val="none"/>
        </w:rPr>
        <w:t>Conclusión 3:</w:t>
      </w:r>
      <w:r w:rsidRPr="00796364">
        <w:rPr>
          <w:rFonts w:ascii="Times New Roman" w:eastAsia="Times New Roman" w:hAnsi="Times New Roman" w:cs="Times New Roman"/>
          <w:kern w:val="0"/>
          <w:sz w:val="24"/>
          <w:szCs w:val="24"/>
          <w:lang w:eastAsia="es-CO"/>
          <w14:ligatures w14:val="none"/>
        </w:rPr>
        <w:t xml:space="preserve"> </w:t>
      </w:r>
    </w:p>
    <w:p w14:paraId="0A78913D" w14:textId="2FED7CCE" w:rsidR="00796364" w:rsidRDefault="00796364" w:rsidP="00742375">
      <w:pPr>
        <w:spacing w:before="100" w:beforeAutospacing="1" w:after="100" w:afterAutospacing="1" w:line="240" w:lineRule="auto"/>
        <w:ind w:left="720"/>
        <w:jc w:val="both"/>
        <w:rPr>
          <w:rFonts w:ascii="Times New Roman" w:eastAsia="Times New Roman" w:hAnsi="Times New Roman" w:cs="Times New Roman"/>
          <w:kern w:val="0"/>
          <w:sz w:val="24"/>
          <w:szCs w:val="24"/>
          <w:lang w:eastAsia="es-CO"/>
          <w14:ligatures w14:val="none"/>
        </w:rPr>
      </w:pPr>
      <w:r w:rsidRPr="00796364">
        <w:rPr>
          <w:rFonts w:ascii="Times New Roman" w:eastAsia="Times New Roman" w:hAnsi="Times New Roman" w:cs="Times New Roman"/>
          <w:kern w:val="0"/>
          <w:sz w:val="24"/>
          <w:szCs w:val="24"/>
          <w:lang w:eastAsia="es-CO"/>
          <w14:ligatures w14:val="none"/>
        </w:rPr>
        <w:lastRenderedPageBreak/>
        <w:t>La estrategia de mercado y el enfoque comercial deberían considerar esta distribución geográfica de las ventas, adaptando las acciones a las características de los principales mercados.</w:t>
      </w:r>
    </w:p>
    <w:p w14:paraId="105A6178" w14:textId="7659E2C7" w:rsidR="007F6483" w:rsidRDefault="007F6483" w:rsidP="00796364">
      <w:pPr>
        <w:spacing w:before="100" w:beforeAutospacing="1" w:after="100" w:afterAutospacing="1" w:line="240" w:lineRule="auto"/>
        <w:ind w:left="720"/>
        <w:rPr>
          <w:rFonts w:ascii="Times New Roman" w:eastAsia="Times New Roman" w:hAnsi="Times New Roman" w:cs="Times New Roman"/>
          <w:kern w:val="0"/>
          <w:sz w:val="24"/>
          <w:szCs w:val="24"/>
          <w:lang w:eastAsia="es-CO"/>
          <w14:ligatures w14:val="none"/>
        </w:rPr>
      </w:pPr>
    </w:p>
    <w:p w14:paraId="7634F068" w14:textId="2B9B8135" w:rsidR="007F6483" w:rsidRPr="007F6483" w:rsidRDefault="009A14E0" w:rsidP="009A14E0">
      <w:pPr>
        <w:pStyle w:val="Ttulo2"/>
        <w:rPr>
          <w:rFonts w:eastAsia="Times New Roman"/>
          <w:lang w:eastAsia="es-CO"/>
        </w:rPr>
      </w:pPr>
      <w:bookmarkStart w:id="23" w:name="_Toc196418944"/>
      <w:r>
        <w:rPr>
          <w:rFonts w:eastAsia="Times New Roman"/>
          <w:lang w:eastAsia="es-CO"/>
        </w:rPr>
        <w:t>7.</w:t>
      </w:r>
      <w:r w:rsidR="007F6483" w:rsidRPr="007F6483">
        <w:rPr>
          <w:rFonts w:eastAsia="Times New Roman"/>
          <w:lang w:eastAsia="es-CO"/>
        </w:rPr>
        <w:t>5. Gráfico de Barras del Número de Transacciones por Día de la Semana:</w:t>
      </w:r>
      <w:bookmarkEnd w:id="23"/>
    </w:p>
    <w:p w14:paraId="5DF53302" w14:textId="0E2385CC" w:rsidR="007F6483" w:rsidRPr="007F6483" w:rsidRDefault="007F6483" w:rsidP="007F648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F6483">
        <w:rPr>
          <w:rFonts w:ascii="Times New Roman" w:eastAsia="Times New Roman" w:hAnsi="Times New Roman" w:cs="Times New Roman"/>
          <w:b/>
          <w:bCs/>
          <w:kern w:val="0"/>
          <w:sz w:val="24"/>
          <w:szCs w:val="24"/>
          <w:lang w:eastAsia="es-CO"/>
          <w14:ligatures w14:val="none"/>
        </w:rPr>
        <w:t>Conclusión 1:</w:t>
      </w:r>
      <w:r w:rsidRPr="007F6483">
        <w:rPr>
          <w:rFonts w:ascii="Times New Roman" w:eastAsia="Times New Roman" w:hAnsi="Times New Roman" w:cs="Times New Roman"/>
          <w:kern w:val="0"/>
          <w:sz w:val="24"/>
          <w:szCs w:val="24"/>
          <w:lang w:eastAsia="es-CO"/>
          <w14:ligatures w14:val="none"/>
        </w:rPr>
        <w:t xml:space="preserve"> </w:t>
      </w:r>
    </w:p>
    <w:p w14:paraId="67F7C2D6" w14:textId="458A1930" w:rsidR="007F6483" w:rsidRPr="007F6483" w:rsidRDefault="007F6483" w:rsidP="00742375">
      <w:pPr>
        <w:spacing w:before="100" w:beforeAutospacing="1" w:after="100" w:afterAutospacing="1" w:line="240" w:lineRule="auto"/>
        <w:ind w:left="720"/>
        <w:jc w:val="both"/>
        <w:rPr>
          <w:sz w:val="24"/>
          <w:szCs w:val="24"/>
        </w:rPr>
      </w:pPr>
      <w:r w:rsidRPr="007F6483">
        <w:rPr>
          <w:sz w:val="24"/>
          <w:szCs w:val="24"/>
        </w:rPr>
        <w:t>Parece haber días de la semana con mayor actividad de compra en línea que otros. Es importante identificar cuáles son estos días pico.</w:t>
      </w:r>
    </w:p>
    <w:p w14:paraId="471DD87E" w14:textId="76FB0BF7" w:rsidR="007F6483" w:rsidRPr="007F6483" w:rsidRDefault="007F6483" w:rsidP="007F648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F6483">
        <w:rPr>
          <w:rFonts w:ascii="Times New Roman" w:eastAsia="Times New Roman" w:hAnsi="Times New Roman" w:cs="Times New Roman"/>
          <w:b/>
          <w:bCs/>
          <w:kern w:val="0"/>
          <w:sz w:val="24"/>
          <w:szCs w:val="24"/>
          <w:lang w:eastAsia="es-CO"/>
          <w14:ligatures w14:val="none"/>
        </w:rPr>
        <w:t>Conclusión 2:</w:t>
      </w:r>
    </w:p>
    <w:p w14:paraId="26FA6BBA" w14:textId="68D4FBCE" w:rsidR="007F6483" w:rsidRPr="007F6483" w:rsidRDefault="007F6483" w:rsidP="00742375">
      <w:pPr>
        <w:spacing w:before="100" w:beforeAutospacing="1" w:after="100" w:afterAutospacing="1" w:line="240" w:lineRule="auto"/>
        <w:ind w:left="720"/>
        <w:jc w:val="both"/>
        <w:rPr>
          <w:sz w:val="24"/>
          <w:szCs w:val="24"/>
        </w:rPr>
      </w:pPr>
      <w:r w:rsidRPr="007F6483">
        <w:rPr>
          <w:sz w:val="24"/>
          <w:szCs w:val="24"/>
        </w:rPr>
        <w:t>Los fines de semana podrían mostrar un comportamiento diferente en comparación con los días laborables en términos de la frecuencia de las transacciones.</w:t>
      </w:r>
    </w:p>
    <w:p w14:paraId="3BA72333" w14:textId="6ABB394A" w:rsidR="007F6483" w:rsidRPr="007F6483" w:rsidRDefault="007F6483" w:rsidP="007F648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7F6483">
        <w:rPr>
          <w:rFonts w:ascii="Times New Roman" w:eastAsia="Times New Roman" w:hAnsi="Times New Roman" w:cs="Times New Roman"/>
          <w:b/>
          <w:bCs/>
          <w:kern w:val="0"/>
          <w:sz w:val="24"/>
          <w:szCs w:val="24"/>
          <w:lang w:eastAsia="es-CO"/>
          <w14:ligatures w14:val="none"/>
        </w:rPr>
        <w:t>Conclusión 3:</w:t>
      </w:r>
      <w:r w:rsidRPr="007F6483">
        <w:rPr>
          <w:rFonts w:ascii="Times New Roman" w:eastAsia="Times New Roman" w:hAnsi="Times New Roman" w:cs="Times New Roman"/>
          <w:kern w:val="0"/>
          <w:sz w:val="24"/>
          <w:szCs w:val="24"/>
          <w:lang w:eastAsia="es-CO"/>
          <w14:ligatures w14:val="none"/>
        </w:rPr>
        <w:t xml:space="preserve"> </w:t>
      </w:r>
    </w:p>
    <w:p w14:paraId="70038C32" w14:textId="57675B49" w:rsidR="007F6483" w:rsidRDefault="007F6483" w:rsidP="00742375">
      <w:pPr>
        <w:spacing w:before="100" w:beforeAutospacing="1" w:after="100" w:afterAutospacing="1" w:line="240" w:lineRule="auto"/>
        <w:ind w:left="720"/>
        <w:jc w:val="both"/>
        <w:rPr>
          <w:sz w:val="24"/>
          <w:szCs w:val="24"/>
        </w:rPr>
      </w:pPr>
      <w:r w:rsidRPr="007F6483">
        <w:rPr>
          <w:sz w:val="24"/>
          <w:szCs w:val="24"/>
        </w:rPr>
        <w:t>Esta información puede ser valiosa para planificar campañas de marketing, optimizar los tiempos de carga del sitio web o programar mantenimiento.</w:t>
      </w:r>
    </w:p>
    <w:p w14:paraId="3325E054" w14:textId="11477D42" w:rsidR="00C65EA6" w:rsidRDefault="00C65EA6" w:rsidP="007F6483">
      <w:pPr>
        <w:spacing w:before="100" w:beforeAutospacing="1" w:after="100" w:afterAutospacing="1" w:line="240" w:lineRule="auto"/>
        <w:ind w:left="720"/>
        <w:rPr>
          <w:sz w:val="24"/>
          <w:szCs w:val="24"/>
        </w:rPr>
      </w:pPr>
    </w:p>
    <w:p w14:paraId="09357FE5" w14:textId="07D589C1" w:rsidR="00C65EA6" w:rsidRPr="00C65EA6" w:rsidRDefault="009A14E0" w:rsidP="009A14E0">
      <w:pPr>
        <w:pStyle w:val="Ttulo2"/>
        <w:rPr>
          <w:rFonts w:eastAsia="Times New Roman"/>
          <w:lang w:eastAsia="es-CO"/>
        </w:rPr>
      </w:pPr>
      <w:bookmarkStart w:id="24" w:name="_Toc196418945"/>
      <w:r>
        <w:rPr>
          <w:rFonts w:eastAsia="Times New Roman"/>
          <w:lang w:eastAsia="es-CO"/>
        </w:rPr>
        <w:t>7.</w:t>
      </w:r>
      <w:r w:rsidR="00F91B6C">
        <w:rPr>
          <w:rFonts w:eastAsia="Times New Roman"/>
          <w:lang w:eastAsia="es-CO"/>
        </w:rPr>
        <w:t>6</w:t>
      </w:r>
      <w:r w:rsidR="00C65EA6" w:rsidRPr="00C65EA6">
        <w:rPr>
          <w:rFonts w:eastAsia="Times New Roman"/>
          <w:lang w:eastAsia="es-CO"/>
        </w:rPr>
        <w:t>. Gráfico de Barras Apiladas del Número de Transacciones (Canceladas vs. No Canceladas) por Mes:</w:t>
      </w:r>
      <w:bookmarkEnd w:id="24"/>
    </w:p>
    <w:p w14:paraId="709912C9" w14:textId="77777777" w:rsidR="00C65EA6" w:rsidRPr="00C65EA6" w:rsidRDefault="00C65EA6" w:rsidP="00C65EA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65EA6">
        <w:rPr>
          <w:rFonts w:ascii="Times New Roman" w:eastAsia="Times New Roman" w:hAnsi="Times New Roman" w:cs="Times New Roman"/>
          <w:b/>
          <w:bCs/>
          <w:kern w:val="0"/>
          <w:sz w:val="24"/>
          <w:szCs w:val="24"/>
          <w:lang w:eastAsia="es-CO"/>
          <w14:ligatures w14:val="none"/>
        </w:rPr>
        <w:t>Conclusión 1:</w:t>
      </w:r>
    </w:p>
    <w:p w14:paraId="647833E1" w14:textId="4DCCED12" w:rsidR="00C65EA6" w:rsidRPr="00C65EA6" w:rsidRDefault="00C65EA6" w:rsidP="00742375">
      <w:pPr>
        <w:spacing w:before="100" w:beforeAutospacing="1" w:after="100" w:afterAutospacing="1" w:line="240" w:lineRule="auto"/>
        <w:ind w:left="720"/>
        <w:jc w:val="both"/>
        <w:rPr>
          <w:sz w:val="24"/>
          <w:szCs w:val="24"/>
        </w:rPr>
      </w:pPr>
      <w:r w:rsidRPr="00C65EA6">
        <w:rPr>
          <w:sz w:val="24"/>
          <w:szCs w:val="24"/>
        </w:rPr>
        <w:t>La cantidad de transacciones no canceladas supera significativamente la cantidad de transacciones canceladas en la mayoría de los meses.</w:t>
      </w:r>
    </w:p>
    <w:p w14:paraId="31DC2938" w14:textId="1595B4E9" w:rsidR="00C65EA6" w:rsidRPr="00C65EA6" w:rsidRDefault="00C65EA6" w:rsidP="00C65EA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65EA6">
        <w:rPr>
          <w:rFonts w:ascii="Times New Roman" w:eastAsia="Times New Roman" w:hAnsi="Times New Roman" w:cs="Times New Roman"/>
          <w:b/>
          <w:bCs/>
          <w:kern w:val="0"/>
          <w:sz w:val="24"/>
          <w:szCs w:val="24"/>
          <w:lang w:eastAsia="es-CO"/>
          <w14:ligatures w14:val="none"/>
        </w:rPr>
        <w:t>Conclusión 2:</w:t>
      </w:r>
      <w:r w:rsidRPr="00C65EA6">
        <w:rPr>
          <w:rFonts w:ascii="Times New Roman" w:eastAsia="Times New Roman" w:hAnsi="Times New Roman" w:cs="Times New Roman"/>
          <w:kern w:val="0"/>
          <w:sz w:val="24"/>
          <w:szCs w:val="24"/>
          <w:lang w:eastAsia="es-CO"/>
          <w14:ligatures w14:val="none"/>
        </w:rPr>
        <w:t xml:space="preserve"> </w:t>
      </w:r>
    </w:p>
    <w:p w14:paraId="726B27B6" w14:textId="25150136" w:rsidR="00C65EA6" w:rsidRPr="00C65EA6" w:rsidRDefault="00C65EA6" w:rsidP="00742375">
      <w:pPr>
        <w:spacing w:before="100" w:beforeAutospacing="1" w:after="100" w:afterAutospacing="1" w:line="240" w:lineRule="auto"/>
        <w:ind w:left="720"/>
        <w:jc w:val="both"/>
        <w:rPr>
          <w:sz w:val="24"/>
          <w:szCs w:val="24"/>
        </w:rPr>
      </w:pPr>
      <w:r w:rsidRPr="00C65EA6">
        <w:rPr>
          <w:sz w:val="24"/>
          <w:szCs w:val="24"/>
        </w:rPr>
        <w:t>La proporción de transacciones canceladas en relación con las no canceladas puede variar de un mes a otro, lo que podría estar relacionado con problemas específicos en ciertos períodos (ej. problemas de inventario, fallas en el procesamiento de pagos).</w:t>
      </w:r>
    </w:p>
    <w:p w14:paraId="0C40BBC7" w14:textId="29CB301C" w:rsidR="00C65EA6" w:rsidRPr="00C65EA6" w:rsidRDefault="00C65EA6" w:rsidP="00C65EA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65EA6">
        <w:rPr>
          <w:rFonts w:ascii="Times New Roman" w:eastAsia="Times New Roman" w:hAnsi="Times New Roman" w:cs="Times New Roman"/>
          <w:b/>
          <w:bCs/>
          <w:kern w:val="0"/>
          <w:sz w:val="24"/>
          <w:szCs w:val="24"/>
          <w:lang w:eastAsia="es-CO"/>
          <w14:ligatures w14:val="none"/>
        </w:rPr>
        <w:t>Conclusión 3:</w:t>
      </w:r>
    </w:p>
    <w:p w14:paraId="13DF5D51" w14:textId="49AFABAC" w:rsidR="00C65EA6" w:rsidRPr="00C65EA6" w:rsidRDefault="00C65EA6" w:rsidP="00742375">
      <w:pPr>
        <w:spacing w:before="100" w:beforeAutospacing="1" w:after="100" w:afterAutospacing="1" w:line="240" w:lineRule="auto"/>
        <w:ind w:left="720"/>
        <w:jc w:val="both"/>
        <w:rPr>
          <w:sz w:val="24"/>
          <w:szCs w:val="24"/>
        </w:rPr>
      </w:pPr>
      <w:r w:rsidRPr="00C65EA6">
        <w:rPr>
          <w:sz w:val="24"/>
          <w:szCs w:val="24"/>
        </w:rPr>
        <w:lastRenderedPageBreak/>
        <w:t>Monitorear la tendencia de las cancelaciones a lo largo del tiempo es crucial para identificar posibles problemas y tomar medidas para reducirlas, mejorando así la satisfacción del cliente y la eficiencia operativa.</w:t>
      </w:r>
    </w:p>
    <w:p w14:paraId="5DD559AB" w14:textId="77777777" w:rsidR="00796364" w:rsidRPr="00796364" w:rsidRDefault="00796364" w:rsidP="009A14E0">
      <w:pPr>
        <w:spacing w:before="100" w:beforeAutospacing="1" w:after="100" w:afterAutospacing="1" w:line="240" w:lineRule="auto"/>
        <w:rPr>
          <w:sz w:val="24"/>
          <w:szCs w:val="24"/>
        </w:rPr>
      </w:pPr>
    </w:p>
    <w:p w14:paraId="4C163E09" w14:textId="2334EB07" w:rsidR="009A14E0" w:rsidRPr="009A14E0" w:rsidRDefault="009A14E0" w:rsidP="009A14E0">
      <w:pPr>
        <w:pStyle w:val="Ttulo2"/>
        <w:rPr>
          <w:rFonts w:eastAsia="Times New Roman"/>
          <w:lang w:eastAsia="es-CO"/>
        </w:rPr>
      </w:pPr>
      <w:bookmarkStart w:id="25" w:name="_Toc196418946"/>
      <w:r>
        <w:rPr>
          <w:rFonts w:eastAsia="Times New Roman"/>
          <w:lang w:eastAsia="es-CO"/>
        </w:rPr>
        <w:t>7.7</w:t>
      </w:r>
      <w:r w:rsidRPr="00C65EA6">
        <w:rPr>
          <w:rFonts w:eastAsia="Times New Roman"/>
          <w:lang w:eastAsia="es-CO"/>
        </w:rPr>
        <w:t xml:space="preserve">. </w:t>
      </w:r>
      <w:r w:rsidRPr="00796364">
        <w:rPr>
          <w:rFonts w:eastAsia="Times New Roman"/>
          <w:lang w:eastAsia="es-CO"/>
        </w:rPr>
        <w:t xml:space="preserve"> Gráfico de </w:t>
      </w:r>
      <w:r>
        <w:rPr>
          <w:rFonts w:eastAsia="Times New Roman"/>
          <w:lang w:eastAsia="es-CO"/>
        </w:rPr>
        <w:t>tiempos de respuesta</w:t>
      </w:r>
      <w:bookmarkEnd w:id="25"/>
      <w:r w:rsidRPr="009A14E0">
        <w:rPr>
          <w:rFonts w:ascii="Times New Roman" w:eastAsia="Times New Roman" w:hAnsi="Times New Roman" w:cs="Times New Roman"/>
          <w:b/>
          <w:bCs/>
          <w:kern w:val="0"/>
          <w:sz w:val="24"/>
          <w:szCs w:val="24"/>
          <w:lang w:eastAsia="es-CO"/>
          <w14:ligatures w14:val="none"/>
        </w:rPr>
        <w:br/>
      </w:r>
    </w:p>
    <w:p w14:paraId="7360DD56" w14:textId="77777777" w:rsidR="009A14E0" w:rsidRPr="00C65EA6" w:rsidRDefault="009A14E0" w:rsidP="009A14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65EA6">
        <w:rPr>
          <w:rFonts w:ascii="Times New Roman" w:eastAsia="Times New Roman" w:hAnsi="Times New Roman" w:cs="Times New Roman"/>
          <w:b/>
          <w:bCs/>
          <w:kern w:val="0"/>
          <w:sz w:val="24"/>
          <w:szCs w:val="24"/>
          <w:lang w:eastAsia="es-CO"/>
          <w14:ligatures w14:val="none"/>
        </w:rPr>
        <w:t>Conclusión 1:</w:t>
      </w:r>
    </w:p>
    <w:p w14:paraId="1C39B446" w14:textId="4C3F6E46" w:rsidR="009A14E0" w:rsidRPr="00C65EA6" w:rsidRDefault="009A14E0" w:rsidP="00742375">
      <w:pPr>
        <w:spacing w:before="100" w:beforeAutospacing="1" w:after="100" w:afterAutospacing="1" w:line="240" w:lineRule="auto"/>
        <w:ind w:left="720"/>
        <w:jc w:val="both"/>
        <w:rPr>
          <w:sz w:val="24"/>
          <w:szCs w:val="24"/>
        </w:rPr>
      </w:pPr>
      <w:r w:rsidRPr="009A14E0">
        <w:rPr>
          <w:sz w:val="24"/>
          <w:szCs w:val="24"/>
        </w:rPr>
        <w:t>La media y mediana de los tiempos de respuesta son similares (217.56 ms y 215.58 ms respectivamente), lo cual indica una distribución bastante equilibrada y sin grandes sesgos. Esto es positivo para la experiencia del usuario.</w:t>
      </w:r>
    </w:p>
    <w:p w14:paraId="450CAA2A" w14:textId="77777777" w:rsidR="009A14E0" w:rsidRPr="00C65EA6" w:rsidRDefault="009A14E0" w:rsidP="009A14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65EA6">
        <w:rPr>
          <w:rFonts w:ascii="Times New Roman" w:eastAsia="Times New Roman" w:hAnsi="Times New Roman" w:cs="Times New Roman"/>
          <w:b/>
          <w:bCs/>
          <w:kern w:val="0"/>
          <w:sz w:val="24"/>
          <w:szCs w:val="24"/>
          <w:lang w:eastAsia="es-CO"/>
          <w14:ligatures w14:val="none"/>
        </w:rPr>
        <w:t>Conclusión 2:</w:t>
      </w:r>
      <w:r w:rsidRPr="00C65EA6">
        <w:rPr>
          <w:rFonts w:ascii="Times New Roman" w:eastAsia="Times New Roman" w:hAnsi="Times New Roman" w:cs="Times New Roman"/>
          <w:kern w:val="0"/>
          <w:sz w:val="24"/>
          <w:szCs w:val="24"/>
          <w:lang w:eastAsia="es-CO"/>
          <w14:ligatures w14:val="none"/>
        </w:rPr>
        <w:t xml:space="preserve"> </w:t>
      </w:r>
    </w:p>
    <w:p w14:paraId="5569B01E" w14:textId="2811DEDA" w:rsidR="006834EA" w:rsidRPr="00C65EA6" w:rsidRDefault="006834EA" w:rsidP="00742375">
      <w:pPr>
        <w:spacing w:before="100" w:beforeAutospacing="1" w:after="100" w:afterAutospacing="1" w:line="240" w:lineRule="auto"/>
        <w:ind w:left="720"/>
        <w:jc w:val="both"/>
        <w:rPr>
          <w:sz w:val="24"/>
          <w:szCs w:val="24"/>
        </w:rPr>
      </w:pPr>
      <w:r w:rsidRPr="006834EA">
        <w:rPr>
          <w:sz w:val="24"/>
          <w:szCs w:val="24"/>
        </w:rPr>
        <w:t xml:space="preserve">Aunque el rango es relativamente amplio (201.93 ms), tanto la </w:t>
      </w:r>
      <w:r w:rsidRPr="0093592D">
        <w:rPr>
          <w:sz w:val="24"/>
          <w:szCs w:val="24"/>
        </w:rPr>
        <w:t>varianza</w:t>
      </w:r>
      <w:r w:rsidRPr="006834EA">
        <w:rPr>
          <w:sz w:val="24"/>
          <w:szCs w:val="24"/>
        </w:rPr>
        <w:t xml:space="preserve"> como la desviación estándar se mantienen en valores razonables. Esto sugiere que los tiempos de respuesta </w:t>
      </w:r>
      <w:r w:rsidRPr="00742375">
        <w:rPr>
          <w:sz w:val="24"/>
          <w:szCs w:val="24"/>
          <w:u w:val="single"/>
        </w:rPr>
        <w:t>suelen</w:t>
      </w:r>
      <w:r w:rsidRPr="006834EA">
        <w:rPr>
          <w:sz w:val="24"/>
          <w:szCs w:val="24"/>
        </w:rPr>
        <w:t xml:space="preserve"> mantenerse dentro de un margen aceptable, aunque hay algunas solicitudes que presentan tiempos más altos.</w:t>
      </w:r>
    </w:p>
    <w:p w14:paraId="2D27B094" w14:textId="77777777" w:rsidR="009A14E0" w:rsidRPr="00C65EA6" w:rsidRDefault="009A14E0" w:rsidP="009A14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65EA6">
        <w:rPr>
          <w:rFonts w:ascii="Times New Roman" w:eastAsia="Times New Roman" w:hAnsi="Times New Roman" w:cs="Times New Roman"/>
          <w:b/>
          <w:bCs/>
          <w:kern w:val="0"/>
          <w:sz w:val="24"/>
          <w:szCs w:val="24"/>
          <w:lang w:eastAsia="es-CO"/>
          <w14:ligatures w14:val="none"/>
        </w:rPr>
        <w:t>Conclusión 3:</w:t>
      </w:r>
    </w:p>
    <w:p w14:paraId="66ADDC1B" w14:textId="0D4D40B5" w:rsidR="009A14E0" w:rsidRPr="00C65EA6" w:rsidRDefault="006834EA" w:rsidP="00742375">
      <w:pPr>
        <w:spacing w:before="100" w:beforeAutospacing="1" w:after="100" w:afterAutospacing="1" w:line="240" w:lineRule="auto"/>
        <w:ind w:left="720"/>
        <w:jc w:val="both"/>
        <w:rPr>
          <w:sz w:val="24"/>
          <w:szCs w:val="24"/>
        </w:rPr>
      </w:pPr>
      <w:r>
        <w:rPr>
          <w:sz w:val="24"/>
          <w:szCs w:val="24"/>
        </w:rPr>
        <w:t xml:space="preserve">El </w:t>
      </w:r>
      <w:r w:rsidRPr="006834EA">
        <w:rPr>
          <w:sz w:val="24"/>
          <w:szCs w:val="24"/>
        </w:rPr>
        <w:t>coeficiente de variación de 25.89% indica una variación moderada en relación con la media. Este nivel es tolerable para aplicaciones web que no son de tiempo crítico, pero se recomienda evaluar si los picos de tiempo se relacionan con factores específicos (como tráfico alto o solicitudes complejas).</w:t>
      </w:r>
    </w:p>
    <w:p w14:paraId="745FD383" w14:textId="3B10A141" w:rsidR="009A14E0" w:rsidRPr="009A14E0" w:rsidRDefault="009A14E0" w:rsidP="006834EA">
      <w:pPr>
        <w:spacing w:before="100" w:beforeAutospacing="1" w:after="100" w:afterAutospacing="1" w:line="240" w:lineRule="auto"/>
        <w:rPr>
          <w:rFonts w:ascii="Times New Roman" w:eastAsia="Times New Roman" w:hAnsi="Times New Roman" w:cs="Times New Roman"/>
          <w:b/>
          <w:bCs/>
          <w:kern w:val="0"/>
          <w:sz w:val="24"/>
          <w:szCs w:val="24"/>
          <w:lang w:eastAsia="es-CO"/>
          <w14:ligatures w14:val="none"/>
        </w:rPr>
      </w:pPr>
    </w:p>
    <w:p w14:paraId="015366E7" w14:textId="77777777" w:rsidR="00796364" w:rsidRPr="0085579E" w:rsidRDefault="00796364" w:rsidP="0085579E">
      <w:pPr>
        <w:pStyle w:val="Prrafodelista"/>
        <w:rPr>
          <w:sz w:val="24"/>
          <w:szCs w:val="24"/>
        </w:rPr>
      </w:pPr>
    </w:p>
    <w:sectPr w:rsidR="00796364" w:rsidRPr="008557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0B96"/>
    <w:multiLevelType w:val="multilevel"/>
    <w:tmpl w:val="59E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36A9B"/>
    <w:multiLevelType w:val="multilevel"/>
    <w:tmpl w:val="162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51433"/>
    <w:multiLevelType w:val="multilevel"/>
    <w:tmpl w:val="5E4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B2704"/>
    <w:multiLevelType w:val="multilevel"/>
    <w:tmpl w:val="D72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922FB"/>
    <w:multiLevelType w:val="hybridMultilevel"/>
    <w:tmpl w:val="4170DF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6407FA4"/>
    <w:multiLevelType w:val="multilevel"/>
    <w:tmpl w:val="0A8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E1D4A"/>
    <w:multiLevelType w:val="multilevel"/>
    <w:tmpl w:val="CB7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028B7"/>
    <w:multiLevelType w:val="multilevel"/>
    <w:tmpl w:val="735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0618A"/>
    <w:multiLevelType w:val="multilevel"/>
    <w:tmpl w:val="748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B1D9A"/>
    <w:multiLevelType w:val="multilevel"/>
    <w:tmpl w:val="8FB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432745">
    <w:abstractNumId w:val="3"/>
  </w:num>
  <w:num w:numId="2" w16cid:durableId="977875480">
    <w:abstractNumId w:val="0"/>
  </w:num>
  <w:num w:numId="3" w16cid:durableId="330564886">
    <w:abstractNumId w:val="2"/>
  </w:num>
  <w:num w:numId="4" w16cid:durableId="667026160">
    <w:abstractNumId w:val="5"/>
  </w:num>
  <w:num w:numId="5" w16cid:durableId="1969819555">
    <w:abstractNumId w:val="4"/>
  </w:num>
  <w:num w:numId="6" w16cid:durableId="647365169">
    <w:abstractNumId w:val="7"/>
  </w:num>
  <w:num w:numId="7" w16cid:durableId="1551453188">
    <w:abstractNumId w:val="6"/>
  </w:num>
  <w:num w:numId="8" w16cid:durableId="465320996">
    <w:abstractNumId w:val="1"/>
  </w:num>
  <w:num w:numId="9" w16cid:durableId="1542747162">
    <w:abstractNumId w:val="8"/>
  </w:num>
  <w:num w:numId="10" w16cid:durableId="1843470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0C2"/>
    <w:rsid w:val="0022557D"/>
    <w:rsid w:val="00237A7B"/>
    <w:rsid w:val="002B6A5F"/>
    <w:rsid w:val="003070D7"/>
    <w:rsid w:val="003A62FE"/>
    <w:rsid w:val="004447C4"/>
    <w:rsid w:val="004B50C2"/>
    <w:rsid w:val="004D420D"/>
    <w:rsid w:val="0052253F"/>
    <w:rsid w:val="00615AC7"/>
    <w:rsid w:val="006834EA"/>
    <w:rsid w:val="006B13F7"/>
    <w:rsid w:val="006B24B0"/>
    <w:rsid w:val="00742375"/>
    <w:rsid w:val="00796364"/>
    <w:rsid w:val="007D63CC"/>
    <w:rsid w:val="007F6483"/>
    <w:rsid w:val="0085579E"/>
    <w:rsid w:val="00870787"/>
    <w:rsid w:val="0093592D"/>
    <w:rsid w:val="009A14E0"/>
    <w:rsid w:val="009E4819"/>
    <w:rsid w:val="009F4FCD"/>
    <w:rsid w:val="00A579FA"/>
    <w:rsid w:val="00C65EA6"/>
    <w:rsid w:val="00EE0B63"/>
    <w:rsid w:val="00F91B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E6F7"/>
  <w15:chartTrackingRefBased/>
  <w15:docId w15:val="{22CB6600-511E-48A4-B409-88A1AAAE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5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B5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B50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50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50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50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50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50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50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0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B50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B50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50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50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50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50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50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50C2"/>
    <w:rPr>
      <w:rFonts w:eastAsiaTheme="majorEastAsia" w:cstheme="majorBidi"/>
      <w:color w:val="272727" w:themeColor="text1" w:themeTint="D8"/>
    </w:rPr>
  </w:style>
  <w:style w:type="paragraph" w:styleId="Ttulo">
    <w:name w:val="Title"/>
    <w:basedOn w:val="Normal"/>
    <w:next w:val="Normal"/>
    <w:link w:val="TtuloCar"/>
    <w:uiPriority w:val="10"/>
    <w:qFormat/>
    <w:rsid w:val="004B5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50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50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50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50C2"/>
    <w:pPr>
      <w:spacing w:before="160"/>
      <w:jc w:val="center"/>
    </w:pPr>
    <w:rPr>
      <w:i/>
      <w:iCs/>
      <w:color w:val="404040" w:themeColor="text1" w:themeTint="BF"/>
    </w:rPr>
  </w:style>
  <w:style w:type="character" w:customStyle="1" w:styleId="CitaCar">
    <w:name w:val="Cita Car"/>
    <w:basedOn w:val="Fuentedeprrafopredeter"/>
    <w:link w:val="Cita"/>
    <w:uiPriority w:val="29"/>
    <w:rsid w:val="004B50C2"/>
    <w:rPr>
      <w:i/>
      <w:iCs/>
      <w:color w:val="404040" w:themeColor="text1" w:themeTint="BF"/>
    </w:rPr>
  </w:style>
  <w:style w:type="paragraph" w:styleId="Prrafodelista">
    <w:name w:val="List Paragraph"/>
    <w:basedOn w:val="Normal"/>
    <w:uiPriority w:val="34"/>
    <w:qFormat/>
    <w:rsid w:val="004B50C2"/>
    <w:pPr>
      <w:ind w:left="720"/>
      <w:contextualSpacing/>
    </w:pPr>
  </w:style>
  <w:style w:type="character" w:styleId="nfasisintenso">
    <w:name w:val="Intense Emphasis"/>
    <w:basedOn w:val="Fuentedeprrafopredeter"/>
    <w:uiPriority w:val="21"/>
    <w:qFormat/>
    <w:rsid w:val="004B50C2"/>
    <w:rPr>
      <w:i/>
      <w:iCs/>
      <w:color w:val="0F4761" w:themeColor="accent1" w:themeShade="BF"/>
    </w:rPr>
  </w:style>
  <w:style w:type="paragraph" w:styleId="Citadestacada">
    <w:name w:val="Intense Quote"/>
    <w:basedOn w:val="Normal"/>
    <w:next w:val="Normal"/>
    <w:link w:val="CitadestacadaCar"/>
    <w:uiPriority w:val="30"/>
    <w:qFormat/>
    <w:rsid w:val="004B5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50C2"/>
    <w:rPr>
      <w:i/>
      <w:iCs/>
      <w:color w:val="0F4761" w:themeColor="accent1" w:themeShade="BF"/>
    </w:rPr>
  </w:style>
  <w:style w:type="character" w:styleId="Referenciaintensa">
    <w:name w:val="Intense Reference"/>
    <w:basedOn w:val="Fuentedeprrafopredeter"/>
    <w:uiPriority w:val="32"/>
    <w:qFormat/>
    <w:rsid w:val="004B50C2"/>
    <w:rPr>
      <w:b/>
      <w:bCs/>
      <w:smallCaps/>
      <w:color w:val="0F4761" w:themeColor="accent1" w:themeShade="BF"/>
      <w:spacing w:val="5"/>
    </w:rPr>
  </w:style>
  <w:style w:type="paragraph" w:styleId="TtuloTDC">
    <w:name w:val="TOC Heading"/>
    <w:basedOn w:val="Ttulo1"/>
    <w:next w:val="Normal"/>
    <w:uiPriority w:val="39"/>
    <w:unhideWhenUsed/>
    <w:qFormat/>
    <w:rsid w:val="004B50C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4B50C2"/>
    <w:pPr>
      <w:spacing w:after="100"/>
    </w:pPr>
  </w:style>
  <w:style w:type="character" w:styleId="Hipervnculo">
    <w:name w:val="Hyperlink"/>
    <w:basedOn w:val="Fuentedeprrafopredeter"/>
    <w:uiPriority w:val="99"/>
    <w:unhideWhenUsed/>
    <w:rsid w:val="004B50C2"/>
    <w:rPr>
      <w:color w:val="467886" w:themeColor="hyperlink"/>
      <w:u w:val="single"/>
    </w:rPr>
  </w:style>
  <w:style w:type="paragraph" w:styleId="TDC2">
    <w:name w:val="toc 2"/>
    <w:basedOn w:val="Normal"/>
    <w:next w:val="Normal"/>
    <w:autoRedefine/>
    <w:uiPriority w:val="39"/>
    <w:unhideWhenUsed/>
    <w:rsid w:val="004B50C2"/>
    <w:pPr>
      <w:spacing w:after="100"/>
      <w:ind w:left="220"/>
    </w:pPr>
  </w:style>
  <w:style w:type="paragraph" w:styleId="NormalWeb">
    <w:name w:val="Normal (Web)"/>
    <w:basedOn w:val="Normal"/>
    <w:uiPriority w:val="99"/>
    <w:semiHidden/>
    <w:unhideWhenUsed/>
    <w:rsid w:val="0022557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225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16908">
      <w:bodyDiv w:val="1"/>
      <w:marLeft w:val="0"/>
      <w:marRight w:val="0"/>
      <w:marTop w:val="0"/>
      <w:marBottom w:val="0"/>
      <w:divBdr>
        <w:top w:val="none" w:sz="0" w:space="0" w:color="auto"/>
        <w:left w:val="none" w:sz="0" w:space="0" w:color="auto"/>
        <w:bottom w:val="none" w:sz="0" w:space="0" w:color="auto"/>
        <w:right w:val="none" w:sz="0" w:space="0" w:color="auto"/>
      </w:divBdr>
    </w:div>
    <w:div w:id="357236976">
      <w:bodyDiv w:val="1"/>
      <w:marLeft w:val="0"/>
      <w:marRight w:val="0"/>
      <w:marTop w:val="0"/>
      <w:marBottom w:val="0"/>
      <w:divBdr>
        <w:top w:val="none" w:sz="0" w:space="0" w:color="auto"/>
        <w:left w:val="none" w:sz="0" w:space="0" w:color="auto"/>
        <w:bottom w:val="none" w:sz="0" w:space="0" w:color="auto"/>
        <w:right w:val="none" w:sz="0" w:space="0" w:color="auto"/>
      </w:divBdr>
    </w:div>
    <w:div w:id="397897132">
      <w:bodyDiv w:val="1"/>
      <w:marLeft w:val="0"/>
      <w:marRight w:val="0"/>
      <w:marTop w:val="0"/>
      <w:marBottom w:val="0"/>
      <w:divBdr>
        <w:top w:val="none" w:sz="0" w:space="0" w:color="auto"/>
        <w:left w:val="none" w:sz="0" w:space="0" w:color="auto"/>
        <w:bottom w:val="none" w:sz="0" w:space="0" w:color="auto"/>
        <w:right w:val="none" w:sz="0" w:space="0" w:color="auto"/>
      </w:divBdr>
    </w:div>
    <w:div w:id="404886659">
      <w:bodyDiv w:val="1"/>
      <w:marLeft w:val="0"/>
      <w:marRight w:val="0"/>
      <w:marTop w:val="0"/>
      <w:marBottom w:val="0"/>
      <w:divBdr>
        <w:top w:val="none" w:sz="0" w:space="0" w:color="auto"/>
        <w:left w:val="none" w:sz="0" w:space="0" w:color="auto"/>
        <w:bottom w:val="none" w:sz="0" w:space="0" w:color="auto"/>
        <w:right w:val="none" w:sz="0" w:space="0" w:color="auto"/>
      </w:divBdr>
    </w:div>
    <w:div w:id="410658416">
      <w:bodyDiv w:val="1"/>
      <w:marLeft w:val="0"/>
      <w:marRight w:val="0"/>
      <w:marTop w:val="0"/>
      <w:marBottom w:val="0"/>
      <w:divBdr>
        <w:top w:val="none" w:sz="0" w:space="0" w:color="auto"/>
        <w:left w:val="none" w:sz="0" w:space="0" w:color="auto"/>
        <w:bottom w:val="none" w:sz="0" w:space="0" w:color="auto"/>
        <w:right w:val="none" w:sz="0" w:space="0" w:color="auto"/>
      </w:divBdr>
      <w:divsChild>
        <w:div w:id="2026666433">
          <w:marLeft w:val="0"/>
          <w:marRight w:val="0"/>
          <w:marTop w:val="0"/>
          <w:marBottom w:val="0"/>
          <w:divBdr>
            <w:top w:val="none" w:sz="0" w:space="0" w:color="auto"/>
            <w:left w:val="none" w:sz="0" w:space="0" w:color="auto"/>
            <w:bottom w:val="none" w:sz="0" w:space="0" w:color="auto"/>
            <w:right w:val="none" w:sz="0" w:space="0" w:color="auto"/>
          </w:divBdr>
          <w:divsChild>
            <w:div w:id="474613541">
              <w:marLeft w:val="0"/>
              <w:marRight w:val="0"/>
              <w:marTop w:val="0"/>
              <w:marBottom w:val="0"/>
              <w:divBdr>
                <w:top w:val="none" w:sz="0" w:space="0" w:color="auto"/>
                <w:left w:val="none" w:sz="0" w:space="0" w:color="auto"/>
                <w:bottom w:val="none" w:sz="0" w:space="0" w:color="auto"/>
                <w:right w:val="none" w:sz="0" w:space="0" w:color="auto"/>
              </w:divBdr>
            </w:div>
            <w:div w:id="385489274">
              <w:marLeft w:val="0"/>
              <w:marRight w:val="0"/>
              <w:marTop w:val="0"/>
              <w:marBottom w:val="0"/>
              <w:divBdr>
                <w:top w:val="none" w:sz="0" w:space="0" w:color="auto"/>
                <w:left w:val="none" w:sz="0" w:space="0" w:color="auto"/>
                <w:bottom w:val="none" w:sz="0" w:space="0" w:color="auto"/>
                <w:right w:val="none" w:sz="0" w:space="0" w:color="auto"/>
              </w:divBdr>
              <w:divsChild>
                <w:div w:id="752891415">
                  <w:marLeft w:val="0"/>
                  <w:marRight w:val="0"/>
                  <w:marTop w:val="0"/>
                  <w:marBottom w:val="0"/>
                  <w:divBdr>
                    <w:top w:val="none" w:sz="0" w:space="0" w:color="auto"/>
                    <w:left w:val="none" w:sz="0" w:space="0" w:color="auto"/>
                    <w:bottom w:val="none" w:sz="0" w:space="0" w:color="auto"/>
                    <w:right w:val="none" w:sz="0" w:space="0" w:color="auto"/>
                  </w:divBdr>
                  <w:divsChild>
                    <w:div w:id="4517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74911">
      <w:bodyDiv w:val="1"/>
      <w:marLeft w:val="0"/>
      <w:marRight w:val="0"/>
      <w:marTop w:val="0"/>
      <w:marBottom w:val="0"/>
      <w:divBdr>
        <w:top w:val="none" w:sz="0" w:space="0" w:color="auto"/>
        <w:left w:val="none" w:sz="0" w:space="0" w:color="auto"/>
        <w:bottom w:val="none" w:sz="0" w:space="0" w:color="auto"/>
        <w:right w:val="none" w:sz="0" w:space="0" w:color="auto"/>
      </w:divBdr>
    </w:div>
    <w:div w:id="463426863">
      <w:bodyDiv w:val="1"/>
      <w:marLeft w:val="0"/>
      <w:marRight w:val="0"/>
      <w:marTop w:val="0"/>
      <w:marBottom w:val="0"/>
      <w:divBdr>
        <w:top w:val="none" w:sz="0" w:space="0" w:color="auto"/>
        <w:left w:val="none" w:sz="0" w:space="0" w:color="auto"/>
        <w:bottom w:val="none" w:sz="0" w:space="0" w:color="auto"/>
        <w:right w:val="none" w:sz="0" w:space="0" w:color="auto"/>
      </w:divBdr>
      <w:divsChild>
        <w:div w:id="126315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31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05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361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502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5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658981">
      <w:bodyDiv w:val="1"/>
      <w:marLeft w:val="0"/>
      <w:marRight w:val="0"/>
      <w:marTop w:val="0"/>
      <w:marBottom w:val="0"/>
      <w:divBdr>
        <w:top w:val="none" w:sz="0" w:space="0" w:color="auto"/>
        <w:left w:val="none" w:sz="0" w:space="0" w:color="auto"/>
        <w:bottom w:val="none" w:sz="0" w:space="0" w:color="auto"/>
        <w:right w:val="none" w:sz="0" w:space="0" w:color="auto"/>
      </w:divBdr>
    </w:div>
    <w:div w:id="839274083">
      <w:bodyDiv w:val="1"/>
      <w:marLeft w:val="0"/>
      <w:marRight w:val="0"/>
      <w:marTop w:val="0"/>
      <w:marBottom w:val="0"/>
      <w:divBdr>
        <w:top w:val="none" w:sz="0" w:space="0" w:color="auto"/>
        <w:left w:val="none" w:sz="0" w:space="0" w:color="auto"/>
        <w:bottom w:val="none" w:sz="0" w:space="0" w:color="auto"/>
        <w:right w:val="none" w:sz="0" w:space="0" w:color="auto"/>
      </w:divBdr>
    </w:div>
    <w:div w:id="896860787">
      <w:bodyDiv w:val="1"/>
      <w:marLeft w:val="0"/>
      <w:marRight w:val="0"/>
      <w:marTop w:val="0"/>
      <w:marBottom w:val="0"/>
      <w:divBdr>
        <w:top w:val="none" w:sz="0" w:space="0" w:color="auto"/>
        <w:left w:val="none" w:sz="0" w:space="0" w:color="auto"/>
        <w:bottom w:val="none" w:sz="0" w:space="0" w:color="auto"/>
        <w:right w:val="none" w:sz="0" w:space="0" w:color="auto"/>
      </w:divBdr>
    </w:div>
    <w:div w:id="965770078">
      <w:bodyDiv w:val="1"/>
      <w:marLeft w:val="0"/>
      <w:marRight w:val="0"/>
      <w:marTop w:val="0"/>
      <w:marBottom w:val="0"/>
      <w:divBdr>
        <w:top w:val="none" w:sz="0" w:space="0" w:color="auto"/>
        <w:left w:val="none" w:sz="0" w:space="0" w:color="auto"/>
        <w:bottom w:val="none" w:sz="0" w:space="0" w:color="auto"/>
        <w:right w:val="none" w:sz="0" w:space="0" w:color="auto"/>
      </w:divBdr>
    </w:div>
    <w:div w:id="974599355">
      <w:bodyDiv w:val="1"/>
      <w:marLeft w:val="0"/>
      <w:marRight w:val="0"/>
      <w:marTop w:val="0"/>
      <w:marBottom w:val="0"/>
      <w:divBdr>
        <w:top w:val="none" w:sz="0" w:space="0" w:color="auto"/>
        <w:left w:val="none" w:sz="0" w:space="0" w:color="auto"/>
        <w:bottom w:val="none" w:sz="0" w:space="0" w:color="auto"/>
        <w:right w:val="none" w:sz="0" w:space="0" w:color="auto"/>
      </w:divBdr>
      <w:divsChild>
        <w:div w:id="663707772">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7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992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3633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95009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166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713207">
      <w:bodyDiv w:val="1"/>
      <w:marLeft w:val="0"/>
      <w:marRight w:val="0"/>
      <w:marTop w:val="0"/>
      <w:marBottom w:val="0"/>
      <w:divBdr>
        <w:top w:val="none" w:sz="0" w:space="0" w:color="auto"/>
        <w:left w:val="none" w:sz="0" w:space="0" w:color="auto"/>
        <w:bottom w:val="none" w:sz="0" w:space="0" w:color="auto"/>
        <w:right w:val="none" w:sz="0" w:space="0" w:color="auto"/>
      </w:divBdr>
    </w:div>
    <w:div w:id="1311180077">
      <w:bodyDiv w:val="1"/>
      <w:marLeft w:val="0"/>
      <w:marRight w:val="0"/>
      <w:marTop w:val="0"/>
      <w:marBottom w:val="0"/>
      <w:divBdr>
        <w:top w:val="none" w:sz="0" w:space="0" w:color="auto"/>
        <w:left w:val="none" w:sz="0" w:space="0" w:color="auto"/>
        <w:bottom w:val="none" w:sz="0" w:space="0" w:color="auto"/>
        <w:right w:val="none" w:sz="0" w:space="0" w:color="auto"/>
      </w:divBdr>
    </w:div>
    <w:div w:id="1443842672">
      <w:bodyDiv w:val="1"/>
      <w:marLeft w:val="0"/>
      <w:marRight w:val="0"/>
      <w:marTop w:val="0"/>
      <w:marBottom w:val="0"/>
      <w:divBdr>
        <w:top w:val="none" w:sz="0" w:space="0" w:color="auto"/>
        <w:left w:val="none" w:sz="0" w:space="0" w:color="auto"/>
        <w:bottom w:val="none" w:sz="0" w:space="0" w:color="auto"/>
        <w:right w:val="none" w:sz="0" w:space="0" w:color="auto"/>
      </w:divBdr>
      <w:divsChild>
        <w:div w:id="1623809133">
          <w:marLeft w:val="0"/>
          <w:marRight w:val="0"/>
          <w:marTop w:val="0"/>
          <w:marBottom w:val="0"/>
          <w:divBdr>
            <w:top w:val="none" w:sz="0" w:space="0" w:color="auto"/>
            <w:left w:val="none" w:sz="0" w:space="0" w:color="auto"/>
            <w:bottom w:val="none" w:sz="0" w:space="0" w:color="auto"/>
            <w:right w:val="none" w:sz="0" w:space="0" w:color="auto"/>
          </w:divBdr>
          <w:divsChild>
            <w:div w:id="1920018323">
              <w:marLeft w:val="0"/>
              <w:marRight w:val="0"/>
              <w:marTop w:val="0"/>
              <w:marBottom w:val="0"/>
              <w:divBdr>
                <w:top w:val="none" w:sz="0" w:space="0" w:color="auto"/>
                <w:left w:val="none" w:sz="0" w:space="0" w:color="auto"/>
                <w:bottom w:val="none" w:sz="0" w:space="0" w:color="auto"/>
                <w:right w:val="none" w:sz="0" w:space="0" w:color="auto"/>
              </w:divBdr>
            </w:div>
            <w:div w:id="36394299">
              <w:marLeft w:val="0"/>
              <w:marRight w:val="0"/>
              <w:marTop w:val="0"/>
              <w:marBottom w:val="0"/>
              <w:divBdr>
                <w:top w:val="none" w:sz="0" w:space="0" w:color="auto"/>
                <w:left w:val="none" w:sz="0" w:space="0" w:color="auto"/>
                <w:bottom w:val="none" w:sz="0" w:space="0" w:color="auto"/>
                <w:right w:val="none" w:sz="0" w:space="0" w:color="auto"/>
              </w:divBdr>
              <w:divsChild>
                <w:div w:id="173036680">
                  <w:marLeft w:val="0"/>
                  <w:marRight w:val="0"/>
                  <w:marTop w:val="0"/>
                  <w:marBottom w:val="0"/>
                  <w:divBdr>
                    <w:top w:val="none" w:sz="0" w:space="0" w:color="auto"/>
                    <w:left w:val="none" w:sz="0" w:space="0" w:color="auto"/>
                    <w:bottom w:val="none" w:sz="0" w:space="0" w:color="auto"/>
                    <w:right w:val="none" w:sz="0" w:space="0" w:color="auto"/>
                  </w:divBdr>
                  <w:divsChild>
                    <w:div w:id="9333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422181">
      <w:bodyDiv w:val="1"/>
      <w:marLeft w:val="0"/>
      <w:marRight w:val="0"/>
      <w:marTop w:val="0"/>
      <w:marBottom w:val="0"/>
      <w:divBdr>
        <w:top w:val="none" w:sz="0" w:space="0" w:color="auto"/>
        <w:left w:val="none" w:sz="0" w:space="0" w:color="auto"/>
        <w:bottom w:val="none" w:sz="0" w:space="0" w:color="auto"/>
        <w:right w:val="none" w:sz="0" w:space="0" w:color="auto"/>
      </w:divBdr>
    </w:div>
    <w:div w:id="1475902170">
      <w:bodyDiv w:val="1"/>
      <w:marLeft w:val="0"/>
      <w:marRight w:val="0"/>
      <w:marTop w:val="0"/>
      <w:marBottom w:val="0"/>
      <w:divBdr>
        <w:top w:val="none" w:sz="0" w:space="0" w:color="auto"/>
        <w:left w:val="none" w:sz="0" w:space="0" w:color="auto"/>
        <w:bottom w:val="none" w:sz="0" w:space="0" w:color="auto"/>
        <w:right w:val="none" w:sz="0" w:space="0" w:color="auto"/>
      </w:divBdr>
    </w:div>
    <w:div w:id="1511263195">
      <w:bodyDiv w:val="1"/>
      <w:marLeft w:val="0"/>
      <w:marRight w:val="0"/>
      <w:marTop w:val="0"/>
      <w:marBottom w:val="0"/>
      <w:divBdr>
        <w:top w:val="none" w:sz="0" w:space="0" w:color="auto"/>
        <w:left w:val="none" w:sz="0" w:space="0" w:color="auto"/>
        <w:bottom w:val="none" w:sz="0" w:space="0" w:color="auto"/>
        <w:right w:val="none" w:sz="0" w:space="0" w:color="auto"/>
      </w:divBdr>
    </w:div>
    <w:div w:id="1548762857">
      <w:bodyDiv w:val="1"/>
      <w:marLeft w:val="0"/>
      <w:marRight w:val="0"/>
      <w:marTop w:val="0"/>
      <w:marBottom w:val="0"/>
      <w:divBdr>
        <w:top w:val="none" w:sz="0" w:space="0" w:color="auto"/>
        <w:left w:val="none" w:sz="0" w:space="0" w:color="auto"/>
        <w:bottom w:val="none" w:sz="0" w:space="0" w:color="auto"/>
        <w:right w:val="none" w:sz="0" w:space="0" w:color="auto"/>
      </w:divBdr>
    </w:div>
    <w:div w:id="1635671572">
      <w:bodyDiv w:val="1"/>
      <w:marLeft w:val="0"/>
      <w:marRight w:val="0"/>
      <w:marTop w:val="0"/>
      <w:marBottom w:val="0"/>
      <w:divBdr>
        <w:top w:val="none" w:sz="0" w:space="0" w:color="auto"/>
        <w:left w:val="none" w:sz="0" w:space="0" w:color="auto"/>
        <w:bottom w:val="none" w:sz="0" w:space="0" w:color="auto"/>
        <w:right w:val="none" w:sz="0" w:space="0" w:color="auto"/>
      </w:divBdr>
    </w:div>
    <w:div w:id="1701322600">
      <w:bodyDiv w:val="1"/>
      <w:marLeft w:val="0"/>
      <w:marRight w:val="0"/>
      <w:marTop w:val="0"/>
      <w:marBottom w:val="0"/>
      <w:divBdr>
        <w:top w:val="none" w:sz="0" w:space="0" w:color="auto"/>
        <w:left w:val="none" w:sz="0" w:space="0" w:color="auto"/>
        <w:bottom w:val="none" w:sz="0" w:space="0" w:color="auto"/>
        <w:right w:val="none" w:sz="0" w:space="0" w:color="auto"/>
      </w:divBdr>
      <w:divsChild>
        <w:div w:id="161228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16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316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97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617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819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49917">
          <w:marLeft w:val="0"/>
          <w:marRight w:val="0"/>
          <w:marTop w:val="0"/>
          <w:marBottom w:val="0"/>
          <w:divBdr>
            <w:top w:val="none" w:sz="0" w:space="0" w:color="auto"/>
            <w:left w:val="none" w:sz="0" w:space="0" w:color="auto"/>
            <w:bottom w:val="none" w:sz="0" w:space="0" w:color="auto"/>
            <w:right w:val="none" w:sz="0" w:space="0" w:color="auto"/>
          </w:divBdr>
          <w:divsChild>
            <w:div w:id="756634780">
              <w:marLeft w:val="0"/>
              <w:marRight w:val="0"/>
              <w:marTop w:val="0"/>
              <w:marBottom w:val="0"/>
              <w:divBdr>
                <w:top w:val="none" w:sz="0" w:space="0" w:color="auto"/>
                <w:left w:val="none" w:sz="0" w:space="0" w:color="auto"/>
                <w:bottom w:val="none" w:sz="0" w:space="0" w:color="auto"/>
                <w:right w:val="none" w:sz="0" w:space="0" w:color="auto"/>
              </w:divBdr>
            </w:div>
            <w:div w:id="1916625141">
              <w:marLeft w:val="0"/>
              <w:marRight w:val="0"/>
              <w:marTop w:val="0"/>
              <w:marBottom w:val="0"/>
              <w:divBdr>
                <w:top w:val="none" w:sz="0" w:space="0" w:color="auto"/>
                <w:left w:val="none" w:sz="0" w:space="0" w:color="auto"/>
                <w:bottom w:val="none" w:sz="0" w:space="0" w:color="auto"/>
                <w:right w:val="none" w:sz="0" w:space="0" w:color="auto"/>
              </w:divBdr>
              <w:divsChild>
                <w:div w:id="319240672">
                  <w:marLeft w:val="0"/>
                  <w:marRight w:val="0"/>
                  <w:marTop w:val="0"/>
                  <w:marBottom w:val="0"/>
                  <w:divBdr>
                    <w:top w:val="none" w:sz="0" w:space="0" w:color="auto"/>
                    <w:left w:val="none" w:sz="0" w:space="0" w:color="auto"/>
                    <w:bottom w:val="none" w:sz="0" w:space="0" w:color="auto"/>
                    <w:right w:val="none" w:sz="0" w:space="0" w:color="auto"/>
                  </w:divBdr>
                  <w:divsChild>
                    <w:div w:id="19254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9100">
              <w:marLeft w:val="0"/>
              <w:marRight w:val="0"/>
              <w:marTop w:val="0"/>
              <w:marBottom w:val="0"/>
              <w:divBdr>
                <w:top w:val="none" w:sz="0" w:space="0" w:color="auto"/>
                <w:left w:val="none" w:sz="0" w:space="0" w:color="auto"/>
                <w:bottom w:val="none" w:sz="0" w:space="0" w:color="auto"/>
                <w:right w:val="none" w:sz="0" w:space="0" w:color="auto"/>
              </w:divBdr>
            </w:div>
          </w:divsChild>
        </w:div>
        <w:div w:id="11056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38139">
          <w:marLeft w:val="0"/>
          <w:marRight w:val="0"/>
          <w:marTop w:val="0"/>
          <w:marBottom w:val="0"/>
          <w:divBdr>
            <w:top w:val="none" w:sz="0" w:space="0" w:color="auto"/>
            <w:left w:val="none" w:sz="0" w:space="0" w:color="auto"/>
            <w:bottom w:val="none" w:sz="0" w:space="0" w:color="auto"/>
            <w:right w:val="none" w:sz="0" w:space="0" w:color="auto"/>
          </w:divBdr>
          <w:divsChild>
            <w:div w:id="1522283545">
              <w:marLeft w:val="0"/>
              <w:marRight w:val="0"/>
              <w:marTop w:val="0"/>
              <w:marBottom w:val="0"/>
              <w:divBdr>
                <w:top w:val="none" w:sz="0" w:space="0" w:color="auto"/>
                <w:left w:val="none" w:sz="0" w:space="0" w:color="auto"/>
                <w:bottom w:val="none" w:sz="0" w:space="0" w:color="auto"/>
                <w:right w:val="none" w:sz="0" w:space="0" w:color="auto"/>
              </w:divBdr>
            </w:div>
            <w:div w:id="1004668024">
              <w:marLeft w:val="0"/>
              <w:marRight w:val="0"/>
              <w:marTop w:val="0"/>
              <w:marBottom w:val="0"/>
              <w:divBdr>
                <w:top w:val="none" w:sz="0" w:space="0" w:color="auto"/>
                <w:left w:val="none" w:sz="0" w:space="0" w:color="auto"/>
                <w:bottom w:val="none" w:sz="0" w:space="0" w:color="auto"/>
                <w:right w:val="none" w:sz="0" w:space="0" w:color="auto"/>
              </w:divBdr>
              <w:divsChild>
                <w:div w:id="408160291">
                  <w:marLeft w:val="0"/>
                  <w:marRight w:val="0"/>
                  <w:marTop w:val="0"/>
                  <w:marBottom w:val="0"/>
                  <w:divBdr>
                    <w:top w:val="none" w:sz="0" w:space="0" w:color="auto"/>
                    <w:left w:val="none" w:sz="0" w:space="0" w:color="auto"/>
                    <w:bottom w:val="none" w:sz="0" w:space="0" w:color="auto"/>
                    <w:right w:val="none" w:sz="0" w:space="0" w:color="auto"/>
                  </w:divBdr>
                  <w:divsChild>
                    <w:div w:id="106452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0756">
      <w:bodyDiv w:val="1"/>
      <w:marLeft w:val="0"/>
      <w:marRight w:val="0"/>
      <w:marTop w:val="0"/>
      <w:marBottom w:val="0"/>
      <w:divBdr>
        <w:top w:val="none" w:sz="0" w:space="0" w:color="auto"/>
        <w:left w:val="none" w:sz="0" w:space="0" w:color="auto"/>
        <w:bottom w:val="none" w:sz="0" w:space="0" w:color="auto"/>
        <w:right w:val="none" w:sz="0" w:space="0" w:color="auto"/>
      </w:divBdr>
    </w:div>
    <w:div w:id="1916042693">
      <w:bodyDiv w:val="1"/>
      <w:marLeft w:val="0"/>
      <w:marRight w:val="0"/>
      <w:marTop w:val="0"/>
      <w:marBottom w:val="0"/>
      <w:divBdr>
        <w:top w:val="none" w:sz="0" w:space="0" w:color="auto"/>
        <w:left w:val="none" w:sz="0" w:space="0" w:color="auto"/>
        <w:bottom w:val="none" w:sz="0" w:space="0" w:color="auto"/>
        <w:right w:val="none" w:sz="0" w:space="0" w:color="auto"/>
      </w:divBdr>
    </w:div>
    <w:div w:id="2042396278">
      <w:bodyDiv w:val="1"/>
      <w:marLeft w:val="0"/>
      <w:marRight w:val="0"/>
      <w:marTop w:val="0"/>
      <w:marBottom w:val="0"/>
      <w:divBdr>
        <w:top w:val="none" w:sz="0" w:space="0" w:color="auto"/>
        <w:left w:val="none" w:sz="0" w:space="0" w:color="auto"/>
        <w:bottom w:val="none" w:sz="0" w:space="0" w:color="auto"/>
        <w:right w:val="none" w:sz="0" w:space="0" w:color="auto"/>
      </w:divBdr>
    </w:div>
    <w:div w:id="2060860398">
      <w:bodyDiv w:val="1"/>
      <w:marLeft w:val="0"/>
      <w:marRight w:val="0"/>
      <w:marTop w:val="0"/>
      <w:marBottom w:val="0"/>
      <w:divBdr>
        <w:top w:val="none" w:sz="0" w:space="0" w:color="auto"/>
        <w:left w:val="none" w:sz="0" w:space="0" w:color="auto"/>
        <w:bottom w:val="none" w:sz="0" w:space="0" w:color="auto"/>
        <w:right w:val="none" w:sz="0" w:space="0" w:color="auto"/>
      </w:divBdr>
    </w:div>
    <w:div w:id="2142530880">
      <w:bodyDiv w:val="1"/>
      <w:marLeft w:val="0"/>
      <w:marRight w:val="0"/>
      <w:marTop w:val="0"/>
      <w:marBottom w:val="0"/>
      <w:divBdr>
        <w:top w:val="none" w:sz="0" w:space="0" w:color="auto"/>
        <w:left w:val="none" w:sz="0" w:space="0" w:color="auto"/>
        <w:bottom w:val="none" w:sz="0" w:space="0" w:color="auto"/>
        <w:right w:val="none" w:sz="0" w:space="0" w:color="auto"/>
      </w:divBdr>
      <w:divsChild>
        <w:div w:id="75956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43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1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33888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90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539723">
          <w:marLeft w:val="0"/>
          <w:marRight w:val="0"/>
          <w:marTop w:val="0"/>
          <w:marBottom w:val="0"/>
          <w:divBdr>
            <w:top w:val="none" w:sz="0" w:space="0" w:color="auto"/>
            <w:left w:val="none" w:sz="0" w:space="0" w:color="auto"/>
            <w:bottom w:val="none" w:sz="0" w:space="0" w:color="auto"/>
            <w:right w:val="none" w:sz="0" w:space="0" w:color="auto"/>
          </w:divBdr>
          <w:divsChild>
            <w:div w:id="1160316882">
              <w:marLeft w:val="0"/>
              <w:marRight w:val="0"/>
              <w:marTop w:val="0"/>
              <w:marBottom w:val="0"/>
              <w:divBdr>
                <w:top w:val="none" w:sz="0" w:space="0" w:color="auto"/>
                <w:left w:val="none" w:sz="0" w:space="0" w:color="auto"/>
                <w:bottom w:val="none" w:sz="0" w:space="0" w:color="auto"/>
                <w:right w:val="none" w:sz="0" w:space="0" w:color="auto"/>
              </w:divBdr>
            </w:div>
            <w:div w:id="728380450">
              <w:marLeft w:val="0"/>
              <w:marRight w:val="0"/>
              <w:marTop w:val="0"/>
              <w:marBottom w:val="0"/>
              <w:divBdr>
                <w:top w:val="none" w:sz="0" w:space="0" w:color="auto"/>
                <w:left w:val="none" w:sz="0" w:space="0" w:color="auto"/>
                <w:bottom w:val="none" w:sz="0" w:space="0" w:color="auto"/>
                <w:right w:val="none" w:sz="0" w:space="0" w:color="auto"/>
              </w:divBdr>
              <w:divsChild>
                <w:div w:id="1676880910">
                  <w:marLeft w:val="0"/>
                  <w:marRight w:val="0"/>
                  <w:marTop w:val="0"/>
                  <w:marBottom w:val="0"/>
                  <w:divBdr>
                    <w:top w:val="none" w:sz="0" w:space="0" w:color="auto"/>
                    <w:left w:val="none" w:sz="0" w:space="0" w:color="auto"/>
                    <w:bottom w:val="none" w:sz="0" w:space="0" w:color="auto"/>
                    <w:right w:val="none" w:sz="0" w:space="0" w:color="auto"/>
                  </w:divBdr>
                  <w:divsChild>
                    <w:div w:id="2190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08828">
              <w:marLeft w:val="0"/>
              <w:marRight w:val="0"/>
              <w:marTop w:val="0"/>
              <w:marBottom w:val="0"/>
              <w:divBdr>
                <w:top w:val="none" w:sz="0" w:space="0" w:color="auto"/>
                <w:left w:val="none" w:sz="0" w:space="0" w:color="auto"/>
                <w:bottom w:val="none" w:sz="0" w:space="0" w:color="auto"/>
                <w:right w:val="none" w:sz="0" w:space="0" w:color="auto"/>
              </w:divBdr>
            </w:div>
          </w:divsChild>
        </w:div>
        <w:div w:id="136728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78625">
          <w:marLeft w:val="0"/>
          <w:marRight w:val="0"/>
          <w:marTop w:val="0"/>
          <w:marBottom w:val="0"/>
          <w:divBdr>
            <w:top w:val="none" w:sz="0" w:space="0" w:color="auto"/>
            <w:left w:val="none" w:sz="0" w:space="0" w:color="auto"/>
            <w:bottom w:val="none" w:sz="0" w:space="0" w:color="auto"/>
            <w:right w:val="none" w:sz="0" w:space="0" w:color="auto"/>
          </w:divBdr>
          <w:divsChild>
            <w:div w:id="14769183">
              <w:marLeft w:val="0"/>
              <w:marRight w:val="0"/>
              <w:marTop w:val="0"/>
              <w:marBottom w:val="0"/>
              <w:divBdr>
                <w:top w:val="none" w:sz="0" w:space="0" w:color="auto"/>
                <w:left w:val="none" w:sz="0" w:space="0" w:color="auto"/>
                <w:bottom w:val="none" w:sz="0" w:space="0" w:color="auto"/>
                <w:right w:val="none" w:sz="0" w:space="0" w:color="auto"/>
              </w:divBdr>
            </w:div>
            <w:div w:id="788476240">
              <w:marLeft w:val="0"/>
              <w:marRight w:val="0"/>
              <w:marTop w:val="0"/>
              <w:marBottom w:val="0"/>
              <w:divBdr>
                <w:top w:val="none" w:sz="0" w:space="0" w:color="auto"/>
                <w:left w:val="none" w:sz="0" w:space="0" w:color="auto"/>
                <w:bottom w:val="none" w:sz="0" w:space="0" w:color="auto"/>
                <w:right w:val="none" w:sz="0" w:space="0" w:color="auto"/>
              </w:divBdr>
              <w:divsChild>
                <w:div w:id="1611353171">
                  <w:marLeft w:val="0"/>
                  <w:marRight w:val="0"/>
                  <w:marTop w:val="0"/>
                  <w:marBottom w:val="0"/>
                  <w:divBdr>
                    <w:top w:val="none" w:sz="0" w:space="0" w:color="auto"/>
                    <w:left w:val="none" w:sz="0" w:space="0" w:color="auto"/>
                    <w:bottom w:val="none" w:sz="0" w:space="0" w:color="auto"/>
                    <w:right w:val="none" w:sz="0" w:space="0" w:color="auto"/>
                  </w:divBdr>
                  <w:divsChild>
                    <w:div w:id="11899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4936</TotalTime>
  <Pages>14</Pages>
  <Words>2284</Words>
  <Characters>12567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usme gallego</dc:creator>
  <cp:keywords/>
  <dc:description/>
  <cp:lastModifiedBy>alejandro usme gallego</cp:lastModifiedBy>
  <cp:revision>16</cp:revision>
  <dcterms:created xsi:type="dcterms:W3CDTF">2025-04-20T17:32:00Z</dcterms:created>
  <dcterms:modified xsi:type="dcterms:W3CDTF">2025-04-25T02:41:00Z</dcterms:modified>
</cp:coreProperties>
</file>