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D09B" w14:textId="7610661D" w:rsidR="003C1382" w:rsidRDefault="003C1382" w:rsidP="001309DF">
      <w:r>
        <w:t xml:space="preserve"> MANUAL 1: MANUAL DE USUARIO — PÁGINA DE ACCESO</w:t>
      </w:r>
    </w:p>
    <w:p w14:paraId="46F48067" w14:textId="77777777" w:rsidR="003C1382" w:rsidRDefault="003C1382" w:rsidP="001309DF"/>
    <w:p w14:paraId="2CEEC72E" w14:textId="77777777" w:rsidR="003C1382" w:rsidRDefault="003C1382" w:rsidP="001309DF">
      <w:r>
        <w:t>Archivo: login.html</w:t>
      </w:r>
    </w:p>
    <w:p w14:paraId="5F5BF638" w14:textId="77777777" w:rsidR="003C1382" w:rsidRDefault="003C1382" w:rsidP="001309DF"/>
    <w:p w14:paraId="66019942" w14:textId="77777777" w:rsidR="003C1382" w:rsidRDefault="003C1382" w:rsidP="001309DF">
      <w:r>
        <w:t>Tipo de página: Pantalla pública de inicio de sesión y registro</w:t>
      </w:r>
    </w:p>
    <w:p w14:paraId="66616DCA" w14:textId="77777777" w:rsidR="003C1382" w:rsidRDefault="003C1382" w:rsidP="001309DF"/>
    <w:p w14:paraId="0456C89D" w14:textId="6E2A4C5C" w:rsidR="003C1382" w:rsidRDefault="003C1382" w:rsidP="007E4DDA">
      <w:r>
        <w:t>Dirigido a: Clientes nuevos, clientes registrados y personal del restaurante (administradores, meseros y chefs)</w:t>
      </w:r>
    </w:p>
    <w:p w14:paraId="0AE9DF2B" w14:textId="77777777" w:rsidR="003C1382" w:rsidRDefault="003C1382" w:rsidP="001309DF"/>
    <w:p w14:paraId="492332D0" w14:textId="79F21BC6" w:rsidR="003C1382" w:rsidRDefault="003C1382" w:rsidP="003C1382">
      <w:pPr>
        <w:pStyle w:val="Prrafodelista"/>
        <w:numPr>
          <w:ilvl w:val="0"/>
          <w:numId w:val="1"/>
        </w:numPr>
      </w:pPr>
      <w:r>
        <w:t>¿QUÉ ES ESTA PÁGINA?</w:t>
      </w:r>
    </w:p>
    <w:p w14:paraId="66612642" w14:textId="77777777" w:rsidR="003C1382" w:rsidRDefault="003C1382" w:rsidP="001309DF"/>
    <w:p w14:paraId="3805A3DE" w14:textId="77777777" w:rsidR="003C1382" w:rsidRDefault="003C1382" w:rsidP="001309DF">
      <w:r>
        <w:t>La página de acceso es la pantalla del sitio web del Restaurante Censa Gourmet que permite a los visitantes iniciar sesión si ya tienen una cuenta creada, o registrarse si es la primera vez que entran al sistema. Es, en otras palabras, la puerta de entrada al sistema interno del restaurante. Aquí no solo se puede acceder al panel personal de cada usuario, sino que también se crean las cuentas nuevas que después serán utilizadas para reservar mesas, ver el menú digital y consultar el historial de pedidos.</w:t>
      </w:r>
    </w:p>
    <w:p w14:paraId="4B6C5915" w14:textId="77777777" w:rsidR="003C1382" w:rsidRDefault="003C1382" w:rsidP="001309DF"/>
    <w:p w14:paraId="16A267E1" w14:textId="77777777" w:rsidR="003C1382" w:rsidRDefault="003C1382" w:rsidP="001309DF">
      <w:r>
        <w:t>El diseño mantiene la misma línea visual del sitio: fondo oscuro con detalles dorados, tipografías elegantes y tarjetas con efecto de vidrio esmerilado. En la parte superior aparece un encabezado con el logotipo del restaurante a la izquierda y un botón para volver al inicio a la derecha.</w:t>
      </w:r>
    </w:p>
    <w:p w14:paraId="6F77CFC5" w14:textId="77777777" w:rsidR="003C1382" w:rsidRDefault="003C1382" w:rsidP="001309DF"/>
    <w:p w14:paraId="626A98C6" w14:textId="77777777" w:rsidR="003C1382" w:rsidRDefault="003C1382" w:rsidP="001309DF">
      <w:r>
        <w:t>La página funciona con un sistema de pestañas. En lugar de mostrar dos formularios completos uno debajo del otro, muestra una sola tarjeta grande con dos pestañas arriba que permiten alternar entre el formulario de inicio de sesión y el formulario de registro. Al pulsar una pestaña, el contenido cambia automáticamente y solo se muestra un formulario a la vez. Esto mantiene la interfaz limpia y enfocada.</w:t>
      </w:r>
    </w:p>
    <w:p w14:paraId="28B1F8DE" w14:textId="77777777" w:rsidR="003C1382" w:rsidRDefault="003C1382" w:rsidP="001309DF"/>
    <w:p w14:paraId="5A2D06B3" w14:textId="77777777" w:rsidR="007E4DDA" w:rsidRDefault="007E4DDA" w:rsidP="001309DF"/>
    <w:p w14:paraId="4EA52FF8" w14:textId="4371E07D" w:rsidR="003C1382" w:rsidRDefault="003C1382" w:rsidP="003C1382">
      <w:pPr>
        <w:pStyle w:val="Prrafodelista"/>
        <w:numPr>
          <w:ilvl w:val="0"/>
          <w:numId w:val="1"/>
        </w:numPr>
      </w:pPr>
      <w:r>
        <w:t>ELEMENTOS QUE APARECEN EN PANTALLA</w:t>
      </w:r>
    </w:p>
    <w:p w14:paraId="322E1656" w14:textId="77777777" w:rsidR="003C1382" w:rsidRDefault="003C1382" w:rsidP="001309DF"/>
    <w:p w14:paraId="2D1BA188" w14:textId="2C6E9C63" w:rsidR="003C1382" w:rsidRDefault="003C1382" w:rsidP="001309DF">
      <w:r>
        <w:t>En la parte superior de la pantalla aparece el encabezado con el logotipo “Censa Gourmet” a la izquierda, que al pulsarlo lleva a la página de inicio. A la derecha está el botón “Volver al inicio” que también regresa a la página principal del sitio.</w:t>
      </w:r>
    </w:p>
    <w:p w14:paraId="1810B267" w14:textId="77777777" w:rsidR="003C1382" w:rsidRDefault="003C1382" w:rsidP="001309DF"/>
    <w:p w14:paraId="5398E4A5" w14:textId="739D7728" w:rsidR="003C1382" w:rsidRDefault="003C1382" w:rsidP="001309DF">
      <w:r>
        <w:t>Debajo del encabezado aparece la tarjeta principal. En la parte superior de esta tarjeta hay un selector de pestañas con dos botones: “Iniciar Sesión” y “Registrarse”. La pestaña activa se resalta con un fondo dorado. Debajo de las pestañas aparece el formulario correspondiente a la pestaña seleccionada.</w:t>
      </w:r>
    </w:p>
    <w:p w14:paraId="2B8875DE" w14:textId="77777777" w:rsidR="003C1382" w:rsidRDefault="003C1382" w:rsidP="001309DF"/>
    <w:p w14:paraId="2D1E9D04" w14:textId="6D6FE58D" w:rsidR="003C1382" w:rsidRDefault="003C1382" w:rsidP="001309DF">
      <w:r>
        <w:t>El formulario de inicio de sesión tiene dos campos: correo electrónico y contraseña. Debajo del formulario hay un enlace de texto que dice “¿No tienes una cuenta aún? Regístrate aquí” que cambia a la pestaña de registro. También aparece un panel informativo con los beneficios de tener una cuenta en Censa Gourmet: reservas exclusivas en tiempo real, pedidos rápidos desde la mesa, y descuentos y beneficios para clientes frecuentes.</w:t>
      </w:r>
    </w:p>
    <w:p w14:paraId="0A7A745A" w14:textId="77777777" w:rsidR="003C1382" w:rsidRDefault="003C1382" w:rsidP="001309DF"/>
    <w:p w14:paraId="16CE68A1" w14:textId="4ED66D1A" w:rsidR="003C1382" w:rsidRDefault="003C1382" w:rsidP="001309DF">
      <w:r>
        <w:t>El formulario de registro tiene seis campos: nombre completo, correo electrónico, teléfono, edad, contraseña y confirmación de contraseña. Debajo del formulario hay un enlace que dice “¿Ya tienes una cuenta? Inicia sesión aquí” que cambia a la pestaña de inicio de sesión.</w:t>
      </w:r>
    </w:p>
    <w:p w14:paraId="0790AA5B" w14:textId="77777777" w:rsidR="003C1382" w:rsidRDefault="003C1382" w:rsidP="001309DF"/>
    <w:p w14:paraId="53E40B92" w14:textId="77777777" w:rsidR="003C1382" w:rsidRDefault="003C1382" w:rsidP="001309DF">
      <w:r>
        <w:t>En la parte inferior de la página aparece el pie de página con el logotipo y el texto del copyright.</w:t>
      </w:r>
    </w:p>
    <w:p w14:paraId="6E9CC7D0" w14:textId="77777777" w:rsidR="003C1382" w:rsidRDefault="003C1382" w:rsidP="001309DF"/>
    <w:p w14:paraId="0FAA665C" w14:textId="77777777" w:rsidR="003C1382" w:rsidRDefault="003C1382" w:rsidP="001309DF">
      <w:r>
        <w:t>En la esquina superior derecha de la pantalla, cuando ocurre alguna acción, aparecen notificaciones flotantes que informan al usuario sobre el resultado de sus acciones. Estas notificaciones pueden ser de éxito, error o información.</w:t>
      </w:r>
    </w:p>
    <w:p w14:paraId="128E1107" w14:textId="77777777" w:rsidR="003C1382" w:rsidRDefault="003C1382" w:rsidP="001309DF"/>
    <w:p w14:paraId="62D2D234" w14:textId="77777777" w:rsidR="007E4DDA" w:rsidRDefault="007E4DDA" w:rsidP="001309DF"/>
    <w:p w14:paraId="6F2FE2E7" w14:textId="13246720" w:rsidR="003C1382" w:rsidRDefault="003C1382" w:rsidP="003C1382">
      <w:pPr>
        <w:pStyle w:val="Prrafodelista"/>
        <w:numPr>
          <w:ilvl w:val="0"/>
          <w:numId w:val="1"/>
        </w:numPr>
      </w:pPr>
      <w:r>
        <w:t>CÓMO INICIAR SESIÓN</w:t>
      </w:r>
    </w:p>
    <w:p w14:paraId="1B209BF3" w14:textId="77777777" w:rsidR="003C1382" w:rsidRDefault="003C1382" w:rsidP="001309DF"/>
    <w:p w14:paraId="4D0B7FA2" w14:textId="7C837EBF" w:rsidR="003C1382" w:rsidRDefault="003C1382" w:rsidP="001309DF">
      <w:r>
        <w:t>Para iniciar sesión, el usuario debe estar en la pestaña “Iniciar Sesión”. Si está en la pestaña de registro, puede cambiar pulsando el botón “Iniciar Sesión” arriba, o el enlace “Inicia sesión aquí” al final del formulario de registro.</w:t>
      </w:r>
    </w:p>
    <w:p w14:paraId="4D2C5932" w14:textId="77777777" w:rsidR="003C1382" w:rsidRDefault="003C1382" w:rsidP="001309DF"/>
    <w:p w14:paraId="3966A9DB" w14:textId="77777777" w:rsidR="003C1382" w:rsidRDefault="003C1382" w:rsidP="001309DF">
      <w:r>
        <w:t>Una vez en la pestaña correcta, debe escribir su correo electrónico en el primer campo y su contraseña en el segundo campo. El campo de contraseña oculta los caracteres con puntos negros para proteger la privacidad mientras se escribe.</w:t>
      </w:r>
    </w:p>
    <w:p w14:paraId="328F1678" w14:textId="77777777" w:rsidR="003C1382" w:rsidRDefault="003C1382" w:rsidP="001309DF"/>
    <w:p w14:paraId="365DC041" w14:textId="5050250C" w:rsidR="003C1382" w:rsidRDefault="003C1382" w:rsidP="001309DF">
      <w:r>
        <w:t>Cuando los dos campos estén completos, el usuario debe pulsar el botón dorado que dice “Entrar”. En ese momento el sistema valida las credenciales contra la base de datos. El botón se deshabilita temporalmente y muestra el texto “Entrando…” para indicar que el sistema está trabajando.</w:t>
      </w:r>
    </w:p>
    <w:p w14:paraId="45A53C1A" w14:textId="77777777" w:rsidR="003C1382" w:rsidRDefault="003C1382" w:rsidP="001309DF"/>
    <w:p w14:paraId="6EFF9E04" w14:textId="77777777" w:rsidR="003C1382" w:rsidRDefault="003C1382" w:rsidP="001309DF">
      <w:r>
        <w:t>Si las credenciales son correctas, el sistema reconoce el rol del usuario y lo redirige automáticamente al panel correspondiente. Si el usuario es administrador, va al panel de administración. Si es mesero, va al panel del mesero. Si es chef, va al panel de cocina. Si es cliente, va al menú digital del restaurante.</w:t>
      </w:r>
    </w:p>
    <w:p w14:paraId="5F5DE0DC" w14:textId="77777777" w:rsidR="003C1382" w:rsidRDefault="003C1382" w:rsidP="001309DF"/>
    <w:p w14:paraId="2F8836DB" w14:textId="77777777" w:rsidR="003C1382" w:rsidRDefault="003C1382" w:rsidP="001309DF">
      <w:r>
        <w:t>Si las credenciales son incorrectas, aparece una notificación de error que explica el problema. El usuario debe revisar sus datos y volver a intentarlo.</w:t>
      </w:r>
    </w:p>
    <w:p w14:paraId="7020849B" w14:textId="77777777" w:rsidR="007E4DDA" w:rsidRDefault="007E4DDA" w:rsidP="001309DF"/>
    <w:p w14:paraId="5F2398FD" w14:textId="2DAA0EF5" w:rsidR="003C1382" w:rsidRDefault="003C1382" w:rsidP="003C1382">
      <w:pPr>
        <w:pStyle w:val="Prrafodelista"/>
        <w:numPr>
          <w:ilvl w:val="0"/>
          <w:numId w:val="1"/>
        </w:numPr>
      </w:pPr>
      <w:r>
        <w:t>CÓMO REGISTRARSE</w:t>
      </w:r>
    </w:p>
    <w:p w14:paraId="73B1002B" w14:textId="77777777" w:rsidR="003C1382" w:rsidRDefault="003C1382" w:rsidP="001309DF"/>
    <w:p w14:paraId="68605ECA" w14:textId="3003EBA6" w:rsidR="003C1382" w:rsidRDefault="003C1382" w:rsidP="001309DF">
      <w:r>
        <w:t xml:space="preserve">Para registrarse, el usuario debe estar en la pestaña “Registrarse”. Si está en la pestaña de inicio de sesión, puede cambiar pulsando el botón “Registrarse” arriba, o el enlace “Regístrate aquí” al final del formulario de </w:t>
      </w:r>
      <w:proofErr w:type="spellStart"/>
      <w:r>
        <w:t>login</w:t>
      </w:r>
      <w:proofErr w:type="spellEnd"/>
      <w:r>
        <w:t>.</w:t>
      </w:r>
    </w:p>
    <w:p w14:paraId="54215E3F" w14:textId="77777777" w:rsidR="003C1382" w:rsidRDefault="003C1382" w:rsidP="001309DF"/>
    <w:p w14:paraId="1F298230" w14:textId="77777777" w:rsidR="003C1382" w:rsidRDefault="003C1382" w:rsidP="001309DF">
      <w:r>
        <w:t>Una vez en la pestaña correcta, debe completar los seis campos del formulario. El primero es el nombre completo. El segundo es el correo electrónico. El tercero es el teléfono o celular, que solo acepta números. El sistema filtra automáticamente cualquier carácter que no sea un dígito mientras el usuario escribe, así que no se pueden escribir letras ni símbolos.</w:t>
      </w:r>
    </w:p>
    <w:p w14:paraId="1674231D" w14:textId="77777777" w:rsidR="003C1382" w:rsidRDefault="003C1382" w:rsidP="001309DF"/>
    <w:p w14:paraId="0073C171" w14:textId="77777777" w:rsidR="003C1382" w:rsidRDefault="003C1382" w:rsidP="001309DF">
      <w:r>
        <w:t>El cuarto campo es la edad. El sistema exige que el usuario sea mayor de edad, es decir, que tenga al menos dieciocho años. Si el usuario escribe una edad menor, el sistema muestra un mensaje de error y no permite continuar con el registro. Esto es porque el restaurante puede tener políticas sobre el consumo de alcohol u otras restricciones de edad.</w:t>
      </w:r>
    </w:p>
    <w:p w14:paraId="73D0BE7A" w14:textId="77777777" w:rsidR="003C1382" w:rsidRDefault="003C1382" w:rsidP="001309DF"/>
    <w:p w14:paraId="2A283187" w14:textId="77777777" w:rsidR="003C1382" w:rsidRDefault="003C1382" w:rsidP="001309DF">
      <w:r>
        <w:t>El quinto campo es la contraseña. El usuario debe escribir una contraseña segura, con al menos seis caracteres. Por seguridad, los caracteres se ocultan con puntos negros. El sexto campo es la confirmación de la contraseña, donde el usuario debe repetir exactamente la misma contraseña para evitar errores tipográficos.</w:t>
      </w:r>
    </w:p>
    <w:p w14:paraId="6300D9F0" w14:textId="77777777" w:rsidR="003C1382" w:rsidRDefault="003C1382" w:rsidP="001309DF"/>
    <w:p w14:paraId="32B5BA7C" w14:textId="55623C12" w:rsidR="003C1382" w:rsidRDefault="003C1382" w:rsidP="001309DF">
      <w:r>
        <w:t>Cuando todos los campos estén completos, el usuario debe pulsar el botón dorado que dice “Crear cuenta”. El sistema valida todos los campos. Si algo está mal, muestra una notificación explicando el problema. Si todo está correcto, crea la cuenta en el sistema y muestra un mensaje de bienvenida.</w:t>
      </w:r>
    </w:p>
    <w:p w14:paraId="00BFE8EA" w14:textId="77777777" w:rsidR="003C1382" w:rsidRDefault="003C1382" w:rsidP="001309DF"/>
    <w:p w14:paraId="5D56FF85" w14:textId="77777777" w:rsidR="003C1382" w:rsidRDefault="003C1382" w:rsidP="001309DF">
      <w:r>
        <w:t>Si la cuenta se crea correctamente y la sesión se inicia automáticamente, el usuario es redirigido a la página principal del restaurante. Si por el contrario el sistema requiere que se confirme el correo electrónico, aparece una notificación que dice que se ha enviado un enlace al correo del usuario para confirmar la cuenta.</w:t>
      </w:r>
    </w:p>
    <w:p w14:paraId="0BFAF33C" w14:textId="77777777" w:rsidR="003C1382" w:rsidRDefault="003C1382" w:rsidP="001309DF"/>
    <w:p w14:paraId="3552023D" w14:textId="34A74F76" w:rsidR="003C1382" w:rsidRDefault="003C1382" w:rsidP="003C1382">
      <w:pPr>
        <w:pStyle w:val="Prrafodelista"/>
        <w:numPr>
          <w:ilvl w:val="0"/>
          <w:numId w:val="1"/>
        </w:numPr>
      </w:pPr>
      <w:r>
        <w:t>VALIDACIONES DEL FORMULARIO DE REGISTRO</w:t>
      </w:r>
    </w:p>
    <w:p w14:paraId="262CB5E7" w14:textId="77777777" w:rsidR="003C1382" w:rsidRDefault="003C1382" w:rsidP="001309DF"/>
    <w:p w14:paraId="1C4B2D4C" w14:textId="7E0A684A" w:rsidR="003C1382" w:rsidRDefault="003C1382" w:rsidP="001309DF">
      <w:r>
        <w:t>El formulario de registro incluye varias validaciones para asegurar que los datos sean correctos. Si algún campo está vacío, aparece una notificación que dice “Campos incompletos” y pide llenar todos los campos. Si el teléfono no tiene entre siete y quince dígitos numéricos, aparece un mensaje que indica que el teléfono es inválido. Si el usuario es menor de edad, aparece un mensaje que dice que debe ser mayor de dieciocho años. Si las dos contraseñas no coinciden, aparece un aviso de que las contraseñas no coinciden. Si la contraseña tiene menos de seis caracteres, aparece un aviso de que es muy corta.</w:t>
      </w:r>
    </w:p>
    <w:p w14:paraId="0B156FF0" w14:textId="77777777" w:rsidR="003C1382" w:rsidRDefault="003C1382" w:rsidP="001309DF"/>
    <w:p w14:paraId="50740DEC" w14:textId="77777777" w:rsidR="003C1382" w:rsidRDefault="003C1382" w:rsidP="001309DF">
      <w:r>
        <w:t>Todas estas validaciones se hacen antes de contactar a la base de datos, así que el usuario recibe respuestas rápidas sin esperar la comunicación con el servidor.</w:t>
      </w:r>
    </w:p>
    <w:p w14:paraId="5D6BFBEB" w14:textId="77777777" w:rsidR="003C1382" w:rsidRDefault="003C1382" w:rsidP="001309DF"/>
    <w:p w14:paraId="12AC5B90" w14:textId="704FEB85" w:rsidR="003C1382" w:rsidRDefault="003C1382" w:rsidP="003C1382">
      <w:pPr>
        <w:pStyle w:val="Prrafodelista"/>
        <w:numPr>
          <w:ilvl w:val="0"/>
          <w:numId w:val="1"/>
        </w:numPr>
      </w:pPr>
      <w:r>
        <w:t>EL SISTEMA DE PESTAÑAS</w:t>
      </w:r>
    </w:p>
    <w:p w14:paraId="79415A15" w14:textId="77777777" w:rsidR="003C1382" w:rsidRDefault="003C1382" w:rsidP="001309DF"/>
    <w:p w14:paraId="5B29CF5D" w14:textId="77777777" w:rsidR="003C1382" w:rsidRDefault="003C1382" w:rsidP="001309DF">
      <w:r>
        <w:t>El sistema de pestañas permite alternar entre el formulario de inicio de sesión y el de registro con un solo clic. Al pulsar una pestaña, la pestaña activa cambia visualmente y el formulario correspondiente aparece. Esto es útil porque en lugar de tener los dos formularios visibles al mismo tiempo, el usuario solo ve el que necesita.</w:t>
      </w:r>
    </w:p>
    <w:p w14:paraId="6E0506A9" w14:textId="77777777" w:rsidR="003C1382" w:rsidRDefault="003C1382" w:rsidP="001309DF"/>
    <w:p w14:paraId="51DD8677" w14:textId="54C27D16" w:rsidR="003C1382" w:rsidRDefault="003C1382" w:rsidP="001309DF">
      <w:r>
        <w:t xml:space="preserve">También hay enlaces de texto al final de cada formulario que llevan directamente a la otra pestaña. Por ejemplo, al final del formulario de </w:t>
      </w:r>
      <w:proofErr w:type="spellStart"/>
      <w:r>
        <w:t>login</w:t>
      </w:r>
      <w:proofErr w:type="spellEnd"/>
      <w:r>
        <w:t xml:space="preserve"> hay un enlace que dice “Regístrate aquí” que cambia a la pestaña de registro sin tener que pulsar la pestaña superior. Esto es una comodidad adicional para el usuario.</w:t>
      </w:r>
    </w:p>
    <w:p w14:paraId="503BA8C4" w14:textId="77777777" w:rsidR="003C1382" w:rsidRDefault="003C1382" w:rsidP="001309DF"/>
    <w:p w14:paraId="1BC65A98" w14:textId="44459593" w:rsidR="003C1382" w:rsidRDefault="003C1382" w:rsidP="003C1382">
      <w:pPr>
        <w:pStyle w:val="Prrafodelista"/>
        <w:numPr>
          <w:ilvl w:val="0"/>
          <w:numId w:val="1"/>
        </w:numPr>
      </w:pPr>
      <w:r>
        <w:t>LOS ROLES DE USUARIO</w:t>
      </w:r>
    </w:p>
    <w:p w14:paraId="238E4892" w14:textId="77777777" w:rsidR="003C1382" w:rsidRDefault="003C1382" w:rsidP="001309DF"/>
    <w:p w14:paraId="2482CA3B" w14:textId="77777777" w:rsidR="003C1382" w:rsidRDefault="003C1382" w:rsidP="001309DF">
      <w:r>
        <w:t>El sistema maneja cuatro roles distintos. El rol de cliente es el que se asigna automáticamente a todos los usuarios que se registran desde esta página. Los clientes pueden reservar mesas, consultar el menú digital y ver su historial de reservas. El rol de mesero se asigna manualmente desde el panel de administración. Los meseros pueden tomar comandas, ver el estado de las mesas y consultar las reservas del día. El rol de chef también se asigna manualmente y permite al usuario ver las comandas activas, cambiar su estado y consultar el menú. El rol de administrador es el más amplio y permite gestionar todos los aspectos del restaurante.</w:t>
      </w:r>
    </w:p>
    <w:p w14:paraId="4894EDF5" w14:textId="77777777" w:rsidR="003C1382" w:rsidRDefault="003C1382" w:rsidP="001309DF"/>
    <w:p w14:paraId="1C5B5F49" w14:textId="2A8C2C0A" w:rsidR="003C1382" w:rsidRDefault="003C1382" w:rsidP="007E4DDA">
      <w:r>
        <w:t>Es importante notar que todos los usuarios nuevos que se registran desde esta página reciben el rol de cliente por defecto. Solo el administrador puede cambiar el rol de un usuario después, desde su panel de administración.</w:t>
      </w:r>
    </w:p>
    <w:p w14:paraId="13A73F17" w14:textId="77777777" w:rsidR="003C1382" w:rsidRDefault="003C1382" w:rsidP="001309DF"/>
    <w:p w14:paraId="122C0D7B" w14:textId="3D4459C1" w:rsidR="003C1382" w:rsidRDefault="003C1382" w:rsidP="003C1382">
      <w:pPr>
        <w:pStyle w:val="Prrafodelista"/>
        <w:numPr>
          <w:ilvl w:val="0"/>
          <w:numId w:val="1"/>
        </w:numPr>
      </w:pPr>
      <w:r>
        <w:t>EL SISTEMA DE NOTIFICACIONES</w:t>
      </w:r>
    </w:p>
    <w:p w14:paraId="3F0DDD08" w14:textId="77777777" w:rsidR="003C1382" w:rsidRDefault="003C1382" w:rsidP="001309DF"/>
    <w:p w14:paraId="11E56256" w14:textId="77777777" w:rsidR="003C1382" w:rsidRDefault="003C1382" w:rsidP="001309DF">
      <w:r>
        <w:t>Todas las notificaciones del sistema aparecen en la esquina superior derecha de la pantalla. Son tarjetas flotantes con un ícono, un título y un mensaje descriptivo. Hay tres tipos de notificaciones. Las notificaciones de éxito tienen un borde dorado y un ícono de estrella. Se usan cuando una acción se completa correctamente. Las notificaciones de error tienen un borde rojo y un ícono de equis. Se usan cuando algo falla. Las notificaciones informativas tienen un borde azul y un ícono en forma de rombo. Se usan para avisos que no son ni buenos ni malos.</w:t>
      </w:r>
    </w:p>
    <w:p w14:paraId="27FA3C55" w14:textId="77777777" w:rsidR="003C1382" w:rsidRDefault="003C1382" w:rsidP="001309DF"/>
    <w:p w14:paraId="45E96078" w14:textId="77777777" w:rsidR="003C1382" w:rsidRDefault="003C1382" w:rsidP="001309DF">
      <w:r>
        <w:t>Cada notificación permanece visible durante unos segundos, generalmente entre cuatro y seis segundos, y después desaparece deslizándose hacia la derecha. Si aparecen varias notificaciones seguidas, se van apilando una debajo de la otra. El usuario no necesita cerrarlas manualmente.</w:t>
      </w:r>
    </w:p>
    <w:p w14:paraId="2392831D" w14:textId="77777777" w:rsidR="003C1382" w:rsidRDefault="003C1382" w:rsidP="001309DF"/>
    <w:p w14:paraId="46BCB1D9" w14:textId="3A974475" w:rsidR="003C1382" w:rsidRDefault="003C1382" w:rsidP="003C1382">
      <w:pPr>
        <w:pStyle w:val="Prrafodelista"/>
        <w:numPr>
          <w:ilvl w:val="0"/>
          <w:numId w:val="1"/>
        </w:numPr>
      </w:pPr>
      <w:r>
        <w:t>COMPORTAMIENTO EN DIFERENTES DISPOSITIVOS</w:t>
      </w:r>
    </w:p>
    <w:p w14:paraId="4FFFA228" w14:textId="77777777" w:rsidR="003C1382" w:rsidRDefault="003C1382" w:rsidP="001309DF"/>
    <w:p w14:paraId="1CFCA795" w14:textId="77777777" w:rsidR="003C1382" w:rsidRDefault="003C1382" w:rsidP="001309DF">
      <w:r>
        <w:t>La página está diseñada para verse bien en cualquier dispositivo. En computadoras de escritorio y laptops, el formulario aparece centrado en la pantalla con márgenes amplios. La tarjeta tiene un ancho cómodo y los campos están bien espaciados.</w:t>
      </w:r>
    </w:p>
    <w:p w14:paraId="23B5CACF" w14:textId="77777777" w:rsidR="003C1382" w:rsidRDefault="003C1382" w:rsidP="001309DF"/>
    <w:p w14:paraId="6FD6D241" w14:textId="5E824D87" w:rsidR="003C1382" w:rsidRDefault="003C1382" w:rsidP="007E4DDA">
      <w:r>
        <w:t xml:space="preserve">En </w:t>
      </w:r>
      <w:proofErr w:type="spellStart"/>
      <w:r>
        <w:t>tablets</w:t>
      </w:r>
      <w:proofErr w:type="spellEnd"/>
      <w:r>
        <w:t xml:space="preserve"> y celulares, el formulario se adapta al ancho de la pantalla. Los campos ocupan todo el ancho disponible y los márgenes laterales se reducen. El encabezado también se adapta: el logotipo y el botón de volver al inicio pueden apilarse verticalmente en pantallas muy pequeñas.</w:t>
      </w:r>
    </w:p>
    <w:p w14:paraId="68573880" w14:textId="77777777" w:rsidR="003C1382" w:rsidRDefault="003C1382" w:rsidP="001309DF"/>
    <w:p w14:paraId="751F6D26" w14:textId="4D1C3F2B" w:rsidR="003C1382" w:rsidRDefault="003C1382" w:rsidP="003C1382">
      <w:pPr>
        <w:pStyle w:val="Prrafodelista"/>
        <w:numPr>
          <w:ilvl w:val="0"/>
          <w:numId w:val="1"/>
        </w:numPr>
      </w:pPr>
      <w:r>
        <w:t>PREGUNTAS FRECUENTES</w:t>
      </w:r>
    </w:p>
    <w:p w14:paraId="51AB4529" w14:textId="77777777" w:rsidR="003C1382" w:rsidRDefault="003C1382" w:rsidP="001309DF"/>
    <w:p w14:paraId="32892790" w14:textId="6EA87C0E" w:rsidR="003C1382" w:rsidRDefault="003C1382" w:rsidP="001309DF">
      <w:r>
        <w:t>Si el usuario intenta iniciar sesión y aparece un mensaje que dice “Credenciales inválidas” o “</w:t>
      </w:r>
      <w:proofErr w:type="spellStart"/>
      <w:r>
        <w:t>Invalid</w:t>
      </w:r>
      <w:proofErr w:type="spellEnd"/>
      <w:r>
        <w:t xml:space="preserve"> </w:t>
      </w:r>
      <w:proofErr w:type="spellStart"/>
      <w:r>
        <w:t>login</w:t>
      </w:r>
      <w:proofErr w:type="spellEnd"/>
      <w:r>
        <w:t xml:space="preserve"> </w:t>
      </w:r>
      <w:proofErr w:type="spellStart"/>
      <w:r>
        <w:t>credentials</w:t>
      </w:r>
      <w:proofErr w:type="spellEnd"/>
      <w:r>
        <w:t>”, significa que el correo o la contraseña están equivocados. El usuario debe revisar ambos datos con cuidado, respetando mayúsculas y minúsculas, y volver a intentarlo.</w:t>
      </w:r>
    </w:p>
    <w:p w14:paraId="52BF87D8" w14:textId="77777777" w:rsidR="003C1382" w:rsidRDefault="003C1382" w:rsidP="001309DF"/>
    <w:p w14:paraId="18CB3CB8" w14:textId="3F4C1453" w:rsidR="003C1382" w:rsidRDefault="003C1382" w:rsidP="001309DF">
      <w:r>
        <w:t>Si el usuario intenta registrarse y aparece un mensaje que dice “Revisa tu correo”, significa que el sistema requiere confirmar la cuenta mediante un enlace enviado al correo electrónico antes de poder iniciar sesión. El usuario debe abrir su correo, buscar un mensaje del Restaurante Censa y hacer clic en el enlace de confirmación.</w:t>
      </w:r>
    </w:p>
    <w:p w14:paraId="47E50AC0" w14:textId="77777777" w:rsidR="003C1382" w:rsidRDefault="003C1382" w:rsidP="001309DF"/>
    <w:p w14:paraId="38DA5286" w14:textId="77777777" w:rsidR="003C1382" w:rsidRDefault="003C1382" w:rsidP="001309DF">
      <w:r>
        <w:t>Si el usuario olvidó su contraseña, por ahora debe contactar al administrador del restaurante, porque el sistema todavía no incluye una función de recuperación automática.</w:t>
      </w:r>
    </w:p>
    <w:p w14:paraId="2A9CB24D" w14:textId="77777777" w:rsidR="003C1382" w:rsidRDefault="003C1382" w:rsidP="001309DF"/>
    <w:p w14:paraId="587102B9" w14:textId="77777777" w:rsidR="003C1382" w:rsidRDefault="003C1382" w:rsidP="001309DF">
      <w:r>
        <w:t>Si el usuario cambió de rol pero aún no puede acceder a su nuevo panel, debe cerrar sesión y volver a iniciarla. El rol se lee al momento de iniciar sesión, así que un cambio de rol no afecta la sesión actual.</w:t>
      </w:r>
    </w:p>
    <w:p w14:paraId="02824961" w14:textId="77777777" w:rsidR="003C1382" w:rsidRDefault="003C1382" w:rsidP="001309DF"/>
    <w:p w14:paraId="5B45BD5E" w14:textId="5DA53B3D" w:rsidR="003C1382" w:rsidRDefault="003C1382" w:rsidP="001309DF">
      <w:r>
        <w:t>Si el usuario ve el texto “Campos incompletos” y está seguro de haber llenado todo, puede revisar si algún campo tiene un espacio en blanco al principio o al final. El sistema elimina esos espacios automáticamente, pero si el campo solo tiene espacios, se considera vacío.</w:t>
      </w:r>
    </w:p>
    <w:p w14:paraId="1D7EA2A8" w14:textId="77777777" w:rsidR="003C1382" w:rsidRDefault="003C1382" w:rsidP="001309DF"/>
    <w:p w14:paraId="1E32D9E8" w14:textId="77777777" w:rsidR="003C1382" w:rsidRDefault="003C1382" w:rsidP="001309DF">
      <w:r>
        <w:t>Si el usuario no puede ver la página correctamente, puede ser un problema de caché del navegador. Conviene borrar la caché o probar en modo incógnito.</w:t>
      </w:r>
    </w:p>
    <w:p w14:paraId="45EDB519" w14:textId="77777777" w:rsidR="003C1382" w:rsidRDefault="003C1382" w:rsidP="001309DF"/>
    <w:p w14:paraId="3C632578" w14:textId="77777777" w:rsidR="007E4DDA" w:rsidRDefault="007E4DDA" w:rsidP="001309DF"/>
    <w:p w14:paraId="3E26985F" w14:textId="77777777" w:rsidR="007E4DDA" w:rsidRDefault="007E4DDA" w:rsidP="001309DF"/>
    <w:p w14:paraId="4B496070" w14:textId="26DE6C54" w:rsidR="003C1382" w:rsidRDefault="003C1382" w:rsidP="003C1382">
      <w:pPr>
        <w:pStyle w:val="Prrafodelista"/>
        <w:numPr>
          <w:ilvl w:val="0"/>
          <w:numId w:val="1"/>
        </w:numPr>
      </w:pPr>
      <w:r>
        <w:t>RECOMENDACIONES DE USO</w:t>
      </w:r>
    </w:p>
    <w:p w14:paraId="59059927" w14:textId="77777777" w:rsidR="003C1382" w:rsidRDefault="003C1382" w:rsidP="001309DF"/>
    <w:p w14:paraId="46D15FA9" w14:textId="77777777" w:rsidR="003C1382" w:rsidRDefault="003C1382" w:rsidP="001309DF">
      <w:r>
        <w:t>Se recomienda a los usuarios no compartir su contraseña con nadie. La contraseña es personal e intransferible y da acceso a información privada, como reservas personales o, en el caso del personal, a información sensible del restaurante.</w:t>
      </w:r>
    </w:p>
    <w:p w14:paraId="694F9ED9" w14:textId="77777777" w:rsidR="003C1382" w:rsidRDefault="003C1382" w:rsidP="001309DF"/>
    <w:p w14:paraId="2E8DDD79" w14:textId="77777777" w:rsidR="003C1382" w:rsidRDefault="003C1382" w:rsidP="001309DF">
      <w:r>
        <w:t>Se recomienda usar una contraseña de al menos ocho caracteres combinando letras mayúsculas, minúsculas y números. Aunque el sistema solo exige seis, una contraseña más larga es más segura.</w:t>
      </w:r>
    </w:p>
    <w:p w14:paraId="1376415A" w14:textId="77777777" w:rsidR="003C1382" w:rsidRDefault="003C1382" w:rsidP="001309DF"/>
    <w:p w14:paraId="3AB5DDBB" w14:textId="77777777" w:rsidR="003C1382" w:rsidRDefault="003C1382" w:rsidP="001309DF">
      <w:r>
        <w:t>Se recomienda usar un correo electrónico al que se tenga acceso regular, porque allí llegarán las notificaciones importantes del sistema, incluyendo la confirmación de cuenta.</w:t>
      </w:r>
    </w:p>
    <w:p w14:paraId="6E082613" w14:textId="77777777" w:rsidR="003C1382" w:rsidRDefault="003C1382" w:rsidP="001309DF"/>
    <w:p w14:paraId="49A98A42" w14:textId="77777777" w:rsidR="003C1382" w:rsidRDefault="003C1382" w:rsidP="001309DF">
      <w:r>
        <w:t>Se recomienda a los usuarios nuevos escribir su nombre real y completo, porque ese nombre aparecerá en los saludos de bienvenida y en las reservas.</w:t>
      </w:r>
    </w:p>
    <w:p w14:paraId="0829DA46" w14:textId="77777777" w:rsidR="003C1382" w:rsidRDefault="003C1382" w:rsidP="001309DF"/>
    <w:p w14:paraId="48A7702B" w14:textId="77777777" w:rsidR="003C1382" w:rsidRDefault="003C1382" w:rsidP="001309DF">
      <w:r>
        <w:t>Se recomienda cerrar sesión al terminar de usar el sistema, especialmente en computadoras compartidas.</w:t>
      </w:r>
    </w:p>
    <w:p w14:paraId="5A86F910" w14:textId="77777777" w:rsidR="003C1382" w:rsidRDefault="003C1382" w:rsidP="001309DF"/>
    <w:p w14:paraId="070DB3AE" w14:textId="77777777" w:rsidR="003C1382" w:rsidRDefault="003C1382" w:rsidP="001309DF">
      <w:r>
        <w:t>Se recomienda a los administradores no compartir la cuenta de administrador con nadie y crear cuentas individuales para cada persona del personal.</w:t>
      </w:r>
    </w:p>
    <w:p w14:paraId="294520B1" w14:textId="77777777" w:rsidR="007E4DDA" w:rsidRDefault="007E4DDA" w:rsidP="001309DF"/>
    <w:p w14:paraId="20690C51" w14:textId="77777777" w:rsidR="003C1382" w:rsidRDefault="003C1382" w:rsidP="001309DF">
      <w:r>
        <w:t>Fin del manual de usuario.</w:t>
      </w:r>
    </w:p>
    <w:p w14:paraId="6ED01061" w14:textId="77777777" w:rsidR="003C1382" w:rsidRDefault="003C1382" w:rsidP="001309DF"/>
    <w:p w14:paraId="3F115552" w14:textId="1DBA76F4" w:rsidR="003C1382" w:rsidRDefault="003C1382" w:rsidP="001309DF">
      <w:r>
        <w:t>MANUAL 2: MANUAL DEL DESARROLLADOR — PÁGINA DE ACCESO</w:t>
      </w:r>
    </w:p>
    <w:p w14:paraId="1702FCD7" w14:textId="77777777" w:rsidR="003C1382" w:rsidRDefault="003C1382" w:rsidP="001309DF"/>
    <w:p w14:paraId="68AA739C" w14:textId="77777777" w:rsidR="003C1382" w:rsidRDefault="003C1382" w:rsidP="001309DF">
      <w:r>
        <w:t>Archivo: login.html</w:t>
      </w:r>
    </w:p>
    <w:p w14:paraId="6E2207A7" w14:textId="77777777" w:rsidR="003C1382" w:rsidRDefault="003C1382" w:rsidP="001309DF"/>
    <w:p w14:paraId="2A8C85A9" w14:textId="77777777" w:rsidR="003C1382" w:rsidRDefault="003C1382" w:rsidP="001309DF">
      <w:r>
        <w:t>Tipo: Documento técnico interno</w:t>
      </w:r>
    </w:p>
    <w:p w14:paraId="6BF05EC3" w14:textId="77777777" w:rsidR="003C1382" w:rsidRDefault="003C1382" w:rsidP="001309DF"/>
    <w:p w14:paraId="12183BE8" w14:textId="15723E5E" w:rsidR="003C1382" w:rsidRDefault="003C1382" w:rsidP="007E4DDA">
      <w:r>
        <w:t>Dirigido a: Desarrolladores y personal de mantenimiento del sistema</w:t>
      </w:r>
    </w:p>
    <w:p w14:paraId="28170A94" w14:textId="77777777" w:rsidR="003C1382" w:rsidRDefault="003C1382" w:rsidP="001309DF"/>
    <w:p w14:paraId="16FD87BD" w14:textId="34CD48AC" w:rsidR="003C1382" w:rsidRDefault="003C1382" w:rsidP="003C1382">
      <w:pPr>
        <w:pStyle w:val="Prrafodelista"/>
        <w:numPr>
          <w:ilvl w:val="0"/>
          <w:numId w:val="2"/>
        </w:numPr>
      </w:pPr>
      <w:r>
        <w:t>INTRODUCCIÓN Y PROPÓSITO</w:t>
      </w:r>
    </w:p>
    <w:p w14:paraId="174D2B70" w14:textId="77777777" w:rsidR="003C1382" w:rsidRDefault="003C1382" w:rsidP="001309DF"/>
    <w:p w14:paraId="06882FFF" w14:textId="77777777" w:rsidR="003C1382" w:rsidRDefault="003C1382" w:rsidP="001309DF">
      <w:r>
        <w:t xml:space="preserve">Este documento describe la implementación técnica de la página de acceso del sistema del Restaurante Censa Gourmet. Su objetivo es servir como referencia para cualquier desarrollador que necesite modificar, extender o depurar esta página. Se asume que el lector tiene conocimientos básicos de HTML, CSS, JavaScript moderno y </w:t>
      </w:r>
      <w:proofErr w:type="spellStart"/>
      <w:r>
        <w:t>Supabase</w:t>
      </w:r>
      <w:proofErr w:type="spellEnd"/>
      <w:r>
        <w:t>.</w:t>
      </w:r>
    </w:p>
    <w:p w14:paraId="31A607FA" w14:textId="77777777" w:rsidR="003C1382" w:rsidRDefault="003C1382" w:rsidP="001309DF"/>
    <w:p w14:paraId="3C8BABCA" w14:textId="5ACF59D0" w:rsidR="003C1382" w:rsidRDefault="003C1382" w:rsidP="007E4DDA">
      <w:r>
        <w:t>La página de acceso es el punto de entrada al sistema. Todos los usuarios, independientemente de su rol, pasan por esta página para autenticarse. Es, por lo tanto, una de las páginas más críticas del sistema desde el punto de vista de seguridad y experiencia de usuario.</w:t>
      </w:r>
    </w:p>
    <w:p w14:paraId="1CE89AE1" w14:textId="77777777" w:rsidR="003C1382" w:rsidRDefault="003C1382" w:rsidP="001309DF"/>
    <w:p w14:paraId="228A7A4A" w14:textId="61622987" w:rsidR="003C1382" w:rsidRDefault="003C1382" w:rsidP="003C1382">
      <w:pPr>
        <w:pStyle w:val="Prrafodelista"/>
        <w:numPr>
          <w:ilvl w:val="0"/>
          <w:numId w:val="2"/>
        </w:numPr>
      </w:pPr>
      <w:r>
        <w:t>TECNOLOGÍAS UTILIZADAS</w:t>
      </w:r>
    </w:p>
    <w:p w14:paraId="3582267A" w14:textId="77777777" w:rsidR="003C1382" w:rsidRDefault="003C1382" w:rsidP="001309DF"/>
    <w:p w14:paraId="5D0AD5A2" w14:textId="77777777" w:rsidR="003C1382" w:rsidRDefault="003C1382" w:rsidP="001309DF">
      <w:r>
        <w:t>El archivo está construido con HTML5, CSS3 externo cargado desde ../</w:t>
      </w:r>
      <w:proofErr w:type="spellStart"/>
      <w:r>
        <w:t>assets</w:t>
      </w:r>
      <w:proofErr w:type="spellEnd"/>
      <w:r>
        <w:t>/</w:t>
      </w:r>
      <w:proofErr w:type="spellStart"/>
      <w:r>
        <w:t>css</w:t>
      </w:r>
      <w:proofErr w:type="spellEnd"/>
      <w:r>
        <w:t>/</w:t>
      </w:r>
      <w:proofErr w:type="spellStart"/>
      <w:r>
        <w:t>login.css</w:t>
      </w:r>
      <w:proofErr w:type="spellEnd"/>
      <w:r>
        <w:t xml:space="preserve">, y JavaScript en un script tradicional (no módulo ES6) que usa la librería de </w:t>
      </w:r>
      <w:proofErr w:type="spellStart"/>
      <w:r>
        <w:t>Supabase</w:t>
      </w:r>
      <w:proofErr w:type="spellEnd"/>
      <w:r>
        <w:t xml:space="preserve"> cargada desde el CDN con la versión 2.</w:t>
      </w:r>
    </w:p>
    <w:p w14:paraId="03B2945A" w14:textId="77777777" w:rsidR="003C1382" w:rsidRDefault="003C1382" w:rsidP="001309DF"/>
    <w:p w14:paraId="74F1F4C4" w14:textId="1CD84DC9" w:rsidR="003C1382" w:rsidRDefault="003C1382" w:rsidP="001309DF">
      <w:r>
        <w:t xml:space="preserve">La diferencia con otras páginas es que esta usa el patrón clásico de </w:t>
      </w:r>
      <w:proofErr w:type="spellStart"/>
      <w:r>
        <w:t>Supabase</w:t>
      </w:r>
      <w:proofErr w:type="spellEnd"/>
      <w:r>
        <w:t xml:space="preserve"> en lugar del patrón de módulos ES6. Esto significa que se carga la librería con &lt;script src=</w:t>
      </w:r>
      <w:hyperlink r:id="rId5" w:history="1">
        <w:r w:rsidRPr="007326C2">
          <w:rPr>
            <w:rStyle w:val="Hipervnculo"/>
          </w:rPr>
          <w:t>https://cdn.jsdelivr.net/npm/@supabase/supabase-js@2</w:t>
        </w:r>
      </w:hyperlink>
      <w:r>
        <w:t xml:space="preserve">&gt;&lt;/script&gt; y se accede a ella a través de </w:t>
      </w:r>
      <w:proofErr w:type="spellStart"/>
      <w:r>
        <w:t>window.supabase.createClient</w:t>
      </w:r>
      <w:proofErr w:type="spellEnd"/>
      <w:r>
        <w:t xml:space="preserve">(). No hay </w:t>
      </w:r>
      <w:proofErr w:type="spellStart"/>
      <w:r>
        <w:t>imports</w:t>
      </w:r>
      <w:proofErr w:type="spellEnd"/>
      <w:r>
        <w:t>.</w:t>
      </w:r>
    </w:p>
    <w:p w14:paraId="01480CA0" w14:textId="77777777" w:rsidR="003C1382" w:rsidRDefault="003C1382" w:rsidP="001309DF"/>
    <w:p w14:paraId="104FE216" w14:textId="73D9654C" w:rsidR="003C1382" w:rsidRDefault="003C1382" w:rsidP="007E4DDA">
      <w:r>
        <w:t>L</w:t>
      </w:r>
      <w:r w:rsidR="007E4DDA">
        <w:t>a</w:t>
      </w:r>
      <w:r>
        <w:t xml:space="preserve">s tipografías son </w:t>
      </w:r>
      <w:proofErr w:type="spellStart"/>
      <w:r>
        <w:t>Cormorant</w:t>
      </w:r>
      <w:proofErr w:type="spellEnd"/>
      <w:r>
        <w:t xml:space="preserve"> Garamond y Montserrat, cargadas desde Google </w:t>
      </w:r>
      <w:proofErr w:type="spellStart"/>
      <w:r>
        <w:t>Fonts</w:t>
      </w:r>
      <w:proofErr w:type="spellEnd"/>
      <w:r>
        <w:t>.</w:t>
      </w:r>
    </w:p>
    <w:p w14:paraId="377D3534" w14:textId="77777777" w:rsidR="003C1382" w:rsidRDefault="003C1382" w:rsidP="001309DF"/>
    <w:p w14:paraId="596EEB0C" w14:textId="312CDED4" w:rsidR="003C1382" w:rsidRDefault="003C1382" w:rsidP="003C1382">
      <w:pPr>
        <w:pStyle w:val="Prrafodelista"/>
        <w:numPr>
          <w:ilvl w:val="0"/>
          <w:numId w:val="2"/>
        </w:numPr>
      </w:pPr>
      <w:r>
        <w:t>ESTRUCTURA DEL DOCUMENTO</w:t>
      </w:r>
    </w:p>
    <w:p w14:paraId="0F3C1F6D" w14:textId="77777777" w:rsidR="003C1382" w:rsidRDefault="003C1382" w:rsidP="001309DF"/>
    <w:p w14:paraId="108E59F0" w14:textId="562FB6CA" w:rsidR="003C1382" w:rsidRDefault="003C1382" w:rsidP="001309DF">
      <w:r>
        <w:t>El archivo se divide en cinco bloques. El &lt;head&gt; contiene los metadatos, las fuentes y el link al CSS. El &lt;</w:t>
      </w:r>
      <w:proofErr w:type="spellStart"/>
      <w:r>
        <w:t>header</w:t>
      </w:r>
      <w:proofErr w:type="spellEnd"/>
      <w:r>
        <w:t xml:space="preserve"> </w:t>
      </w:r>
      <w:proofErr w:type="spellStart"/>
      <w:r>
        <w:t>class</w:t>
      </w:r>
      <w:proofErr w:type="spellEnd"/>
      <w:r>
        <w:t>=”</w:t>
      </w:r>
      <w:proofErr w:type="spellStart"/>
      <w:r>
        <w:t>header</w:t>
      </w:r>
      <w:proofErr w:type="spellEnd"/>
      <w:r>
        <w:t>”&gt; contiene el logotipo a la izquierda y el botón de volver al inicio a la derecha. El &lt;</w:t>
      </w:r>
      <w:proofErr w:type="spellStart"/>
      <w:r>
        <w:t>main</w:t>
      </w:r>
      <w:proofErr w:type="spellEnd"/>
      <w:r>
        <w:t xml:space="preserve"> </w:t>
      </w:r>
      <w:proofErr w:type="spellStart"/>
      <w:r>
        <w:t>class</w:t>
      </w:r>
      <w:proofErr w:type="spellEnd"/>
      <w:r>
        <w:t>=”</w:t>
      </w:r>
      <w:proofErr w:type="spellStart"/>
      <w:r>
        <w:t>main-content</w:t>
      </w:r>
      <w:proofErr w:type="spellEnd"/>
      <w:r>
        <w:t>”&gt; contiene el contenedor de la tarjeta con los formularios. El &lt;</w:t>
      </w:r>
      <w:proofErr w:type="spellStart"/>
      <w:r>
        <w:t>footer</w:t>
      </w:r>
      <w:proofErr w:type="spellEnd"/>
      <w:r>
        <w:t xml:space="preserve"> </w:t>
      </w:r>
      <w:proofErr w:type="spellStart"/>
      <w:r>
        <w:t>class</w:t>
      </w:r>
      <w:proofErr w:type="spellEnd"/>
      <w:r>
        <w:t>=”</w:t>
      </w:r>
      <w:proofErr w:type="spellStart"/>
      <w:r>
        <w:t>footer</w:t>
      </w:r>
      <w:proofErr w:type="spellEnd"/>
      <w:r>
        <w:t>”&gt; contiene el copyright. Y finalmente un &lt;div id=”</w:t>
      </w:r>
      <w:proofErr w:type="spellStart"/>
      <w:r>
        <w:t>notificacion</w:t>
      </w:r>
      <w:proofErr w:type="spellEnd"/>
      <w:r>
        <w:t xml:space="preserve">”&gt; que sirve como contenedor de las notificaciones tipo </w:t>
      </w:r>
      <w:proofErr w:type="spellStart"/>
      <w:r>
        <w:t>toast</w:t>
      </w:r>
      <w:proofErr w:type="spellEnd"/>
      <w:r>
        <w:t>.</w:t>
      </w:r>
    </w:p>
    <w:p w14:paraId="401D0EA6" w14:textId="77777777" w:rsidR="003C1382" w:rsidRDefault="003C1382" w:rsidP="001309DF"/>
    <w:p w14:paraId="35C7D491" w14:textId="77777777" w:rsidR="003C1382" w:rsidRDefault="003C1382" w:rsidP="001309DF">
      <w:r>
        <w:t>Dentro del &lt;</w:t>
      </w:r>
      <w:proofErr w:type="spellStart"/>
      <w:r>
        <w:t>main</w:t>
      </w:r>
      <w:proofErr w:type="spellEnd"/>
      <w:r>
        <w:t>&gt; hay un .</w:t>
      </w:r>
      <w:proofErr w:type="spellStart"/>
      <w:r>
        <w:t>form-card-wrapper</w:t>
      </w:r>
      <w:proofErr w:type="spellEnd"/>
      <w:r>
        <w:t xml:space="preserve"> que contiene un .</w:t>
      </w:r>
      <w:proofErr w:type="spellStart"/>
      <w:r>
        <w:t>tab-container</w:t>
      </w:r>
      <w:proofErr w:type="spellEnd"/>
      <w:r>
        <w:t xml:space="preserve"> con los dos botones de pestañas y los dos paneles (#panel-login y #panel-register) que son las tarjetas con los formularios. Solo uno de los paneles está visible a la vez gracias a las clases active.</w:t>
      </w:r>
    </w:p>
    <w:p w14:paraId="0AC6B04A" w14:textId="77777777" w:rsidR="003C1382" w:rsidRDefault="003C1382" w:rsidP="001309DF"/>
    <w:p w14:paraId="0365C2AF" w14:textId="7F843F3E" w:rsidR="003C1382" w:rsidRDefault="003C1382" w:rsidP="003C1382">
      <w:pPr>
        <w:pStyle w:val="Prrafodelista"/>
        <w:numPr>
          <w:ilvl w:val="0"/>
          <w:numId w:val="2"/>
        </w:numPr>
      </w:pPr>
      <w:r>
        <w:t>SISTEMA DE PESTAÑAS</w:t>
      </w:r>
    </w:p>
    <w:p w14:paraId="71EA55BB" w14:textId="77777777" w:rsidR="003C1382" w:rsidRDefault="003C1382" w:rsidP="001309DF"/>
    <w:p w14:paraId="45E7D149" w14:textId="77777777" w:rsidR="003C1382" w:rsidRDefault="003C1382" w:rsidP="001309DF">
      <w:r>
        <w:t>El sistema de pestañas está controlado por dos conjuntos de elementos: los botones .</w:t>
      </w:r>
      <w:proofErr w:type="spellStart"/>
      <w:r>
        <w:t>tab-btn</w:t>
      </w:r>
      <w:proofErr w:type="spellEnd"/>
      <w:r>
        <w:t xml:space="preserve"> y los paneles .</w:t>
      </w:r>
      <w:proofErr w:type="spellStart"/>
      <w:r>
        <w:t>card</w:t>
      </w:r>
      <w:proofErr w:type="spellEnd"/>
      <w:r>
        <w:t xml:space="preserve">-panel. Cada botón tiene un atributo data-target que indica el id del panel que debe mostrar. Cuando el usuario pulsa un botón, el </w:t>
      </w:r>
      <w:proofErr w:type="spellStart"/>
      <w:r>
        <w:t>handler</w:t>
      </w:r>
      <w:proofErr w:type="spellEnd"/>
      <w:r>
        <w:t xml:space="preserve"> del evento </w:t>
      </w:r>
      <w:proofErr w:type="spellStart"/>
      <w:r>
        <w:t>click</w:t>
      </w:r>
      <w:proofErr w:type="spellEnd"/>
      <w:r>
        <w:t xml:space="preserve"> hace lo siguiente. Primero remueve la clase active de todos los botones y de todos los paneles. Después agrega active al botón pulsado y al panel cuyo id coincide con el data-target del botón.</w:t>
      </w:r>
    </w:p>
    <w:p w14:paraId="6954B51C" w14:textId="77777777" w:rsidR="003C1382" w:rsidRDefault="003C1382" w:rsidP="001309DF"/>
    <w:p w14:paraId="421B0763" w14:textId="76101A81" w:rsidR="003C1382" w:rsidRDefault="003C1382" w:rsidP="007E4DDA">
      <w:r>
        <w:t xml:space="preserve">También hay una función global </w:t>
      </w:r>
      <w:proofErr w:type="spellStart"/>
      <w:r>
        <w:t>switchTab</w:t>
      </w:r>
      <w:proofErr w:type="spellEnd"/>
      <w:r>
        <w:t>(</w:t>
      </w:r>
      <w:proofErr w:type="spellStart"/>
      <w:r>
        <w:t>targetId</w:t>
      </w:r>
      <w:proofErr w:type="spellEnd"/>
      <w:r>
        <w:t xml:space="preserve">) que permite cambiar de pestaña desde otros elementos, como los enlaces de texto “Regístrate aquí” e “Inicia sesión aquí”. Esta función busca el botón de pestaña correspondiente y le hace </w:t>
      </w:r>
      <w:proofErr w:type="spellStart"/>
      <w:r>
        <w:t>click</w:t>
      </w:r>
      <w:proofErr w:type="spellEnd"/>
      <w:r>
        <w:t xml:space="preserve"> programáticamente, lo cual dispara el mismo </w:t>
      </w:r>
      <w:proofErr w:type="spellStart"/>
      <w:r>
        <w:t>handler</w:t>
      </w:r>
      <w:proofErr w:type="spellEnd"/>
      <w:r>
        <w:t>.</w:t>
      </w:r>
    </w:p>
    <w:p w14:paraId="3BECC3D3" w14:textId="77777777" w:rsidR="007E4DDA" w:rsidRDefault="007E4DDA" w:rsidP="007E4DDA"/>
    <w:p w14:paraId="6727A6A5" w14:textId="77777777" w:rsidR="007E4DDA" w:rsidRDefault="007E4DDA" w:rsidP="007E4DDA"/>
    <w:p w14:paraId="2D8E3693" w14:textId="77777777" w:rsidR="007E4DDA" w:rsidRDefault="007E4DDA" w:rsidP="007E4DDA"/>
    <w:p w14:paraId="26EDA79C" w14:textId="77777777" w:rsidR="003C1382" w:rsidRDefault="003C1382" w:rsidP="001309DF"/>
    <w:p w14:paraId="0643D7E1" w14:textId="77D1C752" w:rsidR="003C1382" w:rsidRDefault="003C1382" w:rsidP="003C1382">
      <w:pPr>
        <w:pStyle w:val="Prrafodelista"/>
        <w:numPr>
          <w:ilvl w:val="0"/>
          <w:numId w:val="2"/>
        </w:numPr>
      </w:pPr>
      <w:r>
        <w:t>FUNCIÓN DE NOTIFICACIONES</w:t>
      </w:r>
    </w:p>
    <w:p w14:paraId="73BD7BCC" w14:textId="77777777" w:rsidR="003C1382" w:rsidRDefault="003C1382" w:rsidP="001309DF"/>
    <w:p w14:paraId="47432FA1" w14:textId="1411A37B" w:rsidR="003C1382" w:rsidRDefault="003C1382" w:rsidP="001309DF">
      <w:r>
        <w:t xml:space="preserve">La función </w:t>
      </w:r>
      <w:proofErr w:type="spellStart"/>
      <w:r>
        <w:t>mostrarToast</w:t>
      </w:r>
      <w:proofErr w:type="spellEnd"/>
      <w:r>
        <w:t xml:space="preserve">(tipo, titulo, mensaje, </w:t>
      </w:r>
      <w:proofErr w:type="spellStart"/>
      <w:r>
        <w:t>duracion</w:t>
      </w:r>
      <w:proofErr w:type="spellEnd"/>
      <w:r>
        <w:t xml:space="preserve">) crea dinámicamente un elemento DOM que representa una notificación y lo agrega al contenedor #notificacion. Recibe cuatro parámetros. El tipo puede ser éxito, error o </w:t>
      </w:r>
      <w:proofErr w:type="spellStart"/>
      <w:r>
        <w:t>info</w:t>
      </w:r>
      <w:proofErr w:type="spellEnd"/>
      <w:r>
        <w:t>. El título es un texto corto que aparece en negrita. El mensaje es el texto descriptivo. La duración es el tiempo en milisegundos que la notificación permanece visible, con valor por defecto de cuatro mil milisegundos.</w:t>
      </w:r>
    </w:p>
    <w:p w14:paraId="77870A54" w14:textId="77777777" w:rsidR="003C1382" w:rsidRDefault="003C1382" w:rsidP="001309DF"/>
    <w:p w14:paraId="12A4265D" w14:textId="77777777" w:rsidR="003C1382" w:rsidRDefault="003C1382" w:rsidP="001309DF">
      <w:r>
        <w:t xml:space="preserve">El HTML interno de cada </w:t>
      </w:r>
      <w:proofErr w:type="spellStart"/>
      <w:r>
        <w:t>toast</w:t>
      </w:r>
      <w:proofErr w:type="spellEnd"/>
      <w:r>
        <w:t xml:space="preserve"> se construye con un ícono según el tipo, un título y un mensaje. Los íconos son ✦ para éxito, ✕ para error y ◈ para información. Después de la duración indicada, se agrega la clase saliendo para activar la animación de salida, y luego de cuatrocientos milisegundos se elimina el elemento del DOM con </w:t>
      </w:r>
      <w:proofErr w:type="spellStart"/>
      <w:r>
        <w:t>remove</w:t>
      </w:r>
      <w:proofErr w:type="spellEnd"/>
      <w:r>
        <w:t>().</w:t>
      </w:r>
    </w:p>
    <w:p w14:paraId="37515584" w14:textId="77777777" w:rsidR="003C1382" w:rsidRDefault="003C1382" w:rsidP="001309DF"/>
    <w:p w14:paraId="464A8783" w14:textId="03B96B12" w:rsidR="003C1382" w:rsidRDefault="003C1382" w:rsidP="003C1382">
      <w:pPr>
        <w:pStyle w:val="Prrafodelista"/>
        <w:numPr>
          <w:ilvl w:val="0"/>
          <w:numId w:val="2"/>
        </w:numPr>
      </w:pPr>
      <w:r>
        <w:t>FORMULARIO DE REGISTRO</w:t>
      </w:r>
    </w:p>
    <w:p w14:paraId="343D8F45" w14:textId="77777777" w:rsidR="003C1382" w:rsidRDefault="003C1382" w:rsidP="001309DF"/>
    <w:p w14:paraId="38AE2C60" w14:textId="77777777" w:rsidR="003C1382" w:rsidRDefault="003C1382" w:rsidP="001309DF">
      <w:r>
        <w:t xml:space="preserve">El </w:t>
      </w:r>
      <w:proofErr w:type="spellStart"/>
      <w:r>
        <w:t>handler</w:t>
      </w:r>
      <w:proofErr w:type="spellEnd"/>
      <w:r>
        <w:t xml:space="preserve"> del botón </w:t>
      </w:r>
      <w:proofErr w:type="spellStart"/>
      <w:r>
        <w:t>btn-register</w:t>
      </w:r>
      <w:proofErr w:type="spellEnd"/>
      <w:r>
        <w:t xml:space="preserve"> maneja el registro de nuevos usuarios. El proceso sigue este orden.</w:t>
      </w:r>
    </w:p>
    <w:p w14:paraId="0CE91E58" w14:textId="77777777" w:rsidR="003C1382" w:rsidRDefault="003C1382" w:rsidP="001309DF"/>
    <w:p w14:paraId="663DC3AC" w14:textId="77777777" w:rsidR="003C1382" w:rsidRDefault="003C1382" w:rsidP="001309DF">
      <w:r>
        <w:t>Primero recoge los valores de los seis campos del formulario. Después hace una serie de validaciones. Verifica que todos los campos estén completos. Verifica que el teléfono sea numérico con una expresión regular que exige entre siete y quince dígitos. Verifica que la edad sea un número mayor o igual a dieciocho. Verifica que las dos contraseñas coincidan. Verifica que la contraseña tenga al menos seis caracteres.</w:t>
      </w:r>
    </w:p>
    <w:p w14:paraId="6A88960B" w14:textId="77777777" w:rsidR="003C1382" w:rsidRDefault="003C1382" w:rsidP="001309DF"/>
    <w:p w14:paraId="14F107CE" w14:textId="32340EA4" w:rsidR="003C1382" w:rsidRDefault="003C1382" w:rsidP="001309DF">
      <w:r>
        <w:t xml:space="preserve">Si alguna validación falla, muestra un </w:t>
      </w:r>
      <w:proofErr w:type="spellStart"/>
      <w:r>
        <w:t>toast</w:t>
      </w:r>
      <w:proofErr w:type="spellEnd"/>
      <w:r>
        <w:t xml:space="preserve"> de error y termina la función. Si todas pasan, deshabilita el botón y cambia su texto a “Creando cuenta…”.</w:t>
      </w:r>
    </w:p>
    <w:p w14:paraId="7DC51B36" w14:textId="77777777" w:rsidR="003C1382" w:rsidRDefault="003C1382" w:rsidP="001309DF"/>
    <w:p w14:paraId="0DB1DB5C" w14:textId="77777777" w:rsidR="003C1382" w:rsidRDefault="003C1382" w:rsidP="001309DF">
      <w:r>
        <w:t xml:space="preserve">Después llama a </w:t>
      </w:r>
      <w:proofErr w:type="spellStart"/>
      <w:r>
        <w:t>supabase.auth.signUp</w:t>
      </w:r>
      <w:proofErr w:type="spellEnd"/>
      <w:r>
        <w:t xml:space="preserve">() con el correo y la contraseña. Este método crea el usuario en el sistema de autenticación de </w:t>
      </w:r>
      <w:proofErr w:type="spellStart"/>
      <w:r>
        <w:t>Supabase</w:t>
      </w:r>
      <w:proofErr w:type="spellEnd"/>
      <w:r>
        <w:t xml:space="preserve">. Si tiene éxito, devuelve un objeto </w:t>
      </w:r>
      <w:proofErr w:type="spellStart"/>
      <w:r>
        <w:t>authData</w:t>
      </w:r>
      <w:proofErr w:type="spellEnd"/>
      <w:r>
        <w:t xml:space="preserve"> que contiene el usuario creado y un objeto </w:t>
      </w:r>
      <w:proofErr w:type="spellStart"/>
      <w:r>
        <w:t>session</w:t>
      </w:r>
      <w:proofErr w:type="spellEnd"/>
      <w:r>
        <w:t xml:space="preserve"> que puede ser nulo si el sistema requiere confirmación por correo.</w:t>
      </w:r>
    </w:p>
    <w:p w14:paraId="7B390BBF" w14:textId="77777777" w:rsidR="003C1382" w:rsidRDefault="003C1382" w:rsidP="001309DF"/>
    <w:p w14:paraId="5684887C" w14:textId="77777777" w:rsidR="003C1382" w:rsidRDefault="003C1382" w:rsidP="001309DF">
      <w:r>
        <w:t xml:space="preserve">Después hace un </w:t>
      </w:r>
      <w:proofErr w:type="spellStart"/>
      <w:r>
        <w:t>insert</w:t>
      </w:r>
      <w:proofErr w:type="spellEnd"/>
      <w:r>
        <w:t xml:space="preserve"> en la tabla usuarios con el id devuelto por </w:t>
      </w:r>
      <w:proofErr w:type="spellStart"/>
      <w:r>
        <w:t>Auth</w:t>
      </w:r>
      <w:proofErr w:type="spellEnd"/>
      <w:r>
        <w:t xml:space="preserve">, el nombre, el correo, el teléfono, la edad y el rol cliente. Este </w:t>
      </w:r>
      <w:proofErr w:type="spellStart"/>
      <w:r>
        <w:t>insert</w:t>
      </w:r>
      <w:proofErr w:type="spellEnd"/>
      <w:r>
        <w:t xml:space="preserve"> asocia los datos adicionales del usuario con la cuenta de </w:t>
      </w:r>
      <w:proofErr w:type="spellStart"/>
      <w:r>
        <w:t>Auth</w:t>
      </w:r>
      <w:proofErr w:type="spellEnd"/>
      <w:r>
        <w:t>.</w:t>
      </w:r>
    </w:p>
    <w:p w14:paraId="3574DEAE" w14:textId="77777777" w:rsidR="003C1382" w:rsidRDefault="003C1382" w:rsidP="001309DF"/>
    <w:p w14:paraId="5F8F86AF" w14:textId="77777777" w:rsidR="003C1382" w:rsidRDefault="003C1382" w:rsidP="001309DF">
      <w:r>
        <w:t xml:space="preserve">Si el </w:t>
      </w:r>
      <w:proofErr w:type="spellStart"/>
      <w:r>
        <w:t>insert</w:t>
      </w:r>
      <w:proofErr w:type="spellEnd"/>
      <w:r>
        <w:t xml:space="preserve"> tiene éxito, verifica si existe </w:t>
      </w:r>
      <w:proofErr w:type="spellStart"/>
      <w:r>
        <w:t>authData.session</w:t>
      </w:r>
      <w:proofErr w:type="spellEnd"/>
      <w:r>
        <w:t xml:space="preserve">. Si existe, significa que la cuenta se creó y la sesión está activa. En ese caso guarda el nombre y el rol en el </w:t>
      </w:r>
      <w:proofErr w:type="spellStart"/>
      <w:r>
        <w:t>localStorage</w:t>
      </w:r>
      <w:proofErr w:type="spellEnd"/>
      <w:r>
        <w:t xml:space="preserve"> y redirige al usuario al ../index.html después de un breve retraso. Si no existe, significa que se requiere confirmación por correo, así que muestra un </w:t>
      </w:r>
      <w:proofErr w:type="spellStart"/>
      <w:r>
        <w:t>toast</w:t>
      </w:r>
      <w:proofErr w:type="spellEnd"/>
      <w:r>
        <w:t xml:space="preserve"> informativo y reactiva el botón para que el usuario pueda intentar de nuevo más tarde.</w:t>
      </w:r>
    </w:p>
    <w:p w14:paraId="202EE0BC" w14:textId="77777777" w:rsidR="003C1382" w:rsidRDefault="003C1382" w:rsidP="001309DF"/>
    <w:p w14:paraId="0E649167" w14:textId="43D06BC3" w:rsidR="003C1382" w:rsidRDefault="003C1382" w:rsidP="007E4DDA">
      <w:r>
        <w:t xml:space="preserve">Si en cualquier paso hay un error, lo captura con un try/catch, muestra un </w:t>
      </w:r>
      <w:proofErr w:type="spellStart"/>
      <w:r>
        <w:t>toast</w:t>
      </w:r>
      <w:proofErr w:type="spellEnd"/>
      <w:r>
        <w:t xml:space="preserve"> de error con el mensaje, y reactiva el botón.</w:t>
      </w:r>
    </w:p>
    <w:p w14:paraId="5B31847A" w14:textId="77777777" w:rsidR="003C1382" w:rsidRDefault="003C1382" w:rsidP="001309DF"/>
    <w:p w14:paraId="15B41B08" w14:textId="12227CD4" w:rsidR="003C1382" w:rsidRDefault="003C1382" w:rsidP="003C1382">
      <w:pPr>
        <w:pStyle w:val="Prrafodelista"/>
        <w:numPr>
          <w:ilvl w:val="0"/>
          <w:numId w:val="2"/>
        </w:numPr>
      </w:pPr>
      <w:r>
        <w:t>FORMULARIO DE LOGIN</w:t>
      </w:r>
    </w:p>
    <w:p w14:paraId="397DCC29" w14:textId="77777777" w:rsidR="003C1382" w:rsidRDefault="003C1382" w:rsidP="001309DF"/>
    <w:p w14:paraId="2A0E1AF6" w14:textId="77777777" w:rsidR="003C1382" w:rsidRDefault="003C1382" w:rsidP="001309DF">
      <w:r>
        <w:t xml:space="preserve">El </w:t>
      </w:r>
      <w:proofErr w:type="spellStart"/>
      <w:r>
        <w:t>handler</w:t>
      </w:r>
      <w:proofErr w:type="spellEnd"/>
      <w:r>
        <w:t xml:space="preserve"> del botón </w:t>
      </w:r>
      <w:proofErr w:type="spellStart"/>
      <w:r>
        <w:t>btn-login</w:t>
      </w:r>
      <w:proofErr w:type="spellEnd"/>
      <w:r>
        <w:t xml:space="preserve"> maneja el inicio de sesión. El proceso sigue este orden.</w:t>
      </w:r>
    </w:p>
    <w:p w14:paraId="7A2D0F94" w14:textId="77777777" w:rsidR="003C1382" w:rsidRDefault="003C1382" w:rsidP="001309DF"/>
    <w:p w14:paraId="2DBB9428" w14:textId="77777777" w:rsidR="003C1382" w:rsidRDefault="003C1382" w:rsidP="001309DF">
      <w:r>
        <w:t xml:space="preserve">Primero recoge el correo y la contraseña. Verifica que ambos campos estén completos. Si no lo están, muestra un </w:t>
      </w:r>
      <w:proofErr w:type="spellStart"/>
      <w:r>
        <w:t>toast</w:t>
      </w:r>
      <w:proofErr w:type="spellEnd"/>
      <w:r>
        <w:t xml:space="preserve"> de error.</w:t>
      </w:r>
    </w:p>
    <w:p w14:paraId="102F91E2" w14:textId="77777777" w:rsidR="003C1382" w:rsidRDefault="003C1382" w:rsidP="001309DF"/>
    <w:p w14:paraId="0BFC4C4B" w14:textId="2DC03541" w:rsidR="003C1382" w:rsidRDefault="003C1382" w:rsidP="001309DF">
      <w:r>
        <w:t xml:space="preserve">Después deshabilita el botón y cambia su texto a “Entrando…”. Llama a </w:t>
      </w:r>
      <w:proofErr w:type="spellStart"/>
      <w:r>
        <w:t>supabase.auth.signInWithPassword</w:t>
      </w:r>
      <w:proofErr w:type="spellEnd"/>
      <w:r>
        <w:t xml:space="preserve">() con el correo y la contraseña. Si tiene éxito, devuelve un objeto </w:t>
      </w:r>
      <w:proofErr w:type="spellStart"/>
      <w:r>
        <w:t>authData</w:t>
      </w:r>
      <w:proofErr w:type="spellEnd"/>
      <w:r>
        <w:t xml:space="preserve"> con el usuario.</w:t>
      </w:r>
    </w:p>
    <w:p w14:paraId="69078DC5" w14:textId="77777777" w:rsidR="003C1382" w:rsidRDefault="003C1382" w:rsidP="001309DF"/>
    <w:p w14:paraId="61D6A511" w14:textId="77777777" w:rsidR="003C1382" w:rsidRDefault="003C1382" w:rsidP="001309DF">
      <w:r>
        <w:t>A continuación consulta la tabla usuarios para obtener el rol y el nombre del usuario. Filtra por id igual al id del usuario autenticado y usa single() para obtener un solo registro.</w:t>
      </w:r>
    </w:p>
    <w:p w14:paraId="0287699A" w14:textId="77777777" w:rsidR="003C1382" w:rsidRDefault="003C1382" w:rsidP="001309DF"/>
    <w:p w14:paraId="1FEAE60E" w14:textId="77777777" w:rsidR="003C1382" w:rsidRDefault="003C1382" w:rsidP="001309DF">
      <w:r>
        <w:t xml:space="preserve">Después guarda el nombre y el rol en el </w:t>
      </w:r>
      <w:proofErr w:type="spellStart"/>
      <w:r>
        <w:t>localStorage</w:t>
      </w:r>
      <w:proofErr w:type="spellEnd"/>
      <w:r>
        <w:t xml:space="preserve">. Muestra un </w:t>
      </w:r>
      <w:proofErr w:type="spellStart"/>
      <w:r>
        <w:t>toast</w:t>
      </w:r>
      <w:proofErr w:type="spellEnd"/>
      <w:r>
        <w:t xml:space="preserve"> de éxito con el nombre del usuario. Y después de un retraso de mil quinientos milisegundos, redirige al usuario al panel correspondiente según su rol.</w:t>
      </w:r>
    </w:p>
    <w:p w14:paraId="118867E8" w14:textId="77777777" w:rsidR="003C1382" w:rsidRDefault="003C1382" w:rsidP="001309DF"/>
    <w:p w14:paraId="3906D7F8" w14:textId="77777777" w:rsidR="003C1382" w:rsidRDefault="003C1382" w:rsidP="001309DF">
      <w:r>
        <w:t xml:space="preserve">La redirección se hace con una serie de condicionales. Si el rol es </w:t>
      </w:r>
      <w:proofErr w:type="spellStart"/>
      <w:r>
        <w:t>admin</w:t>
      </w:r>
      <w:proofErr w:type="spellEnd"/>
      <w:r>
        <w:t xml:space="preserve"> va a admin.html. Si es mesero va a mesero.html. Si es chef va a chef.html. En cualquier otro caso va a menu.html, que es la página del menú público.</w:t>
      </w:r>
    </w:p>
    <w:p w14:paraId="569810C5" w14:textId="77777777" w:rsidR="003C1382" w:rsidRDefault="003C1382" w:rsidP="001309DF"/>
    <w:p w14:paraId="22C840F1" w14:textId="77777777" w:rsidR="003C1382" w:rsidRDefault="003C1382" w:rsidP="001309DF">
      <w:r>
        <w:t xml:space="preserve">Si en cualquier paso hay un error, lo captura con un try/catch y muestra un </w:t>
      </w:r>
      <w:proofErr w:type="spellStart"/>
      <w:r>
        <w:t>toast</w:t>
      </w:r>
      <w:proofErr w:type="spellEnd"/>
      <w:r>
        <w:t xml:space="preserve"> de error con el mensaje.</w:t>
      </w:r>
    </w:p>
    <w:p w14:paraId="5F98B827" w14:textId="77777777" w:rsidR="003C1382" w:rsidRDefault="003C1382" w:rsidP="001309DF"/>
    <w:p w14:paraId="00DD96D3" w14:textId="41C7DCA6" w:rsidR="003C1382" w:rsidRDefault="003C1382" w:rsidP="003C1382">
      <w:pPr>
        <w:pStyle w:val="Prrafodelista"/>
        <w:numPr>
          <w:ilvl w:val="0"/>
          <w:numId w:val="2"/>
        </w:numPr>
      </w:pPr>
      <w:r>
        <w:t>VERIFICACIÓN DE LA LIBRERÍA DE SUPABASE</w:t>
      </w:r>
    </w:p>
    <w:p w14:paraId="4FEFCA48" w14:textId="77777777" w:rsidR="003C1382" w:rsidRDefault="003C1382" w:rsidP="001309DF"/>
    <w:p w14:paraId="3D301DC0" w14:textId="77777777" w:rsidR="003C1382" w:rsidRDefault="003C1382" w:rsidP="001309DF">
      <w:r>
        <w:t xml:space="preserve">Al principio del </w:t>
      </w:r>
      <w:proofErr w:type="spellStart"/>
      <w:r>
        <w:t>DOMContentLoaded</w:t>
      </w:r>
      <w:proofErr w:type="spellEnd"/>
      <w:r>
        <w:t xml:space="preserve"> hay una verificación de que la librería de </w:t>
      </w:r>
      <w:proofErr w:type="spellStart"/>
      <w:r>
        <w:t>Supabase</w:t>
      </w:r>
      <w:proofErr w:type="spellEnd"/>
      <w:r>
        <w:t xml:space="preserve"> esté disponible. Si </w:t>
      </w:r>
      <w:proofErr w:type="spellStart"/>
      <w:r>
        <w:t>window.supabase</w:t>
      </w:r>
      <w:proofErr w:type="spellEnd"/>
      <w:r>
        <w:t xml:space="preserve"> es </w:t>
      </w:r>
      <w:proofErr w:type="spellStart"/>
      <w:r>
        <w:t>undefined</w:t>
      </w:r>
      <w:proofErr w:type="spellEnd"/>
      <w:r>
        <w:t xml:space="preserve">, significa que la librería no se cargó, probablemente porque un bloqueador de contenido la está </w:t>
      </w:r>
    </w:p>
    <w:p w14:paraId="22D65E34" w14:textId="779AF5C3" w:rsidR="001309DF" w:rsidRDefault="001309DF" w:rsidP="001309DF"/>
    <w:p w14:paraId="3558BEA2" w14:textId="65F02E96" w:rsidR="001309DF" w:rsidRDefault="001309DF" w:rsidP="001309DF"/>
    <w:p w14:paraId="28961CE0" w14:textId="77777777" w:rsidR="001309DF" w:rsidRDefault="001309DF" w:rsidP="001309DF"/>
    <w:p w14:paraId="6F2C3A7E" w14:textId="713A99AF" w:rsidR="001309DF" w:rsidRDefault="001309DF" w:rsidP="001309DF"/>
    <w:p w14:paraId="6AE073DF" w14:textId="2FE36DEC" w:rsidR="001309DF" w:rsidRDefault="001309DF"/>
    <w:sectPr w:rsidR="001309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457A4"/>
    <w:multiLevelType w:val="hybridMultilevel"/>
    <w:tmpl w:val="72E2BA78"/>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81F6F8D"/>
    <w:multiLevelType w:val="hybridMultilevel"/>
    <w:tmpl w:val="59F21F5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08411794">
    <w:abstractNumId w:val="1"/>
  </w:num>
  <w:num w:numId="2" w16cid:durableId="8900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9DF"/>
    <w:rsid w:val="000973AD"/>
    <w:rsid w:val="001309DF"/>
    <w:rsid w:val="001F2671"/>
    <w:rsid w:val="00382235"/>
    <w:rsid w:val="003C1382"/>
    <w:rsid w:val="00554AB3"/>
    <w:rsid w:val="0058201F"/>
    <w:rsid w:val="00680ACE"/>
    <w:rsid w:val="007B492D"/>
    <w:rsid w:val="007D1E37"/>
    <w:rsid w:val="007E4DDA"/>
    <w:rsid w:val="008F7B8B"/>
    <w:rsid w:val="00950C0A"/>
    <w:rsid w:val="00DA4C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DD3DBCC"/>
  <w15:chartTrackingRefBased/>
  <w15:docId w15:val="{5684CA74-CD03-5D49-B07A-C0FFB6E5E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0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0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09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09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09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09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09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09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09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09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09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09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09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09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09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09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09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09DF"/>
    <w:rPr>
      <w:rFonts w:eastAsiaTheme="majorEastAsia" w:cstheme="majorBidi"/>
      <w:color w:val="272727" w:themeColor="text1" w:themeTint="D8"/>
    </w:rPr>
  </w:style>
  <w:style w:type="paragraph" w:styleId="Ttulo">
    <w:name w:val="Title"/>
    <w:basedOn w:val="Normal"/>
    <w:next w:val="Normal"/>
    <w:link w:val="TtuloCar"/>
    <w:uiPriority w:val="10"/>
    <w:qFormat/>
    <w:rsid w:val="0013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09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09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09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09DF"/>
    <w:pPr>
      <w:spacing w:before="160"/>
      <w:jc w:val="center"/>
    </w:pPr>
    <w:rPr>
      <w:i/>
      <w:iCs/>
      <w:color w:val="404040" w:themeColor="text1" w:themeTint="BF"/>
    </w:rPr>
  </w:style>
  <w:style w:type="character" w:customStyle="1" w:styleId="CitaCar">
    <w:name w:val="Cita Car"/>
    <w:basedOn w:val="Fuentedeprrafopredeter"/>
    <w:link w:val="Cita"/>
    <w:uiPriority w:val="29"/>
    <w:rsid w:val="001309DF"/>
    <w:rPr>
      <w:i/>
      <w:iCs/>
      <w:color w:val="404040" w:themeColor="text1" w:themeTint="BF"/>
    </w:rPr>
  </w:style>
  <w:style w:type="paragraph" w:styleId="Prrafodelista">
    <w:name w:val="List Paragraph"/>
    <w:basedOn w:val="Normal"/>
    <w:uiPriority w:val="34"/>
    <w:qFormat/>
    <w:rsid w:val="001309DF"/>
    <w:pPr>
      <w:ind w:left="720"/>
      <w:contextualSpacing/>
    </w:pPr>
  </w:style>
  <w:style w:type="character" w:styleId="nfasisintenso">
    <w:name w:val="Intense Emphasis"/>
    <w:basedOn w:val="Fuentedeprrafopredeter"/>
    <w:uiPriority w:val="21"/>
    <w:qFormat/>
    <w:rsid w:val="001309DF"/>
    <w:rPr>
      <w:i/>
      <w:iCs/>
      <w:color w:val="0F4761" w:themeColor="accent1" w:themeShade="BF"/>
    </w:rPr>
  </w:style>
  <w:style w:type="paragraph" w:styleId="Citadestacada">
    <w:name w:val="Intense Quote"/>
    <w:basedOn w:val="Normal"/>
    <w:next w:val="Normal"/>
    <w:link w:val="CitadestacadaCar"/>
    <w:uiPriority w:val="30"/>
    <w:qFormat/>
    <w:rsid w:val="0013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09DF"/>
    <w:rPr>
      <w:i/>
      <w:iCs/>
      <w:color w:val="0F4761" w:themeColor="accent1" w:themeShade="BF"/>
    </w:rPr>
  </w:style>
  <w:style w:type="character" w:styleId="Referenciaintensa">
    <w:name w:val="Intense Reference"/>
    <w:basedOn w:val="Fuentedeprrafopredeter"/>
    <w:uiPriority w:val="32"/>
    <w:qFormat/>
    <w:rsid w:val="001309DF"/>
    <w:rPr>
      <w:b/>
      <w:bCs/>
      <w:smallCaps/>
      <w:color w:val="0F4761" w:themeColor="accent1" w:themeShade="BF"/>
      <w:spacing w:val="5"/>
    </w:rPr>
  </w:style>
  <w:style w:type="character" w:styleId="Hipervnculo">
    <w:name w:val="Hyperlink"/>
    <w:basedOn w:val="Fuentedeprrafopredeter"/>
    <w:uiPriority w:val="99"/>
    <w:unhideWhenUsed/>
    <w:rsid w:val="003C1382"/>
    <w:rPr>
      <w:color w:val="467886" w:themeColor="hyperlink"/>
      <w:u w:val="single"/>
    </w:rPr>
  </w:style>
  <w:style w:type="character" w:styleId="Mencinsinresolver">
    <w:name w:val="Unresolved Mention"/>
    <w:basedOn w:val="Fuentedeprrafopredeter"/>
    <w:uiPriority w:val="99"/>
    <w:semiHidden/>
    <w:unhideWhenUsed/>
    <w:rsid w:val="003C13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cdn.jsdelivr.net/npm/@supabase/supabase-js@2" TargetMode="Externa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3037</Words>
  <Characters>16704</Characters>
  <Application>Microsoft Office Word</Application>
  <DocSecurity>0</DocSecurity>
  <Lines>139</Lines>
  <Paragraphs>39</Paragraphs>
  <ScaleCrop>false</ScaleCrop>
  <Company/>
  <LinksUpToDate>false</LinksUpToDate>
  <CharactersWithSpaces>19702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6</cp:revision>
  <dcterms:created xsi:type="dcterms:W3CDTF">2026-10-02T18:34:00Z</dcterms:created>
  <dcterms:modified xsi:type="dcterms:W3CDTF">2026-10-04T17:03:00Z</dcterms:modified>
</cp:coreProperties>
</file>