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145" w:rsidRDefault="00A62145" w:rsidP="00292980">
      <w:pPr>
        <w:jc w:val="both"/>
      </w:pPr>
      <w:r>
        <w:rPr>
          <w:noProof/>
        </w:rPr>
        <w:drawing>
          <wp:inline distT="0" distB="0" distL="0" distR="0" wp14:anchorId="394946DC" wp14:editId="4B302875">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53757" w:rsidRDefault="00453757" w:rsidP="54638C8F">
      <w:pPr>
        <w:pStyle w:val="Title"/>
      </w:pPr>
      <w:r w:rsidRPr="004E4219">
        <w:t>Security</w:t>
      </w:r>
      <w:r>
        <w:t xml:space="preserve"> SERVICES </w:t>
      </w:r>
      <w:r w:rsidR="00EB285B">
        <w:t>4.0</w:t>
      </w:r>
    </w:p>
    <w:p w:rsidR="00453757" w:rsidRDefault="00453757" w:rsidP="00453757">
      <w:pPr>
        <w:pStyle w:val="Heading1"/>
      </w:pPr>
      <w:bookmarkStart w:id="0" w:name="__RefHeading__4909_12649920"/>
      <w:bookmarkStart w:id="1" w:name="_Toc179424412"/>
      <w:bookmarkStart w:id="2" w:name="_Toc308679780"/>
      <w:bookmarkStart w:id="3" w:name="_Toc506792565"/>
      <w:bookmarkEnd w:id="0"/>
      <w:r w:rsidRPr="00453757">
        <w:t>Document</w:t>
      </w:r>
      <w:r>
        <w:t xml:space="preserve"> Status</w:t>
      </w:r>
      <w:bookmarkEnd w:id="1"/>
      <w:bookmarkEnd w:id="2"/>
      <w:bookmarkEnd w:id="3"/>
    </w:p>
    <w:p w:rsidR="00571F2E" w:rsidRPr="0059573F" w:rsidRDefault="00571F2E" w:rsidP="00571F2E">
      <w:pPr>
        <w:rPr>
          <w:rFonts w:cs="Times New Roman"/>
        </w:rPr>
      </w:pPr>
      <w:bookmarkStart w:id="4" w:name="_Toc179424413"/>
      <w:bookmarkStart w:id="5" w:name="_Toc308679781"/>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B285B" w:rsidRPr="0059573F" w:rsidRDefault="00EB285B" w:rsidP="00EB285B">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rsidR="00EB285B" w:rsidRPr="0059573F" w:rsidRDefault="00EB285B" w:rsidP="00EB285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rsidR="00453757" w:rsidRDefault="00453757" w:rsidP="00453757">
      <w:pPr>
        <w:pStyle w:val="Heading1"/>
      </w:pPr>
      <w:bookmarkStart w:id="6" w:name="_Toc506792566"/>
      <w:r>
        <w:t>Change Log</w:t>
      </w:r>
      <w:bookmarkEnd w:id="4"/>
      <w:bookmarkEnd w:id="5"/>
      <w:bookmarkEnd w:id="6"/>
    </w:p>
    <w:tbl>
      <w:tblPr>
        <w:tblW w:w="18019" w:type="dxa"/>
        <w:tblLayout w:type="fixed"/>
        <w:tblLook w:val="0000" w:firstRow="0" w:lastRow="0" w:firstColumn="0" w:lastColumn="0" w:noHBand="0" w:noVBand="0"/>
      </w:tblPr>
      <w:tblGrid>
        <w:gridCol w:w="1080"/>
        <w:gridCol w:w="1260"/>
        <w:gridCol w:w="15679"/>
      </w:tblGrid>
      <w:tr w:rsidR="00571F2E" w:rsidTr="004701A0">
        <w:tc>
          <w:tcPr>
            <w:tcW w:w="1080"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Version</w:t>
            </w:r>
          </w:p>
        </w:tc>
        <w:tc>
          <w:tcPr>
            <w:tcW w:w="1260" w:type="dxa"/>
            <w:tcBorders>
              <w:top w:val="single" w:sz="8" w:space="0" w:color="808080"/>
              <w:bottom w:val="single" w:sz="8" w:space="0" w:color="808080"/>
            </w:tcBorders>
          </w:tcPr>
          <w:p w:rsidR="00571F2E" w:rsidRPr="00571F2E" w:rsidRDefault="00571F2E" w:rsidP="00571F2E">
            <w:pPr>
              <w:spacing w:before="0" w:after="0" w:line="100" w:lineRule="atLeast"/>
              <w:rPr>
                <w:b/>
                <w:bCs/>
                <w:color w:val="365F91"/>
              </w:rPr>
            </w:pPr>
            <w:r>
              <w:rPr>
                <w:b/>
                <w:bCs/>
                <w:color w:val="365F91"/>
              </w:rPr>
              <w:t>Date</w:t>
            </w:r>
          </w:p>
        </w:tc>
        <w:tc>
          <w:tcPr>
            <w:tcW w:w="15679"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Changes</w:t>
            </w:r>
          </w:p>
        </w:tc>
      </w:tr>
      <w:tr w:rsidR="00571F2E" w:rsidTr="004701A0">
        <w:trPr>
          <w:trHeight w:val="639"/>
        </w:trPr>
        <w:tc>
          <w:tcPr>
            <w:tcW w:w="1080" w:type="dxa"/>
            <w:shd w:val="clear" w:color="auto" w:fill="D3DFEE"/>
          </w:tcPr>
          <w:p w:rsidR="00571F2E" w:rsidDel="00B1190E" w:rsidRDefault="00571F2E" w:rsidP="00E12789">
            <w:pPr>
              <w:spacing w:before="0" w:after="0" w:line="100" w:lineRule="atLeast"/>
              <w:rPr>
                <w:b/>
                <w:bCs/>
                <w:color w:val="365F91"/>
              </w:rPr>
            </w:pPr>
            <w:r>
              <w:rPr>
                <w:b/>
                <w:bCs/>
                <w:color w:val="365F91"/>
              </w:rPr>
              <w:t>2.0.01</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Major draft revision to switch security model to use standards based security mechanisms rather than creating a custom standard.  Best practices and examples will be utilized and examples provided on how to use existing industry standards.</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2.0.02</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Finished OAuth and added Authorization Use Case Diagram.</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2.0.03</w:t>
            </w:r>
          </w:p>
          <w:p w:rsidR="00571F2E" w:rsidRDefault="00571F2E" w:rsidP="00E12789">
            <w:pPr>
              <w:spacing w:before="0" w:after="0" w:line="100" w:lineRule="atLeast"/>
              <w:rPr>
                <w:b/>
                <w:bCs/>
                <w:color w:val="365F91"/>
              </w:rPr>
            </w:pPr>
            <w:r>
              <w:rPr>
                <w:b/>
                <w:bCs/>
                <w:color w:val="365F91"/>
              </w:rPr>
              <w:t>2.0.04</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Added OAuth 2.0 and SCIM examples</w:t>
            </w:r>
          </w:p>
        </w:tc>
      </w:tr>
      <w:tr w:rsidR="00571F2E" w:rsidTr="004701A0">
        <w:trPr>
          <w:trHeight w:val="639"/>
        </w:trPr>
        <w:tc>
          <w:tcPr>
            <w:tcW w:w="1080" w:type="dxa"/>
            <w:shd w:val="clear" w:color="auto" w:fill="D3DFEE"/>
          </w:tcPr>
          <w:p w:rsidR="00571F2E" w:rsidRDefault="00571F2E" w:rsidP="00E12789">
            <w:pPr>
              <w:spacing w:before="0" w:after="0" w:line="100" w:lineRule="atLeast"/>
              <w:rPr>
                <w:b/>
                <w:bCs/>
                <w:color w:val="365F91"/>
              </w:rPr>
            </w:pPr>
            <w:r>
              <w:rPr>
                <w:b/>
                <w:bCs/>
                <w:color w:val="365F91"/>
              </w:rPr>
              <w:t>2.0.05</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Cleaned up formatting and typos</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rsidTr="004701A0">
        <w:trPr>
          <w:trHeight w:val="639"/>
        </w:trPr>
        <w:tc>
          <w:tcPr>
            <w:tcW w:w="1080" w:type="dxa"/>
            <w:shd w:val="clear" w:color="auto" w:fill="D3DFEE"/>
          </w:tcPr>
          <w:p w:rsidR="00571F2E" w:rsidRDefault="00571F2E" w:rsidP="00E12789">
            <w:pPr>
              <w:spacing w:before="0" w:after="0" w:line="100" w:lineRule="atLeast"/>
              <w:rPr>
                <w:b/>
                <w:bCs/>
                <w:color w:val="365F91"/>
              </w:rPr>
            </w:pPr>
            <w:r>
              <w:rPr>
                <w:b/>
                <w:bCs/>
                <w:color w:val="365F91"/>
              </w:rPr>
              <w:t>2.0.06</w:t>
            </w:r>
          </w:p>
          <w:p w:rsidR="00571F2E" w:rsidRDefault="00571F2E" w:rsidP="00E12789">
            <w:pPr>
              <w:spacing w:before="0" w:after="0" w:line="100" w:lineRule="atLeast"/>
              <w:rPr>
                <w:b/>
                <w:bCs/>
                <w:color w:val="365F91"/>
              </w:rPr>
            </w:pPr>
            <w:r>
              <w:rPr>
                <w:b/>
                <w:bCs/>
                <w:color w:val="365F91"/>
              </w:rPr>
              <w:t>2.0.07</w:t>
            </w:r>
          </w:p>
          <w:p w:rsidR="00571F2E" w:rsidRDefault="00571F2E" w:rsidP="00E12789">
            <w:pPr>
              <w:spacing w:before="0" w:after="0" w:line="100" w:lineRule="atLeast"/>
              <w:rPr>
                <w:b/>
                <w:bCs/>
                <w:color w:val="365F91"/>
              </w:rPr>
            </w:pPr>
            <w:r>
              <w:rPr>
                <w:b/>
                <w:bCs/>
                <w:color w:val="365F91"/>
              </w:rPr>
              <w:t>2.0.08</w:t>
            </w:r>
          </w:p>
          <w:p w:rsidR="00571F2E" w:rsidRDefault="00571F2E" w:rsidP="00E12789">
            <w:pPr>
              <w:spacing w:before="0" w:after="0" w:line="100" w:lineRule="atLeast"/>
              <w:rPr>
                <w:b/>
                <w:bCs/>
                <w:color w:val="365F91"/>
              </w:rPr>
            </w:pPr>
          </w:p>
          <w:p w:rsidR="00571F2E" w:rsidRDefault="00571F2E" w:rsidP="00E12789">
            <w:pPr>
              <w:spacing w:before="0" w:after="0" w:line="100" w:lineRule="atLeast"/>
              <w:rPr>
                <w:b/>
                <w:bCs/>
                <w:color w:val="365F91"/>
              </w:rPr>
            </w:pPr>
            <w:r>
              <w:rPr>
                <w:b/>
                <w:bCs/>
                <w:color w:val="365F91"/>
              </w:rPr>
              <w:t>2.0.09</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use case examples with OAuth, and OpenID Connect and SAML</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symmetric/asymmetric crypto</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SSO diagrams. Replaced with OAuth flows</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single use case. Replaced AES encryption example with JSON-JS</w:t>
            </w:r>
            <w:r>
              <w:rPr>
                <w:color w:val="365F91"/>
              </w:rPr>
              <w:br/>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2.0.10</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2.0.11</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2.0.13</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 xml:space="preserve">Based on AES common practice, moved the initialization vector from the </w:t>
            </w:r>
            <w:proofErr w:type="gramStart"/>
            <w:r>
              <w:rPr>
                <w:color w:val="365F91"/>
              </w:rPr>
              <w:t>iv</w:t>
            </w:r>
            <w:proofErr w:type="gramEnd"/>
            <w:r>
              <w:rPr>
                <w:color w:val="365F91"/>
              </w:rPr>
              <w:t xml:space="preserve"> field to the first 16 bytes of the </w:t>
            </w:r>
            <w:proofErr w:type="spellStart"/>
            <w:r>
              <w:rPr>
                <w:color w:val="365F91"/>
              </w:rPr>
              <w:t>ciphertext</w:t>
            </w:r>
            <w:proofErr w:type="spellEnd"/>
            <w:r>
              <w:rPr>
                <w:color w:val="365F91"/>
              </w:rPr>
              <w:t xml:space="preserve"> field.  Added a public certificate for encryption of the AES key on each transmission and response.</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2.0.14</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Made both Asymmetric and symmetric AES methods available</w:t>
            </w:r>
          </w:p>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Added SAML only SSO example</w:t>
            </w:r>
          </w:p>
          <w:p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2.0.15</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sections</w:t>
            </w:r>
          </w:p>
          <w:p w:rsidR="00571F2E" w:rsidRDefault="00571F2E" w:rsidP="007D0AF2">
            <w:pPr>
              <w:pStyle w:val="ListParagraph"/>
              <w:numPr>
                <w:ilvl w:val="0"/>
                <w:numId w:val="24"/>
              </w:numPr>
              <w:suppressAutoHyphens/>
              <w:spacing w:before="0" w:after="0" w:line="100" w:lineRule="atLeast"/>
              <w:rPr>
                <w:color w:val="365F91"/>
              </w:rPr>
            </w:pPr>
            <w:r>
              <w:rPr>
                <w:color w:val="365F91"/>
              </w:rPr>
              <w:t>Added the XML flow sections</w:t>
            </w:r>
          </w:p>
          <w:p w:rsidR="00571F2E" w:rsidRPr="007D0AF2" w:rsidRDefault="00571F2E" w:rsidP="008A60EF">
            <w:pPr>
              <w:pStyle w:val="ListParagraph"/>
              <w:numPr>
                <w:ilvl w:val="0"/>
                <w:numId w:val="24"/>
              </w:numPr>
              <w:suppressAutoHyphens/>
              <w:spacing w:before="0" w:after="0" w:line="100" w:lineRule="atLeast"/>
              <w:rPr>
                <w:color w:val="365F91"/>
              </w:rPr>
            </w:pPr>
            <w:r>
              <w:rPr>
                <w:color w:val="365F91"/>
              </w:rPr>
              <w:lastRenderedPageBreak/>
              <w:t xml:space="preserve">Added algorithm used for </w:t>
            </w:r>
            <w:r w:rsidRPr="008A60EF">
              <w:rPr>
                <w:color w:val="365F91"/>
              </w:rPr>
              <w:t>AES/XML MESSAGE FLOW – ASSYMMETRIC (USED BY SAML)</w:t>
            </w:r>
            <w:r>
              <w:rPr>
                <w:color w:val="365F91"/>
              </w:rPr>
              <w:t xml:space="preserve"> section</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lastRenderedPageBreak/>
              <w:t>2.0.16</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rsidTr="004701A0">
        <w:trPr>
          <w:trHeight w:val="74"/>
        </w:trPr>
        <w:tc>
          <w:tcPr>
            <w:tcW w:w="1080" w:type="dxa"/>
            <w:shd w:val="clear" w:color="auto" w:fill="auto"/>
          </w:tcPr>
          <w:p w:rsidR="00571F2E" w:rsidRDefault="00571F2E" w:rsidP="00E12789">
            <w:pPr>
              <w:spacing w:before="0" w:after="0" w:line="100" w:lineRule="atLeast"/>
              <w:rPr>
                <w:b/>
                <w:bCs/>
                <w:color w:val="365F91"/>
              </w:rPr>
            </w:pPr>
            <w:r>
              <w:rPr>
                <w:b/>
                <w:bCs/>
                <w:color w:val="365F91"/>
              </w:rPr>
              <w:t>3.0</w:t>
            </w:r>
          </w:p>
        </w:tc>
        <w:tc>
          <w:tcPr>
            <w:tcW w:w="1260" w:type="dxa"/>
            <w:shd w:val="clear" w:color="auto" w:fill="auto"/>
          </w:tcPr>
          <w:p w:rsidR="00571F2E" w:rsidRPr="00571F2E" w:rsidRDefault="00571F2E" w:rsidP="00571F2E">
            <w:pPr>
              <w:suppressAutoHyphens/>
              <w:spacing w:before="0" w:after="0" w:line="100" w:lineRule="atLeast"/>
              <w:rPr>
                <w:b/>
                <w:color w:val="365F91"/>
              </w:rPr>
            </w:pPr>
            <w:r w:rsidRPr="00571F2E">
              <w:rPr>
                <w:b/>
                <w:color w:val="365F91"/>
              </w:rPr>
              <w:t>03/12/</w:t>
            </w:r>
            <w:r w:rsidR="004701A0">
              <w:rPr>
                <w:b/>
                <w:color w:val="365F91"/>
              </w:rPr>
              <w:t>20</w:t>
            </w:r>
            <w:r w:rsidRPr="00571F2E">
              <w:rPr>
                <w:b/>
                <w:color w:val="365F91"/>
              </w:rPr>
              <w:t>14</w:t>
            </w:r>
          </w:p>
        </w:tc>
        <w:tc>
          <w:tcPr>
            <w:tcW w:w="15679" w:type="dxa"/>
            <w:shd w:val="clear" w:color="auto" w:fill="auto"/>
          </w:tcPr>
          <w:p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r w:rsidR="004701A0" w:rsidTr="004701A0">
        <w:trPr>
          <w:trHeight w:val="74"/>
        </w:trPr>
        <w:tc>
          <w:tcPr>
            <w:tcW w:w="1080" w:type="dxa"/>
            <w:shd w:val="clear" w:color="auto" w:fill="D3DFEE"/>
          </w:tcPr>
          <w:p w:rsidR="004701A0" w:rsidRDefault="004701A0" w:rsidP="00E12789">
            <w:pPr>
              <w:spacing w:before="0" w:after="0" w:line="100" w:lineRule="atLeast"/>
              <w:rPr>
                <w:b/>
                <w:bCs/>
                <w:color w:val="365F91"/>
              </w:rPr>
            </w:pPr>
            <w:r>
              <w:rPr>
                <w:b/>
                <w:bCs/>
                <w:color w:val="365F91"/>
              </w:rPr>
              <w:t>3.1</w:t>
            </w:r>
          </w:p>
        </w:tc>
        <w:tc>
          <w:tcPr>
            <w:tcW w:w="1260" w:type="dxa"/>
            <w:shd w:val="clear" w:color="auto" w:fill="D3DFEE"/>
          </w:tcPr>
          <w:p w:rsidR="004701A0" w:rsidRPr="00571F2E" w:rsidRDefault="004701A0" w:rsidP="00571F2E">
            <w:pPr>
              <w:suppressAutoHyphens/>
              <w:spacing w:before="0" w:after="0" w:line="100" w:lineRule="atLeast"/>
              <w:rPr>
                <w:b/>
                <w:color w:val="365F91"/>
              </w:rPr>
            </w:pPr>
            <w:r>
              <w:rPr>
                <w:b/>
                <w:color w:val="365F91"/>
              </w:rPr>
              <w:t>07/17/2015</w:t>
            </w:r>
          </w:p>
        </w:tc>
        <w:tc>
          <w:tcPr>
            <w:tcW w:w="15679" w:type="dxa"/>
            <w:shd w:val="clear" w:color="auto" w:fill="D3DFEE"/>
          </w:tcPr>
          <w:p w:rsidR="004701A0" w:rsidRPr="00571F2E" w:rsidRDefault="004701A0" w:rsidP="004701A0">
            <w:pPr>
              <w:pStyle w:val="ListParagraph"/>
              <w:numPr>
                <w:ilvl w:val="0"/>
                <w:numId w:val="24"/>
              </w:numPr>
              <w:suppressAutoHyphens/>
              <w:spacing w:before="0" w:after="0" w:line="100" w:lineRule="atLeast"/>
              <w:rPr>
                <w:color w:val="365F91"/>
              </w:rPr>
            </w:pPr>
            <w:r w:rsidRPr="004701A0">
              <w:rPr>
                <w:color w:val="365F91"/>
              </w:rPr>
              <w:t>Updated to release 3.1</w:t>
            </w:r>
          </w:p>
        </w:tc>
      </w:tr>
      <w:tr w:rsidR="005E0E1A" w:rsidTr="005E0E1A">
        <w:trPr>
          <w:trHeight w:val="74"/>
        </w:trPr>
        <w:tc>
          <w:tcPr>
            <w:tcW w:w="1080" w:type="dxa"/>
            <w:shd w:val="clear" w:color="auto" w:fill="auto"/>
          </w:tcPr>
          <w:p w:rsidR="005E0E1A" w:rsidRDefault="005E0E1A" w:rsidP="00E12789">
            <w:pPr>
              <w:spacing w:before="0" w:after="0" w:line="100" w:lineRule="atLeast"/>
              <w:rPr>
                <w:b/>
                <w:bCs/>
                <w:color w:val="365F91"/>
              </w:rPr>
            </w:pPr>
            <w:r>
              <w:rPr>
                <w:b/>
                <w:bCs/>
                <w:color w:val="365F91"/>
              </w:rPr>
              <w:t>3.2</w:t>
            </w:r>
          </w:p>
        </w:tc>
        <w:tc>
          <w:tcPr>
            <w:tcW w:w="1260" w:type="dxa"/>
            <w:shd w:val="clear" w:color="auto" w:fill="auto"/>
          </w:tcPr>
          <w:p w:rsidR="005E0E1A" w:rsidRDefault="005E0E1A" w:rsidP="00571F2E">
            <w:pPr>
              <w:suppressAutoHyphens/>
              <w:spacing w:before="0" w:after="0" w:line="100" w:lineRule="atLeast"/>
              <w:rPr>
                <w:b/>
                <w:color w:val="365F91"/>
              </w:rPr>
            </w:pPr>
            <w:r>
              <w:rPr>
                <w:b/>
                <w:color w:val="365F91"/>
              </w:rPr>
              <w:t>05/10/2016</w:t>
            </w:r>
          </w:p>
        </w:tc>
        <w:tc>
          <w:tcPr>
            <w:tcW w:w="15679" w:type="dxa"/>
            <w:shd w:val="clear" w:color="auto" w:fill="auto"/>
          </w:tcPr>
          <w:p w:rsidR="005E0E1A" w:rsidRPr="004701A0" w:rsidRDefault="005E0E1A" w:rsidP="004701A0">
            <w:pPr>
              <w:pStyle w:val="ListParagraph"/>
              <w:numPr>
                <w:ilvl w:val="0"/>
                <w:numId w:val="24"/>
              </w:numPr>
              <w:suppressAutoHyphens/>
              <w:spacing w:before="0" w:after="0" w:line="100" w:lineRule="atLeast"/>
              <w:rPr>
                <w:color w:val="365F91"/>
              </w:rPr>
            </w:pPr>
            <w:r>
              <w:rPr>
                <w:color w:val="365F91"/>
              </w:rPr>
              <w:t>Updated to release 3.2</w:t>
            </w:r>
          </w:p>
        </w:tc>
      </w:tr>
      <w:tr w:rsidR="0053747B" w:rsidTr="0053747B">
        <w:trPr>
          <w:trHeight w:val="74"/>
        </w:trPr>
        <w:tc>
          <w:tcPr>
            <w:tcW w:w="1080" w:type="dxa"/>
            <w:shd w:val="clear" w:color="auto" w:fill="B6DDE8" w:themeFill="accent5" w:themeFillTint="66"/>
          </w:tcPr>
          <w:p w:rsidR="0053747B" w:rsidRDefault="0053747B" w:rsidP="00E12789">
            <w:pPr>
              <w:spacing w:before="0" w:after="0" w:line="100" w:lineRule="atLeast"/>
              <w:rPr>
                <w:b/>
                <w:bCs/>
                <w:color w:val="365F91"/>
              </w:rPr>
            </w:pPr>
            <w:r>
              <w:rPr>
                <w:b/>
                <w:bCs/>
                <w:color w:val="365F91"/>
              </w:rPr>
              <w:t>3.3</w:t>
            </w:r>
          </w:p>
        </w:tc>
        <w:tc>
          <w:tcPr>
            <w:tcW w:w="1260" w:type="dxa"/>
            <w:shd w:val="clear" w:color="auto" w:fill="B6DDE8" w:themeFill="accent5" w:themeFillTint="66"/>
          </w:tcPr>
          <w:p w:rsidR="0053747B" w:rsidRDefault="0053747B" w:rsidP="00571F2E">
            <w:pPr>
              <w:suppressAutoHyphens/>
              <w:spacing w:before="0" w:after="0" w:line="100" w:lineRule="atLeast"/>
              <w:rPr>
                <w:b/>
                <w:color w:val="365F91"/>
              </w:rPr>
            </w:pPr>
            <w:r>
              <w:rPr>
                <w:b/>
                <w:color w:val="365F91"/>
              </w:rPr>
              <w:t>02/15/2017</w:t>
            </w:r>
          </w:p>
        </w:tc>
        <w:tc>
          <w:tcPr>
            <w:tcW w:w="15679" w:type="dxa"/>
            <w:shd w:val="clear" w:color="auto" w:fill="B6DDE8" w:themeFill="accent5" w:themeFillTint="66"/>
          </w:tcPr>
          <w:p w:rsidR="0053747B" w:rsidRDefault="0053747B" w:rsidP="004701A0">
            <w:pPr>
              <w:pStyle w:val="ListParagraph"/>
              <w:numPr>
                <w:ilvl w:val="0"/>
                <w:numId w:val="24"/>
              </w:numPr>
              <w:suppressAutoHyphens/>
              <w:spacing w:before="0" w:after="0" w:line="100" w:lineRule="atLeast"/>
              <w:rPr>
                <w:color w:val="365F91"/>
              </w:rPr>
            </w:pPr>
            <w:r>
              <w:rPr>
                <w:color w:val="365F91"/>
              </w:rPr>
              <w:t>Updated to release 3.2</w:t>
            </w:r>
          </w:p>
        </w:tc>
      </w:tr>
      <w:tr w:rsidR="00EB285B" w:rsidTr="00EB285B">
        <w:trPr>
          <w:trHeight w:val="74"/>
        </w:trPr>
        <w:tc>
          <w:tcPr>
            <w:tcW w:w="1080" w:type="dxa"/>
            <w:shd w:val="clear" w:color="auto" w:fill="auto"/>
          </w:tcPr>
          <w:p w:rsidR="00EB285B" w:rsidRDefault="00EB285B" w:rsidP="00E12789">
            <w:pPr>
              <w:spacing w:before="0" w:after="0" w:line="100" w:lineRule="atLeast"/>
              <w:rPr>
                <w:b/>
                <w:bCs/>
                <w:color w:val="365F91"/>
              </w:rPr>
            </w:pPr>
            <w:r>
              <w:rPr>
                <w:b/>
                <w:bCs/>
                <w:color w:val="365F91"/>
              </w:rPr>
              <w:t>4.0</w:t>
            </w:r>
          </w:p>
        </w:tc>
        <w:tc>
          <w:tcPr>
            <w:tcW w:w="1260" w:type="dxa"/>
            <w:shd w:val="clear" w:color="auto" w:fill="auto"/>
          </w:tcPr>
          <w:p w:rsidR="00EB285B" w:rsidRPr="00EB285B" w:rsidRDefault="001B26A2" w:rsidP="00571F2E">
            <w:pPr>
              <w:suppressAutoHyphens/>
              <w:spacing w:before="0" w:after="0" w:line="100" w:lineRule="atLeast"/>
              <w:rPr>
                <w:b/>
                <w:bCs/>
                <w:color w:val="365F91"/>
              </w:rPr>
            </w:pPr>
            <w:r>
              <w:rPr>
                <w:b/>
                <w:bCs/>
                <w:color w:val="365F91"/>
              </w:rPr>
              <w:t>02/19</w:t>
            </w:r>
            <w:r w:rsidR="00EB285B">
              <w:rPr>
                <w:b/>
                <w:bCs/>
                <w:color w:val="365F91"/>
              </w:rPr>
              <w:t>/2018</w:t>
            </w:r>
          </w:p>
        </w:tc>
        <w:tc>
          <w:tcPr>
            <w:tcW w:w="15679" w:type="dxa"/>
            <w:shd w:val="clear" w:color="auto" w:fill="auto"/>
          </w:tcPr>
          <w:p w:rsidR="00EB285B" w:rsidRPr="00EB285B" w:rsidRDefault="00EB285B" w:rsidP="004701A0">
            <w:pPr>
              <w:pStyle w:val="ListParagraph"/>
              <w:numPr>
                <w:ilvl w:val="0"/>
                <w:numId w:val="24"/>
              </w:numPr>
              <w:suppressAutoHyphens/>
              <w:spacing w:before="0" w:after="0" w:line="100" w:lineRule="atLeast"/>
              <w:rPr>
                <w:b/>
                <w:bCs/>
                <w:color w:val="365F91"/>
              </w:rPr>
            </w:pPr>
            <w:r>
              <w:rPr>
                <w:bCs/>
                <w:color w:val="365F91"/>
              </w:rPr>
              <w:t>Updated to release 4.0</w:t>
            </w:r>
          </w:p>
        </w:tc>
      </w:tr>
    </w:tbl>
    <w:p w:rsidR="00453757" w:rsidRDefault="00453757" w:rsidP="00453757">
      <w:pPr>
        <w:pStyle w:val="Heading1"/>
      </w:pPr>
      <w:bookmarkStart w:id="7" w:name="__RefHeading__4913_12649920"/>
      <w:bookmarkStart w:id="8" w:name="_Toc179424414"/>
      <w:bookmarkStart w:id="9" w:name="_Toc308679782"/>
      <w:bookmarkStart w:id="10" w:name="_Toc506792567"/>
      <w:bookmarkEnd w:id="7"/>
      <w:r w:rsidRPr="00453757">
        <w:t>Overview</w:t>
      </w:r>
      <w:r>
        <w:t xml:space="preserve"> of Specification</w:t>
      </w:r>
      <w:bookmarkEnd w:id="8"/>
      <w:bookmarkEnd w:id="9"/>
      <w:bookmarkEnd w:id="10"/>
    </w:p>
    <w:p w:rsidR="00F57C55" w:rsidRDefault="00F57C55" w:rsidP="00453757">
      <w:r>
        <w:t>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standards based security models such as SAML, OAuth, and SCIM.</w:t>
      </w:r>
    </w:p>
    <w:p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rsidR="00453757" w:rsidRDefault="00DD2B60" w:rsidP="00453757">
      <w:pPr>
        <w:pStyle w:val="Heading1"/>
      </w:pPr>
      <w:bookmarkStart w:id="11" w:name="__RefHeading__4915_12649920"/>
      <w:bookmarkStart w:id="12" w:name="_Toc179424415"/>
      <w:bookmarkStart w:id="13" w:name="_Toc308679783"/>
      <w:bookmarkStart w:id="14" w:name="_Toc506792568"/>
      <w:bookmarkEnd w:id="11"/>
      <w:r>
        <w:t>K</w:t>
      </w:r>
      <w:r w:rsidR="00453757">
        <w:t xml:space="preserve">nown </w:t>
      </w:r>
      <w:r w:rsidR="00453757" w:rsidRPr="00453757">
        <w:t>Errors</w:t>
      </w:r>
      <w:r>
        <w:t xml:space="preserve"> in the D</w:t>
      </w:r>
      <w:r w:rsidR="00453757">
        <w:t>ocument</w:t>
      </w:r>
      <w:bookmarkEnd w:id="12"/>
      <w:bookmarkEnd w:id="13"/>
      <w:bookmarkEnd w:id="14"/>
    </w:p>
    <w:tbl>
      <w:tblPr>
        <w:tblW w:w="0" w:type="auto"/>
        <w:tblLayout w:type="fixed"/>
        <w:tblLook w:val="0000" w:firstRow="0" w:lastRow="0" w:firstColumn="0" w:lastColumn="0" w:noHBand="0" w:noVBand="0"/>
      </w:tblPr>
      <w:tblGrid>
        <w:gridCol w:w="7307"/>
        <w:gridCol w:w="1800"/>
      </w:tblGrid>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r>
              <w:t>Status of Error</w:t>
            </w:r>
          </w:p>
        </w:tc>
      </w:tr>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rsidR="00453757" w:rsidRDefault="00453757">
          <w:pPr>
            <w:pStyle w:val="TOCHeading"/>
          </w:pPr>
          <w:r>
            <w:t>Table of Contents</w:t>
          </w:r>
        </w:p>
        <w:p w:rsidR="00AA0815" w:rsidRDefault="00453757">
          <w:pPr>
            <w:pStyle w:val="TOC1"/>
            <w:tabs>
              <w:tab w:val="right" w:leader="dot" w:pos="9350"/>
            </w:tabs>
            <w:rPr>
              <w:noProof/>
              <w:sz w:val="22"/>
              <w:szCs w:val="22"/>
            </w:rPr>
          </w:pPr>
          <w:r>
            <w:fldChar w:fldCharType="begin"/>
          </w:r>
          <w:r>
            <w:instrText xml:space="preserve"> TOC \o "1-3" \h \z \u </w:instrText>
          </w:r>
          <w:r>
            <w:fldChar w:fldCharType="separate"/>
          </w:r>
          <w:hyperlink w:anchor="_Toc506792565" w:history="1">
            <w:r w:rsidR="00AA0815" w:rsidRPr="003C6F4E">
              <w:rPr>
                <w:rStyle w:val="Hyperlink"/>
                <w:noProof/>
              </w:rPr>
              <w:t>Document Status</w:t>
            </w:r>
            <w:r w:rsidR="00AA0815">
              <w:rPr>
                <w:noProof/>
                <w:webHidden/>
              </w:rPr>
              <w:tab/>
            </w:r>
            <w:r w:rsidR="00AA0815">
              <w:rPr>
                <w:noProof/>
                <w:webHidden/>
              </w:rPr>
              <w:fldChar w:fldCharType="begin"/>
            </w:r>
            <w:r w:rsidR="00AA0815">
              <w:rPr>
                <w:noProof/>
                <w:webHidden/>
              </w:rPr>
              <w:instrText xml:space="preserve"> PAGEREF _Toc506792565 \h </w:instrText>
            </w:r>
            <w:r w:rsidR="00AA0815">
              <w:rPr>
                <w:noProof/>
                <w:webHidden/>
              </w:rPr>
            </w:r>
            <w:r w:rsidR="00AA0815">
              <w:rPr>
                <w:noProof/>
                <w:webHidden/>
              </w:rPr>
              <w:fldChar w:fldCharType="separate"/>
            </w:r>
            <w:r w:rsidR="00AA0815">
              <w:rPr>
                <w:noProof/>
                <w:webHidden/>
              </w:rPr>
              <w:t>1</w:t>
            </w:r>
            <w:r w:rsidR="00AA0815">
              <w:rPr>
                <w:noProof/>
                <w:webHidden/>
              </w:rPr>
              <w:fldChar w:fldCharType="end"/>
            </w:r>
          </w:hyperlink>
        </w:p>
        <w:p w:rsidR="00AA0815" w:rsidRDefault="00AA0815">
          <w:pPr>
            <w:pStyle w:val="TOC1"/>
            <w:tabs>
              <w:tab w:val="right" w:leader="dot" w:pos="9350"/>
            </w:tabs>
            <w:rPr>
              <w:noProof/>
              <w:sz w:val="22"/>
              <w:szCs w:val="22"/>
            </w:rPr>
          </w:pPr>
          <w:hyperlink w:anchor="_Toc506792566" w:history="1">
            <w:r w:rsidRPr="003C6F4E">
              <w:rPr>
                <w:rStyle w:val="Hyperlink"/>
                <w:noProof/>
              </w:rPr>
              <w:t>Change Log</w:t>
            </w:r>
            <w:r>
              <w:rPr>
                <w:noProof/>
                <w:webHidden/>
              </w:rPr>
              <w:tab/>
            </w:r>
            <w:r>
              <w:rPr>
                <w:noProof/>
                <w:webHidden/>
              </w:rPr>
              <w:fldChar w:fldCharType="begin"/>
            </w:r>
            <w:r>
              <w:rPr>
                <w:noProof/>
                <w:webHidden/>
              </w:rPr>
              <w:instrText xml:space="preserve"> PAGEREF _Toc506792566 \h </w:instrText>
            </w:r>
            <w:r>
              <w:rPr>
                <w:noProof/>
                <w:webHidden/>
              </w:rPr>
            </w:r>
            <w:r>
              <w:rPr>
                <w:noProof/>
                <w:webHidden/>
              </w:rPr>
              <w:fldChar w:fldCharType="separate"/>
            </w:r>
            <w:r>
              <w:rPr>
                <w:noProof/>
                <w:webHidden/>
              </w:rPr>
              <w:t>1</w:t>
            </w:r>
            <w:r>
              <w:rPr>
                <w:noProof/>
                <w:webHidden/>
              </w:rPr>
              <w:fldChar w:fldCharType="end"/>
            </w:r>
          </w:hyperlink>
        </w:p>
        <w:p w:rsidR="00AA0815" w:rsidRDefault="00AA0815">
          <w:pPr>
            <w:pStyle w:val="TOC1"/>
            <w:tabs>
              <w:tab w:val="right" w:leader="dot" w:pos="9350"/>
            </w:tabs>
            <w:rPr>
              <w:noProof/>
              <w:sz w:val="22"/>
              <w:szCs w:val="22"/>
            </w:rPr>
          </w:pPr>
          <w:hyperlink w:anchor="_Toc506792567" w:history="1">
            <w:r w:rsidRPr="003C6F4E">
              <w:rPr>
                <w:rStyle w:val="Hyperlink"/>
                <w:noProof/>
              </w:rPr>
              <w:t>Overview of Specification</w:t>
            </w:r>
            <w:r>
              <w:rPr>
                <w:noProof/>
                <w:webHidden/>
              </w:rPr>
              <w:tab/>
            </w:r>
            <w:r>
              <w:rPr>
                <w:noProof/>
                <w:webHidden/>
              </w:rPr>
              <w:fldChar w:fldCharType="begin"/>
            </w:r>
            <w:r>
              <w:rPr>
                <w:noProof/>
                <w:webHidden/>
              </w:rPr>
              <w:instrText xml:space="preserve"> PAGEREF _Toc506792567 \h </w:instrText>
            </w:r>
            <w:r>
              <w:rPr>
                <w:noProof/>
                <w:webHidden/>
              </w:rPr>
            </w:r>
            <w:r>
              <w:rPr>
                <w:noProof/>
                <w:webHidden/>
              </w:rPr>
              <w:fldChar w:fldCharType="separate"/>
            </w:r>
            <w:r>
              <w:rPr>
                <w:noProof/>
                <w:webHidden/>
              </w:rPr>
              <w:t>2</w:t>
            </w:r>
            <w:r>
              <w:rPr>
                <w:noProof/>
                <w:webHidden/>
              </w:rPr>
              <w:fldChar w:fldCharType="end"/>
            </w:r>
          </w:hyperlink>
        </w:p>
        <w:p w:rsidR="00AA0815" w:rsidRDefault="00AA0815">
          <w:pPr>
            <w:pStyle w:val="TOC1"/>
            <w:tabs>
              <w:tab w:val="right" w:leader="dot" w:pos="9350"/>
            </w:tabs>
            <w:rPr>
              <w:noProof/>
              <w:sz w:val="22"/>
              <w:szCs w:val="22"/>
            </w:rPr>
          </w:pPr>
          <w:hyperlink w:anchor="_Toc506792568" w:history="1">
            <w:r w:rsidRPr="003C6F4E">
              <w:rPr>
                <w:rStyle w:val="Hyperlink"/>
                <w:noProof/>
              </w:rPr>
              <w:t>Known Errors in the Document</w:t>
            </w:r>
            <w:r>
              <w:rPr>
                <w:noProof/>
                <w:webHidden/>
              </w:rPr>
              <w:tab/>
            </w:r>
            <w:r>
              <w:rPr>
                <w:noProof/>
                <w:webHidden/>
              </w:rPr>
              <w:fldChar w:fldCharType="begin"/>
            </w:r>
            <w:r>
              <w:rPr>
                <w:noProof/>
                <w:webHidden/>
              </w:rPr>
              <w:instrText xml:space="preserve"> PAGEREF _Toc506792568 \h </w:instrText>
            </w:r>
            <w:r>
              <w:rPr>
                <w:noProof/>
                <w:webHidden/>
              </w:rPr>
            </w:r>
            <w:r>
              <w:rPr>
                <w:noProof/>
                <w:webHidden/>
              </w:rPr>
              <w:fldChar w:fldCharType="separate"/>
            </w:r>
            <w:r>
              <w:rPr>
                <w:noProof/>
                <w:webHidden/>
              </w:rPr>
              <w:t>2</w:t>
            </w:r>
            <w:r>
              <w:rPr>
                <w:noProof/>
                <w:webHidden/>
              </w:rPr>
              <w:fldChar w:fldCharType="end"/>
            </w:r>
          </w:hyperlink>
        </w:p>
        <w:p w:rsidR="00AA0815" w:rsidRDefault="00AA0815">
          <w:pPr>
            <w:pStyle w:val="TOC1"/>
            <w:tabs>
              <w:tab w:val="right" w:leader="dot" w:pos="9350"/>
            </w:tabs>
            <w:rPr>
              <w:noProof/>
              <w:sz w:val="22"/>
              <w:szCs w:val="22"/>
            </w:rPr>
          </w:pPr>
          <w:hyperlink w:anchor="_Toc506792569" w:history="1">
            <w:r w:rsidRPr="003C6F4E">
              <w:rPr>
                <w:rStyle w:val="Hyperlink"/>
                <w:noProof/>
              </w:rPr>
              <w:t>Document Conventions</w:t>
            </w:r>
            <w:r>
              <w:rPr>
                <w:noProof/>
                <w:webHidden/>
              </w:rPr>
              <w:tab/>
            </w:r>
            <w:r>
              <w:rPr>
                <w:noProof/>
                <w:webHidden/>
              </w:rPr>
              <w:fldChar w:fldCharType="begin"/>
            </w:r>
            <w:r>
              <w:rPr>
                <w:noProof/>
                <w:webHidden/>
              </w:rPr>
              <w:instrText xml:space="preserve"> PAGEREF _Toc506792569 \h </w:instrText>
            </w:r>
            <w:r>
              <w:rPr>
                <w:noProof/>
                <w:webHidden/>
              </w:rPr>
            </w:r>
            <w:r>
              <w:rPr>
                <w:noProof/>
                <w:webHidden/>
              </w:rPr>
              <w:fldChar w:fldCharType="separate"/>
            </w:r>
            <w:r>
              <w:rPr>
                <w:noProof/>
                <w:webHidden/>
              </w:rPr>
              <w:t>4</w:t>
            </w:r>
            <w:r>
              <w:rPr>
                <w:noProof/>
                <w:webHidden/>
              </w:rPr>
              <w:fldChar w:fldCharType="end"/>
            </w:r>
          </w:hyperlink>
        </w:p>
        <w:p w:rsidR="00AA0815" w:rsidRDefault="00AA0815">
          <w:pPr>
            <w:pStyle w:val="TOC1"/>
            <w:tabs>
              <w:tab w:val="right" w:leader="dot" w:pos="9350"/>
            </w:tabs>
            <w:rPr>
              <w:noProof/>
              <w:sz w:val="22"/>
              <w:szCs w:val="22"/>
            </w:rPr>
          </w:pPr>
          <w:hyperlink w:anchor="_Toc506792570" w:history="1">
            <w:r w:rsidRPr="003C6F4E">
              <w:rPr>
                <w:rStyle w:val="Hyperlink"/>
                <w:noProof/>
              </w:rPr>
              <w:t>Release 4.0 Global Update Notes</w:t>
            </w:r>
            <w:r>
              <w:rPr>
                <w:noProof/>
                <w:webHidden/>
              </w:rPr>
              <w:tab/>
            </w:r>
            <w:r>
              <w:rPr>
                <w:noProof/>
                <w:webHidden/>
              </w:rPr>
              <w:fldChar w:fldCharType="begin"/>
            </w:r>
            <w:r>
              <w:rPr>
                <w:noProof/>
                <w:webHidden/>
              </w:rPr>
              <w:instrText xml:space="preserve"> PAGEREF _Toc506792570 \h </w:instrText>
            </w:r>
            <w:r>
              <w:rPr>
                <w:noProof/>
                <w:webHidden/>
              </w:rPr>
            </w:r>
            <w:r>
              <w:rPr>
                <w:noProof/>
                <w:webHidden/>
              </w:rPr>
              <w:fldChar w:fldCharType="separate"/>
            </w:r>
            <w:r>
              <w:rPr>
                <w:noProof/>
                <w:webHidden/>
              </w:rPr>
              <w:t>4</w:t>
            </w:r>
            <w:r>
              <w:rPr>
                <w:noProof/>
                <w:webHidden/>
              </w:rPr>
              <w:fldChar w:fldCharType="end"/>
            </w:r>
          </w:hyperlink>
        </w:p>
        <w:p w:rsidR="00AA0815" w:rsidRDefault="00AA0815">
          <w:pPr>
            <w:pStyle w:val="TOC1"/>
            <w:tabs>
              <w:tab w:val="right" w:leader="dot" w:pos="9350"/>
            </w:tabs>
            <w:rPr>
              <w:noProof/>
              <w:sz w:val="22"/>
              <w:szCs w:val="22"/>
            </w:rPr>
          </w:pPr>
          <w:hyperlink w:anchor="_Toc506792571" w:history="1">
            <w:r w:rsidRPr="003C6F4E">
              <w:rPr>
                <w:rStyle w:val="Hyperlink"/>
                <w:noProof/>
              </w:rPr>
              <w:t>Definitions Related to the Specification</w:t>
            </w:r>
            <w:r>
              <w:rPr>
                <w:noProof/>
                <w:webHidden/>
              </w:rPr>
              <w:tab/>
            </w:r>
            <w:r>
              <w:rPr>
                <w:noProof/>
                <w:webHidden/>
              </w:rPr>
              <w:fldChar w:fldCharType="begin"/>
            </w:r>
            <w:r>
              <w:rPr>
                <w:noProof/>
                <w:webHidden/>
              </w:rPr>
              <w:instrText xml:space="preserve"> PAGEREF _Toc506792571 \h </w:instrText>
            </w:r>
            <w:r>
              <w:rPr>
                <w:noProof/>
                <w:webHidden/>
              </w:rPr>
            </w:r>
            <w:r>
              <w:rPr>
                <w:noProof/>
                <w:webHidden/>
              </w:rPr>
              <w:fldChar w:fldCharType="separate"/>
            </w:r>
            <w:r>
              <w:rPr>
                <w:noProof/>
                <w:webHidden/>
              </w:rPr>
              <w:t>5</w:t>
            </w:r>
            <w:r>
              <w:rPr>
                <w:noProof/>
                <w:webHidden/>
              </w:rPr>
              <w:fldChar w:fldCharType="end"/>
            </w:r>
          </w:hyperlink>
        </w:p>
        <w:p w:rsidR="00AA0815" w:rsidRDefault="00AA0815">
          <w:pPr>
            <w:pStyle w:val="TOC1"/>
            <w:tabs>
              <w:tab w:val="right" w:leader="dot" w:pos="9350"/>
            </w:tabs>
            <w:rPr>
              <w:noProof/>
              <w:sz w:val="22"/>
              <w:szCs w:val="22"/>
            </w:rPr>
          </w:pPr>
          <w:hyperlink w:anchor="_Toc506792572" w:history="1">
            <w:r w:rsidRPr="003C6F4E">
              <w:rPr>
                <w:rStyle w:val="Hyperlink"/>
                <w:noProof/>
              </w:rPr>
              <w:t>Security Strategy</w:t>
            </w:r>
            <w:r>
              <w:rPr>
                <w:noProof/>
                <w:webHidden/>
              </w:rPr>
              <w:tab/>
            </w:r>
            <w:r>
              <w:rPr>
                <w:noProof/>
                <w:webHidden/>
              </w:rPr>
              <w:fldChar w:fldCharType="begin"/>
            </w:r>
            <w:r>
              <w:rPr>
                <w:noProof/>
                <w:webHidden/>
              </w:rPr>
              <w:instrText xml:space="preserve"> PAGEREF _Toc506792572 \h </w:instrText>
            </w:r>
            <w:r>
              <w:rPr>
                <w:noProof/>
                <w:webHidden/>
              </w:rPr>
            </w:r>
            <w:r>
              <w:rPr>
                <w:noProof/>
                <w:webHidden/>
              </w:rPr>
              <w:fldChar w:fldCharType="separate"/>
            </w:r>
            <w:r>
              <w:rPr>
                <w:noProof/>
                <w:webHidden/>
              </w:rPr>
              <w:t>6</w:t>
            </w:r>
            <w:r>
              <w:rPr>
                <w:noProof/>
                <w:webHidden/>
              </w:rPr>
              <w:fldChar w:fldCharType="end"/>
            </w:r>
          </w:hyperlink>
        </w:p>
        <w:p w:rsidR="00AA0815" w:rsidRDefault="00AA0815">
          <w:pPr>
            <w:pStyle w:val="TOC1"/>
            <w:tabs>
              <w:tab w:val="right" w:leader="dot" w:pos="9350"/>
            </w:tabs>
            <w:rPr>
              <w:noProof/>
              <w:sz w:val="22"/>
              <w:szCs w:val="22"/>
            </w:rPr>
          </w:pPr>
          <w:hyperlink w:anchor="_Toc506792573" w:history="1">
            <w:r w:rsidRPr="003C6F4E">
              <w:rPr>
                <w:rStyle w:val="Hyperlink"/>
                <w:noProof/>
              </w:rPr>
              <w:t>Access and Security Concepts</w:t>
            </w:r>
            <w:r>
              <w:rPr>
                <w:noProof/>
                <w:webHidden/>
              </w:rPr>
              <w:tab/>
            </w:r>
            <w:r>
              <w:rPr>
                <w:noProof/>
                <w:webHidden/>
              </w:rPr>
              <w:fldChar w:fldCharType="begin"/>
            </w:r>
            <w:r>
              <w:rPr>
                <w:noProof/>
                <w:webHidden/>
              </w:rPr>
              <w:instrText xml:space="preserve"> PAGEREF _Toc506792573 \h </w:instrText>
            </w:r>
            <w:r>
              <w:rPr>
                <w:noProof/>
                <w:webHidden/>
              </w:rPr>
            </w:r>
            <w:r>
              <w:rPr>
                <w:noProof/>
                <w:webHidden/>
              </w:rPr>
              <w:fldChar w:fldCharType="separate"/>
            </w:r>
            <w:r>
              <w:rPr>
                <w:noProof/>
                <w:webHidden/>
              </w:rPr>
              <w:t>8</w:t>
            </w:r>
            <w:r>
              <w:rPr>
                <w:noProof/>
                <w:webHidden/>
              </w:rPr>
              <w:fldChar w:fldCharType="end"/>
            </w:r>
          </w:hyperlink>
        </w:p>
        <w:p w:rsidR="00AA0815" w:rsidRDefault="00AA0815">
          <w:pPr>
            <w:pStyle w:val="TOC2"/>
            <w:tabs>
              <w:tab w:val="right" w:leader="dot" w:pos="9350"/>
            </w:tabs>
            <w:rPr>
              <w:noProof/>
              <w:sz w:val="22"/>
              <w:szCs w:val="22"/>
            </w:rPr>
          </w:pPr>
          <w:hyperlink w:anchor="_Toc506792574" w:history="1">
            <w:r w:rsidRPr="003C6F4E">
              <w:rPr>
                <w:rStyle w:val="Hyperlink"/>
                <w:noProof/>
              </w:rPr>
              <w:t>Password Encryption</w:t>
            </w:r>
            <w:r>
              <w:rPr>
                <w:noProof/>
                <w:webHidden/>
              </w:rPr>
              <w:tab/>
            </w:r>
            <w:r>
              <w:rPr>
                <w:noProof/>
                <w:webHidden/>
              </w:rPr>
              <w:fldChar w:fldCharType="begin"/>
            </w:r>
            <w:r>
              <w:rPr>
                <w:noProof/>
                <w:webHidden/>
              </w:rPr>
              <w:instrText xml:space="preserve"> PAGEREF _Toc506792574 \h </w:instrText>
            </w:r>
            <w:r>
              <w:rPr>
                <w:noProof/>
                <w:webHidden/>
              </w:rPr>
            </w:r>
            <w:r>
              <w:rPr>
                <w:noProof/>
                <w:webHidden/>
              </w:rPr>
              <w:fldChar w:fldCharType="separate"/>
            </w:r>
            <w:r>
              <w:rPr>
                <w:noProof/>
                <w:webHidden/>
              </w:rPr>
              <w:t>8</w:t>
            </w:r>
            <w:r>
              <w:rPr>
                <w:noProof/>
                <w:webHidden/>
              </w:rPr>
              <w:fldChar w:fldCharType="end"/>
            </w:r>
          </w:hyperlink>
        </w:p>
        <w:p w:rsidR="00AA0815" w:rsidRDefault="00AA0815">
          <w:pPr>
            <w:pStyle w:val="TOC2"/>
            <w:tabs>
              <w:tab w:val="right" w:leader="dot" w:pos="9350"/>
            </w:tabs>
            <w:rPr>
              <w:noProof/>
              <w:sz w:val="22"/>
              <w:szCs w:val="22"/>
            </w:rPr>
          </w:pPr>
          <w:hyperlink w:anchor="_Toc506792575" w:history="1">
            <w:r w:rsidRPr="003C6F4E">
              <w:rPr>
                <w:rStyle w:val="Hyperlink"/>
                <w:noProof/>
              </w:rPr>
              <w:t>IP Whitelisting</w:t>
            </w:r>
            <w:r>
              <w:rPr>
                <w:noProof/>
                <w:webHidden/>
              </w:rPr>
              <w:tab/>
            </w:r>
            <w:r>
              <w:rPr>
                <w:noProof/>
                <w:webHidden/>
              </w:rPr>
              <w:fldChar w:fldCharType="begin"/>
            </w:r>
            <w:r>
              <w:rPr>
                <w:noProof/>
                <w:webHidden/>
              </w:rPr>
              <w:instrText xml:space="preserve"> PAGEREF _Toc506792575 \h </w:instrText>
            </w:r>
            <w:r>
              <w:rPr>
                <w:noProof/>
                <w:webHidden/>
              </w:rPr>
            </w:r>
            <w:r>
              <w:rPr>
                <w:noProof/>
                <w:webHidden/>
              </w:rPr>
              <w:fldChar w:fldCharType="separate"/>
            </w:r>
            <w:r>
              <w:rPr>
                <w:noProof/>
                <w:webHidden/>
              </w:rPr>
              <w:t>8</w:t>
            </w:r>
            <w:r>
              <w:rPr>
                <w:noProof/>
                <w:webHidden/>
              </w:rPr>
              <w:fldChar w:fldCharType="end"/>
            </w:r>
          </w:hyperlink>
        </w:p>
        <w:p w:rsidR="00AA0815" w:rsidRDefault="00AA0815">
          <w:pPr>
            <w:pStyle w:val="TOC2"/>
            <w:tabs>
              <w:tab w:val="right" w:leader="dot" w:pos="9350"/>
            </w:tabs>
            <w:rPr>
              <w:noProof/>
              <w:sz w:val="22"/>
              <w:szCs w:val="22"/>
            </w:rPr>
          </w:pPr>
          <w:hyperlink w:anchor="_Toc506792576" w:history="1">
            <w:r w:rsidRPr="003C6F4E">
              <w:rPr>
                <w:rStyle w:val="Hyperlink"/>
                <w:noProof/>
              </w:rPr>
              <w:t>Request Signatures</w:t>
            </w:r>
            <w:r>
              <w:rPr>
                <w:noProof/>
                <w:webHidden/>
              </w:rPr>
              <w:tab/>
            </w:r>
            <w:r>
              <w:rPr>
                <w:noProof/>
                <w:webHidden/>
              </w:rPr>
              <w:fldChar w:fldCharType="begin"/>
            </w:r>
            <w:r>
              <w:rPr>
                <w:noProof/>
                <w:webHidden/>
              </w:rPr>
              <w:instrText xml:space="preserve"> PAGEREF _Toc506792576 \h </w:instrText>
            </w:r>
            <w:r>
              <w:rPr>
                <w:noProof/>
                <w:webHidden/>
              </w:rPr>
            </w:r>
            <w:r>
              <w:rPr>
                <w:noProof/>
                <w:webHidden/>
              </w:rPr>
              <w:fldChar w:fldCharType="separate"/>
            </w:r>
            <w:r>
              <w:rPr>
                <w:noProof/>
                <w:webHidden/>
              </w:rPr>
              <w:t>8</w:t>
            </w:r>
            <w:r>
              <w:rPr>
                <w:noProof/>
                <w:webHidden/>
              </w:rPr>
              <w:fldChar w:fldCharType="end"/>
            </w:r>
          </w:hyperlink>
        </w:p>
        <w:p w:rsidR="00AA0815" w:rsidRDefault="00AA0815">
          <w:pPr>
            <w:pStyle w:val="TOC2"/>
            <w:tabs>
              <w:tab w:val="right" w:leader="dot" w:pos="9350"/>
            </w:tabs>
            <w:rPr>
              <w:noProof/>
              <w:sz w:val="22"/>
              <w:szCs w:val="22"/>
            </w:rPr>
          </w:pPr>
          <w:hyperlink w:anchor="_Toc506792577" w:history="1">
            <w:r w:rsidRPr="003C6F4E">
              <w:rPr>
                <w:rStyle w:val="Hyperlink"/>
                <w:noProof/>
              </w:rPr>
              <w:t>SSL/TLS</w:t>
            </w:r>
            <w:r>
              <w:rPr>
                <w:noProof/>
                <w:webHidden/>
              </w:rPr>
              <w:tab/>
            </w:r>
            <w:r>
              <w:rPr>
                <w:noProof/>
                <w:webHidden/>
              </w:rPr>
              <w:fldChar w:fldCharType="begin"/>
            </w:r>
            <w:r>
              <w:rPr>
                <w:noProof/>
                <w:webHidden/>
              </w:rPr>
              <w:instrText xml:space="preserve"> PAGEREF _Toc506792577 \h </w:instrText>
            </w:r>
            <w:r>
              <w:rPr>
                <w:noProof/>
                <w:webHidden/>
              </w:rPr>
            </w:r>
            <w:r>
              <w:rPr>
                <w:noProof/>
                <w:webHidden/>
              </w:rPr>
              <w:fldChar w:fldCharType="separate"/>
            </w:r>
            <w:r>
              <w:rPr>
                <w:noProof/>
                <w:webHidden/>
              </w:rPr>
              <w:t>8</w:t>
            </w:r>
            <w:r>
              <w:rPr>
                <w:noProof/>
                <w:webHidden/>
              </w:rPr>
              <w:fldChar w:fldCharType="end"/>
            </w:r>
          </w:hyperlink>
        </w:p>
        <w:p w:rsidR="00AA0815" w:rsidRDefault="00AA0815">
          <w:pPr>
            <w:pStyle w:val="TOC2"/>
            <w:tabs>
              <w:tab w:val="right" w:leader="dot" w:pos="9350"/>
            </w:tabs>
            <w:rPr>
              <w:noProof/>
              <w:sz w:val="22"/>
              <w:szCs w:val="22"/>
            </w:rPr>
          </w:pPr>
          <w:hyperlink w:anchor="_Toc506792578" w:history="1">
            <w:r w:rsidRPr="003C6F4E">
              <w:rPr>
                <w:rStyle w:val="Hyperlink"/>
                <w:noProof/>
              </w:rPr>
              <w:t>AES</w:t>
            </w:r>
            <w:r>
              <w:rPr>
                <w:noProof/>
                <w:webHidden/>
              </w:rPr>
              <w:tab/>
            </w:r>
            <w:r>
              <w:rPr>
                <w:noProof/>
                <w:webHidden/>
              </w:rPr>
              <w:fldChar w:fldCharType="begin"/>
            </w:r>
            <w:r>
              <w:rPr>
                <w:noProof/>
                <w:webHidden/>
              </w:rPr>
              <w:instrText xml:space="preserve"> PAGEREF _Toc506792578 \h </w:instrText>
            </w:r>
            <w:r>
              <w:rPr>
                <w:noProof/>
                <w:webHidden/>
              </w:rPr>
            </w:r>
            <w:r>
              <w:rPr>
                <w:noProof/>
                <w:webHidden/>
              </w:rPr>
              <w:fldChar w:fldCharType="separate"/>
            </w:r>
            <w:r>
              <w:rPr>
                <w:noProof/>
                <w:webHidden/>
              </w:rPr>
              <w:t>8</w:t>
            </w:r>
            <w:r>
              <w:rPr>
                <w:noProof/>
                <w:webHidden/>
              </w:rPr>
              <w:fldChar w:fldCharType="end"/>
            </w:r>
          </w:hyperlink>
        </w:p>
        <w:p w:rsidR="00AA0815" w:rsidRDefault="00AA0815">
          <w:pPr>
            <w:pStyle w:val="TOC2"/>
            <w:tabs>
              <w:tab w:val="right" w:leader="dot" w:pos="9350"/>
            </w:tabs>
            <w:rPr>
              <w:noProof/>
              <w:sz w:val="22"/>
              <w:szCs w:val="22"/>
            </w:rPr>
          </w:pPr>
          <w:hyperlink w:anchor="_Toc506792579" w:history="1">
            <w:r w:rsidRPr="003C6F4E">
              <w:rPr>
                <w:rStyle w:val="Hyperlink"/>
                <w:noProof/>
              </w:rPr>
              <w:t>Use Standards Based Authorization, Single Sign on and Data Access Prototols</w:t>
            </w:r>
            <w:r>
              <w:rPr>
                <w:noProof/>
                <w:webHidden/>
              </w:rPr>
              <w:tab/>
            </w:r>
            <w:r>
              <w:rPr>
                <w:noProof/>
                <w:webHidden/>
              </w:rPr>
              <w:fldChar w:fldCharType="begin"/>
            </w:r>
            <w:r>
              <w:rPr>
                <w:noProof/>
                <w:webHidden/>
              </w:rPr>
              <w:instrText xml:space="preserve"> PAGEREF _Toc506792579 \h </w:instrText>
            </w:r>
            <w:r>
              <w:rPr>
                <w:noProof/>
                <w:webHidden/>
              </w:rPr>
            </w:r>
            <w:r>
              <w:rPr>
                <w:noProof/>
                <w:webHidden/>
              </w:rPr>
              <w:fldChar w:fldCharType="separate"/>
            </w:r>
            <w:r>
              <w:rPr>
                <w:noProof/>
                <w:webHidden/>
              </w:rPr>
              <w:t>9</w:t>
            </w:r>
            <w:r>
              <w:rPr>
                <w:noProof/>
                <w:webHidden/>
              </w:rPr>
              <w:fldChar w:fldCharType="end"/>
            </w:r>
          </w:hyperlink>
        </w:p>
        <w:p w:rsidR="00AA0815" w:rsidRDefault="00AA0815">
          <w:pPr>
            <w:pStyle w:val="TOC2"/>
            <w:tabs>
              <w:tab w:val="right" w:leader="dot" w:pos="9350"/>
            </w:tabs>
            <w:rPr>
              <w:noProof/>
              <w:sz w:val="22"/>
              <w:szCs w:val="22"/>
            </w:rPr>
          </w:pPr>
          <w:hyperlink w:anchor="_Toc506792580" w:history="1">
            <w:r w:rsidRPr="003C6F4E">
              <w:rPr>
                <w:rStyle w:val="Hyperlink"/>
                <w:noProof/>
              </w:rPr>
              <w:t>Other Best Practices</w:t>
            </w:r>
            <w:r>
              <w:rPr>
                <w:noProof/>
                <w:webHidden/>
              </w:rPr>
              <w:tab/>
            </w:r>
            <w:r>
              <w:rPr>
                <w:noProof/>
                <w:webHidden/>
              </w:rPr>
              <w:fldChar w:fldCharType="begin"/>
            </w:r>
            <w:r>
              <w:rPr>
                <w:noProof/>
                <w:webHidden/>
              </w:rPr>
              <w:instrText xml:space="preserve"> PAGEREF _Toc506792580 \h </w:instrText>
            </w:r>
            <w:r>
              <w:rPr>
                <w:noProof/>
                <w:webHidden/>
              </w:rPr>
            </w:r>
            <w:r>
              <w:rPr>
                <w:noProof/>
                <w:webHidden/>
              </w:rPr>
              <w:fldChar w:fldCharType="separate"/>
            </w:r>
            <w:r>
              <w:rPr>
                <w:noProof/>
                <w:webHidden/>
              </w:rPr>
              <w:t>9</w:t>
            </w:r>
            <w:r>
              <w:rPr>
                <w:noProof/>
                <w:webHidden/>
              </w:rPr>
              <w:fldChar w:fldCharType="end"/>
            </w:r>
          </w:hyperlink>
        </w:p>
        <w:p w:rsidR="00AA0815" w:rsidRDefault="00AA0815">
          <w:pPr>
            <w:pStyle w:val="TOC1"/>
            <w:tabs>
              <w:tab w:val="right" w:leader="dot" w:pos="9350"/>
            </w:tabs>
            <w:rPr>
              <w:noProof/>
              <w:sz w:val="22"/>
              <w:szCs w:val="22"/>
            </w:rPr>
          </w:pPr>
          <w:hyperlink w:anchor="_Toc506792581" w:history="1">
            <w:r w:rsidRPr="003C6F4E">
              <w:rPr>
                <w:rStyle w:val="Hyperlink"/>
                <w:noProof/>
              </w:rPr>
              <w:t>AES Message Encryption</w:t>
            </w:r>
            <w:r>
              <w:rPr>
                <w:noProof/>
                <w:webHidden/>
              </w:rPr>
              <w:tab/>
            </w:r>
            <w:r>
              <w:rPr>
                <w:noProof/>
                <w:webHidden/>
              </w:rPr>
              <w:fldChar w:fldCharType="begin"/>
            </w:r>
            <w:r>
              <w:rPr>
                <w:noProof/>
                <w:webHidden/>
              </w:rPr>
              <w:instrText xml:space="preserve"> PAGEREF _Toc506792581 \h </w:instrText>
            </w:r>
            <w:r>
              <w:rPr>
                <w:noProof/>
                <w:webHidden/>
              </w:rPr>
            </w:r>
            <w:r>
              <w:rPr>
                <w:noProof/>
                <w:webHidden/>
              </w:rPr>
              <w:fldChar w:fldCharType="separate"/>
            </w:r>
            <w:r>
              <w:rPr>
                <w:noProof/>
                <w:webHidden/>
              </w:rPr>
              <w:t>10</w:t>
            </w:r>
            <w:r>
              <w:rPr>
                <w:noProof/>
                <w:webHidden/>
              </w:rPr>
              <w:fldChar w:fldCharType="end"/>
            </w:r>
          </w:hyperlink>
        </w:p>
        <w:p w:rsidR="00AA0815" w:rsidRDefault="00AA0815">
          <w:pPr>
            <w:pStyle w:val="TOC2"/>
            <w:tabs>
              <w:tab w:val="right" w:leader="dot" w:pos="9350"/>
            </w:tabs>
            <w:rPr>
              <w:noProof/>
              <w:sz w:val="22"/>
              <w:szCs w:val="22"/>
            </w:rPr>
          </w:pPr>
          <w:hyperlink w:anchor="_Toc506792582" w:history="1">
            <w:r w:rsidRPr="003C6F4E">
              <w:rPr>
                <w:rStyle w:val="Hyperlink"/>
                <w:noProof/>
              </w:rPr>
              <w:t>AES/REST Message Flow - Assymmetric (JWE Assymetric Method – Example below)</w:t>
            </w:r>
            <w:r>
              <w:rPr>
                <w:noProof/>
                <w:webHidden/>
              </w:rPr>
              <w:tab/>
            </w:r>
            <w:r>
              <w:rPr>
                <w:noProof/>
                <w:webHidden/>
              </w:rPr>
              <w:fldChar w:fldCharType="begin"/>
            </w:r>
            <w:r>
              <w:rPr>
                <w:noProof/>
                <w:webHidden/>
              </w:rPr>
              <w:instrText xml:space="preserve"> PAGEREF _Toc506792582 \h </w:instrText>
            </w:r>
            <w:r>
              <w:rPr>
                <w:noProof/>
                <w:webHidden/>
              </w:rPr>
            </w:r>
            <w:r>
              <w:rPr>
                <w:noProof/>
                <w:webHidden/>
              </w:rPr>
              <w:fldChar w:fldCharType="separate"/>
            </w:r>
            <w:r>
              <w:rPr>
                <w:noProof/>
                <w:webHidden/>
              </w:rPr>
              <w:t>12</w:t>
            </w:r>
            <w:r>
              <w:rPr>
                <w:noProof/>
                <w:webHidden/>
              </w:rPr>
              <w:fldChar w:fldCharType="end"/>
            </w:r>
          </w:hyperlink>
        </w:p>
        <w:p w:rsidR="00AA0815" w:rsidRDefault="00AA0815">
          <w:pPr>
            <w:pStyle w:val="TOC2"/>
            <w:tabs>
              <w:tab w:val="right" w:leader="dot" w:pos="9350"/>
            </w:tabs>
            <w:rPr>
              <w:noProof/>
              <w:sz w:val="22"/>
              <w:szCs w:val="22"/>
            </w:rPr>
          </w:pPr>
          <w:hyperlink w:anchor="_Toc506792583" w:history="1">
            <w:r w:rsidRPr="003C6F4E">
              <w:rPr>
                <w:rStyle w:val="Hyperlink"/>
                <w:noProof/>
              </w:rPr>
              <w:t>AES/REST Message Flow – SymMetric (JWE Symmetric Method)</w:t>
            </w:r>
            <w:r>
              <w:rPr>
                <w:noProof/>
                <w:webHidden/>
              </w:rPr>
              <w:tab/>
            </w:r>
            <w:r>
              <w:rPr>
                <w:noProof/>
                <w:webHidden/>
              </w:rPr>
              <w:fldChar w:fldCharType="begin"/>
            </w:r>
            <w:r>
              <w:rPr>
                <w:noProof/>
                <w:webHidden/>
              </w:rPr>
              <w:instrText xml:space="preserve"> PAGEREF _Toc506792583 \h </w:instrText>
            </w:r>
            <w:r>
              <w:rPr>
                <w:noProof/>
                <w:webHidden/>
              </w:rPr>
            </w:r>
            <w:r>
              <w:rPr>
                <w:noProof/>
                <w:webHidden/>
              </w:rPr>
              <w:fldChar w:fldCharType="separate"/>
            </w:r>
            <w:r>
              <w:rPr>
                <w:noProof/>
                <w:webHidden/>
              </w:rPr>
              <w:t>13</w:t>
            </w:r>
            <w:r>
              <w:rPr>
                <w:noProof/>
                <w:webHidden/>
              </w:rPr>
              <w:fldChar w:fldCharType="end"/>
            </w:r>
          </w:hyperlink>
        </w:p>
        <w:p w:rsidR="00AA0815" w:rsidRDefault="00AA0815">
          <w:pPr>
            <w:pStyle w:val="TOC2"/>
            <w:tabs>
              <w:tab w:val="right" w:leader="dot" w:pos="9350"/>
            </w:tabs>
            <w:rPr>
              <w:noProof/>
              <w:sz w:val="22"/>
              <w:szCs w:val="22"/>
            </w:rPr>
          </w:pPr>
          <w:hyperlink w:anchor="_Toc506792584" w:history="1">
            <w:r w:rsidRPr="003C6F4E">
              <w:rPr>
                <w:rStyle w:val="Hyperlink"/>
                <w:noProof/>
              </w:rPr>
              <w:t>AES/XML Message Flow – Assymmetric (used By SAML)</w:t>
            </w:r>
            <w:r>
              <w:rPr>
                <w:noProof/>
                <w:webHidden/>
              </w:rPr>
              <w:tab/>
            </w:r>
            <w:r>
              <w:rPr>
                <w:noProof/>
                <w:webHidden/>
              </w:rPr>
              <w:fldChar w:fldCharType="begin"/>
            </w:r>
            <w:r>
              <w:rPr>
                <w:noProof/>
                <w:webHidden/>
              </w:rPr>
              <w:instrText xml:space="preserve"> PAGEREF _Toc506792584 \h </w:instrText>
            </w:r>
            <w:r>
              <w:rPr>
                <w:noProof/>
                <w:webHidden/>
              </w:rPr>
            </w:r>
            <w:r>
              <w:rPr>
                <w:noProof/>
                <w:webHidden/>
              </w:rPr>
              <w:fldChar w:fldCharType="separate"/>
            </w:r>
            <w:r>
              <w:rPr>
                <w:noProof/>
                <w:webHidden/>
              </w:rPr>
              <w:t>14</w:t>
            </w:r>
            <w:r>
              <w:rPr>
                <w:noProof/>
                <w:webHidden/>
              </w:rPr>
              <w:fldChar w:fldCharType="end"/>
            </w:r>
          </w:hyperlink>
        </w:p>
        <w:p w:rsidR="00AA0815" w:rsidRDefault="00AA0815">
          <w:pPr>
            <w:pStyle w:val="TOC2"/>
            <w:tabs>
              <w:tab w:val="right" w:leader="dot" w:pos="9350"/>
            </w:tabs>
            <w:rPr>
              <w:noProof/>
              <w:sz w:val="22"/>
              <w:szCs w:val="22"/>
            </w:rPr>
          </w:pPr>
          <w:hyperlink w:anchor="_Toc506792585" w:history="1">
            <w:r w:rsidRPr="003C6F4E">
              <w:rPr>
                <w:rStyle w:val="Hyperlink"/>
                <w:noProof/>
              </w:rPr>
              <w:t>AES/XML Message Flow - symmetric</w:t>
            </w:r>
            <w:r>
              <w:rPr>
                <w:noProof/>
                <w:webHidden/>
              </w:rPr>
              <w:tab/>
            </w:r>
            <w:r>
              <w:rPr>
                <w:noProof/>
                <w:webHidden/>
              </w:rPr>
              <w:fldChar w:fldCharType="begin"/>
            </w:r>
            <w:r>
              <w:rPr>
                <w:noProof/>
                <w:webHidden/>
              </w:rPr>
              <w:instrText xml:space="preserve"> PAGEREF _Toc506792585 \h </w:instrText>
            </w:r>
            <w:r>
              <w:rPr>
                <w:noProof/>
                <w:webHidden/>
              </w:rPr>
            </w:r>
            <w:r>
              <w:rPr>
                <w:noProof/>
                <w:webHidden/>
              </w:rPr>
              <w:fldChar w:fldCharType="separate"/>
            </w:r>
            <w:r>
              <w:rPr>
                <w:noProof/>
                <w:webHidden/>
              </w:rPr>
              <w:t>15</w:t>
            </w:r>
            <w:r>
              <w:rPr>
                <w:noProof/>
                <w:webHidden/>
              </w:rPr>
              <w:fldChar w:fldCharType="end"/>
            </w:r>
          </w:hyperlink>
        </w:p>
        <w:p w:rsidR="00AA0815" w:rsidRDefault="00AA0815">
          <w:pPr>
            <w:pStyle w:val="TOC2"/>
            <w:tabs>
              <w:tab w:val="right" w:leader="dot" w:pos="9350"/>
            </w:tabs>
            <w:rPr>
              <w:noProof/>
              <w:sz w:val="22"/>
              <w:szCs w:val="22"/>
            </w:rPr>
          </w:pPr>
          <w:hyperlink w:anchor="_Toc506792586" w:history="1">
            <w:r w:rsidRPr="003C6F4E">
              <w:rPr>
                <w:rStyle w:val="Hyperlink"/>
                <w:noProof/>
              </w:rPr>
              <w:t>Example AES-Asymmetric JSON Request (JWE – JSON Web Encryption)</w:t>
            </w:r>
            <w:r>
              <w:rPr>
                <w:noProof/>
                <w:webHidden/>
              </w:rPr>
              <w:tab/>
            </w:r>
            <w:r>
              <w:rPr>
                <w:noProof/>
                <w:webHidden/>
              </w:rPr>
              <w:fldChar w:fldCharType="begin"/>
            </w:r>
            <w:r>
              <w:rPr>
                <w:noProof/>
                <w:webHidden/>
              </w:rPr>
              <w:instrText xml:space="preserve"> PAGEREF _Toc506792586 \h </w:instrText>
            </w:r>
            <w:r>
              <w:rPr>
                <w:noProof/>
                <w:webHidden/>
              </w:rPr>
            </w:r>
            <w:r>
              <w:rPr>
                <w:noProof/>
                <w:webHidden/>
              </w:rPr>
              <w:fldChar w:fldCharType="separate"/>
            </w:r>
            <w:r>
              <w:rPr>
                <w:noProof/>
                <w:webHidden/>
              </w:rPr>
              <w:t>16</w:t>
            </w:r>
            <w:r>
              <w:rPr>
                <w:noProof/>
                <w:webHidden/>
              </w:rPr>
              <w:fldChar w:fldCharType="end"/>
            </w:r>
          </w:hyperlink>
        </w:p>
        <w:p w:rsidR="00AA0815" w:rsidRDefault="00AA0815">
          <w:pPr>
            <w:pStyle w:val="TOC1"/>
            <w:tabs>
              <w:tab w:val="right" w:leader="dot" w:pos="9350"/>
            </w:tabs>
            <w:rPr>
              <w:noProof/>
              <w:sz w:val="22"/>
              <w:szCs w:val="22"/>
            </w:rPr>
          </w:pPr>
          <w:hyperlink w:anchor="_Toc506792587" w:history="1">
            <w:r w:rsidRPr="003C6F4E">
              <w:rPr>
                <w:rStyle w:val="Hyperlink"/>
                <w:noProof/>
              </w:rPr>
              <w:t>SSO Best Practices</w:t>
            </w:r>
            <w:r>
              <w:rPr>
                <w:noProof/>
                <w:webHidden/>
              </w:rPr>
              <w:tab/>
            </w:r>
            <w:r>
              <w:rPr>
                <w:noProof/>
                <w:webHidden/>
              </w:rPr>
              <w:fldChar w:fldCharType="begin"/>
            </w:r>
            <w:r>
              <w:rPr>
                <w:noProof/>
                <w:webHidden/>
              </w:rPr>
              <w:instrText xml:space="preserve"> PAGEREF _Toc506792587 \h </w:instrText>
            </w:r>
            <w:r>
              <w:rPr>
                <w:noProof/>
                <w:webHidden/>
              </w:rPr>
            </w:r>
            <w:r>
              <w:rPr>
                <w:noProof/>
                <w:webHidden/>
              </w:rPr>
              <w:fldChar w:fldCharType="separate"/>
            </w:r>
            <w:r>
              <w:rPr>
                <w:noProof/>
                <w:webHidden/>
              </w:rPr>
              <w:t>17</w:t>
            </w:r>
            <w:r>
              <w:rPr>
                <w:noProof/>
                <w:webHidden/>
              </w:rPr>
              <w:fldChar w:fldCharType="end"/>
            </w:r>
          </w:hyperlink>
        </w:p>
        <w:p w:rsidR="00AA0815" w:rsidRDefault="00AA0815">
          <w:pPr>
            <w:pStyle w:val="TOC2"/>
            <w:tabs>
              <w:tab w:val="right" w:leader="dot" w:pos="9350"/>
            </w:tabs>
            <w:rPr>
              <w:noProof/>
              <w:sz w:val="22"/>
              <w:szCs w:val="22"/>
            </w:rPr>
          </w:pPr>
          <w:hyperlink w:anchor="_Toc506792588" w:history="1">
            <w:r w:rsidRPr="003C6F4E">
              <w:rPr>
                <w:rStyle w:val="Hyperlink"/>
                <w:noProof/>
              </w:rPr>
              <w:t>SSO Overview</w:t>
            </w:r>
            <w:r>
              <w:rPr>
                <w:noProof/>
                <w:webHidden/>
              </w:rPr>
              <w:tab/>
            </w:r>
            <w:r>
              <w:rPr>
                <w:noProof/>
                <w:webHidden/>
              </w:rPr>
              <w:fldChar w:fldCharType="begin"/>
            </w:r>
            <w:r>
              <w:rPr>
                <w:noProof/>
                <w:webHidden/>
              </w:rPr>
              <w:instrText xml:space="preserve"> PAGEREF _Toc506792588 \h </w:instrText>
            </w:r>
            <w:r>
              <w:rPr>
                <w:noProof/>
                <w:webHidden/>
              </w:rPr>
            </w:r>
            <w:r>
              <w:rPr>
                <w:noProof/>
                <w:webHidden/>
              </w:rPr>
              <w:fldChar w:fldCharType="separate"/>
            </w:r>
            <w:r>
              <w:rPr>
                <w:noProof/>
                <w:webHidden/>
              </w:rPr>
              <w:t>17</w:t>
            </w:r>
            <w:r>
              <w:rPr>
                <w:noProof/>
                <w:webHidden/>
              </w:rPr>
              <w:fldChar w:fldCharType="end"/>
            </w:r>
          </w:hyperlink>
        </w:p>
        <w:p w:rsidR="00AA0815" w:rsidRDefault="00AA0815">
          <w:pPr>
            <w:pStyle w:val="TOC2"/>
            <w:tabs>
              <w:tab w:val="right" w:leader="dot" w:pos="9350"/>
            </w:tabs>
            <w:rPr>
              <w:noProof/>
              <w:sz w:val="22"/>
              <w:szCs w:val="22"/>
            </w:rPr>
          </w:pPr>
          <w:hyperlink w:anchor="_Toc506792589" w:history="1">
            <w:r w:rsidRPr="003C6F4E">
              <w:rPr>
                <w:rStyle w:val="Hyperlink"/>
                <w:noProof/>
              </w:rPr>
              <w:t>OAuth, SAML, OpenID</w:t>
            </w:r>
            <w:r>
              <w:rPr>
                <w:noProof/>
                <w:webHidden/>
              </w:rPr>
              <w:tab/>
            </w:r>
            <w:r>
              <w:rPr>
                <w:noProof/>
                <w:webHidden/>
              </w:rPr>
              <w:fldChar w:fldCharType="begin"/>
            </w:r>
            <w:r>
              <w:rPr>
                <w:noProof/>
                <w:webHidden/>
              </w:rPr>
              <w:instrText xml:space="preserve"> PAGEREF _Toc506792589 \h </w:instrText>
            </w:r>
            <w:r>
              <w:rPr>
                <w:noProof/>
                <w:webHidden/>
              </w:rPr>
            </w:r>
            <w:r>
              <w:rPr>
                <w:noProof/>
                <w:webHidden/>
              </w:rPr>
              <w:fldChar w:fldCharType="separate"/>
            </w:r>
            <w:r>
              <w:rPr>
                <w:noProof/>
                <w:webHidden/>
              </w:rPr>
              <w:t>19</w:t>
            </w:r>
            <w:r>
              <w:rPr>
                <w:noProof/>
                <w:webHidden/>
              </w:rPr>
              <w:fldChar w:fldCharType="end"/>
            </w:r>
          </w:hyperlink>
        </w:p>
        <w:p w:rsidR="00AA0815" w:rsidRDefault="00AA0815">
          <w:pPr>
            <w:pStyle w:val="TOC2"/>
            <w:tabs>
              <w:tab w:val="right" w:leader="dot" w:pos="9350"/>
            </w:tabs>
            <w:rPr>
              <w:noProof/>
              <w:sz w:val="22"/>
              <w:szCs w:val="22"/>
            </w:rPr>
          </w:pPr>
          <w:hyperlink w:anchor="_Toc506792590" w:history="1">
            <w:r w:rsidRPr="003C6F4E">
              <w:rPr>
                <w:rStyle w:val="Hyperlink"/>
                <w:noProof/>
              </w:rPr>
              <w:t>OAuth 2.0 Authorization Model Overview</w:t>
            </w:r>
            <w:r>
              <w:rPr>
                <w:noProof/>
                <w:webHidden/>
              </w:rPr>
              <w:tab/>
            </w:r>
            <w:r>
              <w:rPr>
                <w:noProof/>
                <w:webHidden/>
              </w:rPr>
              <w:fldChar w:fldCharType="begin"/>
            </w:r>
            <w:r>
              <w:rPr>
                <w:noProof/>
                <w:webHidden/>
              </w:rPr>
              <w:instrText xml:space="preserve"> PAGEREF _Toc506792590 \h </w:instrText>
            </w:r>
            <w:r>
              <w:rPr>
                <w:noProof/>
                <w:webHidden/>
              </w:rPr>
            </w:r>
            <w:r>
              <w:rPr>
                <w:noProof/>
                <w:webHidden/>
              </w:rPr>
              <w:fldChar w:fldCharType="separate"/>
            </w:r>
            <w:r>
              <w:rPr>
                <w:noProof/>
                <w:webHidden/>
              </w:rPr>
              <w:t>19</w:t>
            </w:r>
            <w:r>
              <w:rPr>
                <w:noProof/>
                <w:webHidden/>
              </w:rPr>
              <w:fldChar w:fldCharType="end"/>
            </w:r>
          </w:hyperlink>
        </w:p>
        <w:p w:rsidR="00AA0815" w:rsidRDefault="00AA0815">
          <w:pPr>
            <w:pStyle w:val="TOC2"/>
            <w:tabs>
              <w:tab w:val="right" w:leader="dot" w:pos="9350"/>
            </w:tabs>
            <w:rPr>
              <w:noProof/>
              <w:sz w:val="22"/>
              <w:szCs w:val="22"/>
            </w:rPr>
          </w:pPr>
          <w:hyperlink w:anchor="_Toc506792591" w:history="1">
            <w:r w:rsidRPr="003C6F4E">
              <w:rPr>
                <w:rStyle w:val="Hyperlink"/>
                <w:noProof/>
              </w:rPr>
              <w:t>Openid 2.0 Authentication  Overview</w:t>
            </w:r>
            <w:r>
              <w:rPr>
                <w:noProof/>
                <w:webHidden/>
              </w:rPr>
              <w:tab/>
            </w:r>
            <w:r>
              <w:rPr>
                <w:noProof/>
                <w:webHidden/>
              </w:rPr>
              <w:fldChar w:fldCharType="begin"/>
            </w:r>
            <w:r>
              <w:rPr>
                <w:noProof/>
                <w:webHidden/>
              </w:rPr>
              <w:instrText xml:space="preserve"> PAGEREF _Toc506792591 \h </w:instrText>
            </w:r>
            <w:r>
              <w:rPr>
                <w:noProof/>
                <w:webHidden/>
              </w:rPr>
            </w:r>
            <w:r>
              <w:rPr>
                <w:noProof/>
                <w:webHidden/>
              </w:rPr>
              <w:fldChar w:fldCharType="separate"/>
            </w:r>
            <w:r>
              <w:rPr>
                <w:noProof/>
                <w:webHidden/>
              </w:rPr>
              <w:t>20</w:t>
            </w:r>
            <w:r>
              <w:rPr>
                <w:noProof/>
                <w:webHidden/>
              </w:rPr>
              <w:fldChar w:fldCharType="end"/>
            </w:r>
          </w:hyperlink>
        </w:p>
        <w:p w:rsidR="00AA0815" w:rsidRDefault="00AA0815">
          <w:pPr>
            <w:pStyle w:val="TOC2"/>
            <w:tabs>
              <w:tab w:val="right" w:leader="dot" w:pos="9350"/>
            </w:tabs>
            <w:rPr>
              <w:noProof/>
              <w:sz w:val="22"/>
              <w:szCs w:val="22"/>
            </w:rPr>
          </w:pPr>
          <w:hyperlink w:anchor="_Toc506792592" w:history="1">
            <w:r w:rsidRPr="003C6F4E">
              <w:rPr>
                <w:rStyle w:val="Hyperlink"/>
                <w:noProof/>
              </w:rPr>
              <w:t>SAML 2.0 SSO Model Overview</w:t>
            </w:r>
            <w:r>
              <w:rPr>
                <w:noProof/>
                <w:webHidden/>
              </w:rPr>
              <w:tab/>
            </w:r>
            <w:r>
              <w:rPr>
                <w:noProof/>
                <w:webHidden/>
              </w:rPr>
              <w:fldChar w:fldCharType="begin"/>
            </w:r>
            <w:r>
              <w:rPr>
                <w:noProof/>
                <w:webHidden/>
              </w:rPr>
              <w:instrText xml:space="preserve"> PAGEREF _Toc506792592 \h </w:instrText>
            </w:r>
            <w:r>
              <w:rPr>
                <w:noProof/>
                <w:webHidden/>
              </w:rPr>
            </w:r>
            <w:r>
              <w:rPr>
                <w:noProof/>
                <w:webHidden/>
              </w:rPr>
              <w:fldChar w:fldCharType="separate"/>
            </w:r>
            <w:r>
              <w:rPr>
                <w:noProof/>
                <w:webHidden/>
              </w:rPr>
              <w:t>21</w:t>
            </w:r>
            <w:r>
              <w:rPr>
                <w:noProof/>
                <w:webHidden/>
              </w:rPr>
              <w:fldChar w:fldCharType="end"/>
            </w:r>
          </w:hyperlink>
        </w:p>
        <w:p w:rsidR="00AA0815" w:rsidRDefault="00AA0815">
          <w:pPr>
            <w:pStyle w:val="TOC2"/>
            <w:tabs>
              <w:tab w:val="right" w:leader="dot" w:pos="9350"/>
            </w:tabs>
            <w:rPr>
              <w:noProof/>
              <w:sz w:val="22"/>
              <w:szCs w:val="22"/>
            </w:rPr>
          </w:pPr>
          <w:hyperlink w:anchor="_Toc506792593" w:history="1">
            <w:r w:rsidRPr="003C6F4E">
              <w:rPr>
                <w:rStyle w:val="Hyperlink"/>
                <w:noProof/>
              </w:rPr>
              <w:t>SSO Use Case Overview</w:t>
            </w:r>
            <w:r>
              <w:rPr>
                <w:noProof/>
                <w:webHidden/>
              </w:rPr>
              <w:tab/>
            </w:r>
            <w:r>
              <w:rPr>
                <w:noProof/>
                <w:webHidden/>
              </w:rPr>
              <w:fldChar w:fldCharType="begin"/>
            </w:r>
            <w:r>
              <w:rPr>
                <w:noProof/>
                <w:webHidden/>
              </w:rPr>
              <w:instrText xml:space="preserve"> PAGEREF _Toc506792593 \h </w:instrText>
            </w:r>
            <w:r>
              <w:rPr>
                <w:noProof/>
                <w:webHidden/>
              </w:rPr>
            </w:r>
            <w:r>
              <w:rPr>
                <w:noProof/>
                <w:webHidden/>
              </w:rPr>
              <w:fldChar w:fldCharType="separate"/>
            </w:r>
            <w:r>
              <w:rPr>
                <w:noProof/>
                <w:webHidden/>
              </w:rPr>
              <w:t>21</w:t>
            </w:r>
            <w:r>
              <w:rPr>
                <w:noProof/>
                <w:webHidden/>
              </w:rPr>
              <w:fldChar w:fldCharType="end"/>
            </w:r>
          </w:hyperlink>
        </w:p>
        <w:p w:rsidR="00AA0815" w:rsidRDefault="00AA0815">
          <w:pPr>
            <w:pStyle w:val="TOC2"/>
            <w:tabs>
              <w:tab w:val="right" w:leader="dot" w:pos="9350"/>
            </w:tabs>
            <w:rPr>
              <w:noProof/>
              <w:sz w:val="22"/>
              <w:szCs w:val="22"/>
            </w:rPr>
          </w:pPr>
          <w:hyperlink w:anchor="_Toc506792594" w:history="1">
            <w:r w:rsidRPr="003C6F4E">
              <w:rPr>
                <w:rStyle w:val="Hyperlink"/>
                <w:noProof/>
              </w:rPr>
              <w:t>Use case 1: Resource Provider Initiated SSO with OAuth (Authorization Code Grant Type) and OpenID Connect (Authorization Code Grant Type)</w:t>
            </w:r>
            <w:r>
              <w:rPr>
                <w:noProof/>
                <w:webHidden/>
              </w:rPr>
              <w:tab/>
            </w:r>
            <w:r>
              <w:rPr>
                <w:noProof/>
                <w:webHidden/>
              </w:rPr>
              <w:fldChar w:fldCharType="begin"/>
            </w:r>
            <w:r>
              <w:rPr>
                <w:noProof/>
                <w:webHidden/>
              </w:rPr>
              <w:instrText xml:space="preserve"> PAGEREF _Toc506792594 \h </w:instrText>
            </w:r>
            <w:r>
              <w:rPr>
                <w:noProof/>
                <w:webHidden/>
              </w:rPr>
            </w:r>
            <w:r>
              <w:rPr>
                <w:noProof/>
                <w:webHidden/>
              </w:rPr>
              <w:fldChar w:fldCharType="separate"/>
            </w:r>
            <w:r>
              <w:rPr>
                <w:noProof/>
                <w:webHidden/>
              </w:rPr>
              <w:t>22</w:t>
            </w:r>
            <w:r>
              <w:rPr>
                <w:noProof/>
                <w:webHidden/>
              </w:rPr>
              <w:fldChar w:fldCharType="end"/>
            </w:r>
          </w:hyperlink>
        </w:p>
        <w:p w:rsidR="00AA0815" w:rsidRDefault="00AA0815">
          <w:pPr>
            <w:pStyle w:val="TOC2"/>
            <w:tabs>
              <w:tab w:val="right" w:leader="dot" w:pos="9350"/>
            </w:tabs>
            <w:rPr>
              <w:noProof/>
              <w:sz w:val="22"/>
              <w:szCs w:val="22"/>
            </w:rPr>
          </w:pPr>
          <w:hyperlink w:anchor="_Toc506792595" w:history="1">
            <w:r w:rsidRPr="003C6F4E">
              <w:rPr>
                <w:rStyle w:val="Hyperlink"/>
                <w:noProof/>
              </w:rPr>
              <w:t>Use case 2: Resource Provider Initiated SSO with OAuth (Authorization Code Grant Type) and SAML 2.0 (Web Browser SSO Profile)</w:t>
            </w:r>
            <w:r>
              <w:rPr>
                <w:noProof/>
                <w:webHidden/>
              </w:rPr>
              <w:tab/>
            </w:r>
            <w:r>
              <w:rPr>
                <w:noProof/>
                <w:webHidden/>
              </w:rPr>
              <w:fldChar w:fldCharType="begin"/>
            </w:r>
            <w:r>
              <w:rPr>
                <w:noProof/>
                <w:webHidden/>
              </w:rPr>
              <w:instrText xml:space="preserve"> PAGEREF _Toc506792595 \h </w:instrText>
            </w:r>
            <w:r>
              <w:rPr>
                <w:noProof/>
                <w:webHidden/>
              </w:rPr>
            </w:r>
            <w:r>
              <w:rPr>
                <w:noProof/>
                <w:webHidden/>
              </w:rPr>
              <w:fldChar w:fldCharType="separate"/>
            </w:r>
            <w:r>
              <w:rPr>
                <w:noProof/>
                <w:webHidden/>
              </w:rPr>
              <w:t>26</w:t>
            </w:r>
            <w:r>
              <w:rPr>
                <w:noProof/>
                <w:webHidden/>
              </w:rPr>
              <w:fldChar w:fldCharType="end"/>
            </w:r>
          </w:hyperlink>
        </w:p>
        <w:p w:rsidR="00AA0815" w:rsidRDefault="00AA0815">
          <w:pPr>
            <w:pStyle w:val="TOC2"/>
            <w:tabs>
              <w:tab w:val="right" w:leader="dot" w:pos="9350"/>
            </w:tabs>
            <w:rPr>
              <w:noProof/>
              <w:sz w:val="22"/>
              <w:szCs w:val="22"/>
            </w:rPr>
          </w:pPr>
          <w:hyperlink w:anchor="_Toc506792596" w:history="1">
            <w:r w:rsidRPr="003C6F4E">
              <w:rPr>
                <w:rStyle w:val="Hyperlink"/>
                <w:noProof/>
              </w:rPr>
              <w:t>Use case 3: Client Application Initiated SSO with OAuth (JWT Bearer Token Grant Type)</w:t>
            </w:r>
            <w:r>
              <w:rPr>
                <w:noProof/>
                <w:webHidden/>
              </w:rPr>
              <w:tab/>
            </w:r>
            <w:r>
              <w:rPr>
                <w:noProof/>
                <w:webHidden/>
              </w:rPr>
              <w:fldChar w:fldCharType="begin"/>
            </w:r>
            <w:r>
              <w:rPr>
                <w:noProof/>
                <w:webHidden/>
              </w:rPr>
              <w:instrText xml:space="preserve"> PAGEREF _Toc506792596 \h </w:instrText>
            </w:r>
            <w:r>
              <w:rPr>
                <w:noProof/>
                <w:webHidden/>
              </w:rPr>
            </w:r>
            <w:r>
              <w:rPr>
                <w:noProof/>
                <w:webHidden/>
              </w:rPr>
              <w:fldChar w:fldCharType="separate"/>
            </w:r>
            <w:r>
              <w:rPr>
                <w:noProof/>
                <w:webHidden/>
              </w:rPr>
              <w:t>29</w:t>
            </w:r>
            <w:r>
              <w:rPr>
                <w:noProof/>
                <w:webHidden/>
              </w:rPr>
              <w:fldChar w:fldCharType="end"/>
            </w:r>
          </w:hyperlink>
        </w:p>
        <w:p w:rsidR="00AA0815" w:rsidRDefault="00AA0815">
          <w:pPr>
            <w:pStyle w:val="TOC2"/>
            <w:tabs>
              <w:tab w:val="right" w:leader="dot" w:pos="9350"/>
            </w:tabs>
            <w:rPr>
              <w:noProof/>
              <w:sz w:val="22"/>
              <w:szCs w:val="22"/>
            </w:rPr>
          </w:pPr>
          <w:hyperlink w:anchor="_Toc506792597" w:history="1">
            <w:r w:rsidRPr="003C6F4E">
              <w:rPr>
                <w:rStyle w:val="Hyperlink"/>
                <w:noProof/>
              </w:rPr>
              <w:t>Use case 4: Client Application Initiated SSO with OAuth (SAML Bearer Assertion Grant Type)</w:t>
            </w:r>
            <w:r>
              <w:rPr>
                <w:noProof/>
                <w:webHidden/>
              </w:rPr>
              <w:tab/>
            </w:r>
            <w:r>
              <w:rPr>
                <w:noProof/>
                <w:webHidden/>
              </w:rPr>
              <w:fldChar w:fldCharType="begin"/>
            </w:r>
            <w:r>
              <w:rPr>
                <w:noProof/>
                <w:webHidden/>
              </w:rPr>
              <w:instrText xml:space="preserve"> PAGEREF _Toc506792597 \h </w:instrText>
            </w:r>
            <w:r>
              <w:rPr>
                <w:noProof/>
                <w:webHidden/>
              </w:rPr>
            </w:r>
            <w:r>
              <w:rPr>
                <w:noProof/>
                <w:webHidden/>
              </w:rPr>
              <w:fldChar w:fldCharType="separate"/>
            </w:r>
            <w:r>
              <w:rPr>
                <w:noProof/>
                <w:webHidden/>
              </w:rPr>
              <w:t>31</w:t>
            </w:r>
            <w:r>
              <w:rPr>
                <w:noProof/>
                <w:webHidden/>
              </w:rPr>
              <w:fldChar w:fldCharType="end"/>
            </w:r>
          </w:hyperlink>
        </w:p>
        <w:p w:rsidR="00AA0815" w:rsidRDefault="00AA0815">
          <w:pPr>
            <w:pStyle w:val="TOC2"/>
            <w:tabs>
              <w:tab w:val="right" w:leader="dot" w:pos="9350"/>
            </w:tabs>
            <w:rPr>
              <w:noProof/>
              <w:sz w:val="22"/>
              <w:szCs w:val="22"/>
            </w:rPr>
          </w:pPr>
          <w:hyperlink w:anchor="_Toc506792598" w:history="1">
            <w:r w:rsidRPr="003C6F4E">
              <w:rPr>
                <w:rStyle w:val="Hyperlink"/>
                <w:noProof/>
              </w:rPr>
              <w:t>Use case 5: OAuth 2.0 Access Control using Client Credentials Grant Type</w:t>
            </w:r>
            <w:r>
              <w:rPr>
                <w:noProof/>
                <w:webHidden/>
              </w:rPr>
              <w:tab/>
            </w:r>
            <w:r>
              <w:rPr>
                <w:noProof/>
                <w:webHidden/>
              </w:rPr>
              <w:fldChar w:fldCharType="begin"/>
            </w:r>
            <w:r>
              <w:rPr>
                <w:noProof/>
                <w:webHidden/>
              </w:rPr>
              <w:instrText xml:space="preserve"> PAGEREF _Toc506792598 \h </w:instrText>
            </w:r>
            <w:r>
              <w:rPr>
                <w:noProof/>
                <w:webHidden/>
              </w:rPr>
            </w:r>
            <w:r>
              <w:rPr>
                <w:noProof/>
                <w:webHidden/>
              </w:rPr>
              <w:fldChar w:fldCharType="separate"/>
            </w:r>
            <w:r>
              <w:rPr>
                <w:noProof/>
                <w:webHidden/>
              </w:rPr>
              <w:t>33</w:t>
            </w:r>
            <w:r>
              <w:rPr>
                <w:noProof/>
                <w:webHidden/>
              </w:rPr>
              <w:fldChar w:fldCharType="end"/>
            </w:r>
          </w:hyperlink>
        </w:p>
        <w:p w:rsidR="00AA0815" w:rsidRDefault="00AA0815">
          <w:pPr>
            <w:pStyle w:val="TOC2"/>
            <w:tabs>
              <w:tab w:val="right" w:leader="dot" w:pos="9350"/>
            </w:tabs>
            <w:rPr>
              <w:noProof/>
              <w:sz w:val="22"/>
              <w:szCs w:val="22"/>
            </w:rPr>
          </w:pPr>
          <w:hyperlink w:anchor="_Toc506792599" w:history="1">
            <w:r w:rsidRPr="003C6F4E">
              <w:rPr>
                <w:rStyle w:val="Hyperlink"/>
                <w:noProof/>
              </w:rPr>
              <w:t>Use case 6: SAML: Identity Provider Initiated SSO with REDIRECT</w:t>
            </w:r>
            <w:r>
              <w:rPr>
                <w:noProof/>
                <w:webHidden/>
              </w:rPr>
              <w:tab/>
            </w:r>
            <w:r>
              <w:rPr>
                <w:noProof/>
                <w:webHidden/>
              </w:rPr>
              <w:fldChar w:fldCharType="begin"/>
            </w:r>
            <w:r>
              <w:rPr>
                <w:noProof/>
                <w:webHidden/>
              </w:rPr>
              <w:instrText xml:space="preserve"> PAGEREF _Toc506792599 \h </w:instrText>
            </w:r>
            <w:r>
              <w:rPr>
                <w:noProof/>
                <w:webHidden/>
              </w:rPr>
            </w:r>
            <w:r>
              <w:rPr>
                <w:noProof/>
                <w:webHidden/>
              </w:rPr>
              <w:fldChar w:fldCharType="separate"/>
            </w:r>
            <w:r>
              <w:rPr>
                <w:noProof/>
                <w:webHidden/>
              </w:rPr>
              <w:t>34</w:t>
            </w:r>
            <w:r>
              <w:rPr>
                <w:noProof/>
                <w:webHidden/>
              </w:rPr>
              <w:fldChar w:fldCharType="end"/>
            </w:r>
          </w:hyperlink>
        </w:p>
        <w:p w:rsidR="00AA0815" w:rsidRDefault="00AA0815">
          <w:pPr>
            <w:pStyle w:val="TOC2"/>
            <w:tabs>
              <w:tab w:val="right" w:leader="dot" w:pos="9350"/>
            </w:tabs>
            <w:rPr>
              <w:noProof/>
              <w:sz w:val="22"/>
              <w:szCs w:val="22"/>
            </w:rPr>
          </w:pPr>
          <w:hyperlink w:anchor="_Toc506792600" w:history="1">
            <w:r w:rsidRPr="003C6F4E">
              <w:rPr>
                <w:rStyle w:val="Hyperlink"/>
                <w:noProof/>
              </w:rPr>
              <w:t>Manage user identities with SCIM</w:t>
            </w:r>
            <w:r>
              <w:rPr>
                <w:noProof/>
                <w:webHidden/>
              </w:rPr>
              <w:tab/>
            </w:r>
            <w:r>
              <w:rPr>
                <w:noProof/>
                <w:webHidden/>
              </w:rPr>
              <w:fldChar w:fldCharType="begin"/>
            </w:r>
            <w:r>
              <w:rPr>
                <w:noProof/>
                <w:webHidden/>
              </w:rPr>
              <w:instrText xml:space="preserve"> PAGEREF _Toc506792600 \h </w:instrText>
            </w:r>
            <w:r>
              <w:rPr>
                <w:noProof/>
                <w:webHidden/>
              </w:rPr>
            </w:r>
            <w:r>
              <w:rPr>
                <w:noProof/>
                <w:webHidden/>
              </w:rPr>
              <w:fldChar w:fldCharType="separate"/>
            </w:r>
            <w:r>
              <w:rPr>
                <w:noProof/>
                <w:webHidden/>
              </w:rPr>
              <w:t>36</w:t>
            </w:r>
            <w:r>
              <w:rPr>
                <w:noProof/>
                <w:webHidden/>
              </w:rPr>
              <w:fldChar w:fldCharType="end"/>
            </w:r>
          </w:hyperlink>
        </w:p>
        <w:p w:rsidR="00AA0815" w:rsidRDefault="00AA0815">
          <w:pPr>
            <w:pStyle w:val="TOC2"/>
            <w:tabs>
              <w:tab w:val="right" w:leader="dot" w:pos="9350"/>
            </w:tabs>
            <w:rPr>
              <w:noProof/>
              <w:sz w:val="22"/>
              <w:szCs w:val="22"/>
            </w:rPr>
          </w:pPr>
          <w:hyperlink w:anchor="_Toc506792601" w:history="1">
            <w:r w:rsidRPr="003C6F4E">
              <w:rPr>
                <w:rStyle w:val="Hyperlink"/>
                <w:noProof/>
              </w:rPr>
              <w:t>SCIM use case 1: First Time Interactions From A CUFX client to Typical SSO App with Client App</w:t>
            </w:r>
            <w:r>
              <w:rPr>
                <w:noProof/>
                <w:webHidden/>
              </w:rPr>
              <w:tab/>
            </w:r>
            <w:r>
              <w:rPr>
                <w:noProof/>
                <w:webHidden/>
              </w:rPr>
              <w:fldChar w:fldCharType="begin"/>
            </w:r>
            <w:r>
              <w:rPr>
                <w:noProof/>
                <w:webHidden/>
              </w:rPr>
              <w:instrText xml:space="preserve"> PAGEREF _Toc506792601 \h </w:instrText>
            </w:r>
            <w:r>
              <w:rPr>
                <w:noProof/>
                <w:webHidden/>
              </w:rPr>
            </w:r>
            <w:r>
              <w:rPr>
                <w:noProof/>
                <w:webHidden/>
              </w:rPr>
              <w:fldChar w:fldCharType="separate"/>
            </w:r>
            <w:r>
              <w:rPr>
                <w:noProof/>
                <w:webHidden/>
              </w:rPr>
              <w:t>36</w:t>
            </w:r>
            <w:r>
              <w:rPr>
                <w:noProof/>
                <w:webHidden/>
              </w:rPr>
              <w:fldChar w:fldCharType="end"/>
            </w:r>
          </w:hyperlink>
        </w:p>
        <w:p w:rsidR="00AA0815" w:rsidRDefault="00AA0815">
          <w:pPr>
            <w:pStyle w:val="TOC2"/>
            <w:tabs>
              <w:tab w:val="right" w:leader="dot" w:pos="9350"/>
            </w:tabs>
            <w:rPr>
              <w:noProof/>
              <w:sz w:val="22"/>
              <w:szCs w:val="22"/>
            </w:rPr>
          </w:pPr>
          <w:hyperlink w:anchor="_Toc506792602" w:history="1">
            <w:r w:rsidRPr="003C6F4E">
              <w:rPr>
                <w:rStyle w:val="Hyperlink"/>
                <w:noProof/>
              </w:rPr>
              <w:t>SCIM use case 2: Subsequent Interactions From A CUFX client to SSO App (With Client App Retreiving Security Token)</w:t>
            </w:r>
            <w:r>
              <w:rPr>
                <w:noProof/>
                <w:webHidden/>
              </w:rPr>
              <w:tab/>
            </w:r>
            <w:r>
              <w:rPr>
                <w:noProof/>
                <w:webHidden/>
              </w:rPr>
              <w:fldChar w:fldCharType="begin"/>
            </w:r>
            <w:r>
              <w:rPr>
                <w:noProof/>
                <w:webHidden/>
              </w:rPr>
              <w:instrText xml:space="preserve"> PAGEREF _Toc506792602 \h </w:instrText>
            </w:r>
            <w:r>
              <w:rPr>
                <w:noProof/>
                <w:webHidden/>
              </w:rPr>
            </w:r>
            <w:r>
              <w:rPr>
                <w:noProof/>
                <w:webHidden/>
              </w:rPr>
              <w:fldChar w:fldCharType="separate"/>
            </w:r>
            <w:r>
              <w:rPr>
                <w:noProof/>
                <w:webHidden/>
              </w:rPr>
              <w:t>39</w:t>
            </w:r>
            <w:r>
              <w:rPr>
                <w:noProof/>
                <w:webHidden/>
              </w:rPr>
              <w:fldChar w:fldCharType="end"/>
            </w:r>
          </w:hyperlink>
        </w:p>
        <w:p w:rsidR="00AA0815" w:rsidRDefault="00AA0815">
          <w:pPr>
            <w:pStyle w:val="TOC2"/>
            <w:tabs>
              <w:tab w:val="right" w:leader="dot" w:pos="9350"/>
            </w:tabs>
            <w:rPr>
              <w:noProof/>
              <w:sz w:val="22"/>
              <w:szCs w:val="22"/>
            </w:rPr>
          </w:pPr>
          <w:hyperlink w:anchor="_Toc506792603" w:history="1">
            <w:r w:rsidRPr="003C6F4E">
              <w:rPr>
                <w:rStyle w:val="Hyperlink"/>
                <w:noProof/>
              </w:rPr>
              <w:t>SSO User using SCIM idenity mangement</w:t>
            </w:r>
            <w:r>
              <w:rPr>
                <w:noProof/>
                <w:webHidden/>
              </w:rPr>
              <w:tab/>
            </w:r>
            <w:r>
              <w:rPr>
                <w:noProof/>
                <w:webHidden/>
              </w:rPr>
              <w:fldChar w:fldCharType="begin"/>
            </w:r>
            <w:r>
              <w:rPr>
                <w:noProof/>
                <w:webHidden/>
              </w:rPr>
              <w:instrText xml:space="preserve"> PAGEREF _Toc506792603 \h </w:instrText>
            </w:r>
            <w:r>
              <w:rPr>
                <w:noProof/>
                <w:webHidden/>
              </w:rPr>
            </w:r>
            <w:r>
              <w:rPr>
                <w:noProof/>
                <w:webHidden/>
              </w:rPr>
              <w:fldChar w:fldCharType="separate"/>
            </w:r>
            <w:r>
              <w:rPr>
                <w:noProof/>
                <w:webHidden/>
              </w:rPr>
              <w:t>42</w:t>
            </w:r>
            <w:r>
              <w:rPr>
                <w:noProof/>
                <w:webHidden/>
              </w:rPr>
              <w:fldChar w:fldCharType="end"/>
            </w:r>
          </w:hyperlink>
        </w:p>
        <w:p w:rsidR="00AA0815" w:rsidRDefault="00AA0815">
          <w:pPr>
            <w:pStyle w:val="TOC1"/>
            <w:tabs>
              <w:tab w:val="right" w:leader="dot" w:pos="9350"/>
            </w:tabs>
            <w:rPr>
              <w:noProof/>
              <w:sz w:val="22"/>
              <w:szCs w:val="22"/>
            </w:rPr>
          </w:pPr>
          <w:hyperlink w:anchor="_Toc506792604" w:history="1">
            <w:r w:rsidRPr="003C6F4E">
              <w:rPr>
                <w:rStyle w:val="Hyperlink"/>
                <w:noProof/>
              </w:rPr>
              <w:t>General Error handling For All Services</w:t>
            </w:r>
            <w:r>
              <w:rPr>
                <w:noProof/>
                <w:webHidden/>
              </w:rPr>
              <w:tab/>
            </w:r>
            <w:r>
              <w:rPr>
                <w:noProof/>
                <w:webHidden/>
              </w:rPr>
              <w:fldChar w:fldCharType="begin"/>
            </w:r>
            <w:r>
              <w:rPr>
                <w:noProof/>
                <w:webHidden/>
              </w:rPr>
              <w:instrText xml:space="preserve"> PAGEREF _Toc506792604 \h </w:instrText>
            </w:r>
            <w:r>
              <w:rPr>
                <w:noProof/>
                <w:webHidden/>
              </w:rPr>
            </w:r>
            <w:r>
              <w:rPr>
                <w:noProof/>
                <w:webHidden/>
              </w:rPr>
              <w:fldChar w:fldCharType="separate"/>
            </w:r>
            <w:r>
              <w:rPr>
                <w:noProof/>
                <w:webHidden/>
              </w:rPr>
              <w:t>45</w:t>
            </w:r>
            <w:r>
              <w:rPr>
                <w:noProof/>
                <w:webHidden/>
              </w:rPr>
              <w:fldChar w:fldCharType="end"/>
            </w:r>
          </w:hyperlink>
        </w:p>
        <w:p w:rsidR="00AA0815" w:rsidRDefault="00AA0815">
          <w:pPr>
            <w:pStyle w:val="TOC1"/>
            <w:tabs>
              <w:tab w:val="right" w:leader="dot" w:pos="9350"/>
            </w:tabs>
            <w:rPr>
              <w:noProof/>
              <w:sz w:val="22"/>
              <w:szCs w:val="22"/>
            </w:rPr>
          </w:pPr>
          <w:hyperlink w:anchor="_Toc506792605" w:history="1">
            <w:r w:rsidRPr="003C6F4E">
              <w:rPr>
                <w:rStyle w:val="Hyperlink"/>
                <w:noProof/>
              </w:rPr>
              <w:t>Bibliography</w:t>
            </w:r>
            <w:r>
              <w:rPr>
                <w:noProof/>
                <w:webHidden/>
              </w:rPr>
              <w:tab/>
            </w:r>
            <w:r>
              <w:rPr>
                <w:noProof/>
                <w:webHidden/>
              </w:rPr>
              <w:fldChar w:fldCharType="begin"/>
            </w:r>
            <w:r>
              <w:rPr>
                <w:noProof/>
                <w:webHidden/>
              </w:rPr>
              <w:instrText xml:space="preserve"> PAGEREF _Toc506792605 \h </w:instrText>
            </w:r>
            <w:r>
              <w:rPr>
                <w:noProof/>
                <w:webHidden/>
              </w:rPr>
            </w:r>
            <w:r>
              <w:rPr>
                <w:noProof/>
                <w:webHidden/>
              </w:rPr>
              <w:fldChar w:fldCharType="separate"/>
            </w:r>
            <w:r>
              <w:rPr>
                <w:noProof/>
                <w:webHidden/>
              </w:rPr>
              <w:t>45</w:t>
            </w:r>
            <w:r>
              <w:rPr>
                <w:noProof/>
                <w:webHidden/>
              </w:rPr>
              <w:fldChar w:fldCharType="end"/>
            </w:r>
          </w:hyperlink>
        </w:p>
        <w:p w:rsidR="000C7696" w:rsidRDefault="00453757" w:rsidP="000C7696">
          <w:pPr>
            <w:rPr>
              <w:noProof/>
            </w:rPr>
          </w:pPr>
          <w:r>
            <w:rPr>
              <w:b/>
              <w:bCs/>
              <w:noProof/>
            </w:rPr>
            <w:fldChar w:fldCharType="end"/>
          </w:r>
        </w:p>
      </w:sdtContent>
    </w:sdt>
    <w:bookmarkStart w:id="15" w:name="_Toc179424416" w:displacedByCustomXml="prev"/>
    <w:p w:rsidR="00453757" w:rsidRDefault="00453757" w:rsidP="00453757">
      <w:pPr>
        <w:pStyle w:val="Heading1"/>
        <w:pageBreakBefore/>
      </w:pPr>
      <w:bookmarkStart w:id="16" w:name="_Toc506792569"/>
      <w:r>
        <w:lastRenderedPageBreak/>
        <w:t>Document Conventions</w:t>
      </w:r>
      <w:bookmarkEnd w:id="15"/>
      <w:bookmarkEnd w:id="16"/>
    </w:p>
    <w:p w:rsidR="00453757" w:rsidRDefault="00453757" w:rsidP="00453757">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53757" w:rsidRDefault="00453757" w:rsidP="00453757">
      <w:pPr>
        <w:pStyle w:val="NormalWeb"/>
      </w:pPr>
      <w:r>
        <w:t>All formatting in this document utilize Word Styles.</w:t>
      </w:r>
    </w:p>
    <w:p w:rsidR="00453757" w:rsidRDefault="00453757" w:rsidP="00453757">
      <w:pPr>
        <w:pStyle w:val="NormalWeb"/>
      </w:pPr>
      <w:r>
        <w:t>All Citations must utilize Word Citations to automatically show at the end of the document.</w:t>
      </w:r>
    </w:p>
    <w:p w:rsidR="00453757" w:rsidRDefault="00453757" w:rsidP="00453757">
      <w:pPr>
        <w:pStyle w:val="NormalWeb"/>
      </w:pPr>
      <w:r>
        <w:t>All updates after the initial creation must be performed using Tracking Changes turn on and Accepted by the Architecture committee.</w:t>
      </w:r>
    </w:p>
    <w:p w:rsidR="006607D0" w:rsidRDefault="006607D0" w:rsidP="00453757">
      <w:pPr>
        <w:pStyle w:val="NormalWeb"/>
      </w:pPr>
      <w:r>
        <w:t>Any Quotes in code examples below should typically be coded as ASCII character decimal 034 or 022 hex.</w:t>
      </w:r>
    </w:p>
    <w:p w:rsidR="001B26A2" w:rsidRDefault="001B26A2" w:rsidP="001B26A2">
      <w:pPr>
        <w:pStyle w:val="Heading1"/>
      </w:pPr>
      <w:bookmarkStart w:id="17" w:name="_Toc506619642"/>
      <w:bookmarkStart w:id="18" w:name="_Toc506792570"/>
      <w:r>
        <w:t>Release 4.0 Global Update Notes</w:t>
      </w:r>
      <w:bookmarkEnd w:id="17"/>
      <w:bookmarkEnd w:id="18"/>
    </w:p>
    <w:p w:rsidR="001B26A2" w:rsidRDefault="001B26A2" w:rsidP="001B26A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1B26A2" w:rsidRDefault="001B26A2" w:rsidP="001B26A2">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B26A2" w:rsidRDefault="001B26A2" w:rsidP="001B26A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1B26A2" w:rsidRDefault="001B26A2" w:rsidP="001B26A2">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1B26A2" w:rsidRDefault="001B26A2" w:rsidP="001B26A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B26A2" w:rsidRDefault="001B26A2" w:rsidP="001B26A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lastRenderedPageBreak/>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B26A2" w:rsidRDefault="001B26A2" w:rsidP="00453757">
      <w:pPr>
        <w:pStyle w:val="NormalWeb"/>
      </w:pPr>
    </w:p>
    <w:p w:rsidR="00453757" w:rsidRDefault="00453757" w:rsidP="00453757">
      <w:pPr>
        <w:pStyle w:val="Heading1"/>
      </w:pPr>
      <w:bookmarkStart w:id="19" w:name="__RefHeading__4921_12649920"/>
      <w:bookmarkStart w:id="20" w:name="_Toc179424417"/>
      <w:bookmarkStart w:id="21" w:name="_Toc506792571"/>
      <w:bookmarkEnd w:id="19"/>
      <w:r>
        <w:t xml:space="preserve">Definitions </w:t>
      </w:r>
      <w:r w:rsidR="00DD2B60">
        <w:t>R</w:t>
      </w:r>
      <w:r>
        <w:t xml:space="preserve">elated to </w:t>
      </w:r>
      <w:r w:rsidR="00DD2B60">
        <w:t>t</w:t>
      </w:r>
      <w:r>
        <w:t xml:space="preserve">he </w:t>
      </w:r>
      <w:r w:rsidR="00DD2B60">
        <w:t>S</w:t>
      </w:r>
      <w:r>
        <w:t>pecification</w:t>
      </w:r>
      <w:bookmarkEnd w:id="20"/>
      <w:bookmarkEnd w:id="21"/>
    </w:p>
    <w:p w:rsidR="00F45AFF" w:rsidRPr="009F3C67" w:rsidRDefault="00F45AFF" w:rsidP="00453757">
      <w:pPr>
        <w:rPr>
          <w:rStyle w:val="IntenseEmphasis"/>
        </w:rPr>
      </w:pPr>
      <w:r w:rsidRPr="009F3C67">
        <w:rPr>
          <w:rStyle w:val="IntenseEmphasis"/>
        </w:rPr>
        <w:t>SEcurity provider</w:t>
      </w:r>
    </w:p>
    <w:p w:rsidR="00F45AFF" w:rsidRDefault="00F45AFF" w:rsidP="00453757">
      <w:r>
        <w:t xml:space="preserve">Software, device or other mechanism that aids </w:t>
      </w:r>
      <w:r w:rsidR="00BD1A87">
        <w:t>a</w:t>
      </w:r>
      <w:r>
        <w:t xml:space="preserve"> process in </w:t>
      </w:r>
      <w:r w:rsidR="00012AE0">
        <w:t>providing security validation of message requests.</w:t>
      </w:r>
    </w:p>
    <w:p w:rsidR="00C350DC" w:rsidRPr="009F3C67" w:rsidRDefault="00C350DC" w:rsidP="00C350DC">
      <w:pPr>
        <w:rPr>
          <w:rStyle w:val="IntenseEmphasis"/>
        </w:rPr>
      </w:pPr>
      <w:r w:rsidRPr="009F3C67">
        <w:rPr>
          <w:rStyle w:val="IntenseEmphasis"/>
        </w:rPr>
        <w:t>Message</w:t>
      </w:r>
    </w:p>
    <w:p w:rsidR="00C350DC" w:rsidRDefault="00C350DC" w:rsidP="00C350DC">
      <w:r>
        <w:t>A request to either create, change, read or delete information.  The message may or may not contain confidential information.</w:t>
      </w:r>
    </w:p>
    <w:p w:rsidR="00D04B2A" w:rsidRPr="009F3C67" w:rsidRDefault="00D04B2A" w:rsidP="00C350DC">
      <w:pPr>
        <w:rPr>
          <w:rStyle w:val="IntenseEmphasis"/>
        </w:rPr>
      </w:pPr>
      <w:r w:rsidRPr="009F3C67">
        <w:rPr>
          <w:rStyle w:val="IntenseEmphasis"/>
        </w:rPr>
        <w:t>ENDPOINT</w:t>
      </w:r>
    </w:p>
    <w:p w:rsidR="00D04B2A" w:rsidRDefault="00D04B2A" w:rsidP="00C350DC">
      <w:r>
        <w:t>A system, application or data source that either requests or processes messages.</w:t>
      </w:r>
    </w:p>
    <w:p w:rsidR="00F71B63" w:rsidRPr="00A428B8" w:rsidRDefault="00F71B63" w:rsidP="00453757">
      <w:pPr>
        <w:rPr>
          <w:rStyle w:val="IntenseEmphasis"/>
        </w:rPr>
      </w:pPr>
      <w:r w:rsidRPr="00A428B8">
        <w:rPr>
          <w:rStyle w:val="IntenseEmphasis"/>
        </w:rPr>
        <w:t>Identify Provider</w:t>
      </w:r>
    </w:p>
    <w:p w:rsidR="00F71B63" w:rsidRDefault="00F71B63" w:rsidP="00F71B63">
      <w:r>
        <w:t>An endpoint that acts to validate a user</w:t>
      </w:r>
      <w:r w:rsidR="00A428B8">
        <w:t>’</w:t>
      </w:r>
      <w:r>
        <w:t>s credentials.</w:t>
      </w:r>
    </w:p>
    <w:p w:rsidR="00BD1A87" w:rsidRPr="00A428B8" w:rsidRDefault="00BD1A87" w:rsidP="00BD1A87">
      <w:pPr>
        <w:rPr>
          <w:rStyle w:val="IntenseEmphasis"/>
        </w:rPr>
      </w:pPr>
      <w:r w:rsidRPr="00A428B8">
        <w:rPr>
          <w:rStyle w:val="IntenseEmphasis"/>
        </w:rPr>
        <w:t>Service Provider</w:t>
      </w:r>
    </w:p>
    <w:p w:rsidR="00BD1A87" w:rsidRDefault="00BD1A87" w:rsidP="00BD1A87">
      <w:r>
        <w:t xml:space="preserve">An endpoint that provides a service to an end user or </w:t>
      </w:r>
      <w:r w:rsidR="006831D8">
        <w:t xml:space="preserve">a </w:t>
      </w:r>
      <w:r>
        <w:t>business process.  Typically a service provider is operated by a 3</w:t>
      </w:r>
      <w:r w:rsidRPr="00BD1A87">
        <w:rPr>
          <w:vertAlign w:val="superscript"/>
        </w:rPr>
        <w:t>rd</w:t>
      </w:r>
      <w:r>
        <w:t xml:space="preserve"> party company that enables additional functionality for users.</w:t>
      </w:r>
    </w:p>
    <w:p w:rsidR="00250189" w:rsidRPr="00A428B8" w:rsidRDefault="00250189" w:rsidP="00250189">
      <w:pPr>
        <w:rPr>
          <w:rStyle w:val="IntenseEmphasis"/>
        </w:rPr>
      </w:pPr>
      <w:r w:rsidRPr="00A428B8">
        <w:rPr>
          <w:rStyle w:val="IntenseEmphasis"/>
        </w:rPr>
        <w:t>data provider</w:t>
      </w:r>
    </w:p>
    <w:p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rsidR="00173C3C" w:rsidRDefault="00173C3C" w:rsidP="00173C3C">
      <w:pPr>
        <w:rPr>
          <w:rStyle w:val="IntenseEmphasis"/>
          <w:b w:val="0"/>
        </w:rPr>
      </w:pPr>
      <w:r>
        <w:rPr>
          <w:rStyle w:val="IntenseEmphasis"/>
        </w:rPr>
        <w:t>Client App</w:t>
      </w:r>
    </w:p>
    <w:p w:rsidR="00BD1A87" w:rsidRDefault="00BD1A87" w:rsidP="00453757">
      <w:r>
        <w:t>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times the client app acts as an identity provider endpoint.</w:t>
      </w:r>
    </w:p>
    <w:p w:rsidR="00B72FBF" w:rsidRDefault="00B72FBF" w:rsidP="00B72FBF">
      <w:pPr>
        <w:rPr>
          <w:rStyle w:val="IntenseEmphasis"/>
        </w:rPr>
      </w:pPr>
      <w:r>
        <w:rPr>
          <w:rStyle w:val="IntenseEmphasis"/>
        </w:rPr>
        <w:t>USER</w:t>
      </w:r>
    </w:p>
    <w:p w:rsidR="00B72FBF" w:rsidRDefault="00B72FBF" w:rsidP="00B72FBF">
      <w:r>
        <w:t>A consumer that is utilizing a client application to manage or view information.</w:t>
      </w:r>
    </w:p>
    <w:p w:rsidR="00B72FBF" w:rsidRDefault="00B72FBF" w:rsidP="00B72FBF">
      <w:pPr>
        <w:rPr>
          <w:rStyle w:val="IntenseEmphasis"/>
        </w:rPr>
      </w:pPr>
      <w:r>
        <w:rPr>
          <w:rStyle w:val="IntenseEmphasis"/>
        </w:rPr>
        <w:t>user agent</w:t>
      </w:r>
    </w:p>
    <w:p w:rsidR="00B72FBF" w:rsidRDefault="00B72FBF" w:rsidP="00B72FBF">
      <w:pPr>
        <w:rPr>
          <w:rStyle w:val="IntenseEmphasis"/>
          <w:b w:val="0"/>
        </w:rPr>
      </w:pPr>
      <w:r>
        <w:t>Software acting on behalf of the user, e.g., the user’s browser.</w:t>
      </w:r>
    </w:p>
    <w:p w:rsidR="00B72FBF" w:rsidRDefault="00B72FBF" w:rsidP="00B72FBF">
      <w:pPr>
        <w:rPr>
          <w:rStyle w:val="IntenseEmphasis"/>
          <w:b w:val="0"/>
        </w:rPr>
      </w:pPr>
      <w:r>
        <w:rPr>
          <w:rStyle w:val="IntenseEmphasis"/>
        </w:rPr>
        <w:t>Financial institution</w:t>
      </w:r>
    </w:p>
    <w:p w:rsidR="00B72FBF" w:rsidRDefault="00B72FBF" w:rsidP="00B72FBF">
      <w:r>
        <w:lastRenderedPageBreak/>
        <w:t>Any institution such as a credit union, bank or other entity that provides financial services to consumers.</w:t>
      </w:r>
    </w:p>
    <w:p w:rsidR="00B72FBF" w:rsidRDefault="00B72FBF" w:rsidP="00B72FBF">
      <w:pPr>
        <w:rPr>
          <w:rStyle w:val="IntenseEmphasis"/>
          <w:b w:val="0"/>
        </w:rPr>
      </w:pPr>
      <w:r>
        <w:rPr>
          <w:rStyle w:val="IntenseEmphasis"/>
        </w:rPr>
        <w:t>Single-Sign-on (sso)</w:t>
      </w:r>
    </w:p>
    <w:p w:rsidR="00B72FBF" w:rsidRDefault="00B72FBF" w:rsidP="00B72FBF">
      <w:r>
        <w:t>SSO is the ability for an application to open or communicate with another application for the current user.</w:t>
      </w:r>
    </w:p>
    <w:p w:rsidR="00B72FBF" w:rsidRDefault="00B72FBF" w:rsidP="00B72FBF">
      <w:pPr>
        <w:rPr>
          <w:rStyle w:val="IntenseEmphasis"/>
          <w:b w:val="0"/>
        </w:rPr>
      </w:pPr>
      <w:r>
        <w:rPr>
          <w:rStyle w:val="IntenseEmphasis"/>
        </w:rPr>
        <w:t>Vendor</w:t>
      </w:r>
    </w:p>
    <w:p w:rsidR="00B72FBF" w:rsidRDefault="00B72FBF" w:rsidP="00B72FBF">
      <w:r>
        <w:t>Any provider of services, products, applications, etc. for a financial institution that aids the institution in servings its consumers</w:t>
      </w:r>
    </w:p>
    <w:p w:rsidR="00A82F6F" w:rsidRDefault="00A82F6F" w:rsidP="00B72FBF">
      <w:pPr>
        <w:rPr>
          <w:rStyle w:val="IntenseEmphasis"/>
        </w:rPr>
      </w:pPr>
      <w:r w:rsidRPr="009F3C67">
        <w:rPr>
          <w:rStyle w:val="IntenseEmphasis"/>
        </w:rPr>
        <w:t>Credentials</w:t>
      </w:r>
    </w:p>
    <w:p w:rsidR="00A82F6F" w:rsidRDefault="00A82F6F" w:rsidP="00250189">
      <w:pPr>
        <w:rPr>
          <w:rStyle w:val="IntenseEmphasis"/>
        </w:rPr>
      </w:pPr>
      <w:r>
        <w:t xml:space="preserve">The credentials are used as a means to identify a user’s or system’s ability to obtain account information.  Username and password are typically used for initial credentials but can be any combination of user credentials required for the data source to authenticate the request and acquire a </w:t>
      </w:r>
      <w:proofErr w:type="gramStart"/>
      <w:r w:rsidR="004A7580">
        <w:t xml:space="preserve">security </w:t>
      </w:r>
      <w:r>
        <w:t xml:space="preserve"> token</w:t>
      </w:r>
      <w:proofErr w:type="gramEnd"/>
      <w:r>
        <w:t xml:space="preserve"> and </w:t>
      </w:r>
      <w:r w:rsidR="004A7580">
        <w:t xml:space="preserve">security  </w:t>
      </w:r>
      <w:r>
        <w:t>token expiration.</w:t>
      </w:r>
    </w:p>
    <w:p w:rsidR="00A82F6F" w:rsidRDefault="00C350DC" w:rsidP="00250189">
      <w:pPr>
        <w:rPr>
          <w:rStyle w:val="IntenseEmphasis"/>
        </w:rPr>
      </w:pPr>
      <w:r>
        <w:rPr>
          <w:rStyle w:val="IntenseEmphasis"/>
        </w:rPr>
        <w:t>Login Token</w:t>
      </w:r>
    </w:p>
    <w:p w:rsidR="00C350DC" w:rsidRDefault="00C350DC" w:rsidP="00250189">
      <w:r>
        <w:t>Represents temporary permission by an SSO application that the user may open the SSO application user interface.  A temporary token is created by the SSO application, sent to the calling client application and may be passed for example in the URL that kicks off the SSO application user interface.</w:t>
      </w:r>
    </w:p>
    <w:p w:rsidR="00C350DC" w:rsidRDefault="004A7580" w:rsidP="00250189">
      <w:pPr>
        <w:rPr>
          <w:rStyle w:val="IntenseEmphasis"/>
        </w:rPr>
      </w:pPr>
      <w:r>
        <w:rPr>
          <w:rStyle w:val="IntenseEmphasis"/>
        </w:rPr>
        <w:t>Security</w:t>
      </w:r>
      <w:r w:rsidR="00C350DC">
        <w:rPr>
          <w:rStyle w:val="IntenseEmphasis"/>
        </w:rPr>
        <w:t xml:space="preserve"> token</w:t>
      </w:r>
    </w:p>
    <w:p w:rsidR="00C350DC" w:rsidRDefault="00C22172" w:rsidP="00250189">
      <w:r>
        <w:t xml:space="preserve">Security </w:t>
      </w:r>
      <w:r w:rsidR="00C350DC">
        <w:t xml:space="preserve">token is a constant and unique authentication key created by the register resource/service by the back end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rsidR="00C350DC" w:rsidRDefault="004A7580" w:rsidP="00250189">
      <w:pPr>
        <w:rPr>
          <w:rStyle w:val="IntenseEmphasis"/>
        </w:rPr>
      </w:pPr>
      <w:r>
        <w:rPr>
          <w:rStyle w:val="IntenseEmphasis"/>
        </w:rPr>
        <w:t xml:space="preserve">Security </w:t>
      </w:r>
      <w:r w:rsidR="005B027A">
        <w:rPr>
          <w:rStyle w:val="IntenseEmphasis"/>
        </w:rPr>
        <w:t>Token Expiration</w:t>
      </w:r>
    </w:p>
    <w:p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rsidR="005703A5" w:rsidRDefault="005703A5" w:rsidP="00C350DC">
      <w:pPr>
        <w:spacing w:before="0" w:after="0" w:line="100" w:lineRule="atLeast"/>
        <w:rPr>
          <w:rFonts w:ascii="Calibri" w:hAnsi="Calibri" w:cs="Calibri"/>
          <w:color w:val="000000"/>
        </w:rPr>
      </w:pPr>
    </w:p>
    <w:p w:rsidR="00B1190E" w:rsidRDefault="00F775D9" w:rsidP="005703A5">
      <w:pPr>
        <w:pStyle w:val="Heading1"/>
      </w:pPr>
      <w:bookmarkStart w:id="22" w:name="_Toc506792572"/>
      <w:r>
        <w:t xml:space="preserve">Security </w:t>
      </w:r>
      <w:bookmarkStart w:id="23" w:name="_Toc179424425"/>
      <w:r w:rsidR="00B1190E">
        <w:t>Strategy</w:t>
      </w:r>
      <w:bookmarkEnd w:id="22"/>
    </w:p>
    <w:p w:rsidR="00B1190E" w:rsidRDefault="00AA0815" w:rsidP="00B1190E">
      <w:pPr>
        <w:autoSpaceDE w:val="0"/>
        <w:autoSpaceDN w:val="0"/>
        <w:adjustRightInd w:val="0"/>
        <w:spacing w:before="100" w:after="100" w:line="240" w:lineRule="auto"/>
        <w:rPr>
          <w:rFonts w:cstheme="minorHAnsi"/>
        </w:rPr>
      </w:pPr>
      <w:r>
        <w:rPr>
          <w:rFonts w:cstheme="minorHAnsi"/>
        </w:rPr>
        <w:t xml:space="preserve">Since publication </w:t>
      </w:r>
      <w:r w:rsidR="00BB40C5">
        <w:rPr>
          <w:rFonts w:cstheme="minorHAnsi"/>
        </w:rPr>
        <w:t>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00BB40C5"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atisfy the need for security</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ss a wide range of scenarios</w:t>
      </w:r>
    </w:p>
    <w:p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w:t>
      </w:r>
      <w:r w:rsidRPr="00E647E7">
        <w:rPr>
          <w:rFonts w:cstheme="minorHAnsi"/>
        </w:rPr>
        <w:lastRenderedPageBreak/>
        <w:t xml:space="preserve">otherwise protected in other ways. Even simply requiring SSL assumes that a given implementation COULD NOT use an SSL offload device. It became clear that we needed to avoid dictating the type of security mechanisms a given implementation needed. </w:t>
      </w:r>
    </w:p>
    <w:p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remains difficult for the CUFX team to keep up with the ever evolving security threats and b) many of the standards are being commoditized by 3rd party device and software providers making it more cost efficient to adopt rather than create these services.</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in order to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 xml:space="preserve">a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w:t>
      </w:r>
      <w:proofErr w:type="spellStart"/>
      <w:r w:rsidR="00B1190E" w:rsidRPr="00E647E7">
        <w:rPr>
          <w:rFonts w:cstheme="minorHAnsi"/>
        </w:rPr>
        <w:t>userID</w:t>
      </w:r>
      <w:proofErr w:type="spellEnd"/>
      <w:r w:rsidR="00B1190E" w:rsidRPr="00E647E7">
        <w:rPr>
          <w:rFonts w:cstheme="minorHAnsi"/>
        </w:rPr>
        <w:t xml:space="preserve">, </w:t>
      </w:r>
      <w:proofErr w:type="spellStart"/>
      <w:r w:rsidR="00B1190E" w:rsidRPr="00E647E7">
        <w:rPr>
          <w:rFonts w:cstheme="minorHAnsi"/>
        </w:rPr>
        <w:t>usertypeID</w:t>
      </w:r>
      <w:proofErr w:type="spellEnd"/>
      <w:r w:rsidR="00B1190E" w:rsidRPr="00E647E7">
        <w:rPr>
          <w:rFonts w:cstheme="minorHAnsi"/>
        </w:rPr>
        <w:t xml:space="preserve">, </w:t>
      </w:r>
      <w:proofErr w:type="spellStart"/>
      <w:r w:rsidR="00B1190E" w:rsidRPr="00E647E7">
        <w:rPr>
          <w:rFonts w:cstheme="minorHAnsi"/>
        </w:rPr>
        <w:t>vendorID</w:t>
      </w:r>
      <w:proofErr w:type="spellEnd"/>
      <w:r w:rsidR="00B1190E" w:rsidRPr="00E647E7">
        <w:rPr>
          <w:rFonts w:cstheme="minorHAnsi"/>
        </w:rPr>
        <w:t xml:space="preserve">, </w:t>
      </w:r>
      <w:proofErr w:type="spellStart"/>
      <w:r w:rsidR="00B1190E" w:rsidRPr="00E647E7">
        <w:rPr>
          <w:rFonts w:cstheme="minorHAnsi"/>
        </w:rPr>
        <w:t>appID</w:t>
      </w:r>
      <w:proofErr w:type="spellEnd"/>
      <w:r w:rsidR="00B1190E" w:rsidRPr="00E647E7">
        <w:rPr>
          <w:rFonts w:cstheme="minorHAnsi"/>
        </w:rPr>
        <w:t xml:space="preserve">,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w:t>
      </w:r>
      <w:proofErr w:type="spellStart"/>
      <w:r w:rsidR="00B1190E" w:rsidRPr="00E647E7">
        <w:rPr>
          <w:rFonts w:cstheme="minorHAnsi"/>
        </w:rPr>
        <w:t>GetRates</w:t>
      </w:r>
      <w:proofErr w:type="spellEnd"/>
      <w:r w:rsidR="00B1190E" w:rsidRPr="00E647E7">
        <w:rPr>
          <w:rFonts w:cstheme="minorHAnsi"/>
        </w:rPr>
        <w:t xml:space="preserve"> might have </w:t>
      </w:r>
      <w:proofErr w:type="spellStart"/>
      <w:r w:rsidR="00B1190E" w:rsidRPr="00E647E7">
        <w:rPr>
          <w:rFonts w:cstheme="minorHAnsi"/>
        </w:rPr>
        <w:t>userID</w:t>
      </w:r>
      <w:proofErr w:type="spellEnd"/>
      <w:r w:rsidR="00B1190E" w:rsidRPr="00E647E7">
        <w:rPr>
          <w:rFonts w:cstheme="minorHAnsi"/>
        </w:rPr>
        <w:t xml:space="preserve"> as optional but </w:t>
      </w:r>
      <w:proofErr w:type="spellStart"/>
      <w:r w:rsidR="00B1190E" w:rsidRPr="00E647E7">
        <w:rPr>
          <w:rFonts w:cstheme="minorHAnsi"/>
        </w:rPr>
        <w:t>ApproveLoan</w:t>
      </w:r>
      <w:proofErr w:type="spellEnd"/>
      <w:r w:rsidR="00B1190E" w:rsidRPr="00E647E7">
        <w:rPr>
          <w:rFonts w:cstheme="minorHAnsi"/>
        </w:rPr>
        <w:t xml:space="preserve"> would require </w:t>
      </w:r>
      <w:proofErr w:type="spellStart"/>
      <w:r w:rsidR="00B1190E" w:rsidRPr="00E647E7">
        <w:rPr>
          <w:rFonts w:cstheme="minorHAnsi"/>
        </w:rPr>
        <w:t>userID</w:t>
      </w:r>
      <w:proofErr w:type="spellEnd"/>
      <w:r w:rsidR="00B1190E" w:rsidRPr="00E647E7">
        <w:rPr>
          <w:rFonts w:cstheme="minorHAnsi"/>
        </w:rPr>
        <w:t>).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in the event that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rsidR="00B1190E"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and will provide several examples of how this object could be used in conjunction wi</w:t>
      </w:r>
      <w:r w:rsidR="005420F6">
        <w:rPr>
          <w:rFonts w:cstheme="minorHAnsi"/>
        </w:rPr>
        <w:t xml:space="preserve">th security mechanisms such as </w:t>
      </w:r>
      <w:proofErr w:type="gramStart"/>
      <w:r w:rsidR="005420F6">
        <w:rPr>
          <w:rFonts w:cstheme="minorHAnsi"/>
        </w:rPr>
        <w:t>O</w:t>
      </w:r>
      <w:r w:rsidR="00B1190E" w:rsidRPr="00E647E7">
        <w:rPr>
          <w:rFonts w:cstheme="minorHAnsi"/>
        </w:rPr>
        <w:t xml:space="preserve">Auth </w:t>
      </w:r>
      <w:r w:rsidR="005420F6">
        <w:rPr>
          <w:rFonts w:cstheme="minorHAnsi"/>
        </w:rPr>
        <w:t>,</w:t>
      </w:r>
      <w:proofErr w:type="gramEnd"/>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p w:rsidR="00AA0815" w:rsidRDefault="00AA0815" w:rsidP="00B1190E">
      <w:pPr>
        <w:autoSpaceDE w:val="0"/>
        <w:autoSpaceDN w:val="0"/>
        <w:adjustRightInd w:val="0"/>
        <w:spacing w:before="100" w:after="100" w:line="240" w:lineRule="auto"/>
        <w:rPr>
          <w:rFonts w:cstheme="minorHAnsi"/>
        </w:rPr>
      </w:pPr>
    </w:p>
    <w:p w:rsidR="006F22D1" w:rsidRDefault="00AA0815" w:rsidP="00B1190E">
      <w:pPr>
        <w:autoSpaceDE w:val="0"/>
        <w:autoSpaceDN w:val="0"/>
        <w:adjustRightInd w:val="0"/>
        <w:spacing w:before="100" w:after="100" w:line="240" w:lineRule="auto"/>
        <w:rPr>
          <w:rFonts w:cstheme="minorHAnsi"/>
        </w:rPr>
      </w:pPr>
      <w:r>
        <w:rPr>
          <w:rFonts w:cstheme="minorHAnsi"/>
        </w:rPr>
        <w:t xml:space="preserve">CUFX 4.0 </w:t>
      </w:r>
      <w:r w:rsidR="006F22D1">
        <w:rPr>
          <w:rFonts w:cstheme="minorHAnsi"/>
        </w:rPr>
        <w:t xml:space="preserve">reaffirms and builds upon the security strategy.  With Release 4.0 the message objects are also expected to be the returned object. This passes a consistent object set which contains the </w:t>
      </w:r>
      <w:proofErr w:type="spellStart"/>
      <w:r w:rsidR="006F22D1">
        <w:rPr>
          <w:rFonts w:cstheme="minorHAnsi"/>
        </w:rPr>
        <w:t>messageContext</w:t>
      </w:r>
      <w:proofErr w:type="spellEnd"/>
      <w:r w:rsidR="006F22D1">
        <w:rPr>
          <w:rFonts w:cstheme="minorHAnsi"/>
        </w:rPr>
        <w:t xml:space="preserve"> in all transitions.</w:t>
      </w:r>
    </w:p>
    <w:p w:rsidR="006F22D1" w:rsidRDefault="006F22D1" w:rsidP="00B1190E">
      <w:pPr>
        <w:autoSpaceDE w:val="0"/>
        <w:autoSpaceDN w:val="0"/>
        <w:adjustRightInd w:val="0"/>
        <w:spacing w:before="100" w:after="100" w:line="240" w:lineRule="auto"/>
        <w:rPr>
          <w:rFonts w:cstheme="minorHAnsi"/>
        </w:rPr>
      </w:pPr>
      <w:r>
        <w:rPr>
          <w:rFonts w:cstheme="minorHAnsi"/>
        </w:rPr>
        <w:t xml:space="preserve">CUFX will continue to support and enable the best practices for use in the development and support of secure services.  We continue to believe that CUFX should not predicate any singular or set of methods, and that this is best left to the implementation to determine how to meet their own security requirements. </w:t>
      </w:r>
    </w:p>
    <w:p w:rsidR="00AA0815" w:rsidRPr="00E647E7" w:rsidRDefault="006F22D1" w:rsidP="00B1190E">
      <w:pPr>
        <w:autoSpaceDE w:val="0"/>
        <w:autoSpaceDN w:val="0"/>
        <w:adjustRightInd w:val="0"/>
        <w:spacing w:before="100" w:after="100" w:line="240" w:lineRule="auto"/>
        <w:rPr>
          <w:rFonts w:cstheme="minorHAnsi"/>
        </w:rPr>
      </w:pPr>
      <w:r>
        <w:rPr>
          <w:rFonts w:cstheme="minorHAnsi"/>
        </w:rPr>
        <w:t>As new methods and protocols are advanced in the industry we ask to be notified any time CUFX appears to be in a gap situation for support</w:t>
      </w:r>
      <w:r w:rsidR="00EC2F0E">
        <w:rPr>
          <w:rFonts w:cstheme="minorHAnsi"/>
        </w:rPr>
        <w:t xml:space="preserve"> so we can address the issue. </w:t>
      </w:r>
    </w:p>
    <w:bookmarkEnd w:id="23"/>
    <w:p w:rsidR="007F6FCC" w:rsidRDefault="007F6FCC" w:rsidP="007F6FCC"/>
    <w:p w:rsidR="005949BA" w:rsidRDefault="005949BA">
      <w:r>
        <w:br w:type="page"/>
      </w:r>
    </w:p>
    <w:p w:rsidR="00453757" w:rsidRDefault="00155487" w:rsidP="00453757">
      <w:pPr>
        <w:pStyle w:val="Heading1"/>
      </w:pPr>
      <w:bookmarkStart w:id="24" w:name="__RefHeading__4923_12649920"/>
      <w:bookmarkStart w:id="25" w:name="_Toc179424418"/>
      <w:bookmarkStart w:id="26" w:name="_Toc506792573"/>
      <w:bookmarkEnd w:id="24"/>
      <w:r>
        <w:lastRenderedPageBreak/>
        <w:t>Access a</w:t>
      </w:r>
      <w:r w:rsidR="00453757">
        <w:t>nd Security</w:t>
      </w:r>
      <w:bookmarkEnd w:id="25"/>
      <w:r w:rsidR="00A82F6F">
        <w:t xml:space="preserve"> </w:t>
      </w:r>
      <w:r w:rsidR="001C26D7">
        <w:t>Concepts</w:t>
      </w:r>
      <w:bookmarkEnd w:id="26"/>
    </w:p>
    <w:p w:rsidR="00A82F6F" w:rsidRDefault="00A82F6F" w:rsidP="00A82F6F">
      <w:bookmarkStart w:id="27" w:name="__RefHeading__4925_12649920"/>
      <w:bookmarkStart w:id="28" w:name="_Toc179424419"/>
      <w:bookmarkEnd w:id="27"/>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rsidR="00F45AFF" w:rsidRDefault="00DD2B60" w:rsidP="00453757">
      <w:pPr>
        <w:pStyle w:val="Heading2"/>
      </w:pPr>
      <w:bookmarkStart w:id="29" w:name="_Toc506792574"/>
      <w:r>
        <w:t>Password E</w:t>
      </w:r>
      <w:r w:rsidR="00F45AFF">
        <w:t>ncryption</w:t>
      </w:r>
      <w:bookmarkEnd w:id="29"/>
    </w:p>
    <w:p w:rsidR="00F45AFF" w:rsidRDefault="00F45AFF" w:rsidP="00F45AFF">
      <w:r>
        <w:t>Client and Security Services can pass encrypted Login and Password credentials using RSA-2048.</w:t>
      </w:r>
    </w:p>
    <w:p w:rsidR="00453757" w:rsidRDefault="00453757" w:rsidP="00453757">
      <w:pPr>
        <w:pStyle w:val="Heading2"/>
      </w:pPr>
      <w:bookmarkStart w:id="30" w:name="_Toc506792575"/>
      <w:r>
        <w:t>IP Whitelisting</w:t>
      </w:r>
      <w:bookmarkEnd w:id="28"/>
      <w:bookmarkEnd w:id="30"/>
    </w:p>
    <w:p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is beyond the scope of this document.</w:t>
      </w:r>
    </w:p>
    <w:p w:rsidR="00453757" w:rsidRDefault="00453757" w:rsidP="00453757">
      <w:pPr>
        <w:pStyle w:val="Heading2"/>
      </w:pPr>
      <w:bookmarkStart w:id="31" w:name="__RefHeading__4927_12649920"/>
      <w:bookmarkStart w:id="32" w:name="_Toc179424420"/>
      <w:bookmarkStart w:id="33" w:name="_Toc506792576"/>
      <w:bookmarkEnd w:id="31"/>
      <w:r>
        <w:t>Request Signatures</w:t>
      </w:r>
      <w:bookmarkEnd w:id="32"/>
      <w:bookmarkEnd w:id="33"/>
    </w:p>
    <w:p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be passed as the MAC parameter in the request URL</w:t>
      </w:r>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rsidR="00453757" w:rsidRDefault="00971159" w:rsidP="00453757">
      <w:pPr>
        <w:pStyle w:val="Heading2"/>
      </w:pPr>
      <w:bookmarkStart w:id="34" w:name="__RefHeading__4931_12649920"/>
      <w:bookmarkStart w:id="35" w:name="_Toc179424422"/>
      <w:bookmarkStart w:id="36" w:name="_Toc506792577"/>
      <w:bookmarkEnd w:id="34"/>
      <w:r>
        <w:t>SSL/</w:t>
      </w:r>
      <w:r w:rsidR="00453757">
        <w:t>TLS</w:t>
      </w:r>
      <w:bookmarkEnd w:id="35"/>
      <w:bookmarkEnd w:id="36"/>
    </w:p>
    <w:p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rsidR="00910421" w:rsidRDefault="00910421" w:rsidP="00910421">
      <w:pPr>
        <w:pStyle w:val="Heading2"/>
      </w:pPr>
      <w:bookmarkStart w:id="37" w:name="_Toc506792578"/>
      <w:r>
        <w:t>AES</w:t>
      </w:r>
      <w:bookmarkEnd w:id="37"/>
    </w:p>
    <w:p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rsidR="004F2D1B" w:rsidRDefault="008651FF" w:rsidP="00910421">
      <w:r>
        <w:lastRenderedPageBreak/>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rsidR="0085705C" w:rsidRDefault="00DD2B60" w:rsidP="0085705C">
      <w:pPr>
        <w:pStyle w:val="Heading2"/>
      </w:pPr>
      <w:bookmarkStart w:id="38" w:name="_Toc506792579"/>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38"/>
    </w:p>
    <w:p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a number of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rsidR="00844E18" w:rsidRDefault="00F71B63" w:rsidP="00844E18">
      <w:pPr>
        <w:pStyle w:val="ListParagraph"/>
        <w:numPr>
          <w:ilvl w:val="0"/>
          <w:numId w:val="6"/>
        </w:numPr>
      </w:pPr>
      <w:r>
        <w:t xml:space="preserve">Creating </w:t>
      </w:r>
      <w:r w:rsidR="00C36070">
        <w:t>access tokens</w:t>
      </w:r>
    </w:p>
    <w:p w:rsidR="00844E18" w:rsidRDefault="00844E18" w:rsidP="00844E18">
      <w:pPr>
        <w:pStyle w:val="ListParagraph"/>
        <w:numPr>
          <w:ilvl w:val="0"/>
          <w:numId w:val="6"/>
        </w:numPr>
      </w:pPr>
      <w:r>
        <w:t>Verify</w:t>
      </w:r>
      <w:r w:rsidR="00F71B63">
        <w:t>ing</w:t>
      </w:r>
    </w:p>
    <w:p w:rsidR="00844E18" w:rsidRDefault="00844E18" w:rsidP="00844E18">
      <w:pPr>
        <w:pStyle w:val="ListParagraph"/>
        <w:numPr>
          <w:ilvl w:val="0"/>
          <w:numId w:val="6"/>
        </w:numPr>
      </w:pPr>
      <w:r>
        <w:t>Hash</w:t>
      </w:r>
      <w:r w:rsidR="00F71B63">
        <w:t>ing</w:t>
      </w:r>
    </w:p>
    <w:p w:rsidR="00844E18" w:rsidRDefault="00F71B63" w:rsidP="00844E18">
      <w:pPr>
        <w:pStyle w:val="ListParagraph"/>
        <w:numPr>
          <w:ilvl w:val="0"/>
          <w:numId w:val="6"/>
        </w:numPr>
      </w:pPr>
      <w:r>
        <w:t xml:space="preserve">Checking </w:t>
      </w:r>
      <w:r w:rsidR="00A428B8">
        <w:t>t</w:t>
      </w:r>
      <w:r w:rsidR="00844E18">
        <w:t>imestamp</w:t>
      </w:r>
      <w:r>
        <w:t>s</w:t>
      </w:r>
    </w:p>
    <w:p w:rsidR="00F71B63" w:rsidRDefault="00F71B63" w:rsidP="00844E18">
      <w:pPr>
        <w:pStyle w:val="ListParagraph"/>
        <w:numPr>
          <w:ilvl w:val="0"/>
          <w:numId w:val="6"/>
        </w:numPr>
      </w:pPr>
      <w:r>
        <w:t>Linking</w:t>
      </w:r>
    </w:p>
    <w:p w:rsidR="00844E18" w:rsidRDefault="00844E18" w:rsidP="00844E18">
      <w:pPr>
        <w:pStyle w:val="ListParagraph"/>
        <w:numPr>
          <w:ilvl w:val="0"/>
          <w:numId w:val="6"/>
        </w:numPr>
      </w:pPr>
      <w:r>
        <w:t>Log</w:t>
      </w:r>
      <w:r w:rsidR="00F71B63">
        <w:t>ging</w:t>
      </w:r>
    </w:p>
    <w:p w:rsidR="00844E18" w:rsidRDefault="00844E18" w:rsidP="00844E18">
      <w:pPr>
        <w:pStyle w:val="ListParagraph"/>
        <w:numPr>
          <w:ilvl w:val="0"/>
          <w:numId w:val="6"/>
        </w:numPr>
      </w:pPr>
      <w:r>
        <w:t>Audit</w:t>
      </w:r>
      <w:r w:rsidR="00F71B63">
        <w:t>ing</w:t>
      </w:r>
    </w:p>
    <w:p w:rsidR="00C36070" w:rsidRDefault="00C36070" w:rsidP="00C36070">
      <w:pPr>
        <w:pStyle w:val="ListParagraph"/>
        <w:numPr>
          <w:ilvl w:val="0"/>
          <w:numId w:val="6"/>
        </w:numPr>
      </w:pPr>
      <w:r>
        <w:t>Revoking access</w:t>
      </w:r>
    </w:p>
    <w:p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rsidR="008458DF" w:rsidRDefault="008458DF" w:rsidP="00D15670">
      <w:pPr>
        <w:pStyle w:val="ListParagraph"/>
        <w:numPr>
          <w:ilvl w:val="0"/>
          <w:numId w:val="7"/>
        </w:numPr>
      </w:pPr>
      <w:r>
        <w:t>OAuth 2.0</w:t>
      </w:r>
      <w:r w:rsidR="00097819">
        <w:t xml:space="preserve"> **</w:t>
      </w:r>
    </w:p>
    <w:p w:rsidR="008458DF" w:rsidRDefault="008458DF" w:rsidP="00D15670">
      <w:pPr>
        <w:pStyle w:val="ListParagraph"/>
        <w:numPr>
          <w:ilvl w:val="0"/>
          <w:numId w:val="7"/>
        </w:numPr>
      </w:pPr>
      <w:r>
        <w:t>OpenID Connect 2.0</w:t>
      </w:r>
      <w:r w:rsidR="00097819">
        <w:t xml:space="preserve"> **</w:t>
      </w:r>
    </w:p>
    <w:p w:rsidR="001B3E05" w:rsidRDefault="001B3E05" w:rsidP="00D15670">
      <w:pPr>
        <w:pStyle w:val="ListParagraph"/>
        <w:numPr>
          <w:ilvl w:val="0"/>
          <w:numId w:val="7"/>
        </w:numPr>
      </w:pPr>
      <w:r>
        <w:t>SAML 2.0</w:t>
      </w:r>
      <w:r w:rsidR="00097819">
        <w:t xml:space="preserve"> **</w:t>
      </w:r>
    </w:p>
    <w:p w:rsidR="001B3E05" w:rsidRDefault="001B3E05" w:rsidP="001B3E05">
      <w:pPr>
        <w:pStyle w:val="ListParagraph"/>
        <w:numPr>
          <w:ilvl w:val="0"/>
          <w:numId w:val="7"/>
        </w:numPr>
      </w:pPr>
      <w:r>
        <w:t xml:space="preserve">Simple Cloud Identity Management </w:t>
      </w:r>
      <w:sdt>
        <w:sdtPr>
          <w:id w:val="703372631"/>
          <w:citation/>
        </w:sdt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rsidR="003D2609" w:rsidRDefault="003D2609" w:rsidP="00D15670">
      <w:pPr>
        <w:pStyle w:val="ListParagraph"/>
        <w:numPr>
          <w:ilvl w:val="0"/>
          <w:numId w:val="7"/>
        </w:numPr>
      </w:pPr>
      <w:r>
        <w:t>WS-Trust</w:t>
      </w:r>
    </w:p>
    <w:p w:rsidR="00AC725C" w:rsidRDefault="00AC725C" w:rsidP="00D15670">
      <w:pPr>
        <w:pStyle w:val="ListParagraph"/>
        <w:numPr>
          <w:ilvl w:val="0"/>
          <w:numId w:val="7"/>
        </w:numPr>
      </w:pPr>
      <w:r>
        <w:t>WS-Security</w:t>
      </w:r>
    </w:p>
    <w:p w:rsidR="0066459E" w:rsidRDefault="00BD7603" w:rsidP="00D15670">
      <w:pPr>
        <w:pStyle w:val="ListParagraph"/>
        <w:numPr>
          <w:ilvl w:val="0"/>
          <w:numId w:val="7"/>
        </w:numPr>
      </w:pPr>
      <w:r>
        <w:t>WS-Federation</w:t>
      </w:r>
    </w:p>
    <w:p w:rsidR="003D2609" w:rsidRDefault="003D2609" w:rsidP="00D15670">
      <w:pPr>
        <w:pStyle w:val="ListParagraph"/>
        <w:numPr>
          <w:ilvl w:val="0"/>
          <w:numId w:val="7"/>
        </w:numPr>
      </w:pPr>
      <w:r>
        <w:t>OpenID</w:t>
      </w:r>
      <w:r w:rsidR="00EB029A">
        <w:t xml:space="preserve"> 2.0 (Note: 2.0 only supports two of the four assurance levels within NIST 800-6).</w:t>
      </w:r>
    </w:p>
    <w:p w:rsidR="00097819" w:rsidRDefault="00097819" w:rsidP="00097819">
      <w:r>
        <w:t>** Detailed discussions provided below.</w:t>
      </w:r>
    </w:p>
    <w:p w:rsidR="00453757" w:rsidRDefault="00453757" w:rsidP="00453757">
      <w:pPr>
        <w:pStyle w:val="Heading2"/>
      </w:pPr>
      <w:bookmarkStart w:id="39" w:name="__RefHeading__4935_12649920"/>
      <w:bookmarkStart w:id="40" w:name="_Toc179424423"/>
      <w:bookmarkStart w:id="41" w:name="_Toc506792580"/>
      <w:bookmarkEnd w:id="39"/>
      <w:r>
        <w:t xml:space="preserve">Other </w:t>
      </w:r>
      <w:bookmarkEnd w:id="40"/>
      <w:r w:rsidR="00DA3418">
        <w:t>Best Practices</w:t>
      </w:r>
      <w:bookmarkEnd w:id="41"/>
    </w:p>
    <w:p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rsidR="00E759A8" w:rsidRDefault="00E759A8"/>
    <w:p w:rsidR="00155487" w:rsidRDefault="00155487"/>
    <w:p w:rsidR="00155487" w:rsidRDefault="00155487" w:rsidP="00155487">
      <w:pPr>
        <w:pStyle w:val="Heading1"/>
      </w:pPr>
      <w:bookmarkStart w:id="42" w:name="_AES_Message_Encryption_1"/>
      <w:bookmarkStart w:id="43" w:name="_Toc506792581"/>
      <w:bookmarkEnd w:id="42"/>
      <w:r>
        <w:lastRenderedPageBreak/>
        <w:t>AES Message Encryption</w:t>
      </w:r>
      <w:bookmarkEnd w:id="43"/>
    </w:p>
    <w:p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128, 192 or 256 bit encryption.  </w:t>
      </w:r>
      <w:sdt>
        <w:sdtPr>
          <w:rPr>
            <w:rFonts w:asciiTheme="minorHAnsi" w:hAnsiTheme="minorHAnsi" w:cstheme="minorHAnsi"/>
            <w:color w:val="323231"/>
            <w:sz w:val="20"/>
            <w:szCs w:val="20"/>
          </w:rPr>
          <w:id w:val="-1240482347"/>
          <w:citation/>
        </w:sdt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required, but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F46F98" w:rsidRDefault="00F46F98" w:rsidP="00F46F98">
            <w:pPr>
              <w:spacing w:before="0" w:after="0" w:line="100" w:lineRule="atLeast"/>
            </w:pPr>
            <w:r w:rsidRPr="002622FB">
              <w:rPr>
                <w:b/>
              </w:rPr>
              <w:t>A</w:t>
            </w:r>
            <w:r>
              <w:rPr>
                <w:b/>
              </w:rPr>
              <w:t>symmetric:</w:t>
            </w:r>
          </w:p>
          <w:p w:rsidR="004D50A1" w:rsidRDefault="00F46F98" w:rsidP="00F46F98">
            <w:pPr>
              <w:spacing w:before="0" w:after="0" w:line="100" w:lineRule="atLeast"/>
            </w:pPr>
            <w:r>
              <w:t xml:space="preserve"> </w:t>
            </w:r>
            <w:r w:rsidR="00D53639">
              <w:t>(certificate in the certificate store)</w:t>
            </w:r>
          </w:p>
          <w:p w:rsidR="00D53639" w:rsidRDefault="00D53639" w:rsidP="001A027C">
            <w:pPr>
              <w:spacing w:before="0" w:after="0" w:line="100" w:lineRule="atLeast"/>
            </w:pPr>
            <w:r>
              <w:t xml:space="preserve">The certificate that is purchase from a certificate authority.  Typically, It is stored in the certificate store on the target system. </w:t>
            </w:r>
            <w:r w:rsidR="00696B9A">
              <w:t xml:space="preserve"> This</w:t>
            </w:r>
            <w:r w:rsidR="00505988">
              <w:t xml:space="preserve"> is used to asymmetrically encrypt the AES Key with the other endpoint’s public key</w:t>
            </w:r>
          </w:p>
          <w:p w:rsidR="00696B9A" w:rsidRDefault="00696B9A" w:rsidP="001A027C">
            <w:pPr>
              <w:spacing w:before="0" w:after="0" w:line="100" w:lineRule="atLeast"/>
            </w:pPr>
          </w:p>
          <w:p w:rsidR="00696B9A" w:rsidRDefault="00696B9A" w:rsidP="001A027C">
            <w:pPr>
              <w:spacing w:before="0" w:after="0" w:line="100" w:lineRule="atLeast"/>
            </w:pPr>
            <w:r>
              <w:t>Since there may be multiple parties involved in CUFX integration projects, AES integration must only be defined between two partners at a time.  Each 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rsidR="000A31D1" w:rsidRPr="000A31D1" w:rsidRDefault="000A31D1" w:rsidP="001A027C">
            <w:pPr>
              <w:spacing w:before="0" w:after="0" w:line="100" w:lineRule="atLeast"/>
              <w:rPr>
                <w:b/>
              </w:rPr>
            </w:pPr>
            <w:r>
              <w:rPr>
                <w:b/>
              </w:rPr>
              <w:t xml:space="preserve">Symmetric: </w:t>
            </w:r>
            <w:r w:rsidRPr="000A31D1">
              <w:t>Not used.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696B9A" w:rsidP="001A027C">
            <w:pPr>
              <w:spacing w:before="0" w:after="0" w:line="100" w:lineRule="atLeast"/>
              <w:rPr>
                <w:rStyle w:val="IntenseEmphasis"/>
              </w:rPr>
            </w:pPr>
            <w:r>
              <w:rPr>
                <w:rStyle w:val="IntenseEmphasis"/>
              </w:rPr>
              <w:t>AES Key</w:t>
            </w:r>
          </w:p>
          <w:p w:rsidR="00155487" w:rsidRDefault="00155487" w:rsidP="001A027C">
            <w:pPr>
              <w:spacing w:before="0" w:after="0" w:line="100" w:lineRule="atLeast"/>
              <w:rPr>
                <w:rStyle w:val="IntenseEmphasis"/>
              </w:rPr>
            </w:pPr>
          </w:p>
          <w:p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622FB" w:rsidRDefault="0038618C" w:rsidP="00696B9A">
            <w:pPr>
              <w:spacing w:before="0" w:after="0" w:line="100" w:lineRule="atLeast"/>
            </w:pPr>
            <w:r w:rsidRPr="002622FB">
              <w:rPr>
                <w:b/>
              </w:rPr>
              <w:t>A</w:t>
            </w:r>
            <w:r>
              <w:rPr>
                <w:b/>
              </w:rPr>
              <w:t>symmetric</w:t>
            </w:r>
            <w:r w:rsidR="002622FB">
              <w:rPr>
                <w:b/>
              </w:rPr>
              <w:t>:</w:t>
            </w:r>
          </w:p>
          <w:p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rsidR="006561D2" w:rsidRDefault="0038618C" w:rsidP="002622FB">
            <w:pPr>
              <w:spacing w:before="0" w:after="0" w:line="100" w:lineRule="atLeast"/>
              <w:rPr>
                <w:b/>
              </w:rPr>
            </w:pPr>
            <w:r>
              <w:rPr>
                <w:b/>
              </w:rPr>
              <w:t>Symmetric</w:t>
            </w:r>
            <w:r w:rsidR="002622FB">
              <w:rPr>
                <w:b/>
              </w:rPr>
              <w:t xml:space="preserve">: </w:t>
            </w:r>
          </w:p>
          <w:p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r w:rsidRPr="00510764">
              <w:t>192 bit encryption</w:t>
            </w:r>
            <w:r w:rsidRPr="00510764">
              <w:rPr>
                <w:i/>
              </w:rPr>
              <w:t>.</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as long as initialization vector is always regenerated.  CBC and CFB ciphers are also available.  The examples below are based on CBC as the CTR was not yet supported in the libraries used to generate the specification examples.</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in order to support AES encryption/decryption.  Because it is sharable, it must be regenerated each time an encryption occurs with the </w:t>
            </w:r>
            <w:r w:rsidR="007A1DF9">
              <w:t>AES</w:t>
            </w:r>
            <w:r>
              <w:t xml:space="preserve"> key.</w:t>
            </w:r>
          </w:p>
          <w:p w:rsidR="00155487" w:rsidRDefault="00155487" w:rsidP="00684181">
            <w:pPr>
              <w:spacing w:before="0" w:after="0" w:line="100" w:lineRule="atLeast"/>
            </w:pPr>
            <w:r>
              <w:lastRenderedPageBreak/>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lastRenderedPageBreak/>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7A1DF9">
            <w:pPr>
              <w:spacing w:before="0" w:after="0" w:line="100" w:lineRule="atLeast"/>
            </w:pPr>
            <w:r>
              <w:t>The raw request or response body is to be encrypted with random IV.  The encrypted data is then encoded via Base64 and placed in the “</w:t>
            </w:r>
            <w:proofErr w:type="spellStart"/>
            <w:r w:rsidR="007A1DF9">
              <w:t>ciphertext</w:t>
            </w:r>
            <w:proofErr w:type="spellEnd"/>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6561D2" w:rsidP="001A027C">
            <w:pPr>
              <w:spacing w:before="0" w:after="0" w:line="100" w:lineRule="atLeast"/>
              <w:rPr>
                <w:rStyle w:val="IntenseEmphasis"/>
              </w:rPr>
            </w:pPr>
            <w:r>
              <w:rPr>
                <w:rStyle w:val="IntenseEmphasis"/>
              </w:rPr>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rsidR="0038618C" w:rsidRDefault="0070162A" w:rsidP="007A1DF9">
            <w:pPr>
              <w:spacing w:before="0" w:after="0" w:line="100" w:lineRule="atLeast"/>
            </w:pPr>
            <w:r>
              <w:t>TREY TO PROVIDE</w:t>
            </w:r>
          </w:p>
        </w:tc>
      </w:tr>
      <w:tr w:rsidR="001F280A"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1F280A">
            <w:pPr>
              <w:spacing w:before="0" w:after="0" w:line="100" w:lineRule="atLeast"/>
            </w:pPr>
            <w:r>
              <w:t>“</w:t>
            </w:r>
            <w:proofErr w:type="spellStart"/>
            <w:proofErr w:type="gramStart"/>
            <w:r>
              <w:t>aad</w:t>
            </w:r>
            <w:proofErr w:type="spellEnd"/>
            <w:proofErr w:type="gramEnd"/>
            <w:r>
              <w:t xml:space="preserve">” below.  </w:t>
            </w:r>
            <w:r w:rsidR="00E615F9">
              <w:t xml:space="preserve">Is used to compute an authentication tag that is used for verification (similar to a signature).  </w:t>
            </w:r>
            <w:r w:rsidR="001F280A">
              <w:t>In the use cases below, it can be the protected header which has been serialized and base64 encoded.</w:t>
            </w:r>
          </w:p>
        </w:tc>
      </w:tr>
      <w:tr w:rsidR="00153AAE"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153AAE">
            <w:pPr>
              <w:spacing w:before="0" w:after="0" w:line="100" w:lineRule="atLeast"/>
            </w:pPr>
            <w:r>
              <w:t>“</w:t>
            </w:r>
            <w:proofErr w:type="spellStart"/>
            <w:proofErr w:type="gramStart"/>
            <w:r>
              <w:t>enc</w:t>
            </w:r>
            <w:proofErr w:type="spellEnd"/>
            <w:proofErr w:type="gramEnd"/>
            <w:r>
              <w:t>” below.  Comprised of two parts.  The first part is cipher mode.  The second part is the HMAC algorithm used to compute the authentication tag.</w:t>
            </w:r>
          </w:p>
        </w:tc>
      </w:tr>
    </w:tbl>
    <w:p w:rsidR="003D6058" w:rsidRDefault="003D6058">
      <w:pPr>
        <w:rPr>
          <w:caps/>
          <w:spacing w:val="15"/>
          <w:sz w:val="22"/>
          <w:szCs w:val="22"/>
        </w:rPr>
      </w:pPr>
      <w:r>
        <w:br w:type="page"/>
      </w:r>
    </w:p>
    <w:p w:rsidR="00155487" w:rsidRDefault="00A32F3F" w:rsidP="00155487">
      <w:pPr>
        <w:pStyle w:val="Heading2"/>
      </w:pPr>
      <w:bookmarkStart w:id="44" w:name="_Toc506792582"/>
      <w:r>
        <w:lastRenderedPageBreak/>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4"/>
    </w:p>
    <w:p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t>–</w:t>
      </w:r>
      <w:r w:rsidR="00155487" w:rsidRPr="00BB4951">
        <w:rPr>
          <w:rFonts w:ascii="Helvetica Neue" w:hAnsi="Helvetica Neue" w:cs="Helvetica Neue"/>
          <w:noProof/>
          <w:color w:val="323231"/>
          <w:lang w:eastAsia="en-US"/>
        </w:rPr>
        <w:drawing>
          <wp:inline distT="0" distB="0" distL="0" distR="0" wp14:anchorId="29D29A0E" wp14:editId="0F6CD3C5">
            <wp:extent cx="5546785" cy="7815532"/>
            <wp:effectExtent l="38100" t="0" r="15875" b="0"/>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D6058" w:rsidRDefault="00A32F3F" w:rsidP="003D6058">
      <w:pPr>
        <w:pStyle w:val="Heading2"/>
      </w:pPr>
      <w:bookmarkStart w:id="45" w:name="_Toc506792583"/>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45"/>
      <w:r w:rsidR="00002E8B">
        <w:t xml:space="preserve"> </w:t>
      </w:r>
    </w:p>
    <w:p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5D04E762" wp14:editId="202D8AFF">
            <wp:extent cx="5546785" cy="7815532"/>
            <wp:effectExtent l="19050" t="0" r="15875"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D0AF2" w:rsidRDefault="00A32F3F" w:rsidP="007D0AF2">
      <w:pPr>
        <w:pStyle w:val="Heading2"/>
      </w:pPr>
      <w:bookmarkStart w:id="46" w:name="_Toc506792584"/>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46"/>
    </w:p>
    <w:p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0E3A1DCD" wp14:editId="6695E7AF">
            <wp:extent cx="5546785" cy="7815532"/>
            <wp:effectExtent l="1905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B12BA" w:rsidRDefault="00DB12BA" w:rsidP="00DB12BA">
      <w:pPr>
        <w:pStyle w:val="Heading2"/>
      </w:pPr>
      <w:bookmarkStart w:id="47" w:name="_Toc506792585"/>
      <w:r>
        <w:lastRenderedPageBreak/>
        <w:t>AES/XML Message Flow - symmetric</w:t>
      </w:r>
      <w:bookmarkEnd w:id="47"/>
    </w:p>
    <w:p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1FE616D8" wp14:editId="59071005">
            <wp:extent cx="5546785" cy="7815532"/>
            <wp:effectExtent l="19050" t="0" r="15875" b="146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55487" w:rsidRDefault="00DD2B60" w:rsidP="00155487">
      <w:pPr>
        <w:pStyle w:val="Heading2"/>
      </w:pPr>
      <w:bookmarkStart w:id="48" w:name="_Toc506792586"/>
      <w:r>
        <w:lastRenderedPageBreak/>
        <w:t>Example AES-</w:t>
      </w:r>
      <w:r w:rsidR="007015EB">
        <w:t xml:space="preserve">Asymmetric </w:t>
      </w:r>
      <w:r>
        <w:t>JSON R</w:t>
      </w:r>
      <w:r w:rsidR="00155487">
        <w:t>equest</w:t>
      </w:r>
      <w:r w:rsidR="0063663E">
        <w:t xml:space="preserve"> (JWE – JSON Web Encryption)</w:t>
      </w:r>
      <w:bookmarkEnd w:id="48"/>
    </w:p>
    <w:p w:rsidR="00155487" w:rsidRDefault="00155487" w:rsidP="00155487">
      <w:pPr>
        <w:spacing w:before="0" w:after="0"/>
        <w:rPr>
          <w:rFonts w:ascii="Courier New" w:eastAsia="Times New Roman" w:hAnsi="Courier New" w:cs="Courier New"/>
          <w:b/>
          <w:bCs/>
          <w:color w:val="000000"/>
          <w:sz w:val="16"/>
          <w:szCs w:val="16"/>
        </w:rPr>
      </w:pPr>
    </w:p>
    <w:p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r>
        <w:rPr>
          <w:rFonts w:ascii="Calibri" w:eastAsia="Times New Roman" w:hAnsi="Calibri" w:cs="Courier New"/>
          <w:bCs/>
          <w:color w:val="000000"/>
        </w:rPr>
        <w:t xml:space="preserve">2048 </w:t>
      </w:r>
      <w:r w:rsidRPr="007A0589">
        <w:rPr>
          <w:rFonts w:ascii="Calibri" w:eastAsia="Times New Roman" w:hAnsi="Calibri" w:cs="Courier New"/>
          <w:bCs/>
          <w:color w:val="000000"/>
        </w:rPr>
        <w:t xml:space="preserve">bit public key of private/public key pair, and the result of that encryption has been Base64 encoded. </w:t>
      </w:r>
      <w:r>
        <w:rPr>
          <w:rFonts w:ascii="Calibri" w:eastAsia="Times New Roman" w:hAnsi="Calibri" w:cs="Courier New"/>
          <w:bCs/>
          <w:color w:val="000000"/>
        </w:rPr>
        <w:t xml:space="preserve"> </w:t>
      </w:r>
    </w:p>
    <w:p w:rsidR="007015EB" w:rsidRDefault="007015EB"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29"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rsidR="00155487" w:rsidRDefault="00155487" w:rsidP="00155487">
      <w:pPr>
        <w:spacing w:before="0" w:after="0"/>
        <w:rPr>
          <w:rFonts w:ascii="Calibri" w:eastAsia="Times New Roman" w:hAnsi="Calibri" w:cs="Courier New"/>
          <w:bCs/>
          <w:color w:val="000000"/>
        </w:rPr>
      </w:pPr>
    </w:p>
    <w:p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gramStart"/>
      <w:r>
        <w:rPr>
          <w:rFonts w:eastAsia="Times New Roman" w:cs="Courier New"/>
        </w:rPr>
        <w:t>protected</w:t>
      </w:r>
      <w:proofErr w:type="gramEnd"/>
      <w:r>
        <w:rPr>
          <w:rFonts w:eastAsia="Times New Roman" w:cs="Courier New"/>
        </w:rPr>
        <w:t>”: &lt;base64 encoded common header properties&gt;,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w:t>
      </w:r>
      <w:proofErr w:type="gramStart"/>
      <w:r w:rsidR="00E82E34">
        <w:rPr>
          <w:rFonts w:eastAsia="Times New Roman" w:cs="Courier New"/>
        </w:rPr>
        <w:t>recipients</w:t>
      </w:r>
      <w:proofErr w:type="gramEnd"/>
      <w:r w:rsidR="00E82E34">
        <w:rPr>
          <w:rFonts w:eastAsia="Times New Roman" w:cs="Courier New"/>
        </w:rPr>
        <w:t xml:space="preserve">":[ </w:t>
      </w:r>
      <w:r w:rsidR="00155487" w:rsidRPr="000F7FD3">
        <w:rPr>
          <w:rFonts w:eastAsia="Times New Roman" w:cs="Courier New"/>
        </w:rPr>
        <w:t>{</w:t>
      </w:r>
    </w:p>
    <w:p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w:t>
      </w:r>
      <w:proofErr w:type="gramStart"/>
      <w:r w:rsidR="00155487" w:rsidRPr="000F7FD3">
        <w:rPr>
          <w:rFonts w:eastAsia="Times New Roman" w:cs="Courier New"/>
        </w:rPr>
        <w:t>&lt;</w:t>
      </w:r>
      <w:r>
        <w:rPr>
          <w:rFonts w:eastAsia="Times New Roman" w:cs="Courier New"/>
        </w:rPr>
        <w:t>recipient</w:t>
      </w:r>
      <w:proofErr w:type="gramEnd"/>
      <w:r>
        <w:rPr>
          <w:rFonts w:eastAsia="Times New Roman" w:cs="Courier New"/>
        </w:rPr>
        <w:t xml:space="preserve"> specific </w:t>
      </w:r>
      <w:r w:rsidR="00155487" w:rsidRPr="000F7FD3">
        <w:rPr>
          <w:rFonts w:eastAsia="Times New Roman" w:cs="Courier New"/>
        </w:rPr>
        <w:t>header N contents&gt;",</w:t>
      </w:r>
    </w:p>
    <w:p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proofErr w:type="spellStart"/>
      <w:r w:rsidRPr="000F7FD3">
        <w:rPr>
          <w:rFonts w:eastAsia="Times New Roman" w:cs="Courier New"/>
        </w:rPr>
        <w:t>encrypted_key</w:t>
      </w:r>
      <w:proofErr w:type="spellEnd"/>
      <w:r w:rsidRPr="000F7FD3">
        <w:rPr>
          <w:rFonts w:eastAsia="Times New Roman" w:cs="Courier New"/>
        </w:rPr>
        <w:t>":"</w:t>
      </w:r>
      <w:proofErr w:type="gramStart"/>
      <w:r w:rsidRPr="000F7FD3">
        <w:rPr>
          <w:rFonts w:eastAsia="Times New Roman" w:cs="Courier New"/>
        </w:rPr>
        <w:t>&lt;</w:t>
      </w:r>
      <w:r w:rsidR="00C26A77">
        <w:rPr>
          <w:rFonts w:eastAsia="Times New Roman" w:cs="Courier New"/>
        </w:rPr>
        <w:t>hash</w:t>
      </w:r>
      <w:proofErr w:type="gramEnd"/>
      <w:r w:rsidR="00C26A77">
        <w:rPr>
          <w:rFonts w:eastAsia="Times New Roman" w:cs="Courier New"/>
        </w:rPr>
        <w:t xml:space="preserve"> and </w:t>
      </w:r>
      <w:r w:rsidRPr="000F7FD3">
        <w:rPr>
          <w:rFonts w:eastAsia="Times New Roman" w:cs="Courier New"/>
        </w:rPr>
        <w:t xml:space="preserve">encrypted key N contents&gt;" </w:t>
      </w:r>
    </w:p>
    <w:p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w:t>
      </w:r>
      <w:proofErr w:type="spellStart"/>
      <w:r w:rsidRPr="000F7FD3">
        <w:rPr>
          <w:rFonts w:eastAsia="Times New Roman" w:cs="Courier New"/>
        </w:rPr>
        <w:t>ciphertext</w:t>
      </w:r>
      <w:proofErr w:type="spellEnd"/>
      <w:r w:rsidRPr="000F7FD3">
        <w:rPr>
          <w:rFonts w:eastAsia="Times New Roman" w:cs="Courier New"/>
        </w:rPr>
        <w:t>":"</w:t>
      </w:r>
      <w:proofErr w:type="gramStart"/>
      <w:r w:rsidRPr="000F7FD3">
        <w:rPr>
          <w:rFonts w:eastAsia="Times New Roman" w:cs="Courier New"/>
        </w:rPr>
        <w:t>&lt;</w:t>
      </w:r>
      <w:proofErr w:type="spellStart"/>
      <w:r w:rsidRPr="000F7FD3">
        <w:rPr>
          <w:rFonts w:eastAsia="Times New Roman" w:cs="Courier New"/>
        </w:rPr>
        <w:t>ciphertext</w:t>
      </w:r>
      <w:proofErr w:type="spellEnd"/>
      <w:proofErr w:type="gramEnd"/>
      <w:r w:rsidRPr="000F7FD3">
        <w:rPr>
          <w:rFonts w:eastAsia="Times New Roman" w:cs="Courier New"/>
        </w:rPr>
        <w:t xml:space="preserve"> contents&gt;"</w:t>
      </w:r>
      <w:r w:rsidR="00C26A77">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gramStart"/>
      <w:r>
        <w:rPr>
          <w:rFonts w:eastAsia="Times New Roman" w:cs="Courier New"/>
        </w:rPr>
        <w:t>iv</w:t>
      </w:r>
      <w:proofErr w:type="gramEnd"/>
      <w:r>
        <w:rPr>
          <w:rFonts w:eastAsia="Times New Roman" w:cs="Courier New"/>
        </w:rPr>
        <w:t xml:space="preserve">”: </w:t>
      </w:r>
      <w:r w:rsidR="0057620D">
        <w:rPr>
          <w:rFonts w:eastAsia="Times New Roman" w:cs="Courier New"/>
        </w:rPr>
        <w:t>“</w:t>
      </w:r>
      <w:r>
        <w:rPr>
          <w:rFonts w:eastAsia="Times New Roman" w:cs="Courier New"/>
        </w:rPr>
        <w:t>&lt;initialization vector&gt;</w:t>
      </w:r>
      <w:r w:rsidR="0057620D">
        <w:rPr>
          <w:rFonts w:eastAsia="Times New Roman" w:cs="Courier New"/>
        </w:rPr>
        <w:t>”,</w:t>
      </w:r>
    </w:p>
    <w:p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spellStart"/>
      <w:proofErr w:type="gramStart"/>
      <w:r>
        <w:rPr>
          <w:rFonts w:eastAsia="Times New Roman" w:cs="Courier New"/>
        </w:rPr>
        <w:t>aad</w:t>
      </w:r>
      <w:proofErr w:type="spellEnd"/>
      <w:proofErr w:type="gramEnd"/>
      <w:r>
        <w:rPr>
          <w:rFonts w:eastAsia="Times New Roman" w:cs="Courier New"/>
        </w:rPr>
        <w:t>”: “the additional data used for the hash”,</w:t>
      </w:r>
    </w:p>
    <w:p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gramStart"/>
      <w:r>
        <w:rPr>
          <w:rFonts w:eastAsia="Times New Roman" w:cs="Courier New"/>
        </w:rPr>
        <w:t>tag</w:t>
      </w:r>
      <w:proofErr w:type="gramEnd"/>
      <w:r>
        <w:rPr>
          <w:rFonts w:eastAsia="Times New Roman" w:cs="Courier New"/>
        </w:rPr>
        <w:t xml:space="preserve">”: “the hash generated from the add, iv, </w:t>
      </w:r>
      <w:proofErr w:type="spellStart"/>
      <w:r>
        <w:rPr>
          <w:rFonts w:eastAsia="Times New Roman" w:cs="Courier New"/>
        </w:rPr>
        <w:t>ciphertext</w:t>
      </w:r>
      <w:proofErr w:type="spellEnd"/>
      <w:r>
        <w:rPr>
          <w:rFonts w:eastAsia="Times New Roman" w:cs="Courier New"/>
        </w:rPr>
        <w:t xml:space="preserve"> and length of the add.”</w:t>
      </w:r>
    </w:p>
    <w:p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proofErr w:type="spellStart"/>
      <w:r w:rsidR="0057620D">
        <w:rPr>
          <w:rFonts w:ascii="Calibri" w:eastAsia="Times New Roman" w:hAnsi="Calibri" w:cs="Courier New"/>
          <w:bCs/>
          <w:color w:val="000000"/>
        </w:rPr>
        <w:t>aad</w:t>
      </w:r>
      <w:proofErr w:type="spellEnd"/>
      <w:r w:rsidR="0057620D">
        <w:rPr>
          <w:rFonts w:ascii="Calibri" w:eastAsia="Times New Roman" w:hAnsi="Calibri" w:cs="Courier New"/>
          <w:bCs/>
          <w:color w:val="000000"/>
        </w:rPr>
        <w:t xml:space="preserve">,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 xml:space="preserve">header object, the </w:t>
      </w:r>
      <w:proofErr w:type="spellStart"/>
      <w:r w:rsidRPr="00A97D59">
        <w:rPr>
          <w:rFonts w:ascii="Calibri" w:eastAsia="Times New Roman" w:hAnsi="Calibri" w:cs="Courier New"/>
          <w:bCs/>
          <w:color w:val="000000"/>
        </w:rPr>
        <w:t>unencoded</w:t>
      </w:r>
      <w:proofErr w:type="spellEnd"/>
      <w:r w:rsidRPr="00A97D59">
        <w:rPr>
          <w:rFonts w:ascii="Calibri" w:eastAsia="Times New Roman" w:hAnsi="Calibri" w:cs="Courier New"/>
          <w:bCs/>
          <w:color w:val="000000"/>
        </w:rPr>
        <w:t xml:space="preserve"> initialization vector, the </w:t>
      </w:r>
      <w:proofErr w:type="spellStart"/>
      <w:r w:rsidRPr="00A97D59">
        <w:rPr>
          <w:rFonts w:ascii="Calibri" w:eastAsia="Times New Roman" w:hAnsi="Calibri" w:cs="Courier New"/>
          <w:bCs/>
          <w:color w:val="000000"/>
        </w:rPr>
        <w:t>unencoded</w:t>
      </w:r>
      <w:proofErr w:type="spellEnd"/>
      <w:r w:rsidRPr="00A97D59">
        <w:rPr>
          <w:rFonts w:ascii="Calibri" w:eastAsia="Times New Roman" w:hAnsi="Calibri" w:cs="Courier New"/>
          <w:bCs/>
          <w:color w:val="000000"/>
        </w:rPr>
        <w:t xml:space="preserve"> encrypted text and the length of the header base64 encoded string.</w:t>
      </w:r>
      <w:r w:rsidR="00906CC4">
        <w:rPr>
          <w:rFonts w:ascii="Calibri" w:eastAsia="Times New Roman" w:hAnsi="Calibri" w:cs="Courier New"/>
          <w:bCs/>
          <w:color w:val="000000"/>
        </w:rPr>
        <w:t xml:space="preserve"> See the link above for the details.</w:t>
      </w:r>
    </w:p>
    <w:p w:rsidR="00155487" w:rsidRDefault="00155487" w:rsidP="00155487">
      <w:pPr>
        <w:spacing w:before="0" w:after="0"/>
        <w:rPr>
          <w:rFonts w:ascii="Calibri" w:eastAsia="Times New Roman" w:hAnsi="Calibri" w:cs="Courier New"/>
          <w:bCs/>
          <w:color w:val="000000"/>
        </w:rPr>
      </w:pPr>
    </w:p>
    <w:p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proofErr w:type="spellStart"/>
      <w:r w:rsidRPr="000F7FD3">
        <w:rPr>
          <w:b/>
          <w:bCs/>
        </w:rPr>
        <w:t>encrypted</w:t>
      </w:r>
      <w:r w:rsidR="00422CCC">
        <w:rPr>
          <w:b/>
          <w:bCs/>
        </w:rPr>
        <w:t>_</w:t>
      </w:r>
      <w:r w:rsidRPr="000F7FD3">
        <w:rPr>
          <w:b/>
          <w:bCs/>
        </w:rPr>
        <w:t>key</w:t>
      </w:r>
      <w:proofErr w:type="spellEnd"/>
      <w:r w:rsidRPr="000F7FD3">
        <w:rPr>
          <w:b/>
          <w:bCs/>
        </w:rPr>
        <w:t xml:space="preserve">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proofErr w:type="spellStart"/>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proofErr w:type="spellEnd"/>
      <w:r w:rsidR="0057620D">
        <w:rPr>
          <w:rFonts w:eastAsia="Times New Roman" w:cs="Courier New"/>
        </w:rPr>
        <w:t xml:space="preserve">, </w:t>
      </w:r>
      <w:proofErr w:type="gramStart"/>
      <w:r w:rsidR="0057620D" w:rsidRPr="00422CCC">
        <w:rPr>
          <w:rFonts w:eastAsia="Times New Roman" w:cs="Courier New"/>
          <w:b/>
        </w:rPr>
        <w:t>iv</w:t>
      </w:r>
      <w:proofErr w:type="gramEnd"/>
      <w:r w:rsidR="0057620D">
        <w:rPr>
          <w:rFonts w:eastAsia="Times New Roman" w:cs="Courier New"/>
        </w:rPr>
        <w:t xml:space="preserve">, </w:t>
      </w:r>
      <w:proofErr w:type="spellStart"/>
      <w:r w:rsidR="0057620D" w:rsidRPr="00422CCC">
        <w:rPr>
          <w:rFonts w:eastAsia="Times New Roman" w:cs="Courier New"/>
          <w:b/>
        </w:rPr>
        <w:t>ciphertext</w:t>
      </w:r>
      <w:proofErr w:type="spellEnd"/>
      <w:r w:rsidR="0057620D">
        <w:rPr>
          <w:rFonts w:eastAsia="Times New Roman" w:cs="Courier New"/>
        </w:rPr>
        <w:t xml:space="preserve"> and length of the </w:t>
      </w:r>
      <w:proofErr w:type="spellStart"/>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proofErr w:type="spellEnd"/>
      <w:r w:rsidRPr="000F7FD3">
        <w:rPr>
          <w:bCs/>
        </w:rPr>
        <w:t>.  The initial encryption random generated input is the</w:t>
      </w:r>
      <w:r w:rsidRPr="000F7FD3">
        <w:rPr>
          <w:b/>
          <w:bCs/>
        </w:rPr>
        <w:t xml:space="preserve"> </w:t>
      </w:r>
      <w:proofErr w:type="gramStart"/>
      <w:r w:rsidR="0057620D">
        <w:rPr>
          <w:b/>
          <w:bCs/>
        </w:rPr>
        <w:t>iv</w:t>
      </w:r>
      <w:proofErr w:type="gramEnd"/>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w:t>
      </w:r>
      <w:proofErr w:type="spellStart"/>
      <w:r w:rsidRPr="000F7FD3">
        <w:rPr>
          <w:rFonts w:eastAsia="Times New Roman" w:cs="Courier New"/>
          <w:b/>
          <w:bCs/>
          <w:color w:val="000000"/>
        </w:rPr>
        <w:t>ciphertext</w:t>
      </w:r>
      <w:proofErr w:type="spellEnd"/>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rsidR="00422CCC" w:rsidRPr="000F7FD3" w:rsidRDefault="00422CCC" w:rsidP="00155487">
      <w:pPr>
        <w:spacing w:before="0" w:after="0"/>
        <w:rPr>
          <w:rFonts w:eastAsia="Times New Roman" w:cs="Courier New"/>
          <w:bCs/>
          <w:color w:val="000000"/>
        </w:rPr>
      </w:pPr>
    </w:p>
    <w:p w:rsidR="00155487" w:rsidRPr="000F7FD3" w:rsidRDefault="00155487" w:rsidP="00155487">
      <w:pPr>
        <w:spacing w:before="0" w:after="0"/>
        <w:rPr>
          <w:bCs/>
        </w:rPr>
      </w:pPr>
      <w:r w:rsidRPr="000F7FD3">
        <w:rPr>
          <w:rFonts w:eastAsia="Times New Roman" w:cs="Courier New"/>
          <w:bCs/>
          <w:color w:val="000000"/>
        </w:rPr>
        <w:t>All of these elements are Base64 encoded.  An example is shown below.</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and, HMAC calculation is SHA </w:t>
      </w:r>
      <w:r w:rsidR="00422CCC">
        <w:rPr>
          <w:rFonts w:eastAsia="Times New Roman" w:cs="Courier New"/>
          <w:bCs/>
          <w:color w:val="000000"/>
        </w:rPr>
        <w:t>512</w:t>
      </w:r>
      <w:r w:rsidRPr="000F7FD3">
        <w:rPr>
          <w:rFonts w:eastAsia="Times New Roman" w:cs="Courier New"/>
          <w:bCs/>
          <w:color w:val="000000"/>
        </w:rPr>
        <w:t>. Additional properties can be added to the header dependent upon the agreement of the CUFX end-points.</w:t>
      </w:r>
      <w:r w:rsidRPr="000F7FD3">
        <w:rPr>
          <w:rFonts w:eastAsia="Times New Roman" w:cs="Courier New"/>
          <w:bCs/>
          <w:color w:val="000000"/>
        </w:rPr>
        <w:br/>
      </w:r>
    </w:p>
    <w:p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rsidR="00155487" w:rsidRPr="000F7FD3" w:rsidRDefault="00155487" w:rsidP="00155487">
      <w:pPr>
        <w:spacing w:before="0" w:after="0"/>
        <w:rPr>
          <w:rFonts w:eastAsia="Times New Roman" w:cs="Calibri"/>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Default="00155487" w:rsidP="00155487">
      <w:pPr>
        <w:spacing w:before="0" w:after="0"/>
        <w:rPr>
          <w:rFonts w:ascii="Calibri" w:eastAsia="Times New Roman" w:hAnsi="Calibri" w:cs="Calibri"/>
          <w:color w:val="000000"/>
          <w:sz w:val="21"/>
          <w:szCs w:val="21"/>
        </w:rPr>
      </w:pPr>
    </w:p>
    <w:p w:rsidR="00155487" w:rsidRDefault="00155487" w:rsidP="00155487">
      <w:pPr>
        <w:spacing w:before="0" w:after="0"/>
        <w:rPr>
          <w:rFonts w:ascii="Courier New" w:eastAsia="Times New Roman" w:hAnsi="Courier New" w:cs="Courier New"/>
          <w:b/>
          <w:bCs/>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0"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w:t>
      </w:r>
      <w:proofErr w:type="spellStart"/>
      <w:r w:rsidRPr="006A462B">
        <w:rPr>
          <w:rFonts w:ascii="Courier New" w:eastAsia="Times New Roman" w:hAnsi="Courier New" w:cs="Courier New"/>
          <w:bCs/>
          <w:color w:val="000000"/>
          <w:sz w:val="16"/>
          <w:szCs w:val="16"/>
        </w:rPr>
        <w:t>json</w:t>
      </w:r>
      <w:proofErr w:type="spellEnd"/>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utf-8</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 xml:space="preserve">Accept-Language: </w:t>
      </w:r>
      <w:proofErr w:type="spellStart"/>
      <w:r w:rsidRPr="006A462B">
        <w:rPr>
          <w:rFonts w:ascii="Courier New" w:eastAsia="Times New Roman" w:hAnsi="Courier New" w:cs="Courier New"/>
          <w:bCs/>
          <w:color w:val="000000"/>
          <w:sz w:val="16"/>
          <w:szCs w:val="16"/>
        </w:rPr>
        <w:t>en</w:t>
      </w:r>
      <w:proofErr w:type="spellEnd"/>
      <w:r w:rsidRPr="006A462B">
        <w:rPr>
          <w:rFonts w:ascii="Courier New" w:eastAsia="Times New Roman" w:hAnsi="Courier New" w:cs="Courier New"/>
          <w:bCs/>
          <w:color w:val="000000"/>
          <w:sz w:val="16"/>
          <w:szCs w:val="16"/>
        </w:rPr>
        <w:t>-us</w:t>
      </w:r>
    </w:p>
    <w:p w:rsidR="00155487" w:rsidRPr="006A462B" w:rsidRDefault="0053747B" w:rsidP="00155487">
      <w:pPr>
        <w:spacing w:before="0" w:after="0"/>
        <w:rPr>
          <w:rFonts w:ascii="Courier New" w:eastAsia="Times New Roman" w:hAnsi="Courier New" w:cs="Courier New"/>
          <w:color w:val="000000"/>
          <w:sz w:val="16"/>
          <w:szCs w:val="16"/>
        </w:rPr>
      </w:pPr>
      <w:r>
        <w:rPr>
          <w:rFonts w:ascii="Courier New" w:eastAsia="Times New Roman" w:hAnsi="Courier New" w:cs="Courier New"/>
          <w:bCs/>
          <w:color w:val="000000"/>
          <w:sz w:val="16"/>
          <w:szCs w:val="16"/>
        </w:rPr>
        <w:t>X-API-Version: &gt;=</w:t>
      </w:r>
      <w:r w:rsidR="00EC2F0E">
        <w:rPr>
          <w:rFonts w:ascii="Courier New" w:eastAsia="Times New Roman" w:hAnsi="Courier New" w:cs="Courier New"/>
          <w:bCs/>
          <w:color w:val="000000"/>
          <w:sz w:val="16"/>
          <w:szCs w:val="16"/>
        </w:rPr>
        <w:t>4.0.0</w:t>
      </w:r>
    </w:p>
    <w:p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proofErr w:type="gramStart"/>
      <w:r w:rsidRPr="006A462B">
        <w:rPr>
          <w:rFonts w:ascii="Courier New" w:eastAsia="Times New Roman" w:hAnsi="Courier New" w:cs="Courier New"/>
          <w:sz w:val="16"/>
          <w:szCs w:val="16"/>
        </w:rPr>
        <w:t>protected</w:t>
      </w:r>
      <w:proofErr w:type="gramEnd"/>
      <w:r w:rsidRPr="006A462B">
        <w:rPr>
          <w:rFonts w:ascii="Courier New" w:eastAsia="Times New Roman" w:hAnsi="Courier New" w:cs="Courier New"/>
          <w:sz w:val="16"/>
          <w:szCs w:val="16"/>
        </w:rPr>
        <w:t>":"</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roofErr w:type="gramStart"/>
      <w:r w:rsidR="00155487" w:rsidRPr="006A462B">
        <w:rPr>
          <w:rFonts w:ascii="Courier New" w:eastAsia="Times New Roman" w:hAnsi="Courier New" w:cs="Courier New"/>
          <w:sz w:val="16"/>
          <w:szCs w:val="16"/>
        </w:rPr>
        <w:t>recipients</w:t>
      </w:r>
      <w:proofErr w:type="gramEnd"/>
      <w:r w:rsidR="00155487" w:rsidRPr="006A462B">
        <w:rPr>
          <w:rFonts w:ascii="Courier New" w:eastAsia="Times New Roman" w:hAnsi="Courier New" w:cs="Courier New"/>
          <w:sz w:val="16"/>
          <w:szCs w:val="16"/>
        </w:rPr>
        <w:t>":[{</w:t>
      </w:r>
    </w:p>
    <w:p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proofErr w:type="spellStart"/>
      <w:r w:rsidRPr="006A462B">
        <w:rPr>
          <w:rFonts w:ascii="Courier New" w:eastAsia="Times New Roman" w:hAnsi="Courier New" w:cs="Courier New"/>
          <w:sz w:val="16"/>
          <w:szCs w:val="16"/>
        </w:rPr>
        <w:t>ciphertext</w:t>
      </w:r>
      <w:proofErr w:type="spellEnd"/>
      <w:r w:rsidRPr="006A462B">
        <w:rPr>
          <w:rFonts w:ascii="Courier New" w:eastAsia="Times New Roman" w:hAnsi="Courier New" w:cs="Courier New"/>
          <w:sz w:val="16"/>
          <w:szCs w:val="16"/>
        </w:rPr>
        <w: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proofErr w:type="gramStart"/>
      <w:r w:rsidRPr="006A462B">
        <w:rPr>
          <w:rFonts w:ascii="Courier New" w:eastAsia="Times New Roman" w:hAnsi="Courier New" w:cs="Courier New"/>
          <w:sz w:val="16"/>
          <w:szCs w:val="16"/>
        </w:rPr>
        <w:t>iv</w:t>
      </w:r>
      <w:proofErr w:type="gramEnd"/>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proofErr w:type="spellStart"/>
      <w:proofErr w:type="gramStart"/>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proofErr w:type="spellEnd"/>
      <w:proofErr w:type="gramEnd"/>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proofErr w:type="spellStart"/>
      <w:r w:rsidRPr="003D25BB">
        <w:rPr>
          <w:rFonts w:ascii="Courier New" w:hAnsi="Courier New" w:cs="Courier New"/>
          <w:sz w:val="16"/>
          <w:szCs w:val="16"/>
        </w:rPr>
        <w:t>Edg</w:t>
      </w:r>
      <w:proofErr w:type="spellEnd"/>
      <w:r w:rsidRPr="003D25BB">
        <w:rPr>
          <w:rFonts w:ascii="Courier New" w:hAnsi="Courier New" w:cs="Courier New"/>
          <w:sz w:val="16"/>
          <w:szCs w:val="16"/>
        </w:rPr>
        <w:t>/J20WpT+QlXr6S4gjCoN36faDsG54GmmURVIhjho="</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rsidR="00155487" w:rsidRDefault="00155487" w:rsidP="00155487">
      <w:pPr>
        <w:spacing w:before="0" w:after="0"/>
        <w:rPr>
          <w:rFonts w:ascii="Courier New" w:eastAsia="Times New Roman" w:hAnsi="Courier New" w:cs="Courier New"/>
          <w:color w:val="000000"/>
          <w:sz w:val="16"/>
          <w:szCs w:val="16"/>
        </w:rPr>
      </w:pPr>
    </w:p>
    <w:p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proofErr w:type="spellStart"/>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proofErr w:type="spellEnd"/>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proofErr w:type="spellStart"/>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proofErr w:type="spellEnd"/>
      <w:r>
        <w:rPr>
          <w:rFonts w:ascii="Calibri" w:eastAsia="Times New Roman" w:hAnsi="Calibri" w:cs="Courier New"/>
          <w:bCs/>
          <w:color w:val="000000"/>
        </w:rPr>
        <w:t xml:space="preserve"> block would not be included.</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rsidR="00155487" w:rsidRDefault="00155487" w:rsidP="00155487">
      <w:pPr>
        <w:spacing w:before="0" w:after="0"/>
        <w:rPr>
          <w:rFonts w:ascii="Calibri" w:eastAsia="Times New Roman" w:hAnsi="Calibri" w:cs="Calibri"/>
          <w:color w:val="000000"/>
          <w:sz w:val="21"/>
          <w:szCs w:val="21"/>
        </w:rPr>
      </w:pPr>
    </w:p>
    <w:p w:rsidR="00E759A8" w:rsidRDefault="00E759A8" w:rsidP="00E759A8">
      <w:pPr>
        <w:pStyle w:val="Heading1"/>
      </w:pPr>
      <w:bookmarkStart w:id="49" w:name="_Ref356281138"/>
      <w:bookmarkStart w:id="50" w:name="_Toc506792587"/>
      <w:r>
        <w:t xml:space="preserve">SSO </w:t>
      </w:r>
      <w:r w:rsidR="00155487">
        <w:t>Best Practices</w:t>
      </w:r>
      <w:bookmarkEnd w:id="49"/>
      <w:bookmarkEnd w:id="50"/>
    </w:p>
    <w:p w:rsidR="00811D6A" w:rsidRPr="00811D6A" w:rsidRDefault="00811D6A" w:rsidP="00811D6A"/>
    <w:p w:rsidR="00B06946" w:rsidRPr="00A73F49" w:rsidRDefault="00B06946" w:rsidP="00B06946">
      <w:pPr>
        <w:pStyle w:val="Heading2"/>
      </w:pPr>
      <w:bookmarkStart w:id="51" w:name="_Toc506792588"/>
      <w:r>
        <w:t>SSO Overview</w:t>
      </w:r>
      <w:bookmarkEnd w:id="51"/>
    </w:p>
    <w:p w:rsidR="00B06946" w:rsidRDefault="00B06946" w:rsidP="00B06946">
      <w:r>
        <w:t>Let’s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t xml:space="preserve">Let's consider each part in reverse order: </w:t>
      </w:r>
    </w:p>
    <w:p w:rsidR="00B06946" w:rsidRPr="00A73F49" w:rsidRDefault="00B06946" w:rsidP="00155487">
      <w:pPr>
        <w:pStyle w:val="Heading4"/>
      </w:pPr>
      <w:r w:rsidRPr="00A73F49">
        <w:t>Multiple Systems</w:t>
      </w:r>
    </w:p>
    <w:p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OAuth with OpenID Connect, SAML and/or WS-Trust). </w:t>
      </w:r>
    </w:p>
    <w:p w:rsidR="00B06946" w:rsidRDefault="00B06946" w:rsidP="00155487">
      <w:pPr>
        <w:pStyle w:val="Heading4"/>
      </w:pPr>
      <w:r>
        <w:t>One Time</w:t>
      </w:r>
    </w:p>
    <w:p w:rsidR="00B06946" w:rsidRDefault="00B06946" w:rsidP="00B06946">
      <w:r>
        <w:lastRenderedPageBreak/>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rsidR="00B06946" w:rsidRDefault="00B06946" w:rsidP="00B06946">
      <w:pPr>
        <w:pStyle w:val="ListParagraph"/>
        <w:numPr>
          <w:ilvl w:val="0"/>
          <w:numId w:val="9"/>
        </w:numPr>
        <w:spacing w:before="0" w:after="0" w:line="240" w:lineRule="auto"/>
      </w:pPr>
      <w:r>
        <w:t>Use a credential challenge that's transparent to the user on every request.</w:t>
      </w:r>
    </w:p>
    <w:p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rsidR="00B06946" w:rsidRDefault="00B06946" w:rsidP="00B06946">
      <w:r>
        <w:t>Though the former approach may be easier for the endpoint, it's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invalidated and the credentials are not compromised.</w:t>
      </w:r>
    </w:p>
    <w:p w:rsidR="00B06946" w:rsidRDefault="00B06946" w:rsidP="00B06946">
      <w:r>
        <w:t xml:space="preserve">OAuth is a rapidly maturing and widely adopted API-focused standard that supports the latter approach. Using OAuth,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OAuth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in order to avoid the user revealing its credentials to the client application. </w:t>
      </w:r>
    </w:p>
    <w:p w:rsidR="00B06946" w:rsidRDefault="0080242F" w:rsidP="00B06946">
      <w:r>
        <w:t xml:space="preserve">While </w:t>
      </w:r>
      <w:r w:rsidR="00B06946">
        <w:t>OAuth</w:t>
      </w:r>
      <w:r>
        <w:t xml:space="preserve"> is an ideal fit for t</w:t>
      </w:r>
      <w:r w:rsidR="00F9243B">
        <w:t>he</w:t>
      </w:r>
      <w:r>
        <w:t xml:space="preserve"> </w:t>
      </w:r>
      <w:r w:rsidR="00B06946">
        <w:t>standardiz</w:t>
      </w:r>
      <w:r>
        <w:t>e</w:t>
      </w:r>
      <w:r w:rsidR="00B06946">
        <w:t xml:space="preserve"> SSO support</w:t>
      </w:r>
      <w:r>
        <w:t xml:space="preserve"> by CUFX, OAuth</w:t>
      </w:r>
      <w:r w:rsidR="00B06946">
        <w:t xml:space="preserve"> does not provide identity federation </w:t>
      </w:r>
      <w:r>
        <w:t>on its own</w:t>
      </w:r>
      <w:r w:rsidR="00B06946">
        <w:t xml:space="preserve">. For this reason, we recommend OAuth together with other standards </w:t>
      </w:r>
      <w:r>
        <w:t>such as</w:t>
      </w:r>
      <w:r w:rsidR="00B06946">
        <w:t xml:space="preserve"> OpenID Connect or SAML. OAuth can also be extended to persist additional user attributes provided by the identity providers </w:t>
      </w:r>
      <w:r>
        <w:t>using</w:t>
      </w:r>
      <w:r w:rsidR="00B06946">
        <w:t xml:space="preserve"> these standards and needed during the secure session maintained by OAuth.</w:t>
      </w:r>
    </w:p>
    <w:p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rsidR="00B06946" w:rsidRDefault="00B06946" w:rsidP="00155487">
      <w:pPr>
        <w:pStyle w:val="Heading4"/>
      </w:pPr>
      <w:r>
        <w:t>One Identity</w:t>
      </w:r>
    </w:p>
    <w:p w:rsidR="00B06946" w:rsidRDefault="00B06946" w:rsidP="00B06946">
      <w:r>
        <w:t>Finally, let's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don't want to do some of these things in third party systems over which they have less control.</w:t>
      </w:r>
    </w:p>
    <w:p w:rsidR="00B06946" w:rsidRDefault="00B06946" w:rsidP="00B06946">
      <w:r>
        <w:lastRenderedPageBreak/>
        <w:t>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it's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rsidR="00B06946" w:rsidRDefault="00B06946" w:rsidP="00B06946">
      <w:r>
        <w:t>Which identity providers a CUFX endpoint should trust is a business decision, and it may involve a business process outside the scope of the CUFX security recommendations. However, verifying identity provider trust is the responsibility of each relying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OpenID Connect identity providers).</w:t>
      </w:r>
    </w:p>
    <w:p w:rsidR="00F56457" w:rsidRDefault="00B06946" w:rsidP="00B06946">
      <w:r>
        <w:t>If the CUFX endpoint needs additional attributes of the user, the CUFX endpoint can either require that those attributes are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rsidR="00F56457" w:rsidRDefault="00686C27" w:rsidP="00F56457">
      <w:pPr>
        <w:pStyle w:val="Heading2"/>
      </w:pPr>
      <w:bookmarkStart w:id="52" w:name="_Toc506792589"/>
      <w:r>
        <w:t>OAuth</w:t>
      </w:r>
      <w:r w:rsidR="00E06F2B">
        <w:t xml:space="preserve">, </w:t>
      </w:r>
      <w:r>
        <w:t>SAML</w:t>
      </w:r>
      <w:r w:rsidR="00E06F2B">
        <w:t xml:space="preserve">, </w:t>
      </w:r>
      <w:r>
        <w:t>OpenID</w:t>
      </w:r>
      <w:bookmarkEnd w:id="52"/>
    </w:p>
    <w:p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OpenID Connect </w:t>
      </w:r>
      <w:r w:rsidR="005D2CEF">
        <w:t xml:space="preserve">federated identity </w:t>
      </w:r>
      <w:r w:rsidR="00CD03E2">
        <w:t>with OAuth or SAML 2.0 for</w:t>
      </w:r>
      <w:r w:rsidR="005D2CEF">
        <w:t xml:space="preserve"> </w:t>
      </w:r>
      <w:r w:rsidR="00CD03E2">
        <w:t>authorization.</w:t>
      </w:r>
      <w:r w:rsidR="005D2CEF">
        <w:t xml:space="preserve"> Bef</w:t>
      </w:r>
      <w:r w:rsidR="00E06F2B">
        <w:t>ore doing so, a brief overview of OAuth,</w:t>
      </w:r>
      <w:r w:rsidR="008F7C98">
        <w:t xml:space="preserve"> and</w:t>
      </w:r>
      <w:r w:rsidR="00E06F2B">
        <w:t xml:space="preserve"> Open ID is </w:t>
      </w:r>
      <w:r w:rsidR="005D2CEF">
        <w:t>pre</w:t>
      </w:r>
      <w:r w:rsidR="00E06F2B">
        <w:t xml:space="preserve">sented. </w:t>
      </w:r>
    </w:p>
    <w:p w:rsidR="00E06F2B" w:rsidRDefault="005C34EC" w:rsidP="00E06F2B">
      <w:pPr>
        <w:pStyle w:val="Heading2"/>
      </w:pPr>
      <w:bookmarkStart w:id="53" w:name="_Toc506792590"/>
      <w:r>
        <w:t xml:space="preserve">OAuth 2.0 Authorization Model </w:t>
      </w:r>
      <w:r w:rsidR="006C7DC3">
        <w:t>Overview</w:t>
      </w:r>
      <w:bookmarkEnd w:id="53"/>
    </w:p>
    <w:p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7EFE6874" wp14:editId="00FA25C7">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OAuth 2.0 Documentation: </w:t>
      </w:r>
      <w:hyperlink r:id="rId32" w:history="1">
        <w:r w:rsidR="00585B1E" w:rsidRPr="003954BE">
          <w:rPr>
            <w:rStyle w:val="Hyperlink"/>
          </w:rPr>
          <w:t>http://oauth.net/</w:t>
        </w:r>
      </w:hyperlink>
      <w:r w:rsidR="009E0898">
        <w:t xml:space="preserve"> and </w:t>
      </w:r>
      <w:hyperlink r:id="rId33" w:history="1">
        <w:r w:rsidR="00585B1E" w:rsidRPr="003954BE">
          <w:rPr>
            <w:rStyle w:val="Hyperlink"/>
          </w:rPr>
          <w:t>http://tools.ietf.org/html/draft-ietf-oauth-v2-31</w:t>
        </w:r>
      </w:hyperlink>
    </w:p>
    <w:p w:rsidR="00585B1E" w:rsidRDefault="007F4BC9" w:rsidP="00585B1E">
      <w:r>
        <w:br/>
      </w:r>
      <w:r w:rsidR="00585B1E">
        <w:t xml:space="preserve">OAuth 2.0 is a simplification of the OAuth 1.0a specification. The need for complex signatures and multiple tokens is removed in OAuth 2.0. There is only one token and no signatures.  OAuth 2.0 requires SSL/TLS across all communication where token generation occurs. </w:t>
      </w:r>
    </w:p>
    <w:p w:rsidR="00585B1E" w:rsidRDefault="00585B1E" w:rsidP="00585B1E">
      <w:r>
        <w:lastRenderedPageBreak/>
        <w:t>Let’s walk through a fictitious example where Jane (a financial institution account owner) finds a new Personal Finance Manager (PFM) application online and wants to allow it to gain access to her account data so she can better manage her personal budgets. However, she doesn’t feel comfortable providing the PFM application her user credentials to her account information. This is where OAuth steps in because the username and password are never shared with the PFM application. The OAuth process keeps username and password secret by using tokens to represent the user’s agreement to give access to the account information.</w:t>
      </w:r>
    </w:p>
    <w:p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rsidR="00585B1E" w:rsidRDefault="00585B1E" w:rsidP="00585B1E">
      <w:r>
        <w:t xml:space="preserve">In OAuth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rsidR="00585B1E" w:rsidRDefault="00585B1E" w:rsidP="00585B1E">
      <w:r>
        <w:rPr>
          <w:noProof/>
        </w:rPr>
        <w:drawing>
          <wp:inline distT="0" distB="0" distL="0" distR="0" wp14:anchorId="1787EB88" wp14:editId="546388A3">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in order to gain access to it.</w:t>
      </w:r>
      <w:r w:rsidR="005D2CEF">
        <w:br/>
      </w:r>
    </w:p>
    <w:p w:rsidR="00982E13" w:rsidRDefault="00A75E2D" w:rsidP="00982E13">
      <w:pPr>
        <w:pStyle w:val="Heading2"/>
      </w:pPr>
      <w:bookmarkStart w:id="54" w:name="_Toc506792591"/>
      <w:r>
        <w:t>O</w:t>
      </w:r>
      <w:r w:rsidR="00982E13">
        <w:t xml:space="preserve">penid 2.0 </w:t>
      </w:r>
      <w:proofErr w:type="gramStart"/>
      <w:r w:rsidR="00982E13">
        <w:t xml:space="preserve">Authentication  </w:t>
      </w:r>
      <w:r w:rsidR="006C7DC3">
        <w:t>Overview</w:t>
      </w:r>
      <w:bookmarkEnd w:id="54"/>
      <w:proofErr w:type="gramEnd"/>
    </w:p>
    <w:p w:rsidR="007F4BC9" w:rsidRDefault="007F4BC9" w:rsidP="009E0898"/>
    <w:p w:rsidR="00982E13" w:rsidRDefault="00982E13" w:rsidP="009E0898">
      <w:r>
        <w:rPr>
          <w:noProof/>
        </w:rPr>
        <w:drawing>
          <wp:anchor distT="0" distB="0" distL="114300" distR="114300" simplePos="0" relativeHeight="251737088" behindDoc="0" locked="0" layoutInCell="1" allowOverlap="1" wp14:anchorId="097DBE75" wp14:editId="38003338">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5">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OpenID general information:  </w:t>
      </w:r>
      <w:hyperlink r:id="rId36" w:history="1">
        <w:r w:rsidRPr="00A1038F">
          <w:rPr>
            <w:rStyle w:val="Hyperlink"/>
          </w:rPr>
          <w:t>http://openid.net</w:t>
        </w:r>
      </w:hyperlink>
      <w:r>
        <w:t xml:space="preserve">, and </w:t>
      </w:r>
      <w:hyperlink r:id="rId37" w:history="1">
        <w:r w:rsidRPr="009E0898">
          <w:rPr>
            <w:rStyle w:val="Hyperlink"/>
          </w:rPr>
          <w:t>http://openid.net/developers/specs</w:t>
        </w:r>
      </w:hyperlink>
    </w:p>
    <w:p w:rsidR="009E0898" w:rsidRDefault="009E0898" w:rsidP="00982E13">
      <w:pPr>
        <w:pStyle w:val="NormalWeb"/>
      </w:pPr>
    </w:p>
    <w:p w:rsidR="00982E13" w:rsidRDefault="00982E13" w:rsidP="00982E13">
      <w:pPr>
        <w:pStyle w:val="NormalWeb"/>
      </w:pPr>
      <w:r>
        <w:t xml:space="preserve">OpenID came about in 2005 by an open source community trying to solve a problem that was not easily solved by other existing identity technologies. As such, OpenID is decentralized and not owned by any one group. Today, anyone can choose to use an OpenID or become an OpenID Provider without having to register or be approved by any </w:t>
      </w:r>
      <w:r w:rsidR="00CD03E2">
        <w:t xml:space="preserve">one </w:t>
      </w:r>
      <w:r>
        <w:t>organization.</w:t>
      </w:r>
    </w:p>
    <w:p w:rsidR="00982E13" w:rsidRDefault="00982E13" w:rsidP="00982E13">
      <w:pPr>
        <w:pStyle w:val="NormalWeb"/>
      </w:pPr>
      <w:r>
        <w:lastRenderedPageBreak/>
        <w:t>OpenID is not OAuth.  OpenID is authentication, OAuth is authorization. You use OpenID to</w:t>
      </w:r>
      <w:r w:rsidR="008D7810">
        <w:t xml:space="preserve"> </w:t>
      </w:r>
      <w:r w:rsidR="003A1895">
        <w:t>associate</w:t>
      </w:r>
      <w:r>
        <w:t xml:space="preserve"> one login ID with multiple sites. You create an OpenID identity at an OpenID provider (e.g., myOpenID.com), or the login account with some services (e.g., Google, Yahoo, and others) can serve as an OpenID account where this has been enabled. Your OpenID account is used to sign</w:t>
      </w:r>
      <w:r w:rsidR="003A1895">
        <w:t xml:space="preserve"> in</w:t>
      </w:r>
      <w:r>
        <w:t xml:space="preserve"> into sites accepting OpenID authentication.  You can also choose to share or keep private additional information (e.g., name, date of birth, residence, etc.) linked with your OpenID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rsidR="00982E13" w:rsidRDefault="00982E13" w:rsidP="00982E13">
      <w:r>
        <w:t xml:space="preserve">OpenID Connect is a set of standards based on the </w:t>
      </w:r>
      <w:proofErr w:type="spellStart"/>
      <w:r>
        <w:t>Oauth</w:t>
      </w:r>
      <w:proofErr w:type="spellEnd"/>
      <w:r>
        <w:t xml:space="preserve"> 2.0 protocol to provide federated authentication to OAuth enabled systems.  </w:t>
      </w:r>
      <w:r w:rsidR="008D7810">
        <w:t xml:space="preserve">In practice, </w:t>
      </w:r>
      <w:r>
        <w:t>OpenID Connect functions in the same way as OpenID but does so via REST like API’s.</w:t>
      </w:r>
    </w:p>
    <w:p w:rsidR="001E7D2C" w:rsidRDefault="005C7C92" w:rsidP="00D576E3">
      <w:r>
        <w:t xml:space="preserve">In the following sections some common SSO flows are presented using OAuth in combination with either OpenID Connect or SAML </w:t>
      </w:r>
      <w:r w:rsidR="008D7810">
        <w:t>to provide</w:t>
      </w:r>
      <w:r>
        <w:t xml:space="preserve"> federated identification. </w:t>
      </w:r>
      <w:r w:rsidR="00A06DD8">
        <w:t xml:space="preserve"> </w:t>
      </w:r>
      <w:r w:rsidR="00B7445A">
        <w:t xml:space="preserve">It’s important to note that diagrams demonstrate the use of OpenID Connect versus just OpenID.  It is further noted that a CUFX endpoint does not </w:t>
      </w:r>
      <w:r w:rsidR="00D576E3">
        <w:t xml:space="preserve">need </w:t>
      </w:r>
      <w:r w:rsidR="00B7445A">
        <w:t>to be an OpenID Connect provider, but may need to know who to redirect to an OpenID Connect provider to support federated SSO as depicted in use case-1.</w:t>
      </w:r>
    </w:p>
    <w:p w:rsidR="001E7D2C" w:rsidRDefault="001E7D2C" w:rsidP="001E7D2C">
      <w:pPr>
        <w:pStyle w:val="Heading2"/>
      </w:pPr>
      <w:bookmarkStart w:id="55" w:name="_Toc337796733"/>
      <w:bookmarkStart w:id="56" w:name="_Toc506792592"/>
      <w:r>
        <w:t xml:space="preserve">SAML 2.0 SSO Model </w:t>
      </w:r>
      <w:bookmarkEnd w:id="55"/>
      <w:r w:rsidR="006C7DC3">
        <w:t>Overview</w:t>
      </w:r>
      <w:bookmarkEnd w:id="56"/>
    </w:p>
    <w:p w:rsidR="001E7D2C" w:rsidRDefault="001E7D2C" w:rsidP="001E7D2C">
      <w:pPr>
        <w:rPr>
          <w:color w:val="000000"/>
        </w:rPr>
      </w:pPr>
      <w:r>
        <w:rPr>
          <w:color w:val="000000"/>
        </w:rPr>
        <w:t xml:space="preserve">Full SAML 2.0a Documentation: </w:t>
      </w:r>
      <w:hyperlink r:id="rId38" w:history="1">
        <w:r>
          <w:rPr>
            <w:rStyle w:val="Hyperlink"/>
          </w:rPr>
          <w:t>http://saml.xml.org/saml-specifications</w:t>
        </w:r>
      </w:hyperlink>
      <w:r>
        <w:rPr>
          <w:color w:val="000000"/>
        </w:rPr>
        <w:t xml:space="preserve"> and here...</w:t>
      </w:r>
    </w:p>
    <w:p w:rsidR="001E7D2C" w:rsidRDefault="00AA0815" w:rsidP="001E7D2C">
      <w:pPr>
        <w:rPr>
          <w:color w:val="000000"/>
        </w:rPr>
      </w:pPr>
      <w:hyperlink r:id="rId39" w:history="1">
        <w:r w:rsidR="001E7D2C">
          <w:rPr>
            <w:rStyle w:val="Hyperlink"/>
          </w:rPr>
          <w:t>https://www.oasis-open.org/committees/download.php/13525/sstc-saml-exec-overview-2.0-cd-01-2col.pdf</w:t>
        </w:r>
      </w:hyperlink>
    </w:p>
    <w:p w:rsidR="001E7D2C" w:rsidRDefault="001E7D2C" w:rsidP="001E7D2C">
      <w:pPr>
        <w:rPr>
          <w:color w:val="000000"/>
        </w:rPr>
      </w:pPr>
      <w:r>
        <w:rPr>
          <w:color w:val="000000"/>
        </w:rPr>
        <w:t xml:space="preserve">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w:t>
      </w:r>
      <w:proofErr w:type="spellStart"/>
      <w:proofErr w:type="gramStart"/>
      <w:r>
        <w:rPr>
          <w:color w:val="000000"/>
        </w:rPr>
        <w:t>IdP</w:t>
      </w:r>
      <w:proofErr w:type="spellEnd"/>
      <w:proofErr w:type="gramEnd"/>
      <w:r>
        <w:rPr>
          <w:color w:val="000000"/>
        </w:rPr>
        <w:t xml:space="preserve"> (Identity Provider) as it’s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Actually in our case, there is a trust established between the PFM application and OLB application which most likely is setup manually out-of-band.</w:t>
      </w:r>
    </w:p>
    <w:p w:rsidR="00726321" w:rsidRDefault="001E7D2C" w:rsidP="001E7D2C">
      <w:pPr>
        <w:rPr>
          <w:color w:val="000000"/>
        </w:rPr>
      </w:pPr>
      <w:r>
        <w:rPr>
          <w:color w:val="000000"/>
        </w:rPr>
        <w:t xml:space="preserve">In </w:t>
      </w:r>
      <w:r w:rsidR="002127E6">
        <w:rPr>
          <w:color w:val="000000"/>
        </w:rPr>
        <w:t xml:space="preserve">our </w:t>
      </w:r>
      <w:r>
        <w:rPr>
          <w:color w:val="000000"/>
        </w:rPr>
        <w:t>use case, the user first visits the OLB (</w:t>
      </w:r>
      <w:proofErr w:type="spellStart"/>
      <w:proofErr w:type="gramStart"/>
      <w:r>
        <w:rPr>
          <w:color w:val="000000"/>
        </w:rPr>
        <w:t>IdP</w:t>
      </w:r>
      <w:proofErr w:type="spellEnd"/>
      <w:proofErr w:type="gramEnd"/>
      <w:r>
        <w:rPr>
          <w:color w:val="000000"/>
        </w:rPr>
        <w:t xml:space="preserve">)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first time user accessing the PFM site. </w:t>
      </w:r>
      <w:r w:rsidR="00673602">
        <w:rPr>
          <w:color w:val="000000"/>
        </w:rPr>
        <w:t xml:space="preserve"> The OLB (</w:t>
      </w:r>
      <w:proofErr w:type="spellStart"/>
      <w:proofErr w:type="gramStart"/>
      <w:r w:rsidR="00673602">
        <w:rPr>
          <w:color w:val="000000"/>
        </w:rPr>
        <w:t>IdP</w:t>
      </w:r>
      <w:proofErr w:type="spellEnd"/>
      <w:proofErr w:type="gramEnd"/>
      <w:r w:rsidR="00673602">
        <w:rPr>
          <w:color w:val="000000"/>
        </w:rPr>
        <w:t>)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w:t>
      </w:r>
      <w:proofErr w:type="spellStart"/>
      <w:proofErr w:type="gramStart"/>
      <w:r w:rsidR="002127E6">
        <w:rPr>
          <w:color w:val="000000"/>
        </w:rPr>
        <w:t>IdP</w:t>
      </w:r>
      <w:proofErr w:type="spellEnd"/>
      <w:proofErr w:type="gramEnd"/>
      <w:r w:rsidR="002127E6">
        <w:rPr>
          <w:color w:val="000000"/>
        </w:rPr>
        <w:t xml:space="preserve">, a different channel should be used to provide additional security. </w:t>
      </w:r>
    </w:p>
    <w:p w:rsidR="001E7D2C" w:rsidRDefault="002127E6" w:rsidP="001E7D2C">
      <w:pPr>
        <w:rPr>
          <w:color w:val="000000"/>
        </w:rPr>
      </w:pPr>
      <w:r>
        <w:t>T</w:t>
      </w:r>
      <w:r w:rsidR="001E7D2C">
        <w:rPr>
          <w:color w:val="000000"/>
        </w:rPr>
        <w:t>he user will be presented with the PFM content without a new credentials challenge by the PFM application. </w:t>
      </w:r>
    </w:p>
    <w:p w:rsidR="00D43B7A" w:rsidRDefault="00025648" w:rsidP="00155487">
      <w:pPr>
        <w:pStyle w:val="Heading2"/>
      </w:pPr>
      <w:bookmarkStart w:id="57" w:name="_Toc506792593"/>
      <w:r>
        <w:t>SSO Use C</w:t>
      </w:r>
      <w:r w:rsidR="00155487">
        <w:t>ase Overview</w:t>
      </w:r>
      <w:bookmarkEnd w:id="57"/>
    </w:p>
    <w:p w:rsidR="00D43B7A" w:rsidRDefault="00D43B7A" w:rsidP="00D43B7A">
      <w:r>
        <w:t>There are three different security best practices that are reviewed in detail in this document.</w:t>
      </w:r>
    </w:p>
    <w:p w:rsidR="00D43B7A" w:rsidRDefault="00D43B7A" w:rsidP="00D43B7A">
      <w:pPr>
        <w:ind w:left="720"/>
      </w:pPr>
      <w:r>
        <w:lastRenderedPageBreak/>
        <w:t>1) How does a client like a 3rd party service provider gain access to a member’s account data but not store any critical security information such as the user’s username and password?</w:t>
      </w:r>
    </w:p>
    <w:p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rsidR="00D43B7A" w:rsidRDefault="00D43B7A" w:rsidP="00D43B7A">
      <w:pPr>
        <w:ind w:left="720"/>
      </w:pPr>
      <w:r>
        <w:t>3) How does a web client, service provider application or internal application gain access to a data source?</w:t>
      </w:r>
    </w:p>
    <w:p w:rsidR="00D43B7A" w:rsidRDefault="00D43B7A" w:rsidP="00D43B7A">
      <w:r>
        <w:t xml:space="preserve">The SSO examples below show how a user can be created in a remote system if the user doesn’t already exist within an application and then linked through a URL. </w:t>
      </w:r>
    </w:p>
    <w:p w:rsidR="00D43B7A" w:rsidRDefault="00D43B7A" w:rsidP="00D43B7A">
      <w:r>
        <w:t>The SSO examples are broken into two parts</w:t>
      </w:r>
    </w:p>
    <w:p w:rsidR="00D43B7A" w:rsidRDefault="00D43B7A" w:rsidP="00D43B7A">
      <w:pPr>
        <w:ind w:left="720"/>
      </w:pPr>
      <w:r>
        <w:t>1) USER portion– to manage the user and the</w:t>
      </w:r>
    </w:p>
    <w:p w:rsidR="00D43B7A" w:rsidRDefault="00D43B7A" w:rsidP="00D43B7A">
      <w:pPr>
        <w:ind w:left="720"/>
      </w:pPr>
      <w:r>
        <w:t>2) REGISTER portion which allows the application to register a session with that remote application and gain access to it.</w:t>
      </w:r>
    </w:p>
    <w:p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rsidR="007C4E39" w:rsidRDefault="00A75E2D" w:rsidP="007C4E39">
      <w:pPr>
        <w:pStyle w:val="Heading2"/>
      </w:pPr>
      <w:bookmarkStart w:id="58" w:name="_Toc506792594"/>
      <w:r>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58"/>
      <w:r w:rsidR="007C4E39">
        <w:t xml:space="preserve"> </w:t>
      </w:r>
    </w:p>
    <w:p w:rsidR="002E6C93" w:rsidRDefault="002E6C93" w:rsidP="002E6C93">
      <w:r>
        <w:t>The below sequence diagram combines OAuth with OpenID Connect to support SSO with federated identification. Before beginning this sequence, to establish mutual trust, the client application would have registered with the CUFX endpoint OAuth authorization server, and in turn, the CUFX endpoint OA would have registered with the Resource Owner's OpenID Connect server.</w:t>
      </w:r>
    </w:p>
    <w:p w:rsidR="002E6C93" w:rsidRPr="002E6C93" w:rsidRDefault="002E6C93" w:rsidP="002E6C93">
      <w:pPr>
        <w:tabs>
          <w:tab w:val="left" w:pos="2899"/>
        </w:tabs>
      </w:pPr>
      <w:r>
        <w:t xml:space="preserve">Note that while OAuth supports different three-legged (where the resource owner is directed to the OAuth authorization server for authentication and authorization) and two-legged (where the client application sends the resource owner's credentials to the OAuth authorization server with implied authorization) grant types, OpenID Connect only support three-legged grant types. This sequence diagram could be modified to support any three-legged or two-legged OAuth grant types for the OAuth access control flow, and any three-legged OAuth grant type for the OpenID Connect identity federation. However, different combinations will make more or less sense in the context of SSO with identity federation. </w:t>
      </w:r>
    </w:p>
    <w:bookmarkStart w:id="59" w:name="_MON_1435416112"/>
    <w:bookmarkEnd w:id="59"/>
    <w:bookmarkStart w:id="60" w:name="_MON_1420817992"/>
    <w:bookmarkEnd w:id="60"/>
    <w:p w:rsidR="002E6C93" w:rsidRDefault="002E6C93" w:rsidP="002E6C93">
      <w:r>
        <w:object w:dxaOrig="9495" w:dyaOrig="11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pt;height:552.2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Document.12" ShapeID="_x0000_i1025" DrawAspect="Content" ObjectID="_1580536996" r:id="rId41">
            <o:FieldCodes>\s</o:FieldCodes>
          </o:OLEObject>
        </w:object>
      </w:r>
    </w:p>
    <w:p w:rsidR="002E6C93" w:rsidRDefault="002E6C93" w:rsidP="002E6C93">
      <w:r>
        <w:t>Let’s walk through the details now.</w:t>
      </w:r>
    </w:p>
    <w:p w:rsidR="00386B12" w:rsidRDefault="002E6C93" w:rsidP="00E60A20">
      <w:pPr>
        <w:pStyle w:val="Heading4"/>
      </w:pPr>
      <w:r>
        <w:t>S</w:t>
      </w:r>
      <w:r w:rsidR="00A75E2D">
        <w:t>t</w:t>
      </w:r>
      <w:r>
        <w:t>ep 1: The Resource Owner (RO) to access a Resource Provider (RP)</w:t>
      </w:r>
    </w:p>
    <w:p w:rsidR="002E6C93" w:rsidRDefault="00386B12" w:rsidP="002E6C93">
      <w:r>
        <w:lastRenderedPageBreak/>
        <w:t xml:space="preserve">The Resource Owner (RO) uses the client application (CA) to access a Resource Provider (RP) of a resource they own. In this case, the CUFX endpoint is the RP (e.g., </w:t>
      </w:r>
      <w:r w:rsidR="00861984">
        <w:t>user account information)</w:t>
      </w:r>
    </w:p>
    <w:p w:rsidR="002E6C93" w:rsidRDefault="002E6C93" w:rsidP="00E60A20">
      <w:pPr>
        <w:pStyle w:val="Heading4"/>
      </w:pPr>
      <w:r>
        <w:t xml:space="preserve">Step 2: </w:t>
      </w:r>
      <w:r w:rsidR="00386B12">
        <w:t>client application request Oauth access token</w:t>
      </w:r>
    </w:p>
    <w:p w:rsidR="002E6C93" w:rsidRDefault="00386B12" w:rsidP="002E6C93">
      <w:r>
        <w:t xml:space="preserve">Knowing that </w:t>
      </w:r>
      <w:r w:rsidR="000274D9">
        <w:t>an</w:t>
      </w:r>
      <w:r>
        <w:t xml:space="preserve"> OAuth access token </w:t>
      </w:r>
      <w:r w:rsidR="000274D9">
        <w:t xml:space="preserve">is required </w:t>
      </w:r>
      <w:r>
        <w:t>to access the protected resource, the CA redirects the RO (e.g., end user or other entity) via another user agent (UA; often a browser) to the CUFX endpoint's OAuth Authorization Server (OA).</w:t>
      </w:r>
    </w:p>
    <w:p w:rsidR="00386B12" w:rsidRDefault="00386B12" w:rsidP="00E60A20">
      <w:pPr>
        <w:pStyle w:val="Heading4"/>
      </w:pPr>
      <w:r>
        <w:t>Step 3: Oauth authorization server (oa) redirects to openID connect server (OC).</w:t>
      </w:r>
    </w:p>
    <w:p w:rsidR="00386B12" w:rsidRDefault="00386B12" w:rsidP="00386B12">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OpenID Connect Server (OC). This step begins the OpenID Connect Identity Federation flow. The OA redirects the RO via the UA to the OC.</w:t>
      </w:r>
    </w:p>
    <w:p w:rsidR="00386B12" w:rsidRDefault="00386B12" w:rsidP="00E60A20">
      <w:pPr>
        <w:pStyle w:val="Heading4"/>
      </w:pPr>
      <w:r>
        <w:t xml:space="preserve">Step 4: </w:t>
      </w:r>
      <w:r w:rsidR="00D63EFC">
        <w:t>R</w:t>
      </w:r>
      <w:r>
        <w:t>esource owner credential challenge</w:t>
      </w:r>
    </w:p>
    <w:p w:rsidR="00386B12" w:rsidRDefault="00386B12" w:rsidP="00386B12">
      <w:r>
        <w:t xml:space="preserve">The OC challenges the RO via the UA for credentials. This can be done however the OC likes. For example, this could be done using HTTP Basic </w:t>
      </w:r>
      <w:proofErr w:type="spellStart"/>
      <w:r>
        <w:t>Auth</w:t>
      </w:r>
      <w:proofErr w:type="spellEnd"/>
      <w:r>
        <w:t xml:space="preserve"> credentials, Windows Integrated Authentication credentials, or HTML form authentication.</w:t>
      </w:r>
    </w:p>
    <w:p w:rsidR="00DA3F5A" w:rsidRDefault="00D63EFC" w:rsidP="00E60A20">
      <w:pPr>
        <w:pStyle w:val="Heading4"/>
      </w:pPr>
      <w:r>
        <w:t>Step 5: R</w:t>
      </w:r>
      <w:r w:rsidR="00DA3F5A">
        <w:t>esource owner credentials collected</w:t>
      </w:r>
    </w:p>
    <w:p w:rsidR="00DA3F5A" w:rsidRPr="00DA3F5A" w:rsidRDefault="00DA3F5A" w:rsidP="00DA3F5A">
      <w:r>
        <w:t>RO credentials sent to the OC via the UA.</w:t>
      </w:r>
    </w:p>
    <w:p w:rsidR="00DA3F5A" w:rsidRDefault="00DA3F5A" w:rsidP="00E60A20">
      <w:pPr>
        <w:pStyle w:val="Heading4"/>
      </w:pPr>
      <w:r>
        <w:t>Step 6: OC (openID conenct server) requests RO for authorization decisison</w:t>
      </w:r>
    </w:p>
    <w:p w:rsidR="00DA3F5A" w:rsidRDefault="00DA3F5A" w:rsidP="00DA3F5A">
      <w:pPr>
        <w:pStyle w:val="ListParagraph"/>
        <w:tabs>
          <w:tab w:val="left" w:pos="2899"/>
        </w:tabs>
        <w:spacing w:before="0" w:after="0" w:line="240" w:lineRule="auto"/>
      </w:pPr>
    </w:p>
    <w:p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rsidR="000274D9" w:rsidRDefault="000274D9" w:rsidP="000274D9">
      <w:pPr>
        <w:pStyle w:val="ListParagraph"/>
        <w:numPr>
          <w:ilvl w:val="0"/>
          <w:numId w:val="11"/>
        </w:numPr>
        <w:tabs>
          <w:tab w:val="left" w:pos="2899"/>
        </w:tabs>
        <w:spacing w:before="0" w:after="0" w:line="240" w:lineRule="auto"/>
        <w:ind w:left="1080"/>
        <w:rPr>
          <w:b/>
        </w:rPr>
      </w:pPr>
      <w:r>
        <w:rPr>
          <w:b/>
        </w:rPr>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(e.g. another CUFX endpoint) during the SSO session.</w:t>
      </w:r>
    </w:p>
    <w:p w:rsidR="00DA3F5A" w:rsidRDefault="00A75E2D" w:rsidP="00E60A20">
      <w:pPr>
        <w:pStyle w:val="Heading4"/>
      </w:pPr>
      <w:r>
        <w:t>Step 7: R</w:t>
      </w:r>
      <w:r w:rsidR="00DA3F5A">
        <w:t>esource owner authorization collected</w:t>
      </w:r>
    </w:p>
    <w:p w:rsidR="00DA3F5A" w:rsidRDefault="00DA3F5A" w:rsidP="00DA3F5A">
      <w:r>
        <w:t>The RO sends their authorization via the UA to the OC.</w:t>
      </w:r>
    </w:p>
    <w:p w:rsidR="00DA3F5A" w:rsidRDefault="00DA3F5A" w:rsidP="00E60A20">
      <w:pPr>
        <w:pStyle w:val="Heading4"/>
      </w:pPr>
      <w:r>
        <w:t xml:space="preserve">Step 8: </w:t>
      </w:r>
      <w:r w:rsidR="002C2B34">
        <w:t>OC (openid connect) auth</w:t>
      </w:r>
      <w:r>
        <w:t>orization</w:t>
      </w:r>
      <w:r w:rsidR="002C2B34">
        <w:t xml:space="preserve"> passed back to OA (oauth authorization)</w:t>
      </w:r>
    </w:p>
    <w:p w:rsidR="002C2B34" w:rsidRDefault="002C2B34" w:rsidP="002C2B34">
      <w:pPr>
        <w:tabs>
          <w:tab w:val="left" w:pos="2899"/>
        </w:tabs>
        <w:spacing w:before="0" w:after="0" w:line="240" w:lineRule="auto"/>
      </w:pPr>
      <w:r>
        <w:br/>
        <w:t>The OC returns an authorization code via the UA to the OA.</w:t>
      </w:r>
    </w:p>
    <w:p w:rsidR="002C2B34" w:rsidRDefault="002C2B34" w:rsidP="002C2B34">
      <w:pPr>
        <w:pStyle w:val="ListParagraph"/>
        <w:numPr>
          <w:ilvl w:val="0"/>
          <w:numId w:val="11"/>
        </w:numPr>
        <w:tabs>
          <w:tab w:val="left" w:pos="2899"/>
        </w:tabs>
        <w:spacing w:before="0" w:after="0" w:line="240" w:lineRule="auto"/>
        <w:ind w:left="1080"/>
        <w:rPr>
          <w:b/>
        </w:rPr>
      </w:pPr>
      <w:r>
        <w:rPr>
          <w:b/>
        </w:rPr>
        <w:t xml:space="preserve">Since it is possible to combine steps 4 - 7 into a single challenge and response (e.g. the OC presents the RO with a form in the UA within which they can enter both their credentials and an </w:t>
      </w:r>
      <w:r>
        <w:rPr>
          <w:b/>
        </w:rPr>
        <w:lastRenderedPageBreak/>
        <w:t>authorization decision at the same time), this is another step during which the OC can establish a SSO session with the RO by returning a SSO session cookie to the UA (as described above).</w:t>
      </w:r>
    </w:p>
    <w:p w:rsidR="002C2B34" w:rsidRDefault="002C2B34" w:rsidP="00E60A20">
      <w:pPr>
        <w:pStyle w:val="Heading4"/>
      </w:pPr>
      <w:r>
        <w:t>Step 9&amp;10: Oa/OC request ID and access token request/return</w:t>
      </w:r>
    </w:p>
    <w:p w:rsidR="00DA3F5A" w:rsidRDefault="002C2B34" w:rsidP="00DA3F5A">
      <w:r>
        <w:t>The OA uses the authorization code to request ID and access tokens from the OC.</w:t>
      </w:r>
    </w:p>
    <w:p w:rsidR="002C2B34" w:rsidRDefault="002C2B34" w:rsidP="00E60A20">
      <w:pPr>
        <w:pStyle w:val="Heading4"/>
      </w:pPr>
      <w:r>
        <w:t>Step 11&amp;12: oa/oc additional user attribute request/return</w:t>
      </w:r>
    </w:p>
    <w:p w:rsidR="00DA3F5A" w:rsidRDefault="002C2B34" w:rsidP="00DA3F5A">
      <w:r>
        <w:t>It's possible that the ID and access tokens returned by the OC (steps 9/10) are all that the OA and/or RP need to process the original CA request. However, it's also possible that the OA and/or RP need additional attributes of that user's identity. The OA can use the ID and access tokens to optionally get additional attributes from the OC.</w:t>
      </w:r>
    </w:p>
    <w:p w:rsidR="002C2B34" w:rsidRDefault="002C2B34" w:rsidP="00E60A20">
      <w:pPr>
        <w:pStyle w:val="Heading4"/>
      </w:pPr>
      <w:r>
        <w:t xml:space="preserve">Step 13: </w:t>
      </w:r>
      <w:r w:rsidR="00BB42EF">
        <w:t>OA requests RO for authorization decisison to protected resource</w:t>
      </w:r>
    </w:p>
    <w:p w:rsidR="00BB42EF" w:rsidRDefault="00BB42EF" w:rsidP="00BB42EF">
      <w:r>
        <w:t>The OA asks the RO for an authorization decision to grant or deny the CA access to the RO's protected resource (not the RO's identity and attributes as is done in step 6 above).</w:t>
      </w:r>
    </w:p>
    <w:p w:rsidR="00BB42EF" w:rsidRDefault="00BB42EF" w:rsidP="00E60A20">
      <w:pPr>
        <w:pStyle w:val="Heading4"/>
      </w:pPr>
      <w:r>
        <w:t xml:space="preserve">Step 14: </w:t>
      </w:r>
      <w:r w:rsidR="00A75E2D">
        <w:t>RO</w:t>
      </w:r>
      <w:r>
        <w:t xml:space="preserve"> sends authorization decisison to OA</w:t>
      </w:r>
    </w:p>
    <w:p w:rsidR="00BB42EF" w:rsidRDefault="00BB42EF" w:rsidP="00BB42EF">
      <w:r>
        <w:t>The RO sends their authorization via the UA to the OA.</w:t>
      </w:r>
    </w:p>
    <w:p w:rsidR="00BB42EF" w:rsidRDefault="00BB42EF" w:rsidP="00E60A20">
      <w:pPr>
        <w:pStyle w:val="Heading4"/>
      </w:pPr>
      <w:r>
        <w:t>Step 15: OA sends authorization code to Ca</w:t>
      </w:r>
    </w:p>
    <w:p w:rsidR="00BB42EF" w:rsidRDefault="00BB42EF" w:rsidP="00BB42EF">
      <w:r>
        <w:t>The OA returns an authorization code via the UA to the CA (client application).</w:t>
      </w:r>
    </w:p>
    <w:p w:rsidR="00BB42EF" w:rsidRDefault="00D63EFC" w:rsidP="00E60A20">
      <w:pPr>
        <w:pStyle w:val="Heading4"/>
      </w:pPr>
      <w:r>
        <w:t>Step 16&amp;17: C</w:t>
      </w:r>
      <w:r w:rsidR="00BB42EF">
        <w:t>a requests access token from OA</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requests an access token from the OA</w:t>
      </w:r>
      <w:proofErr w:type="gramStart"/>
      <w:r>
        <w:t>,  OA</w:t>
      </w:r>
      <w:proofErr w:type="gramEnd"/>
      <w:r>
        <w:t xml:space="preserve"> returns an access token to the CA.</w:t>
      </w:r>
    </w:p>
    <w:p w:rsidR="00BB42EF" w:rsidRDefault="00BB42EF" w:rsidP="00BB42EF">
      <w:pPr>
        <w:pStyle w:val="ListParagraph"/>
        <w:numPr>
          <w:ilvl w:val="0"/>
          <w:numId w:val="11"/>
        </w:numPr>
        <w:tabs>
          <w:tab w:val="left" w:pos="2899"/>
        </w:tabs>
        <w:spacing w:before="0" w:after="0" w:line="240" w:lineRule="auto"/>
        <w:ind w:left="1080"/>
        <w:rPr>
          <w:b/>
        </w:rPr>
      </w:pPr>
      <w:r>
        <w:rPr>
          <w:b/>
        </w:rPr>
        <w:t>With OAuth, the access token can effectively be the SSO session token that can be used by the CA to avoid additional challenges by the OA when accessing additional protected resources provided by RPs protected by the same OA.</w:t>
      </w:r>
    </w:p>
    <w:p w:rsidR="00BB42EF" w:rsidRDefault="00BB42EF" w:rsidP="00E60A20">
      <w:pPr>
        <w:pStyle w:val="Heading4"/>
      </w:pPr>
      <w:r>
        <w:t>Step 18: ca requests resource from rp (resource provider)</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uses the access token to request the protected resource from the RP.</w:t>
      </w:r>
    </w:p>
    <w:p w:rsidR="00BB42EF" w:rsidRDefault="00BB42EF" w:rsidP="00E60A20">
      <w:pPr>
        <w:pStyle w:val="Heading4"/>
      </w:pPr>
      <w:r>
        <w:t>Step 19: rp provides protected reource</w:t>
      </w:r>
    </w:p>
    <w:p w:rsidR="00BB42EF" w:rsidRDefault="00BB42EF" w:rsidP="00BB42EF">
      <w:pPr>
        <w:tabs>
          <w:tab w:val="left" w:pos="2899"/>
        </w:tabs>
        <w:spacing w:before="0" w:after="0" w:line="240" w:lineRule="auto"/>
      </w:pPr>
    </w:p>
    <w:p w:rsidR="00BB42EF" w:rsidRDefault="00610454" w:rsidP="00BB42EF">
      <w:pPr>
        <w:tabs>
          <w:tab w:val="left" w:pos="2899"/>
        </w:tabs>
        <w:spacing w:before="0" w:after="0" w:line="240" w:lineRule="auto"/>
      </w:pPr>
      <w:r>
        <w:t>Lastly, t</w:t>
      </w:r>
      <w:r w:rsidR="00BB42EF">
        <w:t>he RP returns the protected resource to the CA.</w:t>
      </w:r>
    </w:p>
    <w:p w:rsidR="008A796A" w:rsidRDefault="008A796A" w:rsidP="00BB42EF">
      <w:pPr>
        <w:tabs>
          <w:tab w:val="left" w:pos="2899"/>
        </w:tabs>
        <w:spacing w:before="0" w:after="0" w:line="240" w:lineRule="auto"/>
      </w:pPr>
    </w:p>
    <w:p w:rsidR="00BB42EF" w:rsidRPr="00BB42EF" w:rsidRDefault="00BB42EF" w:rsidP="00BB42EF"/>
    <w:p w:rsidR="002E6C93" w:rsidRDefault="002E6C93" w:rsidP="002E6C93">
      <w:pPr>
        <w:pStyle w:val="ListParagraph"/>
        <w:tabs>
          <w:tab w:val="left" w:pos="2899"/>
        </w:tabs>
      </w:pPr>
    </w:p>
    <w:p w:rsidR="002E6C93" w:rsidRDefault="002E6C93" w:rsidP="002C2B34">
      <w:pPr>
        <w:pStyle w:val="ListParagraph"/>
        <w:tabs>
          <w:tab w:val="left" w:pos="2899"/>
        </w:tabs>
        <w:spacing w:before="0" w:after="0" w:line="240" w:lineRule="auto"/>
      </w:pPr>
    </w:p>
    <w:p w:rsidR="00F16B93" w:rsidRDefault="00481334" w:rsidP="00F16B93">
      <w:pPr>
        <w:pStyle w:val="Heading2"/>
      </w:pPr>
      <w:bookmarkStart w:id="61" w:name="_Toc506792595"/>
      <w:r>
        <w:lastRenderedPageBreak/>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61"/>
    </w:p>
    <w:p w:rsidR="00230F7F" w:rsidRDefault="00230F7F" w:rsidP="00230F7F">
      <w:pPr>
        <w:tabs>
          <w:tab w:val="left" w:pos="2899"/>
        </w:tabs>
      </w:pPr>
      <w:r>
        <w:t>The below sequence diagram combines OAuth with SAML to support SSO with federated identification.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230F7F" w:rsidRDefault="00230F7F" w:rsidP="00230F7F">
      <w:r>
        <w:t>The SAML assertion sent to the OAuth authorization server with the SAML response should contain all attributes required by the OAuth authorization server and/or the resource provider.</w:t>
      </w:r>
    </w:p>
    <w:p w:rsidR="00230F7F" w:rsidRDefault="00230F7F" w:rsidP="00230F7F"/>
    <w:bookmarkStart w:id="62" w:name="_MON_1420822803"/>
    <w:bookmarkEnd w:id="62"/>
    <w:p w:rsidR="00F16B93" w:rsidRDefault="00F16B93" w:rsidP="00B06946">
      <w:r>
        <w:object w:dxaOrig="9368" w:dyaOrig="9172">
          <v:shape id="_x0000_i1026" type="#_x0000_t75" style="width:468.7pt;height:458.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Document.12" ShapeID="_x0000_i1026" DrawAspect="Content" ObjectID="_1580536997" r:id="rId43">
            <o:FieldCodes>\s</o:FieldCodes>
          </o:OLEObject>
        </w:object>
      </w:r>
    </w:p>
    <w:p w:rsidR="00230F7F" w:rsidRDefault="00230F7F" w:rsidP="00230F7F">
      <w:r>
        <w:t>Let’s walk through the details now.</w:t>
      </w:r>
    </w:p>
    <w:p w:rsidR="00230F7F" w:rsidRDefault="00230F7F" w:rsidP="00481334">
      <w:pPr>
        <w:pStyle w:val="Heading4"/>
      </w:pPr>
      <w:r>
        <w:t>STep 1: The Resource Owner (RO) to access a Resource Provider (RP)</w:t>
      </w:r>
    </w:p>
    <w:p w:rsidR="00230F7F" w:rsidRDefault="00230F7F" w:rsidP="00230F7F">
      <w:r>
        <w:t>The Resource Owner (RO) uses the client application (CA) to access a Resource Provider (RP) of a resource they own. In this case, the CUFX endpoint is the RP (e.g., PFM provider).</w:t>
      </w:r>
    </w:p>
    <w:p w:rsidR="00230F7F" w:rsidRDefault="00230F7F" w:rsidP="00481334">
      <w:pPr>
        <w:pStyle w:val="Heading4"/>
      </w:pPr>
      <w:r>
        <w:t xml:space="preserve">Step 2: </w:t>
      </w:r>
      <w:r w:rsidR="00A75E2D">
        <w:t>C</w:t>
      </w:r>
      <w:r>
        <w:t>lient application request Oauth access token</w:t>
      </w:r>
    </w:p>
    <w:p w:rsidR="00230F7F" w:rsidRDefault="000274D9" w:rsidP="00230F7F">
      <w:r>
        <w:lastRenderedPageBreak/>
        <w:t>Knowing that an OAuth access token is required to access the protected resource</w:t>
      </w:r>
      <w:r w:rsidR="00230F7F">
        <w:t>, the CA redirects the RO (e.g., end user or other entity) via another user agent (UA; often a browser) to the CUFX endpoint's OAuth Authorization Server (OA).</w:t>
      </w:r>
    </w:p>
    <w:p w:rsidR="00230F7F" w:rsidRDefault="00230F7F" w:rsidP="00481334">
      <w:pPr>
        <w:pStyle w:val="Heading4"/>
      </w:pPr>
      <w:r>
        <w:t>Step 3: Oauth authorization server (oa) redirects to SAML identity provider</w:t>
      </w:r>
    </w:p>
    <w:p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rsidR="00230F7F" w:rsidRDefault="00230F7F" w:rsidP="00481334">
      <w:pPr>
        <w:pStyle w:val="Heading4"/>
      </w:pPr>
      <w:r>
        <w:t>Step 4: resource owner credential challenge</w:t>
      </w:r>
    </w:p>
    <w:p w:rsidR="00230F7F" w:rsidRDefault="00580059" w:rsidP="00230F7F">
      <w:r>
        <w:t xml:space="preserve">The SAML IP challenges the RO via the UA for credentials. This can be done however the IP likes. For example, this could be done using HTTP Basic </w:t>
      </w:r>
      <w:proofErr w:type="spellStart"/>
      <w:r>
        <w:t>Auth</w:t>
      </w:r>
      <w:proofErr w:type="spellEnd"/>
      <w:r>
        <w:t xml:space="preserve"> credentials, Windows Integrated Authentication credentials, or HTML form authentication.</w:t>
      </w:r>
    </w:p>
    <w:p w:rsidR="00230F7F" w:rsidRDefault="00230F7F" w:rsidP="00481334">
      <w:pPr>
        <w:pStyle w:val="Heading4"/>
      </w:pPr>
      <w:r>
        <w:t>Step 5: resource owner credentials collected</w:t>
      </w:r>
    </w:p>
    <w:p w:rsidR="00230F7F" w:rsidRPr="00DA3F5A" w:rsidRDefault="00580059" w:rsidP="00230F7F">
      <w:r>
        <w:t>The RO sends their credentials via the UA to the IP.</w:t>
      </w:r>
    </w:p>
    <w:p w:rsidR="00230F7F" w:rsidRDefault="00230F7F" w:rsidP="00481334">
      <w:pPr>
        <w:pStyle w:val="Heading4"/>
      </w:pPr>
      <w:r>
        <w:t xml:space="preserve">Step 6: </w:t>
      </w:r>
      <w:r w:rsidR="00DB24C8">
        <w:t>SAMl response to oa</w:t>
      </w:r>
    </w:p>
    <w:p w:rsidR="00230F7F" w:rsidRDefault="00230F7F" w:rsidP="00230F7F">
      <w:pPr>
        <w:pStyle w:val="ListParagraph"/>
        <w:tabs>
          <w:tab w:val="left" w:pos="2899"/>
        </w:tabs>
        <w:spacing w:before="0" w:after="0" w:line="240" w:lineRule="auto"/>
      </w:pPr>
    </w:p>
    <w:p w:rsidR="00DB24C8" w:rsidRDefault="00DB24C8" w:rsidP="00DB24C8">
      <w:pPr>
        <w:tabs>
          <w:tab w:val="left" w:pos="2899"/>
        </w:tabs>
        <w:spacing w:before="0" w:after="0" w:line="240" w:lineRule="auto"/>
      </w:pPr>
      <w:r>
        <w:t>The IP redirects a SAML response via the UA to the OA.</w:t>
      </w:r>
    </w:p>
    <w:p w:rsidR="00DB24C8" w:rsidRDefault="00DB24C8" w:rsidP="00DB24C8">
      <w:pPr>
        <w:tabs>
          <w:tab w:val="left" w:pos="2899"/>
        </w:tabs>
        <w:spacing w:before="0" w:after="0" w:line="240" w:lineRule="auto"/>
      </w:pPr>
    </w:p>
    <w:p w:rsidR="00230F7F" w:rsidRDefault="00DB24C8" w:rsidP="000274D9">
      <w:pPr>
        <w:pStyle w:val="ListParagraph"/>
        <w:numPr>
          <w:ilvl w:val="0"/>
          <w:numId w:val="11"/>
        </w:numPr>
        <w:tabs>
          <w:tab w:val="left" w:pos="2899"/>
        </w:tabs>
        <w:spacing w:before="0" w:after="0" w:line="240" w:lineRule="auto"/>
      </w:pPr>
      <w:r>
        <w:rPr>
          <w:b/>
        </w:rPr>
        <w:t>During this step, the IP can establish a SSO session with the RO by returning a SSO session cookie to the UA (for example, though this is a commonly used mechanism). This SSO session cookie will ensure that the IP will not challenge the RO for their credentials if they're redirected to the IP by another relying party (e.g. another CUFX endpoint) during the SSO session.</w:t>
      </w:r>
      <w:r w:rsidR="00230F7F">
        <w:rPr>
          <w:b/>
        </w:rPr>
        <w:br/>
      </w:r>
    </w:p>
    <w:p w:rsidR="00230F7F" w:rsidRDefault="00230F7F" w:rsidP="00481334">
      <w:pPr>
        <w:pStyle w:val="Heading4"/>
      </w:pPr>
      <w:r>
        <w:t>Step 7</w:t>
      </w:r>
      <w:r w:rsidR="00DB24C8">
        <w:t>&amp;8</w:t>
      </w:r>
      <w:r>
        <w:t>: resource owner authorization collected</w:t>
      </w:r>
    </w:p>
    <w:p w:rsidR="00230F7F" w:rsidRDefault="00DB24C8" w:rsidP="00230F7F">
      <w:r>
        <w:t>The OA asks the RO for an authorization decision to grant or deny the CA access to the RO's protected resource.  RO sends their authorization via the UA to the OA.</w:t>
      </w:r>
    </w:p>
    <w:p w:rsidR="00230F7F" w:rsidRDefault="00230F7F" w:rsidP="00481334">
      <w:pPr>
        <w:pStyle w:val="Heading4"/>
      </w:pPr>
      <w:r>
        <w:t xml:space="preserve">Step 9: </w:t>
      </w:r>
      <w:r w:rsidR="00DB24C8">
        <w:t>authorization code sent to ca</w:t>
      </w:r>
    </w:p>
    <w:p w:rsidR="00230F7F" w:rsidRDefault="00DB24C8" w:rsidP="00230F7F">
      <w:r>
        <w:t>The OA returns an authorization code via the UA to the CA.</w:t>
      </w:r>
    </w:p>
    <w:p w:rsidR="00230F7F" w:rsidRDefault="00230F7F" w:rsidP="00481334">
      <w:pPr>
        <w:pStyle w:val="Heading4"/>
      </w:pPr>
      <w:r>
        <w:t>Step 1</w:t>
      </w:r>
      <w:r w:rsidR="00DB24C8">
        <w:t>0</w:t>
      </w:r>
      <w:r>
        <w:t>&amp;1</w:t>
      </w:r>
      <w:r w:rsidR="00DB24C8">
        <w:t>1</w:t>
      </w:r>
      <w:r>
        <w:t xml:space="preserve">: </w:t>
      </w:r>
      <w:r w:rsidR="00DB24C8">
        <w:t>ca requests access token from OA</w:t>
      </w:r>
    </w:p>
    <w:p w:rsidR="000274D9" w:rsidRDefault="00DB24C8" w:rsidP="000274D9">
      <w:r>
        <w:t>The CA requests an access token from the OA</w:t>
      </w:r>
      <w:r w:rsidR="00D349B8">
        <w:t>, OA</w:t>
      </w:r>
      <w:r>
        <w:t xml:space="preserve"> returns an access token to the CA.</w:t>
      </w:r>
    </w:p>
    <w:p w:rsidR="00DB24C8" w:rsidRDefault="000274D9" w:rsidP="000274D9">
      <w:pPr>
        <w:pStyle w:val="ListParagraph"/>
        <w:numPr>
          <w:ilvl w:val="0"/>
          <w:numId w:val="11"/>
        </w:numPr>
      </w:pPr>
      <w:r w:rsidRPr="000274D9">
        <w:rPr>
          <w:b/>
        </w:rPr>
        <w:lastRenderedPageBreak/>
        <w:t>With OAuth, the access token can effectively be the SSO session token that can be used by the CA to avoid additional challenges by the OA when accessing additional protected resources provided by RPs protected by the same OA.</w:t>
      </w:r>
    </w:p>
    <w:p w:rsidR="00230F7F" w:rsidRDefault="00230F7F" w:rsidP="00481334">
      <w:pPr>
        <w:pStyle w:val="Heading4"/>
      </w:pPr>
      <w:r>
        <w:t>Step 1</w:t>
      </w:r>
      <w:r w:rsidR="000274D9">
        <w:t>2</w:t>
      </w:r>
      <w:r>
        <w:t xml:space="preserve">: </w:t>
      </w:r>
      <w:r w:rsidR="000274D9">
        <w:t>ca requests resource from rp (resource provider)</w:t>
      </w:r>
    </w:p>
    <w:p w:rsidR="00230F7F" w:rsidRDefault="000274D9" w:rsidP="00230F7F">
      <w:r>
        <w:t>The CA uses the access token to request the protected resource from the RP.</w:t>
      </w:r>
    </w:p>
    <w:p w:rsidR="000274D9" w:rsidRDefault="000274D9" w:rsidP="00481334">
      <w:pPr>
        <w:pStyle w:val="Heading4"/>
      </w:pPr>
      <w:r>
        <w:t>Step 13: rp provides protected reource</w:t>
      </w:r>
    </w:p>
    <w:p w:rsidR="000274D9" w:rsidRDefault="000274D9" w:rsidP="000274D9">
      <w:pPr>
        <w:tabs>
          <w:tab w:val="left" w:pos="2899"/>
        </w:tabs>
        <w:spacing w:before="0" w:after="0" w:line="240" w:lineRule="auto"/>
      </w:pPr>
    </w:p>
    <w:p w:rsidR="000274D9" w:rsidRDefault="000274D9" w:rsidP="000274D9">
      <w:pPr>
        <w:tabs>
          <w:tab w:val="left" w:pos="2899"/>
        </w:tabs>
        <w:spacing w:before="0" w:after="0" w:line="240" w:lineRule="auto"/>
      </w:pPr>
      <w:r>
        <w:t>Lastly, the RP returns the protected resource to the CA.</w:t>
      </w:r>
    </w:p>
    <w:p w:rsidR="008A796A" w:rsidRDefault="008A796A" w:rsidP="000274D9">
      <w:pPr>
        <w:tabs>
          <w:tab w:val="left" w:pos="2899"/>
        </w:tabs>
        <w:spacing w:before="0" w:after="0" w:line="240" w:lineRule="auto"/>
      </w:pPr>
    </w:p>
    <w:p w:rsidR="0058107D" w:rsidRDefault="00962F1A" w:rsidP="00B06946">
      <w:r>
        <w:rPr>
          <w:noProof/>
        </w:rPr>
        <mc:AlternateContent>
          <mc:Choice Requires="wps">
            <w:drawing>
              <wp:anchor distT="0" distB="0" distL="114300" distR="114300" simplePos="0" relativeHeight="251729920" behindDoc="0" locked="0" layoutInCell="1" allowOverlap="1" wp14:anchorId="7AB9C554" wp14:editId="43D42D7D">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0815" w:rsidRPr="00611EC0" w:rsidRDefault="00AA0815" w:rsidP="00962F1A">
                            <w:pPr>
                              <w:jc w:val="center"/>
                              <w:rPr>
                                <w:sz w:val="16"/>
                                <w:szCs w:val="16"/>
                              </w:rPr>
                            </w:pPr>
                            <w:r>
                              <w:rPr>
                                <w:sz w:val="16"/>
                                <w:szCs w:val="16"/>
                              </w:rPr>
                              <w:t>1. RO uses CA to access RP</w:t>
                            </w:r>
                          </w:p>
                        </w:txbxContent>
                      </wps:txbx>
                      <wps:bodyPr rot="0" vert="horz" wrap="square" lIns="0" tIns="0" rIns="0" bIns="0" anchor="t" anchorCtr="0" upright="1">
                        <a:noAutofit/>
                      </wps:bodyPr>
                    </wps:wsp>
                  </a:graphicData>
                </a:graphic>
              </wp:anchor>
            </w:drawing>
          </mc:Choice>
          <mc:Fallback>
            <w:pict>
              <v:shapetype w14:anchorId="7AB9C554"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" filled="f" stroked="f">
                <v:textbox inset="0,0,0,0">
                  <w:txbxContent>
                    <w:p w:rsidR="00AA0815" w:rsidRPr="00611EC0" w:rsidRDefault="00AA0815" w:rsidP="00962F1A">
                      <w:pPr>
                        <w:jc w:val="center"/>
                        <w:rPr>
                          <w:sz w:val="16"/>
                          <w:szCs w:val="16"/>
                        </w:rPr>
                      </w:pPr>
                      <w:r>
                        <w:rPr>
                          <w:sz w:val="16"/>
                          <w:szCs w:val="16"/>
                        </w:rPr>
                        <w:t>1. RO uses CA to access RP</w:t>
                      </w:r>
                    </w:p>
                  </w:txbxContent>
                </v:textbox>
              </v:shape>
            </w:pict>
          </mc:Fallback>
        </mc:AlternateContent>
      </w:r>
    </w:p>
    <w:p w:rsidR="00C36108" w:rsidRPr="00E05FCB" w:rsidRDefault="008156FF" w:rsidP="00C36108">
      <w:pPr>
        <w:pStyle w:val="Heading2"/>
      </w:pPr>
      <w:bookmarkStart w:id="63" w:name="_Toc506792596"/>
      <w:r>
        <w:t>U</w:t>
      </w:r>
      <w:r w:rsidR="003273C7">
        <w:t xml:space="preserve">se case 3: </w:t>
      </w:r>
      <w:r w:rsidR="00C36108">
        <w:t>Client Application</w:t>
      </w:r>
      <w:r w:rsidR="00C36108" w:rsidRPr="00E05FCB">
        <w:t xml:space="preserve"> Initiated SSO with OAuth (</w:t>
      </w:r>
      <w:r w:rsidR="00C36108">
        <w:t>JWT Bearer Token Grant Type)</w:t>
      </w:r>
      <w:bookmarkEnd w:id="63"/>
    </w:p>
    <w:p w:rsidR="00C36108" w:rsidRDefault="00C36108" w:rsidP="00C36108">
      <w:pPr>
        <w:tabs>
          <w:tab w:val="left" w:pos="2899"/>
        </w:tabs>
      </w:pPr>
      <w:r>
        <w:t>The below sequence diagram shows how the J</w:t>
      </w:r>
      <w:r w:rsidR="007A2C14">
        <w:t>ason Web Token (J</w:t>
      </w:r>
      <w:r>
        <w:t>WT</w:t>
      </w:r>
      <w:r w:rsidR="007A2C14">
        <w:t>)</w:t>
      </w:r>
      <w:r>
        <w:t xml:space="preserve"> bearer token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share a secret with the token provider to be used with JWT signature algorithms.</w:t>
      </w:r>
    </w:p>
    <w:p w:rsidR="00C36108" w:rsidRDefault="00C36108" w:rsidP="00C36108">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JWT bearer token is sent by the client application with its request to the OAuth authorization server for an access token (per </w:t>
      </w:r>
      <w:r w:rsidRPr="00AE254A">
        <w:t>http://tools.ietf.org/html/draft-jones-oauth-jwt-bearer-04</w:t>
      </w:r>
      <w:r>
        <w:t>).</w:t>
      </w:r>
    </w:p>
    <w:p w:rsidR="00C36108" w:rsidRDefault="00C36108" w:rsidP="00C36108">
      <w:pPr>
        <w:tabs>
          <w:tab w:val="left" w:pos="2899"/>
        </w:tabs>
      </w:pPr>
      <w:r>
        <w:t>The JWT bearer token sent by the client application to the OAuth authorization server should contain all attributes required by the OAuth authorization server and/or the resource provider.</w:t>
      </w:r>
    </w:p>
    <w:bookmarkStart w:id="64" w:name="_MON_1420824577"/>
    <w:bookmarkEnd w:id="64"/>
    <w:p w:rsidR="00C36108" w:rsidRDefault="00C36108" w:rsidP="00C36108">
      <w:pPr>
        <w:tabs>
          <w:tab w:val="left" w:pos="2899"/>
        </w:tabs>
      </w:pPr>
      <w:r>
        <w:object w:dxaOrig="9368" w:dyaOrig="6246">
          <v:shape id="_x0000_i1027" type="#_x0000_t75" style="width:468.7pt;height:312.4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Document.12" ShapeID="_x0000_i1027" DrawAspect="Content" ObjectID="_1580536998" r:id="rId45">
            <o:FieldCodes>\s</o:FieldCodes>
          </o:OLEObject>
        </w:object>
      </w:r>
    </w:p>
    <w:p w:rsidR="00C36108" w:rsidRDefault="00C36108" w:rsidP="00C36108">
      <w:r>
        <w:t>Let’s walk through the details now.</w:t>
      </w:r>
    </w:p>
    <w:p w:rsidR="00C36108" w:rsidRDefault="00C36108" w:rsidP="00686C27">
      <w:pPr>
        <w:pStyle w:val="Heading4"/>
      </w:pPr>
      <w:r>
        <w:t>S</w:t>
      </w:r>
      <w:r w:rsidR="00686C27">
        <w:t>tep</w:t>
      </w:r>
      <w:r>
        <w:t xml:space="preserve"> 1: The Resource Owner (RO) to access a Resource Provider (RP)</w:t>
      </w:r>
    </w:p>
    <w:p w:rsidR="00C36108" w:rsidRDefault="00C36108" w:rsidP="00C36108">
      <w:r>
        <w:t>The Resource Owner (RO) uses the client application (CA) to access a Resource Provider (RP) of a resource they own. In this case, the CUFX endpoint is the RP (e.g., PFM provider).</w:t>
      </w:r>
    </w:p>
    <w:p w:rsidR="00C36108" w:rsidRDefault="00C36108" w:rsidP="00686C27">
      <w:pPr>
        <w:pStyle w:val="Heading4"/>
      </w:pPr>
      <w:r>
        <w:t>Step 2: client application request</w:t>
      </w:r>
      <w:r w:rsidR="00B00510">
        <w:t>s</w:t>
      </w:r>
      <w:r>
        <w:t xml:space="preserve"> </w:t>
      </w:r>
      <w:r w:rsidR="00B00510">
        <w:t xml:space="preserve">JWT bearer </w:t>
      </w:r>
      <w:r>
        <w:t>token</w:t>
      </w:r>
    </w:p>
    <w:p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rsidR="00C36108" w:rsidRDefault="00C36108" w:rsidP="00686C27">
      <w:pPr>
        <w:pStyle w:val="Heading4"/>
      </w:pPr>
      <w:r>
        <w:t xml:space="preserve">Step 3: </w:t>
      </w:r>
      <w:r w:rsidR="00B00510">
        <w:t>token provider (tp) responds with bearer token</w:t>
      </w:r>
    </w:p>
    <w:p w:rsidR="00C36108" w:rsidRDefault="00B00510" w:rsidP="00C36108">
      <w:r>
        <w:t>The TP responds with a JWT bearer token.</w:t>
      </w:r>
    </w:p>
    <w:p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rsidR="00C36108" w:rsidRDefault="00555E84" w:rsidP="00686C27">
      <w:pPr>
        <w:pStyle w:val="Heading4"/>
      </w:pPr>
      <w:r>
        <w:lastRenderedPageBreak/>
        <w:t xml:space="preserve"> </w:t>
      </w:r>
      <w:r w:rsidR="00C36108">
        <w:t>Step 4</w:t>
      </w:r>
      <w:r w:rsidR="00B00510">
        <w:t>&amp;5</w:t>
      </w:r>
      <w:r w:rsidR="00C36108">
        <w:t xml:space="preserve">: </w:t>
      </w:r>
      <w:r w:rsidR="00B00510">
        <w:t>ca access request sent to oa</w:t>
      </w:r>
    </w:p>
    <w:p w:rsidR="00B00510" w:rsidRDefault="00B00510" w:rsidP="00B00510">
      <w:r>
        <w:t>The CA sends the JWT bearer token with its request for an access token from the OA.  OA returns an access token to the CA.</w:t>
      </w:r>
    </w:p>
    <w:p w:rsidR="00B00510" w:rsidRDefault="00B00510" w:rsidP="00B00510">
      <w:pPr>
        <w:pStyle w:val="ListParagraph"/>
        <w:numPr>
          <w:ilvl w:val="0"/>
          <w:numId w:val="16"/>
        </w:numPr>
      </w:pPr>
      <w:r w:rsidRPr="00B00510">
        <w:rPr>
          <w:b/>
        </w:rPr>
        <w:t>With OAuth, the access token can effectively be the SSO session token that can be used by the CA to avoid additional challenges by the OA when accessing additional protected resources provided by RPs protected by the same OA.</w:t>
      </w:r>
    </w:p>
    <w:p w:rsidR="00C36108" w:rsidRDefault="00C36108" w:rsidP="00686C27">
      <w:pPr>
        <w:pStyle w:val="Heading4"/>
      </w:pPr>
      <w:r>
        <w:t xml:space="preserve">Step </w:t>
      </w:r>
      <w:r w:rsidR="00B00510">
        <w:t>6</w:t>
      </w:r>
      <w:r>
        <w:t>: ca requests resource from rp (resource provider)</w:t>
      </w:r>
    </w:p>
    <w:p w:rsidR="00C36108" w:rsidRDefault="00C36108" w:rsidP="00C36108">
      <w:r>
        <w:t>The CA uses the access token to request the protected resource from the RP.</w:t>
      </w:r>
    </w:p>
    <w:p w:rsidR="00C36108" w:rsidRDefault="00C36108" w:rsidP="00686C27">
      <w:pPr>
        <w:pStyle w:val="Heading4"/>
      </w:pPr>
      <w:r>
        <w:t xml:space="preserve">Step </w:t>
      </w:r>
      <w:r w:rsidR="00B00510">
        <w:t>7</w:t>
      </w:r>
      <w:r>
        <w:t>: rp provides protected reource</w:t>
      </w:r>
    </w:p>
    <w:p w:rsidR="00C36108" w:rsidRDefault="00C36108" w:rsidP="00C36108">
      <w:pPr>
        <w:tabs>
          <w:tab w:val="left" w:pos="2899"/>
        </w:tabs>
        <w:spacing w:before="0" w:after="0" w:line="240" w:lineRule="auto"/>
      </w:pPr>
    </w:p>
    <w:p w:rsidR="008A796A" w:rsidRDefault="00C36108" w:rsidP="00C36108">
      <w:pPr>
        <w:tabs>
          <w:tab w:val="left" w:pos="2899"/>
        </w:tabs>
        <w:spacing w:before="0" w:after="0" w:line="240" w:lineRule="auto"/>
      </w:pPr>
      <w:r>
        <w:t>Lastly, the RP returns the protected resource to the CA.</w:t>
      </w:r>
    </w:p>
    <w:p w:rsidR="008A796A" w:rsidRDefault="008A796A" w:rsidP="00C36108">
      <w:pPr>
        <w:tabs>
          <w:tab w:val="left" w:pos="2899"/>
        </w:tabs>
        <w:spacing w:before="0" w:after="0" w:line="240" w:lineRule="auto"/>
      </w:pPr>
    </w:p>
    <w:p w:rsidR="00C36108" w:rsidRDefault="008A796A" w:rsidP="00C36108">
      <w:pPr>
        <w:tabs>
          <w:tab w:val="left" w:pos="2899"/>
        </w:tabs>
        <w:spacing w:before="0" w:after="0" w:line="240" w:lineRule="auto"/>
      </w:pPr>
      <w:r w:rsidRPr="008A796A">
        <w:t xml:space="preserve">Please note, </w:t>
      </w:r>
      <w:proofErr w:type="gramStart"/>
      <w:r w:rsidRPr="008A796A">
        <w:t>message  examples</w:t>
      </w:r>
      <w:proofErr w:type="gramEnd"/>
      <w:r w:rsidRPr="008A796A">
        <w:t xml:space="preserve"> are coming soon.</w:t>
      </w:r>
      <w:r w:rsidR="00B00510">
        <w:br/>
      </w:r>
    </w:p>
    <w:p w:rsidR="00B00510" w:rsidRPr="00E05FCB" w:rsidRDefault="008156FF" w:rsidP="00B00510">
      <w:pPr>
        <w:pStyle w:val="Heading2"/>
      </w:pPr>
      <w:bookmarkStart w:id="65" w:name="_Toc506792597"/>
      <w:r>
        <w:t>U</w:t>
      </w:r>
      <w:r w:rsidR="003273C7">
        <w:t>se case 4: Client Application Initiated SSO with OAuth (SAML Bearer Assertion Grant Type</w:t>
      </w:r>
      <w:r w:rsidR="001E7D2C">
        <w:t>)</w:t>
      </w:r>
      <w:bookmarkEnd w:id="65"/>
    </w:p>
    <w:p w:rsidR="003273C7" w:rsidRDefault="003273C7" w:rsidP="003273C7">
      <w:pPr>
        <w:tabs>
          <w:tab w:val="left" w:pos="2899"/>
        </w:tabs>
      </w:pPr>
      <w:r>
        <w:t>The below sequence diagram shows how the SAML bearer assertion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3273C7" w:rsidRDefault="003273C7" w:rsidP="003273C7">
      <w:pPr>
        <w:tabs>
          <w:tab w:val="left" w:pos="2899"/>
        </w:tabs>
      </w:pPr>
      <w:r>
        <w:t>Steps 2 and 3 of this diagram have been left initially vague. There are many ways that non-CUFX endpoint components could support these steps, but all that matters from a CUFX endpoint's perspective is that a valid and trusted SAML bearer assertion is sent by the client application with its request to the OAuth authorization server for an access token (per http://tools.ietf.org/html/draft-ietf-oauth-saml2-bearer-15).</w:t>
      </w:r>
    </w:p>
    <w:p w:rsidR="003273C7" w:rsidRDefault="003273C7" w:rsidP="003273C7">
      <w:pPr>
        <w:tabs>
          <w:tab w:val="left" w:pos="2899"/>
        </w:tabs>
      </w:pPr>
      <w:r>
        <w:t>The SAML assertion sent to the OAuth authorization server with the SAML response should contain all attributes required by the OAuth authorization server and/or the resource provider.</w:t>
      </w:r>
    </w:p>
    <w:bookmarkStart w:id="66" w:name="_MON_1420825446"/>
    <w:bookmarkEnd w:id="66"/>
    <w:p w:rsidR="00F56457" w:rsidRDefault="003273C7" w:rsidP="00B06946">
      <w:r>
        <w:object w:dxaOrig="9368" w:dyaOrig="5978">
          <v:shape id="_x0000_i1028" type="#_x0000_t75" style="width:468.7pt;height:298.8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Document.12" ShapeID="_x0000_i1028" DrawAspect="Content" ObjectID="_1580536999" r:id="rId47">
            <o:FieldCodes>\s</o:FieldCodes>
          </o:OLEObject>
        </w:object>
      </w:r>
    </w:p>
    <w:p w:rsidR="003273C7" w:rsidRDefault="003273C7" w:rsidP="003273C7">
      <w:r>
        <w:t>Let’s walk through the details now.</w:t>
      </w:r>
    </w:p>
    <w:p w:rsidR="003273C7" w:rsidRDefault="003273C7" w:rsidP="008156FF">
      <w:pPr>
        <w:pStyle w:val="Heading4"/>
      </w:pPr>
      <w:r>
        <w:t>STep 1: The Resource Owner (RO) to access a Resource Provider (RP)</w:t>
      </w:r>
    </w:p>
    <w:p w:rsidR="003273C7" w:rsidRDefault="003273C7" w:rsidP="003273C7">
      <w:r>
        <w:t>The Resource Owner (RO) uses the client application (CA) to access a Resource Provider (RP) of a resource they own. In this case, the CUFX endpoint is the RP (e.g., PFM provider).</w:t>
      </w:r>
    </w:p>
    <w:p w:rsidR="003273C7" w:rsidRDefault="003273C7" w:rsidP="008156FF">
      <w:pPr>
        <w:pStyle w:val="Heading4"/>
      </w:pPr>
      <w:r>
        <w:t>Step 2: client application requests SAML bearer token</w:t>
      </w:r>
    </w:p>
    <w:p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rsidR="003273C7" w:rsidRDefault="003273C7" w:rsidP="008156FF">
      <w:pPr>
        <w:pStyle w:val="Heading4"/>
      </w:pPr>
      <w:r>
        <w:t>Step 3: SAML IP responds with a SAML bearer assertion.</w:t>
      </w:r>
    </w:p>
    <w:p w:rsidR="003273C7" w:rsidRDefault="003273C7" w:rsidP="003273C7">
      <w:r>
        <w:t>The IP responds with a SAML bearer assertion.</w:t>
      </w:r>
    </w:p>
    <w:p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rsidR="003273C7" w:rsidRDefault="003273C7" w:rsidP="008156FF">
      <w:pPr>
        <w:pStyle w:val="Heading4"/>
      </w:pPr>
      <w:r>
        <w:lastRenderedPageBreak/>
        <w:t>Step 4&amp;5: The CA request</w:t>
      </w:r>
      <w:r w:rsidR="008D1F6C">
        <w:t>s</w:t>
      </w:r>
      <w:r>
        <w:t xml:space="preserve"> an access token from the OA.</w:t>
      </w:r>
    </w:p>
    <w:p w:rsidR="003273C7" w:rsidRDefault="003273C7" w:rsidP="003273C7">
      <w:r>
        <w:t>The CA sends the SAML bearer assertion with its request for an access token from the OA.</w:t>
      </w:r>
      <w:r w:rsidR="008D1F6C">
        <w:t xml:space="preserve">  OA returns an access token to the CA</w:t>
      </w:r>
    </w:p>
    <w:p w:rsidR="003273C7" w:rsidRDefault="008D1F6C" w:rsidP="003273C7">
      <w:pPr>
        <w:pStyle w:val="ListParagraph"/>
        <w:numPr>
          <w:ilvl w:val="0"/>
          <w:numId w:val="16"/>
        </w:numPr>
      </w:pPr>
      <w:r>
        <w:rPr>
          <w:b/>
        </w:rPr>
        <w:t>With OAuth, the access token can effectively be the SSO session token that can be used by the CA to avoid additional challenges by the OA when accessing additional protected resources provided by RPs protected by the same OA.</w:t>
      </w:r>
    </w:p>
    <w:p w:rsidR="003273C7" w:rsidRDefault="003273C7" w:rsidP="008156FF">
      <w:pPr>
        <w:pStyle w:val="Heading4"/>
      </w:pPr>
      <w:r>
        <w:t>Step 6: ca requests resource from rp (resource provider)</w:t>
      </w:r>
    </w:p>
    <w:p w:rsidR="003273C7" w:rsidRDefault="003273C7" w:rsidP="003273C7">
      <w:r>
        <w:t>The CA uses the access token to request the protected resource from the RP.</w:t>
      </w:r>
    </w:p>
    <w:p w:rsidR="003273C7" w:rsidRDefault="003273C7" w:rsidP="008156FF">
      <w:pPr>
        <w:pStyle w:val="Heading4"/>
      </w:pPr>
      <w:r>
        <w:t>Step 7: rp provides protected reource</w:t>
      </w:r>
    </w:p>
    <w:p w:rsidR="003273C7" w:rsidRDefault="003273C7" w:rsidP="003273C7">
      <w:pPr>
        <w:tabs>
          <w:tab w:val="left" w:pos="2899"/>
        </w:tabs>
        <w:spacing w:before="0" w:after="0" w:line="240" w:lineRule="auto"/>
      </w:pPr>
    </w:p>
    <w:p w:rsidR="008A796A" w:rsidRDefault="003273C7" w:rsidP="008D1F6C">
      <w:pPr>
        <w:tabs>
          <w:tab w:val="left" w:pos="2899"/>
        </w:tabs>
        <w:spacing w:before="0" w:after="0" w:line="240" w:lineRule="auto"/>
      </w:pPr>
      <w:r>
        <w:t>Lastly, the RP returns the protected resource to the CA.</w:t>
      </w:r>
    </w:p>
    <w:p w:rsidR="003273C7" w:rsidRPr="002F4A6E" w:rsidRDefault="003273C7" w:rsidP="008D1F6C">
      <w:pPr>
        <w:tabs>
          <w:tab w:val="left" w:pos="2899"/>
        </w:tabs>
        <w:spacing w:before="0" w:after="0" w:line="240" w:lineRule="auto"/>
      </w:pPr>
      <w:r>
        <w:br/>
      </w:r>
    </w:p>
    <w:p w:rsidR="00FD047A" w:rsidRDefault="008156FF" w:rsidP="00FD047A">
      <w:pPr>
        <w:pStyle w:val="Heading2"/>
      </w:pPr>
      <w:bookmarkStart w:id="67" w:name="_Toc506792598"/>
      <w:r>
        <w:t>Use</w:t>
      </w:r>
      <w:r w:rsidR="00FD047A">
        <w:t xml:space="preserve"> case 5: OAuth 2.0 Access Control using Client Credentials Grant Type</w:t>
      </w:r>
      <w:bookmarkEnd w:id="67"/>
    </w:p>
    <w:p w:rsidR="00FD047A" w:rsidRDefault="00FD047A" w:rsidP="00FD047A">
      <w:pPr>
        <w:tabs>
          <w:tab w:val="left" w:pos="2899"/>
        </w:tabs>
      </w:pPr>
      <w:r>
        <w:t xml:space="preserve">This is an example of using OAuth 2.0 client credentials grant type for access control if federated SSO and resource owner participation is not required. Before beginning this sequence, the client application would have registered with the CUFX endpoint OAuth authorization server. </w:t>
      </w:r>
    </w:p>
    <w:p w:rsidR="00FD047A" w:rsidRDefault="00FD047A" w:rsidP="00FD047A">
      <w:r>
        <w:object w:dxaOrig="9375" w:dyaOrig="4704">
          <v:shape id="_x0000_i1029" type="#_x0000_t75" style="width:468.7pt;height:23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Document.12" ShapeID="_x0000_i1029" DrawAspect="Content" ObjectID="_1580537000" r:id="rId49">
            <o:FieldCodes>\s</o:FieldCodes>
          </o:OLEObject>
        </w:object>
      </w:r>
    </w:p>
    <w:p w:rsidR="00FD047A" w:rsidRDefault="00FD047A" w:rsidP="00FD047A">
      <w:r w:rsidRPr="00CF6F7F">
        <w:t xml:space="preserve"> </w:t>
      </w:r>
      <w:r>
        <w:t>Let’s walk through the details now.</w:t>
      </w:r>
    </w:p>
    <w:p w:rsidR="008156FF" w:rsidRDefault="008156FF" w:rsidP="00FD047A"/>
    <w:p w:rsidR="00FD047A" w:rsidRDefault="00FD047A" w:rsidP="008156FF">
      <w:pPr>
        <w:pStyle w:val="Heading4"/>
      </w:pPr>
      <w:r>
        <w:lastRenderedPageBreak/>
        <w:t>STep 1: The CA requests an access token from the OA</w:t>
      </w:r>
    </w:p>
    <w:p w:rsidR="00FD047A" w:rsidRDefault="00FD047A" w:rsidP="00FD047A">
      <w:r>
        <w:t>The CA sends its client credentials with its request for an access token from the OA</w:t>
      </w:r>
    </w:p>
    <w:p w:rsidR="00FD047A" w:rsidRDefault="00FD047A" w:rsidP="008156FF">
      <w:pPr>
        <w:pStyle w:val="Heading4"/>
      </w:pPr>
      <w:r>
        <w:t>STep 2: OA returns access token to CA</w:t>
      </w:r>
    </w:p>
    <w:p w:rsidR="00FD047A" w:rsidRDefault="00FD047A" w:rsidP="00FD047A">
      <w:pPr>
        <w:tabs>
          <w:tab w:val="left" w:pos="2899"/>
        </w:tabs>
        <w:spacing w:before="0" w:after="0" w:line="240" w:lineRule="auto"/>
      </w:pPr>
      <w:r>
        <w:br/>
        <w:t>The OA returns an access token to the CA.</w:t>
      </w:r>
    </w:p>
    <w:p w:rsidR="00FD047A" w:rsidRDefault="00FD047A" w:rsidP="00FD047A">
      <w:pPr>
        <w:pStyle w:val="ListParagraph"/>
        <w:numPr>
          <w:ilvl w:val="0"/>
          <w:numId w:val="20"/>
        </w:numPr>
      </w:pPr>
      <w:r w:rsidRPr="00BF2E7E">
        <w:rPr>
          <w:b/>
        </w:rPr>
        <w:t>With OAuth, the access token can effectively be the SSO session token that can be used by the CA to avoid additional challenges by the OA when accessing additional protected resources provided by RPs protected by the same OA.</w:t>
      </w:r>
    </w:p>
    <w:p w:rsidR="00FD047A" w:rsidRDefault="00FD047A" w:rsidP="008156FF">
      <w:pPr>
        <w:pStyle w:val="Heading4"/>
      </w:pPr>
      <w:r>
        <w:t xml:space="preserve">Step </w:t>
      </w:r>
      <w:r w:rsidR="00125CF5">
        <w:t>3</w:t>
      </w:r>
      <w:r>
        <w:t>: ca requests resource from rp (resource provider)</w:t>
      </w:r>
    </w:p>
    <w:p w:rsidR="00FD047A" w:rsidRDefault="00FD047A" w:rsidP="00FD047A">
      <w:r>
        <w:t>The CA uses the access token to request the protected resource from the RP.</w:t>
      </w:r>
    </w:p>
    <w:p w:rsidR="00FD047A" w:rsidRDefault="00FD047A" w:rsidP="008156FF">
      <w:pPr>
        <w:pStyle w:val="Heading4"/>
      </w:pPr>
      <w:r>
        <w:t xml:space="preserve">Step </w:t>
      </w:r>
      <w:r w:rsidR="00125CF5">
        <w:t>4</w:t>
      </w:r>
      <w:r>
        <w:t>: rp provides protected reource</w:t>
      </w:r>
    </w:p>
    <w:p w:rsidR="00FD047A" w:rsidRDefault="00FD047A" w:rsidP="00FD047A">
      <w:pPr>
        <w:tabs>
          <w:tab w:val="left" w:pos="2899"/>
        </w:tabs>
        <w:spacing w:before="0" w:after="0" w:line="240" w:lineRule="auto"/>
      </w:pPr>
    </w:p>
    <w:p w:rsidR="004141F1" w:rsidRDefault="0098051C" w:rsidP="004141F1">
      <w:pPr>
        <w:pStyle w:val="Heading2"/>
      </w:pPr>
      <w:bookmarkStart w:id="68" w:name="_Toc506792599"/>
      <w:r>
        <w:t xml:space="preserve">Use </w:t>
      </w:r>
      <w:r w:rsidR="001A5F9F">
        <w:t>c</w:t>
      </w:r>
      <w:r>
        <w:t xml:space="preserve">ase 6: </w:t>
      </w:r>
      <w:r w:rsidR="00D01021">
        <w:t xml:space="preserve">SAML: </w:t>
      </w:r>
      <w:r w:rsidR="004141F1">
        <w:t>Identity Provider Initiated SSO with REDIRECT</w:t>
      </w:r>
      <w:bookmarkEnd w:id="68"/>
    </w:p>
    <w:p w:rsidR="003817B7" w:rsidRDefault="004141F1" w:rsidP="00FD047A">
      <w:r>
        <w:t>Here is an example of Identity Provider initiated SSO with a redirect using an artifact resolve/response methodology.</w:t>
      </w:r>
      <w:r w:rsidR="00842FDB">
        <w:t xml:space="preserve">  </w:t>
      </w:r>
      <w:hyperlink r:id="rId50" w:history="1">
        <w:r w:rsidRPr="00E46899">
          <w:rPr>
            <w:rStyle w:val="Hyperlink"/>
          </w:rPr>
          <w:t>http://documentation.pingidentity.com/display/PF66/IdP-Initiated+SSO--Artifact</w:t>
        </w:r>
      </w:hyperlink>
    </w:p>
    <w:p w:rsidR="00B06946" w:rsidRDefault="00391CD4" w:rsidP="00FD047A">
      <w:r>
        <w:rPr>
          <w:noProof/>
        </w:rPr>
        <w:drawing>
          <wp:inline distT="0" distB="0" distL="0" distR="0" wp14:anchorId="3DE1E58F" wp14:editId="1E306DED">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rsidR="00842FDB" w:rsidRDefault="00842FDB" w:rsidP="00842FDB">
      <w:pPr>
        <w:pStyle w:val="Heading4"/>
      </w:pPr>
      <w:r>
        <w:t xml:space="preserve">STep 1: </w:t>
      </w:r>
    </w:p>
    <w:p w:rsidR="00842FDB" w:rsidRDefault="002C49B2" w:rsidP="00842FDB">
      <w:r>
        <w:lastRenderedPageBreak/>
        <w:t>Resource owner logs into the client application using the user credentials which validates them against the identity provider.  Many times the identity provider will be a core system that holds the user’s credentials.</w:t>
      </w:r>
    </w:p>
    <w:p w:rsidR="00842FDB" w:rsidRDefault="00842FDB" w:rsidP="00842FDB">
      <w:pPr>
        <w:pStyle w:val="Heading4"/>
      </w:pPr>
      <w:r>
        <w:t xml:space="preserve">STep 2: </w:t>
      </w:r>
    </w:p>
    <w:p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rsidR="00842FDB" w:rsidRDefault="00842FDB" w:rsidP="00842FDB">
      <w:pPr>
        <w:pStyle w:val="Heading4"/>
      </w:pPr>
      <w:r>
        <w:t>Step 3:</w:t>
      </w:r>
    </w:p>
    <w:p w:rsidR="003E1412" w:rsidRDefault="002C49B2" w:rsidP="00FD047A">
      <w:r>
        <w:t>The client application will request a SAML assertion from the Identity Provider.  The SAML assertion is incomplete in that it doesn’t include all the details necessary to gain access to the resource owner’s data.</w:t>
      </w:r>
    </w:p>
    <w:p w:rsidR="002C49B2" w:rsidRDefault="002C49B2" w:rsidP="002C49B2">
      <w:pPr>
        <w:pStyle w:val="Heading4"/>
      </w:pPr>
      <w:r>
        <w:t>Step 4:</w:t>
      </w:r>
    </w:p>
    <w:p w:rsidR="002C49B2" w:rsidRPr="00B06946" w:rsidRDefault="002C49B2" w:rsidP="002C49B2">
      <w:r>
        <w:t>The client application will request a SAML assertion from the Identity Provider.  The SAML assertion is incomplete in that it doesn’t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rsidR="004D6536" w:rsidRDefault="004D6536" w:rsidP="004D6536">
      <w:pPr>
        <w:pStyle w:val="Heading4"/>
      </w:pPr>
      <w:r>
        <w:t>Step 5:</w:t>
      </w:r>
    </w:p>
    <w:p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rsidR="00211BBD" w:rsidRDefault="00211BBD" w:rsidP="00211BBD">
      <w:pPr>
        <w:pStyle w:val="Heading4"/>
      </w:pPr>
      <w:r>
        <w:t xml:space="preserve">Step </w:t>
      </w:r>
      <w:r w:rsidR="00873EDE">
        <w:t>6</w:t>
      </w:r>
      <w:r>
        <w:t>:</w:t>
      </w:r>
    </w:p>
    <w:p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rsidR="006727D8" w:rsidRDefault="006727D8" w:rsidP="006727D8">
      <w:pPr>
        <w:pStyle w:val="Heading4"/>
      </w:pPr>
      <w:r>
        <w:t xml:space="preserve">Step </w:t>
      </w:r>
      <w:r w:rsidR="0065404D">
        <w:t>7</w:t>
      </w:r>
      <w:r>
        <w:t>:</w:t>
      </w:r>
    </w:p>
    <w:p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rsidR="0065404D" w:rsidRDefault="0065404D" w:rsidP="0065404D">
      <w:pPr>
        <w:pStyle w:val="Heading4"/>
      </w:pPr>
      <w:r>
        <w:t>Step 8:</w:t>
      </w:r>
    </w:p>
    <w:p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rsidR="0065404D" w:rsidRDefault="0065404D" w:rsidP="0065404D">
      <w:pPr>
        <w:pStyle w:val="Heading4"/>
      </w:pPr>
      <w:r>
        <w:lastRenderedPageBreak/>
        <w:t>Step 9:</w:t>
      </w:r>
    </w:p>
    <w:p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rsidR="00D92B05" w:rsidRDefault="00D92B05" w:rsidP="00D92B05">
      <w:pPr>
        <w:pStyle w:val="Heading4"/>
      </w:pPr>
      <w:r>
        <w:t>Step 10</w:t>
      </w:r>
      <w:r w:rsidR="00AD6A35">
        <w:t>/11</w:t>
      </w:r>
      <w:r>
        <w:t>:</w:t>
      </w:r>
    </w:p>
    <w:p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w:t>
      </w:r>
      <w:proofErr w:type="spellStart"/>
      <w:r w:rsidR="00A81D6B">
        <w:t>messageContext</w:t>
      </w:r>
      <w:proofErr w:type="spellEnd"/>
      <w:r w:rsidR="00A81D6B">
        <w:t xml:space="preserve"> in the CUFX messages contains the claims in the </w:t>
      </w:r>
      <w:proofErr w:type="spellStart"/>
      <w:r w:rsidR="00B3379B">
        <w:t>user</w:t>
      </w:r>
      <w:proofErr w:type="gramStart"/>
      <w:r w:rsidR="00B3379B">
        <w:t>:userId</w:t>
      </w:r>
      <w:proofErr w:type="spellEnd"/>
      <w:proofErr w:type="gramEnd"/>
      <w:r w:rsidR="00B3379B">
        <w:t xml:space="preserve"> field.</w:t>
      </w:r>
      <w:r w:rsidR="009B4C38">
        <w:t xml:space="preserve">  (See the discussion on AES, SSL, IP, etc. to determine what level of security is </w:t>
      </w:r>
      <w:r w:rsidR="00263665">
        <w:t>needed</w:t>
      </w:r>
      <w:r w:rsidR="009B4C38">
        <w:t xml:space="preserve"> for the implementation for the CUFX messages).</w:t>
      </w:r>
    </w:p>
    <w:p w:rsidR="00E759A8" w:rsidRDefault="00D50785" w:rsidP="00E759A8">
      <w:pPr>
        <w:pStyle w:val="Heading2"/>
      </w:pPr>
      <w:bookmarkStart w:id="69" w:name="_Ref356280522"/>
      <w:bookmarkStart w:id="70" w:name="_Toc506792600"/>
      <w:r>
        <w:t xml:space="preserve">Manage user identities </w:t>
      </w:r>
      <w:r w:rsidR="00307448">
        <w:t>with</w:t>
      </w:r>
      <w:r>
        <w:t xml:space="preserve"> SCIM</w:t>
      </w:r>
      <w:bookmarkEnd w:id="69"/>
      <w:bookmarkEnd w:id="70"/>
    </w:p>
    <w:p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2"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3" w:history="1">
        <w:r w:rsidRPr="00A75E2D">
          <w:rPr>
            <w:rStyle w:val="Hyperlink"/>
          </w:rPr>
          <w:t>http://tools.ietf.org/html/draft-ietf-scim-core-schema-00</w:t>
        </w:r>
      </w:hyperlink>
    </w:p>
    <w:p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rsidR="004458E8" w:rsidRDefault="004458E8" w:rsidP="004458E8">
      <w:pPr>
        <w:rPr>
          <w:color w:val="000000"/>
        </w:rPr>
      </w:pPr>
      <w:r>
        <w:rPr>
          <w:color w:val="000000"/>
        </w:rPr>
        <w:t>Two use cases are presented to illustrate the above. In use case 1, the user first visits the OLB (</w:t>
      </w:r>
      <w:proofErr w:type="spellStart"/>
      <w:proofErr w:type="gramStart"/>
      <w:r>
        <w:rPr>
          <w:color w:val="000000"/>
        </w:rPr>
        <w:t>IdP</w:t>
      </w:r>
      <w:proofErr w:type="spellEnd"/>
      <w:proofErr w:type="gramEnd"/>
      <w:r>
        <w:rPr>
          <w:color w:val="000000"/>
        </w:rPr>
        <w:t>) site. They enter their credentials and click a link on the OLB page which will redirect the user to the PFM website. In the example presented this is a first time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rsidR="004458E8" w:rsidRDefault="004458E8" w:rsidP="004458E8">
      <w:pPr>
        <w:rPr>
          <w:color w:val="000000"/>
        </w:rPr>
      </w:pPr>
      <w:r>
        <w:rPr>
          <w:color w:val="000000"/>
        </w:rPr>
        <w:t xml:space="preserve">In second use case, the user first visits the PFM site and the PFM site will then redirect the user to the OLB site (the </w:t>
      </w:r>
      <w:proofErr w:type="spellStart"/>
      <w:proofErr w:type="gramStart"/>
      <w:r>
        <w:rPr>
          <w:color w:val="000000"/>
        </w:rPr>
        <w:t>IdP</w:t>
      </w:r>
      <w:proofErr w:type="spellEnd"/>
      <w:proofErr w:type="gramEnd"/>
      <w:r>
        <w:rPr>
          <w:color w:val="000000"/>
        </w:rPr>
        <w:t xml:space="preserve">).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rsidR="00E759A8" w:rsidRDefault="00E759A8">
      <w:pPr>
        <w:rPr>
          <w:caps/>
          <w:spacing w:val="15"/>
          <w:sz w:val="22"/>
          <w:szCs w:val="22"/>
        </w:rPr>
      </w:pPr>
    </w:p>
    <w:p w:rsidR="00764857" w:rsidRDefault="004458E8" w:rsidP="00764857">
      <w:pPr>
        <w:pStyle w:val="Heading2"/>
      </w:pPr>
      <w:bookmarkStart w:id="71" w:name="_Toc506792601"/>
      <w:r>
        <w:t xml:space="preserve">SCIM </w:t>
      </w:r>
      <w:r w:rsidR="00D349B8">
        <w:t>use case</w:t>
      </w:r>
      <w:r w:rsidR="00787DAC">
        <w:t xml:space="preserve"> 1: </w:t>
      </w:r>
      <w:r w:rsidR="00764857">
        <w:t>First Time Interactions From A CUFX client to Typical SSO App</w:t>
      </w:r>
      <w:r w:rsidR="00787DAC">
        <w:t xml:space="preserve"> with Client App</w:t>
      </w:r>
      <w:bookmarkEnd w:id="71"/>
      <w:r w:rsidR="00787DAC">
        <w:t xml:space="preserve"> </w:t>
      </w:r>
    </w:p>
    <w:p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rsidR="00E214D6" w:rsidRDefault="00DE3714" w:rsidP="00453757">
      <w:r>
        <w:object w:dxaOrig="9435" w:dyaOrig="8059">
          <v:shape id="_x0000_i1030" type="#_x0000_t75" style="width:467.3pt;height:398.7pt" o:ole="">
            <v:imagedata r:id="rId54" o:title=""/>
          </v:shape>
          <o:OLEObject Type="Embed" ProgID="Visio.Drawing.11" ShapeID="_x0000_i1030" DrawAspect="Content" ObjectID="_1580537001" r:id="rId55"/>
        </w:object>
      </w:r>
    </w:p>
    <w:p w:rsidR="005949BA" w:rsidRDefault="00C769E8" w:rsidP="005949BA">
      <w:bookmarkStart w:id="72" w:name="_Toc316057397"/>
      <w:r>
        <w:br w:type="page"/>
      </w:r>
      <w:r w:rsidR="005949BA">
        <w:lastRenderedPageBreak/>
        <w:t>Let’s walk through the details now.</w:t>
      </w:r>
    </w:p>
    <w:p w:rsidR="005949BA" w:rsidRDefault="005949BA" w:rsidP="008156FF">
      <w:pPr>
        <w:pStyle w:val="Heading4"/>
      </w:pPr>
      <w:r>
        <w:t>STep 1: USER selects Service provider url on the identity provider’s web page</w:t>
      </w:r>
    </w:p>
    <w:p w:rsidR="005949BA" w:rsidRDefault="005949BA" w:rsidP="005949BA">
      <w:r>
        <w:t xml:space="preserve">User clicks on the service provider URL from identity provider’s web page. SSO process is initiated using SAML. </w:t>
      </w:r>
    </w:p>
    <w:p w:rsidR="00E759A8" w:rsidRDefault="00E759A8" w:rsidP="008156FF">
      <w:pPr>
        <w:pStyle w:val="Heading4"/>
      </w:pPr>
      <w:r>
        <w:t>Step 2&amp;3: CREAT SSO USER AT SERVICE PROVIDER</w:t>
      </w:r>
    </w:p>
    <w:p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rsidR="005949BA" w:rsidRDefault="005949BA" w:rsidP="008156FF">
      <w:pPr>
        <w:pStyle w:val="Heading4"/>
      </w:pPr>
      <w:r>
        <w:t>Step 4&amp;5: Identity provider responds with samlart which IS posted to service provider</w:t>
      </w:r>
    </w:p>
    <w:p w:rsidR="005949BA" w:rsidRPr="00B53621" w:rsidRDefault="005949BA" w:rsidP="005949BA">
      <w:pPr>
        <w:rPr>
          <w:rFonts w:ascii="Courier New" w:eastAsia="Times New Roman" w:hAnsi="Courier New" w:cs="Courier New"/>
          <w:sz w:val="16"/>
          <w:lang w:val="en"/>
        </w:rPr>
      </w:pPr>
      <w:r>
        <w:t xml:space="preserve">As the </w:t>
      </w:r>
      <w:proofErr w:type="spellStart"/>
      <w:proofErr w:type="gramStart"/>
      <w:r>
        <w:t>IdP</w:t>
      </w:r>
      <w:proofErr w:type="spellEnd"/>
      <w:proofErr w:type="gramEnd"/>
      <w:r>
        <w:t xml:space="preserve"> has already authenticated the member, it now can issue a </w:t>
      </w:r>
      <w:proofErr w:type="spellStart"/>
      <w:r>
        <w:t>SAMLart</w:t>
      </w:r>
      <w:proofErr w:type="spellEnd"/>
      <w:r>
        <w:t xml:space="preserve"> (artifact) for this authentication which is a POST to the SP (service provider) through the user’s browser with HTTP redirection.</w:t>
      </w:r>
    </w:p>
    <w:p w:rsidR="005949BA" w:rsidRDefault="005949BA" w:rsidP="008156FF">
      <w:pPr>
        <w:pStyle w:val="Heading4"/>
      </w:pPr>
      <w:r>
        <w:t xml:space="preserve">Step 6&amp;7: service provider verify artifact against identity provider </w:t>
      </w:r>
    </w:p>
    <w:p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rsidR="008E79E2" w:rsidRDefault="004458E8" w:rsidP="008E79E2">
      <w:pPr>
        <w:pStyle w:val="Heading2"/>
      </w:pPr>
      <w:bookmarkStart w:id="73" w:name="_Toc506792602"/>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3"/>
      <w:r w:rsidR="008E79E2">
        <w:t xml:space="preserve"> </w:t>
      </w:r>
    </w:p>
    <w:p w:rsidR="00DE3714" w:rsidRDefault="00DE3714">
      <w:r>
        <w:object w:dxaOrig="9435" w:dyaOrig="8778">
          <v:shape id="_x0000_i1031" type="#_x0000_t75" style="width:467.3pt;height:436.1pt" o:ole="">
            <v:imagedata r:id="rId56" o:title=""/>
          </v:shape>
          <o:OLEObject Type="Embed" ProgID="Visio.Drawing.11" ShapeID="_x0000_i1031" DrawAspect="Content" ObjectID="_1580537002" r:id="rId57"/>
        </w:object>
      </w:r>
    </w:p>
    <w:p w:rsidR="0028683A" w:rsidRDefault="0028683A">
      <w:r>
        <w:br w:type="page"/>
      </w:r>
    </w:p>
    <w:p w:rsidR="001556BE" w:rsidRDefault="001556BE" w:rsidP="001556BE">
      <w:r>
        <w:lastRenderedPageBreak/>
        <w:t>Let’s walk through the details now.</w:t>
      </w:r>
    </w:p>
    <w:p w:rsidR="001556BE" w:rsidRDefault="001556BE" w:rsidP="008156FF">
      <w:pPr>
        <w:pStyle w:val="Heading4"/>
      </w:pPr>
      <w:r>
        <w:t>STep 1: USER selects Service provider url on the identity provider’s web page</w:t>
      </w:r>
    </w:p>
    <w:p w:rsidR="001556BE" w:rsidRDefault="001556BE" w:rsidP="001556BE">
      <w:r>
        <w:t>User clicks on the service provider URL from identity provider’s web page. SSO process is initiated</w:t>
      </w:r>
      <w:r w:rsidR="00B72FBF">
        <w:t>.</w:t>
      </w:r>
      <w:r>
        <w:t xml:space="preserve"> </w:t>
      </w:r>
    </w:p>
    <w:p w:rsidR="00E759A8" w:rsidRDefault="00E759A8" w:rsidP="008156FF">
      <w:pPr>
        <w:pStyle w:val="Heading4"/>
      </w:pPr>
      <w:r>
        <w:t>Step 2&amp;3: GET SSO USER FROM SERVICE PROVIDER</w:t>
      </w:r>
    </w:p>
    <w:p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rsidR="00E759A8" w:rsidRDefault="00E759A8" w:rsidP="008156FF">
      <w:pPr>
        <w:pStyle w:val="Heading4"/>
      </w:pPr>
      <w:r>
        <w:t>Step 4&amp;5: UPDATE SSO USER AT SERVICE PROVIDER</w:t>
      </w:r>
    </w:p>
    <w:p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rsidR="001556BE" w:rsidRDefault="001556BE" w:rsidP="008156FF">
      <w:pPr>
        <w:pStyle w:val="Heading4"/>
      </w:pPr>
      <w:r>
        <w:t>Step 6&amp;7: Identity provider responds with samlart which IS posted to service provider</w:t>
      </w:r>
    </w:p>
    <w:p w:rsidR="001556BE" w:rsidRPr="00B53621" w:rsidRDefault="001556BE" w:rsidP="001556BE">
      <w:pPr>
        <w:rPr>
          <w:rFonts w:ascii="Courier New" w:eastAsia="Times New Roman" w:hAnsi="Courier New" w:cs="Courier New"/>
          <w:sz w:val="16"/>
          <w:lang w:val="en"/>
        </w:rPr>
      </w:pPr>
      <w:r>
        <w:t xml:space="preserve">As the </w:t>
      </w:r>
      <w:proofErr w:type="spellStart"/>
      <w:proofErr w:type="gramStart"/>
      <w:r>
        <w:t>IdP</w:t>
      </w:r>
      <w:proofErr w:type="spellEnd"/>
      <w:proofErr w:type="gramEnd"/>
      <w:r>
        <w:t xml:space="preserve"> has already authenticated the member, it now can issue a </w:t>
      </w:r>
      <w:proofErr w:type="spellStart"/>
      <w:r>
        <w:t>SAMLart</w:t>
      </w:r>
      <w:proofErr w:type="spellEnd"/>
      <w:r>
        <w:t xml:space="preserve"> (artifact) for this authentication which is a POST to the SP (service provider) through the user’s browser with HTTP redirection.</w:t>
      </w:r>
    </w:p>
    <w:p w:rsidR="001556BE" w:rsidRDefault="001556BE" w:rsidP="008156FF">
      <w:pPr>
        <w:pStyle w:val="Heading4"/>
      </w:pPr>
      <w:r>
        <w:t xml:space="preserve">Step 8&amp;9: service provider </w:t>
      </w:r>
      <w:r w:rsidR="008156FF">
        <w:t>VERIFY</w:t>
      </w:r>
      <w:r>
        <w:t xml:space="preserve"> artifact against identity provider </w:t>
      </w:r>
    </w:p>
    <w:p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rsidR="001556BE" w:rsidRDefault="001556BE">
      <w:pPr>
        <w:rPr>
          <w:rFonts w:eastAsia="Times New Roman" w:cstheme="minorHAnsi"/>
          <w:lang w:val="en"/>
        </w:rPr>
      </w:pPr>
      <w:r>
        <w:rPr>
          <w:rFonts w:eastAsia="Times New Roman" w:cstheme="minorHAnsi"/>
          <w:lang w:val="en"/>
        </w:rPr>
        <w:br w:type="page"/>
      </w:r>
    </w:p>
    <w:p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w:t>
      </w:r>
      <w:proofErr w:type="spellStart"/>
      <w:r w:rsidRPr="0025638F">
        <w:rPr>
          <w:rFonts w:eastAsia="Times New Roman" w:cstheme="minorHAnsi"/>
          <w:sz w:val="18"/>
          <w:szCs w:val="18"/>
          <w:lang w:val="en"/>
        </w:rPr>
        <w:t>samlp</w:t>
      </w:r>
      <w:proofErr w:type="gramStart"/>
      <w:r w:rsidRPr="0025638F">
        <w:rPr>
          <w:rFonts w:eastAsia="Times New Roman" w:cstheme="minorHAnsi"/>
          <w:sz w:val="18"/>
          <w:szCs w:val="18"/>
          <w:lang w:val="en"/>
        </w:rPr>
        <w:t>:ArtifactResolve</w:t>
      </w:r>
      <w:proofErr w:type="spellEnd"/>
      <w:proofErr w:type="gramEnd"/>
    </w:p>
    <w:p w:rsidR="005949BA" w:rsidRDefault="005949BA" w:rsidP="005949BA">
      <w:pPr>
        <w:rPr>
          <w:rFonts w:eastAsia="Times New Roman" w:cstheme="minorHAnsi"/>
          <w:lang w:val="en"/>
        </w:rPr>
      </w:pPr>
      <w:r w:rsidRPr="0025638F">
        <w:rPr>
          <w:rFonts w:eastAsia="Times New Roman" w:cstheme="minorHAnsi"/>
          <w:sz w:val="18"/>
          <w:szCs w:val="18"/>
          <w:lang w:val="en"/>
        </w:rPr>
        <w:t xml:space="preserve">    </w:t>
      </w:r>
      <w:proofErr w:type="spellStart"/>
      <w:r w:rsidRPr="0025638F">
        <w:rPr>
          <w:rFonts w:eastAsia="Times New Roman" w:cstheme="minorHAnsi"/>
          <w:sz w:val="18"/>
          <w:szCs w:val="18"/>
          <w:lang w:val="en"/>
        </w:rPr>
        <w:t>xmlns:samlp</w:t>
      </w:r>
      <w:proofErr w:type="spellEnd"/>
      <w:r w:rsidRPr="0025638F">
        <w:rPr>
          <w:rFonts w:eastAsia="Times New Roman" w:cstheme="minorHAnsi"/>
          <w:sz w:val="18"/>
          <w:szCs w:val="18"/>
          <w:lang w:val="en"/>
        </w:rPr>
        <w:t>="urn:oasis:names:tc:SAML:2.0:protocol"</w:t>
      </w:r>
      <w:r w:rsidRPr="0025638F">
        <w:rPr>
          <w:rFonts w:eastAsia="Times New Roman" w:cstheme="minorHAnsi"/>
          <w:sz w:val="18"/>
          <w:szCs w:val="18"/>
          <w:lang w:val="en"/>
        </w:rPr>
        <w:br/>
        <w:t xml:space="preserve">    </w:t>
      </w:r>
      <w:proofErr w:type="spellStart"/>
      <w:r w:rsidRPr="0025638F">
        <w:rPr>
          <w:rFonts w:eastAsia="Times New Roman" w:cstheme="minorHAnsi"/>
          <w:sz w:val="18"/>
          <w:szCs w:val="18"/>
          <w:lang w:val="en"/>
        </w:rPr>
        <w:t>xmlns:saml</w:t>
      </w:r>
      <w:proofErr w:type="spellEnd"/>
      <w:r w:rsidRPr="0025638F">
        <w:rPr>
          <w:rFonts w:eastAsia="Times New Roman" w:cstheme="minorHAnsi"/>
          <w:sz w:val="18"/>
          <w:szCs w:val="18"/>
          <w:lang w:val="en"/>
        </w:rPr>
        <w:t>="urn:oasis:names:tc:SAML:2.0:assertion"</w:t>
      </w:r>
      <w:r w:rsidRPr="0025638F">
        <w:rPr>
          <w:rFonts w:eastAsia="Times New Roman" w:cstheme="minorHAnsi"/>
          <w:sz w:val="18"/>
          <w:szCs w:val="18"/>
          <w:lang w:val="en"/>
        </w:rPr>
        <w:br/>
        <w:t xml:space="preserve">    ID="</w:t>
      </w:r>
      <w:proofErr w:type="spellStart"/>
      <w:r w:rsidRPr="0025638F">
        <w:rPr>
          <w:rFonts w:eastAsia="Times New Roman" w:cstheme="minorHAnsi"/>
          <w:sz w:val="18"/>
          <w:szCs w:val="18"/>
          <w:lang w:val="en"/>
        </w:rPr>
        <w:t>pfm_SAML_Id</w:t>
      </w:r>
      <w:proofErr w:type="spellEnd"/>
      <w:r w:rsidRPr="0025638F">
        <w:rPr>
          <w:rFonts w:eastAsia="Times New Roman" w:cstheme="minorHAnsi"/>
          <w:sz w:val="18"/>
          <w:szCs w:val="18"/>
          <w:lang w:val="en"/>
        </w:rPr>
        <w:t>"</w:t>
      </w:r>
      <w:r w:rsidRPr="0025638F">
        <w:rPr>
          <w:rFonts w:eastAsia="Times New Roman" w:cstheme="minorHAnsi"/>
          <w:sz w:val="18"/>
          <w:szCs w:val="18"/>
          <w:lang w:val="en"/>
        </w:rPr>
        <w:br/>
        <w:t xml:space="preserve">    Version="2.0"</w:t>
      </w:r>
      <w:r w:rsidRPr="0025638F">
        <w:rPr>
          <w:rFonts w:eastAsia="Times New Roman" w:cstheme="minorHAnsi"/>
          <w:sz w:val="18"/>
          <w:szCs w:val="18"/>
          <w:lang w:val="en"/>
        </w:rPr>
        <w:br/>
        <w:t xml:space="preserve">    </w:t>
      </w:r>
      <w:proofErr w:type="spellStart"/>
      <w:r w:rsidRPr="0025638F">
        <w:rPr>
          <w:rFonts w:eastAsia="Times New Roman" w:cstheme="minorHAnsi"/>
          <w:sz w:val="18"/>
          <w:szCs w:val="18"/>
          <w:lang w:val="en"/>
        </w:rPr>
        <w:t>IssueInstant</w:t>
      </w:r>
      <w:proofErr w:type="spellEnd"/>
      <w:r w:rsidRPr="0025638F">
        <w:rPr>
          <w:rFonts w:eastAsia="Times New Roman" w:cstheme="minorHAnsi"/>
          <w:sz w:val="18"/>
          <w:szCs w:val="18"/>
          <w:lang w:val="en"/>
        </w:rPr>
        <w: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w:t>
      </w:r>
      <w:proofErr w:type="spellStart"/>
      <w:r w:rsidRPr="0025638F">
        <w:rPr>
          <w:rFonts w:eastAsia="Times New Roman" w:cstheme="minorHAnsi"/>
          <w:sz w:val="18"/>
          <w:szCs w:val="18"/>
          <w:lang w:val="en"/>
        </w:rPr>
        <w:t>saml:Issuer</w:t>
      </w:r>
      <w:proofErr w:type="spellEnd"/>
      <w:r w:rsidRPr="0025638F">
        <w:rPr>
          <w:rFonts w:eastAsia="Times New Roman" w:cstheme="minorHAnsi"/>
          <w:sz w:val="18"/>
          <w:szCs w:val="18"/>
          <w:lang w:val="en"/>
        </w:rPr>
        <w:t>&gt;pfm.com&lt;/</w:t>
      </w:r>
      <w:proofErr w:type="spellStart"/>
      <w:r w:rsidRPr="0025638F">
        <w:rPr>
          <w:rFonts w:eastAsia="Times New Roman" w:cstheme="minorHAnsi"/>
          <w:sz w:val="18"/>
          <w:szCs w:val="18"/>
          <w:lang w:val="en"/>
        </w:rPr>
        <w:t>saml:Issuer</w:t>
      </w:r>
      <w:proofErr w:type="spellEnd"/>
      <w:r w:rsidRPr="0025638F">
        <w:rPr>
          <w:rFonts w:eastAsia="Times New Roman" w:cstheme="minorHAnsi"/>
          <w:sz w:val="18"/>
          <w:szCs w:val="18"/>
          <w:lang w:val="en"/>
        </w:rPr>
        <w:t>&gt;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w:t>
      </w:r>
      <w:proofErr w:type="spellStart"/>
      <w:r w:rsidRPr="0025638F">
        <w:rPr>
          <w:rFonts w:eastAsia="Times New Roman" w:cstheme="minorHAnsi"/>
          <w:sz w:val="18"/>
          <w:szCs w:val="18"/>
          <w:lang w:val="en"/>
        </w:rPr>
        <w:t>samlp:ArtifactResolve</w:t>
      </w:r>
      <w:proofErr w:type="spellEnd"/>
      <w:r w:rsidRPr="0025638F">
        <w:rPr>
          <w:rFonts w:eastAsia="Times New Roman" w:cstheme="minorHAnsi"/>
          <w:sz w:val="18"/>
          <w:szCs w:val="18"/>
          <w:lang w:val="en"/>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:ArtifactResponse</w:t>
      </w:r>
      <w:proofErr w:type="spellEnd"/>
      <w:proofErr w:type="gramEnd"/>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proofErr w:type="gramStart"/>
      <w:r w:rsidRPr="0025638F">
        <w:rPr>
          <w:rFonts w:ascii="Consolas" w:hAnsi="Consolas" w:cs="Consolas"/>
          <w:sz w:val="18"/>
          <w:szCs w:val="18"/>
        </w:rPr>
        <w:t>xmlns:</w:t>
      </w:r>
      <w:proofErr w:type="gramEnd"/>
      <w:r w:rsidRPr="0025638F">
        <w:rPr>
          <w:rFonts w:ascii="Consolas" w:hAnsi="Consolas" w:cs="Consolas"/>
          <w:sz w:val="18"/>
          <w:szCs w:val="18"/>
        </w:rPr>
        <w:t>samlp</w:t>
      </w:r>
      <w:proofErr w:type="spellEnd"/>
      <w:r w:rsidRPr="0025638F">
        <w:rPr>
          <w:rFonts w:ascii="Consolas" w:hAnsi="Consolas" w:cs="Consolas"/>
          <w:sz w:val="18"/>
          <w:szCs w:val="18"/>
        </w:rPr>
        <w:t>="urn:oasis:names:tc:SAML:2.0:protocol"      </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ID="</w:t>
      </w:r>
      <w:proofErr w:type="spellStart"/>
      <w:r w:rsidRPr="0025638F">
        <w:rPr>
          <w:rFonts w:ascii="Consolas" w:hAnsi="Consolas" w:cs="Consolas"/>
          <w:sz w:val="18"/>
          <w:szCs w:val="18"/>
        </w:rPr>
        <w:t>olb_SAML_id</w:t>
      </w:r>
      <w:proofErr w:type="spellEnd"/>
      <w:r w:rsidRPr="0025638F">
        <w:rPr>
          <w:rFonts w:ascii="Consolas" w:hAnsi="Consolas" w:cs="Consolas"/>
          <w:sz w:val="18"/>
          <w:szCs w:val="18"/>
        </w:rPr>
        <w:t>" Version="2.0"</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r w:rsidRPr="0025638F">
        <w:rPr>
          <w:rFonts w:ascii="Consolas" w:hAnsi="Consolas" w:cs="Consolas"/>
          <w:sz w:val="18"/>
          <w:szCs w:val="18"/>
        </w:rPr>
        <w:t>InResponseTo</w:t>
      </w:r>
      <w:proofErr w:type="spellEnd"/>
      <w:r w:rsidRPr="0025638F">
        <w:rPr>
          <w:rFonts w:ascii="Consolas" w:hAnsi="Consolas" w:cs="Consolas"/>
          <w:sz w:val="18"/>
          <w:szCs w:val="18"/>
        </w:rPr>
        <w:t>="</w:t>
      </w:r>
      <w:proofErr w:type="spellStart"/>
      <w:r w:rsidRPr="0025638F">
        <w:rPr>
          <w:rFonts w:ascii="Consolas" w:hAnsi="Consolas" w:cs="Consolas"/>
          <w:sz w:val="18"/>
          <w:szCs w:val="18"/>
        </w:rPr>
        <w:t>pfm_SAML_id</w:t>
      </w:r>
      <w:proofErr w:type="spellEnd"/>
      <w:r w:rsidRPr="0025638F">
        <w:rPr>
          <w:rFonts w:ascii="Consolas" w:hAnsi="Consolas" w:cs="Consolas"/>
          <w:sz w:val="18"/>
          <w:szCs w:val="18"/>
        </w:rPr>
        <w: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r w:rsidRPr="0025638F">
        <w:rPr>
          <w:rFonts w:ascii="Consolas" w:hAnsi="Consolas" w:cs="Consolas"/>
          <w:sz w:val="18"/>
          <w:szCs w:val="18"/>
        </w:rPr>
        <w:t>IssueInstant</w:t>
      </w:r>
      <w:proofErr w:type="spellEnd"/>
      <w:r w:rsidRPr="0025638F">
        <w:rPr>
          <w:rFonts w:ascii="Consolas" w:hAnsi="Consolas" w:cs="Consolas"/>
          <w:sz w:val="18"/>
          <w:szCs w:val="18"/>
        </w:rPr>
        <w:t>="2012-08-09T08:30:32Z"&gt;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w:t>
      </w:r>
      <w:proofErr w:type="spellStart"/>
      <w:proofErr w:type="gramStart"/>
      <w:r w:rsidRPr="0025638F">
        <w:rPr>
          <w:rFonts w:ascii="Consolas" w:hAnsi="Consolas" w:cs="Consolas"/>
          <w:sz w:val="18"/>
          <w:szCs w:val="18"/>
        </w:rPr>
        <w:t>samlp:</w:t>
      </w:r>
      <w:proofErr w:type="gramEnd"/>
      <w:r w:rsidRPr="0025638F">
        <w:rPr>
          <w:rFonts w:ascii="Consolas" w:hAnsi="Consolas" w:cs="Consolas"/>
          <w:sz w:val="18"/>
          <w:szCs w:val="18"/>
        </w:rPr>
        <w:t>Status</w:t>
      </w:r>
      <w:proofErr w:type="spell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w:t>
      </w:r>
      <w:proofErr w:type="gramStart"/>
      <w:r w:rsidRPr="0025638F">
        <w:rPr>
          <w:rFonts w:ascii="Consolas" w:hAnsi="Consolas" w:cs="Consolas"/>
          <w:sz w:val="18"/>
          <w:szCs w:val="18"/>
        </w:rPr>
        <w:t>:StatusCode</w:t>
      </w:r>
      <w:proofErr w:type="gramEnd"/>
      <w:r w:rsidRPr="0025638F">
        <w:rPr>
          <w:rFonts w:ascii="Consolas" w:hAnsi="Consolas" w:cs="Consolas"/>
          <w:sz w:val="18"/>
          <w:szCs w:val="18"/>
        </w:rPr>
        <w:t>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:Status</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 xmlns:samlp="urn:oasis:names:tc:SAML:2.0:protocol" xmlns:saml="urn:oasis:names:tc:SAML:2.0:assertion" ID="olb_SAML_Id”  Version="2.0"</w:t>
      </w:r>
      <w:r>
        <w:rPr>
          <w:rFonts w:ascii="Consolas" w:hAnsi="Consolas" w:cs="Consolas"/>
          <w:sz w:val="18"/>
          <w:szCs w:val="18"/>
        </w:rPr>
        <w:t xml:space="preserve"> </w:t>
      </w:r>
      <w:proofErr w:type="spellStart"/>
      <w:r w:rsidRPr="0025638F">
        <w:rPr>
          <w:rFonts w:ascii="Consolas" w:hAnsi="Consolas" w:cs="Consolas"/>
          <w:sz w:val="18"/>
          <w:szCs w:val="18"/>
        </w:rPr>
        <w:t>IssueInstant</w:t>
      </w:r>
      <w:proofErr w:type="spellEnd"/>
      <w:r w:rsidRPr="0025638F">
        <w:rPr>
          <w:rFonts w:ascii="Consolas" w:hAnsi="Consolas" w:cs="Consolas"/>
          <w:sz w:val="18"/>
          <w:szCs w:val="18"/>
        </w:rPr>
        <w: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&lt;samlp:StatusCode xmlns:samlp="urn:oasis:names:tc:SAML:2.0:protocol"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:Status</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w:t>
      </w:r>
      <w:proofErr w:type="spellStart"/>
      <w:proofErr w:type="gramStart"/>
      <w:r w:rsidRPr="0025638F">
        <w:rPr>
          <w:rFonts w:ascii="Consolas" w:hAnsi="Consolas" w:cs="Consolas"/>
          <w:sz w:val="18"/>
          <w:szCs w:val="18"/>
        </w:rPr>
        <w:t>saml:</w:t>
      </w:r>
      <w:proofErr w:type="gramEnd"/>
      <w:r w:rsidRPr="0025638F">
        <w:rPr>
          <w:rFonts w:ascii="Consolas" w:hAnsi="Consolas" w:cs="Consolas"/>
          <w:sz w:val="18"/>
          <w:szCs w:val="18"/>
        </w:rPr>
        <w:t>Subject</w:t>
      </w:r>
      <w:proofErr w:type="spell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&lt;saml:NameID   Format="urn:oasis:names:tc:SAML:1.1:nameid-format:unspecified"&gt;OLB/PFM UserId&lt;/saml:NameID&gt;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w:t>
      </w:r>
      <w:proofErr w:type="gramStart"/>
      <w:r w:rsidRPr="0025638F">
        <w:rPr>
          <w:rFonts w:ascii="Consolas" w:hAnsi="Consolas" w:cs="Consolas"/>
          <w:sz w:val="18"/>
          <w:szCs w:val="18"/>
        </w:rPr>
        <w:t>:SubjectConfirmation</w:t>
      </w:r>
      <w:proofErr w:type="gramEnd"/>
      <w:r w:rsidRPr="0025638F">
        <w:rPr>
          <w:rFonts w:ascii="Consolas" w:hAnsi="Consolas" w:cs="Consolas"/>
          <w:sz w:val="18"/>
          <w:szCs w:val="18"/>
        </w:rPr>
        <w:t> Method="urn:oasis:names:tc:SAML:2.0:cm:bearer"&gt;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w:t>
      </w:r>
      <w:proofErr w:type="gramStart"/>
      <w:r w:rsidRPr="0025638F">
        <w:rPr>
          <w:rFonts w:ascii="Consolas" w:hAnsi="Consolas" w:cs="Consolas"/>
          <w:sz w:val="18"/>
          <w:szCs w:val="18"/>
        </w:rPr>
        <w:t>:SubjectConfirmationData</w:t>
      </w:r>
      <w:proofErr w:type="gramEnd"/>
      <w:r w:rsidRPr="0025638F">
        <w:rPr>
          <w:rFonts w:ascii="Consolas" w:hAnsi="Consolas" w:cs="Consolas"/>
          <w:sz w:val="18"/>
          <w:szCs w:val="18"/>
        </w:rPr>
        <w:t> NotOnOrAfter="2012-09-26T02:44:24.173Z" Recipient="http://localhost:9000"/&gt;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w:t>
      </w:r>
      <w:proofErr w:type="spellStart"/>
      <w:r w:rsidRPr="0025638F">
        <w:rPr>
          <w:rFonts w:ascii="Consolas" w:hAnsi="Consolas" w:cs="Consolas"/>
          <w:sz w:val="18"/>
          <w:szCs w:val="18"/>
        </w:rPr>
        <w:t>saml</w:t>
      </w:r>
      <w:proofErr w:type="gramStart"/>
      <w:r w:rsidRPr="0025638F">
        <w:rPr>
          <w:rFonts w:ascii="Consolas" w:hAnsi="Consolas" w:cs="Consolas"/>
          <w:sz w:val="18"/>
          <w:szCs w:val="18"/>
        </w:rPr>
        <w:t>:SubjectConfirmation</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w:t>
      </w:r>
      <w:proofErr w:type="spellStart"/>
      <w:r w:rsidRPr="0025638F">
        <w:rPr>
          <w:rFonts w:ascii="Consolas" w:hAnsi="Consolas" w:cs="Consolas"/>
          <w:sz w:val="18"/>
          <w:szCs w:val="18"/>
        </w:rPr>
        <w:t>saml</w:t>
      </w:r>
      <w:proofErr w:type="gramStart"/>
      <w:r w:rsidRPr="0025638F">
        <w:rPr>
          <w:rFonts w:ascii="Consolas" w:hAnsi="Consolas" w:cs="Consolas"/>
          <w:sz w:val="18"/>
          <w:szCs w:val="18"/>
        </w:rPr>
        <w:t>:Subject</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:Response</w:t>
      </w:r>
      <w:proofErr w:type="spellEnd"/>
      <w:proofErr w:type="gramEnd"/>
      <w:r w:rsidRPr="0025638F">
        <w:rPr>
          <w:rFonts w:ascii="Consolas" w:hAnsi="Consolas" w:cs="Consolas"/>
          <w:sz w:val="18"/>
          <w:szCs w:val="18"/>
        </w:rPr>
        <w:t>&gt;</w:t>
      </w:r>
    </w:p>
    <w:p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:ArtifactResponse</w:t>
      </w:r>
      <w:proofErr w:type="spellEnd"/>
      <w:proofErr w:type="gramEnd"/>
      <w:r w:rsidRPr="0025638F">
        <w:rPr>
          <w:rFonts w:ascii="Consolas" w:hAnsi="Consolas" w:cs="Consolas"/>
          <w:sz w:val="18"/>
          <w:szCs w:val="18"/>
        </w:rPr>
        <w:t>&gt;</w:t>
      </w:r>
    </w:p>
    <w:p w:rsidR="005949BA" w:rsidRDefault="005949BA"/>
    <w:p w:rsidR="001556BE" w:rsidRDefault="001556BE">
      <w:pPr>
        <w:rPr>
          <w:caps/>
          <w:spacing w:val="15"/>
          <w:sz w:val="22"/>
          <w:szCs w:val="22"/>
        </w:rPr>
      </w:pPr>
      <w:r>
        <w:br w:type="page"/>
      </w:r>
    </w:p>
    <w:p w:rsidR="00453757" w:rsidRPr="00AC1751" w:rsidRDefault="00453757" w:rsidP="00AC1751">
      <w:pPr>
        <w:pStyle w:val="Heading2"/>
      </w:pPr>
      <w:bookmarkStart w:id="74" w:name="__RefHeading__4937_12649920"/>
      <w:bookmarkStart w:id="75" w:name="__RefHeading__8668_12649920"/>
      <w:bookmarkStart w:id="76" w:name="anchor8"/>
      <w:bookmarkStart w:id="77" w:name="__RefHeading__8670_12649920"/>
      <w:bookmarkStart w:id="78" w:name="_Toc506792603"/>
      <w:bookmarkEnd w:id="72"/>
      <w:bookmarkEnd w:id="74"/>
      <w:bookmarkEnd w:id="75"/>
      <w:bookmarkEnd w:id="76"/>
      <w:bookmarkEnd w:id="77"/>
      <w:r w:rsidRPr="00AC1751">
        <w:lastRenderedPageBreak/>
        <w:t xml:space="preserve">SSO User </w:t>
      </w:r>
      <w:r w:rsidR="004458E8">
        <w:t xml:space="preserve">using </w:t>
      </w:r>
      <w:r w:rsidR="00DD2B60">
        <w:t>SCIM</w:t>
      </w:r>
      <w:r w:rsidR="004458E8">
        <w:t xml:space="preserve"> idenity mangement</w:t>
      </w:r>
      <w:bookmarkEnd w:id="78"/>
    </w:p>
    <w:p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third party system, a client like online banking would create the user inside the remote system if the user doesn’t already exist. </w:t>
      </w:r>
      <w:r w:rsidR="00453757">
        <w:t xml:space="preserve">  This user would correspond to a single logged in entity on the system. The “</w:t>
      </w:r>
      <w:proofErr w:type="spellStart"/>
      <w:r w:rsidR="00010CC1">
        <w:t>fiUserId</w:t>
      </w:r>
      <w:proofErr w:type="spellEnd"/>
      <w:r w:rsidR="00453757">
        <w:t>” allows the financial institution to uniquely identify a user for later update or delete requests in a format of their choosing.  This value must be unique per institution.</w:t>
      </w:r>
    </w:p>
    <w:p w:rsidR="00453757" w:rsidRDefault="00453757" w:rsidP="00453757">
      <w:r>
        <w:t xml:space="preserve">The response would be the successful message for the newly created user or an error message explaining the failure.  </w:t>
      </w:r>
      <w:r w:rsidR="008F1595">
        <w:t xml:space="preserve">  During testing, an </w:t>
      </w:r>
      <w:proofErr w:type="spellStart"/>
      <w:r w:rsidR="008F1595">
        <w:t>appVendorToken</w:t>
      </w:r>
      <w:proofErr w:type="spellEnd"/>
      <w:r w:rsidR="008F1595">
        <w:t xml:space="preserve">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Pr="00E40D6D" w:rsidRDefault="00453757" w:rsidP="00E12789">
            <w:pPr>
              <w:snapToGrid w:val="0"/>
              <w:spacing w:before="0" w:after="0" w:line="100" w:lineRule="atLeast"/>
            </w:pPr>
            <w:r w:rsidRPr="00E40D6D">
              <w:t xml:space="preserve">Single-sign-on user resource </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AA0815" w:rsidP="008F1595">
            <w:pPr>
              <w:snapToGrid w:val="0"/>
              <w:spacing w:before="0" w:after="0" w:line="100" w:lineRule="atLeast"/>
            </w:pPr>
            <w:hyperlink r:id="rId58" w:history="1">
              <w:r w:rsidR="002F058A" w:rsidRPr="00CF67E0">
                <w:rPr>
                  <w:rStyle w:val="Hyperlink"/>
                </w:rPr>
                <w:t>https://services.cufx.org/vendor/appVendorToken/user</w:t>
              </w:r>
            </w:hyperlink>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bl>
    <w:p w:rsidR="00404479" w:rsidRDefault="00404479" w:rsidP="00453757"/>
    <w:p w:rsidR="00453757" w:rsidRDefault="00453757" w:rsidP="00C62E53">
      <w:pPr>
        <w:pStyle w:val="Heading4"/>
      </w:pPr>
      <w:r>
        <w:t xml:space="preserve">REST-JSON </w:t>
      </w:r>
      <w:r w:rsidRPr="00AC1751">
        <w:t>User</w:t>
      </w:r>
      <w:r>
        <w:t xml:space="preserve"> Create format:</w:t>
      </w:r>
    </w:p>
    <w:p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utf-8</w:t>
      </w:r>
    </w:p>
    <w:p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C644E1" w:rsidRDefault="00C644E1" w:rsidP="00A1397A">
      <w:pPr>
        <w:pStyle w:val="Code"/>
        <w:spacing w:before="0" w:after="0" w:line="240" w:lineRule="auto"/>
        <w:rPr>
          <w:rFonts w:ascii="Courier New" w:hAnsi="Courier New" w:cs="Courier New"/>
          <w:sz w:val="16"/>
          <w:szCs w:val="16"/>
        </w:rPr>
      </w:pPr>
    </w:p>
    <w:p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59" w:history="1"/>
      <w:r w:rsidR="006E52A8">
        <w:rPr>
          <w:rFonts w:ascii="Courier New" w:hAnsi="Courier New" w:cs="Courier New"/>
          <w:color w:val="0070C0"/>
          <w:sz w:val="16"/>
          <w:szCs w:val="16"/>
          <w:u w:val="single"/>
        </w:rPr>
        <w:t>https://api.serviceprovider.com/v1/FIs/&lt;fiId&gt;/Users/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schemas</w:t>
      </w:r>
      <w:proofErr w:type="gramEnd"/>
      <w:r w:rsidRPr="00E53F40">
        <w:rPr>
          <w:rFonts w:ascii="Courier New" w:hAnsi="Courier New" w:cs="Courier New"/>
          <w:sz w:val="16"/>
          <w:szCs w:val="16"/>
        </w:rPr>
        <w:t>":["urn:scim:schemas:core:1.0"],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userName</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externalId</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name</w:t>
      </w:r>
      <w:proofErr w:type="gram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formatted</w:t>
      </w:r>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Ms</w:t>
      </w:r>
      <w:proofErr w:type="spellEnd"/>
      <w:r w:rsidRPr="00E53F40">
        <w:rPr>
          <w:rFonts w:ascii="Courier New" w:hAnsi="Courier New" w:cs="Courier New"/>
          <w:sz w:val="16"/>
          <w:szCs w:val="16"/>
        </w:rPr>
        <w:t>.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familyName</w:t>
      </w:r>
      <w:proofErr w:type="spellEnd"/>
      <w:proofErr w:type="gramEnd"/>
      <w:r w:rsidRPr="00E53F40">
        <w:rPr>
          <w:rFonts w:ascii="Courier New" w:hAnsi="Courier New" w:cs="Courier New"/>
          <w:sz w:val="16"/>
          <w:szCs w:val="16"/>
        </w:rPr>
        <w:t>":"Jensen",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givenName</w:t>
      </w:r>
      <w:proofErr w:type="spellEnd"/>
      <w:proofErr w:type="gramEnd"/>
      <w:r w:rsidRPr="00E53F40">
        <w:rPr>
          <w:rFonts w:ascii="Courier New" w:hAnsi="Courier New" w:cs="Courier New"/>
          <w:sz w:val="16"/>
          <w:szCs w:val="16"/>
        </w:rPr>
        <w:t>":"Barbara"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rsidR="00453757" w:rsidRDefault="00AC1751" w:rsidP="00453757">
      <w:pPr>
        <w:rPr>
          <w:rFonts w:cs="Helvetica Neue"/>
          <w:sz w:val="18"/>
          <w:szCs w:val="18"/>
        </w:rPr>
      </w:pPr>
      <w:r>
        <w:rPr>
          <w:rFonts w:cs="Helvetica Neue"/>
          <w:sz w:val="18"/>
          <w:szCs w:val="18"/>
        </w:rPr>
        <w:t>RESPONSE:</w:t>
      </w:r>
    </w:p>
    <w:p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schemas</w:t>
      </w:r>
      <w:proofErr w:type="gramEnd"/>
      <w:r w:rsidRPr="00E53F40">
        <w:rPr>
          <w:rFonts w:ascii="Courier New" w:hAnsi="Courier New" w:cs="Courier New"/>
          <w:sz w:val="16"/>
          <w:szCs w:val="16"/>
        </w:rPr>
        <w:t>":["urn:scim:schemas:core:1.0"],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id</w:t>
      </w:r>
      <w:proofErr w:type="gramEnd"/>
      <w:r w:rsidRPr="00E53F40">
        <w:rPr>
          <w:rFonts w:ascii="Courier New" w:hAnsi="Courier New" w:cs="Courier New"/>
          <w:sz w:val="16"/>
          <w:szCs w:val="16"/>
        </w:rPr>
        <w:t>":"2819c223-7f76-453a-919d-413861904646",</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userName</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externalId</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name</w:t>
      </w:r>
      <w:proofErr w:type="gram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formatted</w:t>
      </w:r>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Ms</w:t>
      </w:r>
      <w:proofErr w:type="spellEnd"/>
      <w:r w:rsidRPr="00E53F40">
        <w:rPr>
          <w:rFonts w:ascii="Courier New" w:hAnsi="Courier New" w:cs="Courier New"/>
          <w:sz w:val="16"/>
          <w:szCs w:val="16"/>
        </w:rPr>
        <w:t>.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familyName</w:t>
      </w:r>
      <w:proofErr w:type="spellEnd"/>
      <w:proofErr w:type="gramEnd"/>
      <w:r w:rsidRPr="00E53F40">
        <w:rPr>
          <w:rFonts w:ascii="Courier New" w:hAnsi="Courier New" w:cs="Courier New"/>
          <w:sz w:val="16"/>
          <w:szCs w:val="16"/>
        </w:rPr>
        <w:t>":"Jensen",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givenName</w:t>
      </w:r>
      <w:proofErr w:type="spellEnd"/>
      <w:proofErr w:type="gramEnd"/>
      <w:r w:rsidRPr="00E53F40">
        <w:rPr>
          <w:rFonts w:ascii="Courier New" w:hAnsi="Courier New" w:cs="Courier New"/>
          <w:sz w:val="16"/>
          <w:szCs w:val="16"/>
        </w:rPr>
        <w:t>":"Barbara"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453757" w:rsidP="00C62E53">
      <w:pPr>
        <w:pStyle w:val="Heading4"/>
      </w:pPr>
      <w:r>
        <w:t>REST-JSON User Read Request format:</w:t>
      </w:r>
    </w:p>
    <w:p w:rsidR="000C7696" w:rsidRDefault="000C7696" w:rsidP="00453757">
      <w:pPr>
        <w:pStyle w:val="Code"/>
        <w:spacing w:before="0" w:after="0" w:line="240" w:lineRule="auto"/>
        <w:rPr>
          <w:rFonts w:ascii="Courier New" w:hAnsi="Courier New" w:cs="Courier New"/>
          <w:b/>
          <w:sz w:val="16"/>
          <w:szCs w:val="16"/>
        </w:rPr>
      </w:pPr>
    </w:p>
    <w:p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62371" w:rsidRDefault="00062371" w:rsidP="00453757">
      <w:pPr>
        <w:pStyle w:val="Code"/>
        <w:spacing w:before="0" w:after="0" w:line="240" w:lineRule="auto"/>
        <w:rPr>
          <w:rFonts w:ascii="Courier New" w:hAnsi="Courier New" w:cs="Courier New"/>
          <w:sz w:val="16"/>
          <w:szCs w:val="16"/>
        </w:rPr>
      </w:pPr>
    </w:p>
    <w:p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0C7696" w:rsidRDefault="000C7696" w:rsidP="000C7696">
      <w:pPr>
        <w:pStyle w:val="Code"/>
        <w:spacing w:before="0" w:after="0" w:line="240" w:lineRule="auto"/>
        <w:rPr>
          <w:rFonts w:ascii="Courier New" w:hAnsi="Courier New" w:cs="Courier New"/>
          <w:b/>
          <w:sz w:val="16"/>
          <w:szCs w:val="16"/>
        </w:rPr>
      </w:pPr>
    </w:p>
    <w:p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C644E1" w:rsidRDefault="00C644E1" w:rsidP="000C7696">
      <w:pPr>
        <w:pStyle w:val="Code"/>
        <w:spacing w:before="0" w:after="0" w:line="240" w:lineRule="auto"/>
        <w:rPr>
          <w:rFonts w:ascii="Courier New" w:hAnsi="Courier New" w:cs="Courier New"/>
          <w:b/>
          <w:sz w:val="16"/>
          <w:szCs w:val="16"/>
        </w:rPr>
      </w:pPr>
    </w:p>
    <w:p w:rsidR="00E53F40" w:rsidRDefault="00E53F40" w:rsidP="000C7696">
      <w:pPr>
        <w:pStyle w:val="Code"/>
        <w:spacing w:before="0" w:after="0" w:line="240" w:lineRule="auto"/>
        <w:rPr>
          <w:rFonts w:ascii="Courier New" w:hAnsi="Courier New" w:cs="Courier New"/>
          <w:b/>
          <w:sz w:val="16"/>
          <w:szCs w:val="16"/>
        </w:rPr>
      </w:pPr>
    </w:p>
    <w:p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schemas</w:t>
      </w:r>
      <w:proofErr w:type="gramEnd"/>
      <w:r w:rsidRPr="00762E86">
        <w:rPr>
          <w:rFonts w:ascii="Courier New" w:hAnsi="Courier New" w:cs="Courier New"/>
          <w:sz w:val="16"/>
          <w:szCs w:val="16"/>
        </w:rPr>
        <w:t>":["urn:scim:schemas:core:1.0"],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id</w:t>
      </w:r>
      <w:proofErr w:type="gramEnd"/>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meta</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created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lastModified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version":"W</w:t>
      </w:r>
      <w:proofErr w:type="spellEnd"/>
      <w:r w:rsidRPr="00762E86">
        <w:rPr>
          <w:rFonts w:ascii="Courier New" w:hAnsi="Courier New" w:cs="Courier New"/>
          <w:sz w:val="16"/>
          <w:szCs w:val="16"/>
        </w:rPr>
        <w:t>\/\"f250dd84f0671c3\""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userName</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externalId</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name</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formatted</w:t>
      </w:r>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familyName</w:t>
      </w:r>
      <w:proofErr w:type="spellEnd"/>
      <w:proofErr w:type="gramEnd"/>
      <w:r w:rsidRPr="00762E86">
        <w:rPr>
          <w:rFonts w:ascii="Courier New" w:hAnsi="Courier New" w:cs="Courier New"/>
          <w:sz w:val="16"/>
          <w:szCs w:val="16"/>
        </w:rPr>
        <w:t>":"Jensen",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givenName</w:t>
      </w:r>
      <w:proofErr w:type="spellEnd"/>
      <w:proofErr w:type="gramEnd"/>
      <w:r w:rsidRPr="00762E86">
        <w:rPr>
          <w:rFonts w:ascii="Courier New" w:hAnsi="Courier New" w:cs="Courier New"/>
          <w:sz w:val="16"/>
          <w:szCs w:val="16"/>
        </w:rPr>
        <w:t>":"Barbara"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53F40" w:rsidRDefault="00E53F40" w:rsidP="00E53F40">
      <w:pPr>
        <w:pStyle w:val="Code"/>
        <w:spacing w:before="0" w:after="0" w:line="240" w:lineRule="auto"/>
        <w:rPr>
          <w:rFonts w:ascii="Courier New" w:hAnsi="Courier New" w:cs="Courier New"/>
          <w:sz w:val="16"/>
          <w:szCs w:val="16"/>
        </w:rPr>
      </w:pP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schemas</w:t>
      </w:r>
      <w:proofErr w:type="gramEnd"/>
      <w:r w:rsidRPr="00762E86">
        <w:rPr>
          <w:rFonts w:ascii="Courier New" w:hAnsi="Courier New" w:cs="Courier New"/>
          <w:sz w:val="16"/>
          <w:szCs w:val="16"/>
        </w:rPr>
        <w:t>":["urn:scim:schemas:core:1.0"],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id</w:t>
      </w:r>
      <w:proofErr w:type="gramEnd"/>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meta</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created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lastModified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version":"W</w:t>
      </w:r>
      <w:proofErr w:type="spellEnd"/>
      <w:r w:rsidRPr="00762E86">
        <w:rPr>
          <w:rFonts w:ascii="Courier New" w:hAnsi="Courier New" w:cs="Courier New"/>
          <w:sz w:val="16"/>
          <w:szCs w:val="16"/>
        </w:rPr>
        <w:t>\/\"f250dd84f0671c3\""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userName</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w:t>
      </w:r>
      <w:proofErr w:type="spellStart"/>
      <w:proofErr w:type="gramStart"/>
      <w:r w:rsidRPr="00762E86">
        <w:rPr>
          <w:rFonts w:ascii="Courier New" w:hAnsi="Courier New" w:cs="Courier New"/>
          <w:sz w:val="16"/>
          <w:szCs w:val="16"/>
        </w:rPr>
        <w:t>externalId</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name</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formatted</w:t>
      </w:r>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familyName</w:t>
      </w:r>
      <w:proofErr w:type="spellEnd"/>
      <w:proofErr w:type="gramEnd"/>
      <w:r w:rsidRPr="00762E86">
        <w:rPr>
          <w:rFonts w:ascii="Courier New" w:hAnsi="Courier New" w:cs="Courier New"/>
          <w:sz w:val="16"/>
          <w:szCs w:val="16"/>
        </w:rPr>
        <w:t>":"Jensen",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givenName</w:t>
      </w:r>
      <w:proofErr w:type="spellEnd"/>
      <w:proofErr w:type="gramEnd"/>
      <w:r w:rsidRPr="00762E86">
        <w:rPr>
          <w:rFonts w:ascii="Courier New" w:hAnsi="Courier New" w:cs="Courier New"/>
          <w:sz w:val="16"/>
          <w:szCs w:val="16"/>
        </w:rPr>
        <w:t>":"Barbara"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453757" w:rsidRDefault="00453757" w:rsidP="00C62E53">
      <w:pPr>
        <w:pStyle w:val="Heading4"/>
      </w:pPr>
      <w:r w:rsidRPr="00D7413C">
        <w:t>REST</w:t>
      </w:r>
      <w:r>
        <w:t>-JSON User Update format: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C537A6" w:rsidRDefault="00C537A6" w:rsidP="00C537A6">
      <w:pPr>
        <w:pStyle w:val="Code"/>
        <w:spacing w:before="0" w:after="0" w:line="240" w:lineRule="auto"/>
        <w:rPr>
          <w:rFonts w:ascii="Courier New" w:hAnsi="Courier New" w:cs="Courier New"/>
          <w:sz w:val="16"/>
          <w:szCs w:val="16"/>
        </w:rPr>
      </w:pPr>
    </w:p>
    <w:p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C537A6" w:rsidRPr="00A1397A" w:rsidRDefault="00C537A6" w:rsidP="00732957">
      <w:pPr>
        <w:pStyle w:val="Code"/>
        <w:spacing w:before="0" w:after="0" w:line="240" w:lineRule="auto"/>
        <w:rPr>
          <w:rFonts w:ascii="Courier New" w:hAnsi="Courier New" w:cs="Courier New"/>
          <w:sz w:val="16"/>
          <w:szCs w:val="16"/>
        </w:rPr>
      </w:pPr>
    </w:p>
    <w:p w:rsidR="00453757" w:rsidRPr="00D7413C" w:rsidRDefault="00453757" w:rsidP="00453757">
      <w:pPr>
        <w:pStyle w:val="Code"/>
        <w:spacing w:before="0" w:after="0" w:line="240" w:lineRule="auto"/>
        <w:rPr>
          <w:rFonts w:ascii="Courier New" w:hAnsi="Courier New" w:cs="Courier New"/>
          <w:sz w:val="16"/>
          <w:szCs w:val="16"/>
        </w:rPr>
      </w:pPr>
    </w:p>
    <w:p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schemas</w:t>
      </w:r>
      <w:proofErr w:type="gramEnd"/>
      <w:r w:rsidRPr="00762E86">
        <w:rPr>
          <w:rFonts w:ascii="Courier New" w:hAnsi="Courier New" w:cs="Courier New"/>
          <w:sz w:val="16"/>
          <w:szCs w:val="16"/>
        </w:rPr>
        <w:t>":["urn:scim:schemas:core:1.0"],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id</w:t>
      </w:r>
      <w:proofErr w:type="gramEnd"/>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userName</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externalId</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name</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formatted</w:t>
      </w:r>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familyName</w:t>
      </w:r>
      <w:proofErr w:type="spellEnd"/>
      <w:proofErr w:type="gramEnd"/>
      <w:r w:rsidRPr="00762E86">
        <w:rPr>
          <w:rFonts w:ascii="Courier New" w:hAnsi="Courier New" w:cs="Courier New"/>
          <w:sz w:val="16"/>
          <w:szCs w:val="16"/>
        </w:rPr>
        <w:t>":"Jensen",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givenName</w:t>
      </w:r>
      <w:proofErr w:type="spellEnd"/>
      <w:proofErr w:type="gramEnd"/>
      <w:r w:rsidRPr="00762E86">
        <w:rPr>
          <w:rFonts w:ascii="Courier New" w:hAnsi="Courier New" w:cs="Courier New"/>
          <w:sz w:val="16"/>
          <w:szCs w:val="16"/>
        </w:rPr>
        <w:t>":"Barbara",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middleName</w:t>
      </w:r>
      <w:proofErr w:type="spellEnd"/>
      <w:proofErr w:type="gramEnd"/>
      <w:r w:rsidRPr="00762E86">
        <w:rPr>
          <w:rFonts w:ascii="Courier New" w:hAnsi="Courier New" w:cs="Courier New"/>
          <w:sz w:val="16"/>
          <w:szCs w:val="16"/>
        </w:rPr>
        <w:t>":"Jane"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emails</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453757" w:rsidRPr="000C7696" w:rsidRDefault="00453757" w:rsidP="00453757">
      <w:pPr>
        <w:pStyle w:val="Code"/>
        <w:spacing w:before="0" w:after="0" w:line="240" w:lineRule="auto"/>
        <w:rPr>
          <w:rFonts w:ascii="Courier New" w:hAnsi="Courier New" w:cs="Courier New"/>
          <w:i/>
          <w:sz w:val="16"/>
          <w:szCs w:val="16"/>
        </w:rPr>
      </w:pP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schemas</w:t>
      </w:r>
      <w:proofErr w:type="gramEnd"/>
      <w:r w:rsidRPr="00762E86">
        <w:rPr>
          <w:rFonts w:ascii="Courier New" w:eastAsiaTheme="minorEastAsia" w:hAnsi="Courier New" w:cs="Courier New"/>
          <w:kern w:val="0"/>
          <w:sz w:val="16"/>
          <w:szCs w:val="16"/>
          <w:lang w:eastAsia="en-US"/>
        </w:rPr>
        <w:t>":["urn:scim:schemas:core:1.0"],</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id</w:t>
      </w:r>
      <w:proofErr w:type="gramEnd"/>
      <w:r w:rsidRPr="00762E86">
        <w:rPr>
          <w:rFonts w:ascii="Courier New" w:eastAsiaTheme="minorEastAsia" w:hAnsi="Courier New" w:cs="Courier New"/>
          <w:kern w:val="0"/>
          <w:sz w:val="16"/>
          <w:szCs w:val="16"/>
          <w:lang w:eastAsia="en-US"/>
        </w:rPr>
        <w:t>":"2819c223-7f76-453a-919d-413861904646",</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userName</w:t>
      </w:r>
      <w:proofErr w:type="spellEnd"/>
      <w:proofErr w:type="gramEnd"/>
      <w:r w:rsidRPr="00762E86">
        <w:rPr>
          <w:rFonts w:ascii="Courier New" w:eastAsiaTheme="minorEastAsia" w:hAnsi="Courier New" w:cs="Courier New"/>
          <w:kern w:val="0"/>
          <w:sz w:val="16"/>
          <w:szCs w:val="16"/>
          <w:lang w:eastAsia="en-US"/>
        </w:rPr>
        <w:t>":"</w:t>
      </w:r>
      <w:proofErr w:type="spellStart"/>
      <w:r w:rsidRPr="00762E86">
        <w:rPr>
          <w:rFonts w:ascii="Courier New" w:eastAsiaTheme="minorEastAsia" w:hAnsi="Courier New" w:cs="Courier New"/>
          <w:kern w:val="0"/>
          <w:sz w:val="16"/>
          <w:szCs w:val="16"/>
          <w:lang w:eastAsia="en-US"/>
        </w:rPr>
        <w:t>bjensen</w:t>
      </w:r>
      <w:proofErr w:type="spell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externalId</w:t>
      </w:r>
      <w:proofErr w:type="spellEnd"/>
      <w:proofErr w:type="gramEnd"/>
      <w:r w:rsidRPr="00762E86">
        <w:rPr>
          <w:rFonts w:ascii="Courier New" w:eastAsiaTheme="minorEastAsia" w:hAnsi="Courier New" w:cs="Courier New"/>
          <w:kern w:val="0"/>
          <w:sz w:val="16"/>
          <w:szCs w:val="16"/>
          <w:lang w:eastAsia="en-US"/>
        </w:rPr>
        <w:t>":"</w:t>
      </w:r>
      <w:proofErr w:type="spellStart"/>
      <w:r w:rsidRPr="00762E86">
        <w:rPr>
          <w:rFonts w:ascii="Courier New" w:eastAsiaTheme="minorEastAsia" w:hAnsi="Courier New" w:cs="Courier New"/>
          <w:kern w:val="0"/>
          <w:sz w:val="16"/>
          <w:szCs w:val="16"/>
          <w:lang w:eastAsia="en-US"/>
        </w:rPr>
        <w:t>bjensen</w:t>
      </w:r>
      <w:proofErr w:type="spell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name</w:t>
      </w:r>
      <w:proofErr w:type="gram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formatted</w:t>
      </w:r>
      <w:proofErr w:type="gramEnd"/>
      <w:r w:rsidRPr="00762E86">
        <w:rPr>
          <w:rFonts w:ascii="Courier New" w:eastAsiaTheme="minorEastAsia" w:hAnsi="Courier New" w:cs="Courier New"/>
          <w:kern w:val="0"/>
          <w:sz w:val="16"/>
          <w:szCs w:val="16"/>
          <w:lang w:eastAsia="en-US"/>
        </w:rPr>
        <w:t>":"</w:t>
      </w:r>
      <w:proofErr w:type="spellStart"/>
      <w:r w:rsidRPr="00762E86">
        <w:rPr>
          <w:rFonts w:ascii="Courier New" w:eastAsiaTheme="minorEastAsia" w:hAnsi="Courier New" w:cs="Courier New"/>
          <w:kern w:val="0"/>
          <w:sz w:val="16"/>
          <w:szCs w:val="16"/>
          <w:lang w:eastAsia="en-US"/>
        </w:rPr>
        <w:t>Ms</w:t>
      </w:r>
      <w:proofErr w:type="spellEnd"/>
      <w:r w:rsidRPr="00762E86">
        <w:rPr>
          <w:rFonts w:ascii="Courier New" w:eastAsiaTheme="minorEastAsia" w:hAnsi="Courier New" w:cs="Courier New"/>
          <w:kern w:val="0"/>
          <w:sz w:val="16"/>
          <w:szCs w:val="16"/>
          <w:lang w:eastAsia="en-US"/>
        </w:rPr>
        <w:t>. Barbara J Jensen III",</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familyName</w:t>
      </w:r>
      <w:proofErr w:type="spellEnd"/>
      <w:proofErr w:type="gramEnd"/>
      <w:r w:rsidRPr="00762E86">
        <w:rPr>
          <w:rFonts w:ascii="Courier New" w:eastAsiaTheme="minorEastAsia" w:hAnsi="Courier New" w:cs="Courier New"/>
          <w:kern w:val="0"/>
          <w:sz w:val="16"/>
          <w:szCs w:val="16"/>
          <w:lang w:eastAsia="en-US"/>
        </w:rPr>
        <w:t>":"Jensen",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givenName</w:t>
      </w:r>
      <w:proofErr w:type="spellEnd"/>
      <w:proofErr w:type="gramEnd"/>
      <w:r w:rsidRPr="00762E86">
        <w:rPr>
          <w:rFonts w:ascii="Courier New" w:eastAsiaTheme="minorEastAsia" w:hAnsi="Courier New" w:cs="Courier New"/>
          <w:kern w:val="0"/>
          <w:sz w:val="16"/>
          <w:szCs w:val="16"/>
          <w:lang w:eastAsia="en-US"/>
        </w:rPr>
        <w:t>":"Barbara",</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middleName</w:t>
      </w:r>
      <w:proofErr w:type="spellEnd"/>
      <w:proofErr w:type="gramEnd"/>
      <w:r w:rsidRPr="00762E86">
        <w:rPr>
          <w:rFonts w:ascii="Courier New" w:eastAsiaTheme="minorEastAsia" w:hAnsi="Courier New" w:cs="Courier New"/>
          <w:kern w:val="0"/>
          <w:sz w:val="16"/>
          <w:szCs w:val="16"/>
          <w:lang w:eastAsia="en-US"/>
        </w:rPr>
        <w:t>":"Jane"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emails</w:t>
      </w:r>
      <w:proofErr w:type="gram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meta</w:t>
      </w:r>
      <w:proofErr w:type="gramEnd"/>
      <w:r w:rsidRPr="00762E86">
        <w:rPr>
          <w:rFonts w:ascii="Courier New" w:eastAsiaTheme="minorEastAsia" w:hAnsi="Courier New" w:cs="Courier New"/>
          <w:kern w:val="0"/>
          <w:sz w:val="16"/>
          <w:szCs w:val="16"/>
          <w:lang w:eastAsia="en-US"/>
        </w:rPr>
        <w:t>":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created</w:t>
      </w:r>
      <w:proofErr w:type="gramEnd"/>
      <w:r w:rsidRPr="00762E86">
        <w:rPr>
          <w:rFonts w:ascii="Courier New" w:eastAsiaTheme="minorEastAsia" w:hAnsi="Courier New" w:cs="Courier New"/>
          <w:kern w:val="0"/>
          <w:sz w:val="16"/>
          <w:szCs w:val="16"/>
          <w:lang w:eastAsia="en-US"/>
        </w:rPr>
        <w:t>":"2011-08-08T04:56:22Z",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lastModified</w:t>
      </w:r>
      <w:proofErr w:type="gramEnd"/>
      <w:r w:rsidRPr="00762E86">
        <w:rPr>
          <w:rFonts w:ascii="Courier New" w:eastAsiaTheme="minorEastAsia" w:hAnsi="Courier New" w:cs="Courier New"/>
          <w:kern w:val="0"/>
          <w:sz w:val="16"/>
          <w:szCs w:val="16"/>
          <w:lang w:eastAsia="en-US"/>
        </w:rPr>
        <w:t>":"2011-08-08T08:00:12Z",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w:t>
      </w:r>
      <w:r w:rsidRPr="00762E86">
        <w:rPr>
          <w:rFonts w:ascii="Courier New" w:hAnsi="Courier New" w:cs="Courier New"/>
          <w:sz w:val="16"/>
          <w:szCs w:val="16"/>
        </w:rPr>
        <w:lastRenderedPageBreak/>
        <w:t>413861904646/</w:t>
      </w: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r w:rsidRPr="00762E86">
        <w:rPr>
          <w:rFonts w:ascii="Courier New" w:eastAsiaTheme="minorEastAsia" w:hAnsi="Courier New" w:cs="Courier New"/>
          <w:kern w:val="0"/>
          <w:sz w:val="16"/>
          <w:szCs w:val="16"/>
          <w:lang w:eastAsia="en-US"/>
        </w:rPr>
        <w:t>version":"W</w:t>
      </w:r>
      <w:proofErr w:type="spellEnd"/>
      <w:r w:rsidRPr="00762E86">
        <w:rPr>
          <w:rFonts w:ascii="Courier New" w:eastAsiaTheme="minorEastAsia" w:hAnsi="Courier New" w:cs="Courier New"/>
          <w:kern w:val="0"/>
          <w:sz w:val="16"/>
          <w:szCs w:val="16"/>
          <w:lang w:eastAsia="en-US"/>
        </w:rPr>
        <w:t>\/\"b431af54f0671a2\""</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rsidR="00453757" w:rsidRDefault="00453757" w:rsidP="00C62E53">
      <w:pPr>
        <w:pStyle w:val="Heading4"/>
      </w:pPr>
      <w:r w:rsidRPr="00D7413C">
        <w:t>REST</w:t>
      </w:r>
      <w:r>
        <w:t>-JSON User Delete format:</w:t>
      </w:r>
    </w:p>
    <w:p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62371" w:rsidRPr="00A1397A" w:rsidRDefault="00062371" w:rsidP="00732957">
      <w:pPr>
        <w:pStyle w:val="Code"/>
        <w:spacing w:before="0" w:after="0" w:line="240" w:lineRule="auto"/>
        <w:rPr>
          <w:rFonts w:ascii="Courier New" w:hAnsi="Courier New" w:cs="Courier New"/>
          <w:sz w:val="16"/>
          <w:szCs w:val="16"/>
        </w:rPr>
      </w:pPr>
    </w:p>
    <w:p w:rsidR="00453757" w:rsidRDefault="0053747B"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w:t>
      </w:r>
      <w:r w:rsidR="00EC2F0E">
        <w:rPr>
          <w:rFonts w:ascii="Courier New" w:hAnsi="Courier New" w:cs="Courier New"/>
          <w:sz w:val="16"/>
          <w:szCs w:val="16"/>
        </w:rPr>
        <w:t>4.0.0</w:t>
      </w:r>
    </w:p>
    <w:p w:rsidR="00BC1A39" w:rsidRPr="00D7413C" w:rsidRDefault="00BC1A39" w:rsidP="00453757">
      <w:pPr>
        <w:pStyle w:val="Code"/>
        <w:spacing w:before="0" w:after="0" w:line="240" w:lineRule="auto"/>
        <w:rPr>
          <w:rFonts w:ascii="Courier New" w:hAnsi="Courier New" w:cs="Courier New"/>
          <w:sz w:val="16"/>
          <w:szCs w:val="16"/>
        </w:rPr>
      </w:pPr>
    </w:p>
    <w:p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BC1A39" w:rsidRDefault="00BC1A39" w:rsidP="00453757">
      <w:pPr>
        <w:spacing w:before="0" w:after="0" w:line="240" w:lineRule="auto"/>
        <w:ind w:left="709" w:hanging="709"/>
        <w:rPr>
          <w:rFonts w:ascii="Courier New" w:hAnsi="Courier New" w:cs="Courier New"/>
          <w:b/>
          <w:sz w:val="16"/>
          <w:szCs w:val="16"/>
        </w:rPr>
      </w:pPr>
    </w:p>
    <w:p w:rsidR="00762E86" w:rsidRDefault="00762E86" w:rsidP="00453757">
      <w:pPr>
        <w:spacing w:before="0" w:after="0" w:line="240" w:lineRule="auto"/>
        <w:ind w:left="709" w:hanging="709"/>
        <w:rPr>
          <w:rFonts w:ascii="Courier New" w:hAnsi="Courier New" w:cs="Courier New"/>
          <w:b/>
          <w:sz w:val="16"/>
          <w:szCs w:val="16"/>
        </w:rPr>
      </w:pPr>
    </w:p>
    <w:p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79" w:name="__RefHeading__8672_12649920"/>
      <w:bookmarkEnd w:id="79"/>
    </w:p>
    <w:p w:rsidR="00306653" w:rsidRPr="00306653" w:rsidRDefault="00306653" w:rsidP="00306653">
      <w:pPr>
        <w:pStyle w:val="Code"/>
        <w:spacing w:before="0" w:after="0" w:line="240" w:lineRule="auto"/>
        <w:rPr>
          <w:rFonts w:ascii="Courier New" w:hAnsi="Courier New" w:cs="Courier New"/>
          <w:sz w:val="16"/>
          <w:szCs w:val="16"/>
        </w:rPr>
      </w:pPr>
    </w:p>
    <w:p w:rsidR="00605421" w:rsidRDefault="00605421" w:rsidP="00605421">
      <w:pPr>
        <w:pStyle w:val="Heading1"/>
      </w:pPr>
      <w:bookmarkStart w:id="80" w:name="_AES_Message_Encryption"/>
      <w:bookmarkStart w:id="81" w:name="__RefHeading__4951_12649920"/>
      <w:bookmarkStart w:id="82" w:name="__RefHeading__6137_12649920"/>
      <w:bookmarkStart w:id="83" w:name="_Toc179342243"/>
      <w:bookmarkStart w:id="84" w:name="_Toc335643430"/>
      <w:bookmarkStart w:id="85" w:name="_Toc345606554"/>
      <w:bookmarkStart w:id="86" w:name="_Toc506792604"/>
      <w:bookmarkEnd w:id="80"/>
      <w:bookmarkEnd w:id="81"/>
      <w:bookmarkEnd w:id="82"/>
      <w:r>
        <w:t>General Error handling</w:t>
      </w:r>
      <w:bookmarkEnd w:id="83"/>
      <w:r>
        <w:t xml:space="preserve"> For All Services</w:t>
      </w:r>
      <w:bookmarkEnd w:id="84"/>
      <w:bookmarkEnd w:id="85"/>
      <w:bookmarkEnd w:id="86"/>
    </w:p>
    <w:p w:rsidR="00605421" w:rsidRDefault="00605421" w:rsidP="00605421">
      <w:r>
        <w:t xml:space="preserve">Refer to latest CUFX documentation </w:t>
      </w:r>
      <w:r w:rsidRPr="00555824">
        <w:rPr>
          <w:i/>
        </w:rPr>
        <w:t>Error Mapping</w:t>
      </w:r>
      <w:r>
        <w:t>.</w:t>
      </w:r>
    </w:p>
    <w:bookmarkStart w:id="87" w:name="_Toc506792605"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Content>
        <w:p w:rsidR="00404479" w:rsidRDefault="00404479">
          <w:pPr>
            <w:pStyle w:val="Heading1"/>
          </w:pPr>
          <w:r>
            <w:t>Bibliography</w:t>
          </w:r>
          <w:bookmarkEnd w:id="87"/>
        </w:p>
        <w:p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rsidR="00AC725C" w:rsidRDefault="00AC725C" w:rsidP="00AC725C">
          <w:pPr>
            <w:pStyle w:val="Bibliography"/>
            <w:ind w:left="720" w:hanging="720"/>
            <w:rPr>
              <w:noProof/>
            </w:rPr>
          </w:pPr>
          <w:r>
            <w:rPr>
              <w:noProof/>
            </w:rPr>
            <w:t>Diffen.com. (n.d.). Retrieved from http://www.diffen.com/difference/Get_vs_Post</w:t>
          </w:r>
        </w:p>
        <w:p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rsidR="00BA1358" w:rsidRDefault="00BA1358" w:rsidP="00BA1358">
          <w:pPr>
            <w:pStyle w:val="Bibliography"/>
            <w:ind w:left="720" w:hanging="720"/>
            <w:rPr>
              <w:noProof/>
            </w:rPr>
          </w:pPr>
          <w:r>
            <w:rPr>
              <w:noProof/>
            </w:rPr>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rsidR="00AC725C" w:rsidRDefault="00AC725C" w:rsidP="00AC725C">
          <w:pPr>
            <w:pStyle w:val="Bibliography"/>
            <w:ind w:left="720" w:hanging="720"/>
            <w:rPr>
              <w:noProof/>
            </w:rPr>
          </w:pPr>
          <w:r>
            <w:rPr>
              <w:i/>
              <w:iCs/>
              <w:noProof/>
            </w:rPr>
            <w:lastRenderedPageBreak/>
            <w:t>Simple Cloud Identity Management.</w:t>
          </w:r>
          <w:r>
            <w:rPr>
              <w:noProof/>
            </w:rPr>
            <w:t xml:space="preserve"> (n.d.). Retrieved July 27, 2012, from Simple Cloud Identity Management: http://www.simplecloud.info/</w:t>
          </w:r>
        </w:p>
        <w:p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rsidR="00453757" w:rsidRDefault="00453757" w:rsidP="00453757">
      <w:bookmarkStart w:id="88" w:name="_GoBack"/>
      <w:bookmarkEnd w:id="88"/>
    </w:p>
    <w:sectPr w:rsidR="00453757">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6BD" w:rsidRDefault="009F06BD" w:rsidP="00A04B6B">
      <w:pPr>
        <w:spacing w:before="0" w:after="0" w:line="240" w:lineRule="auto"/>
      </w:pPr>
      <w:r>
        <w:separator/>
      </w:r>
    </w:p>
  </w:endnote>
  <w:endnote w:type="continuationSeparator" w:id="0">
    <w:p w:rsidR="009F06BD" w:rsidRDefault="009F06BD"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A0815">
      <w:tc>
        <w:tcPr>
          <w:tcW w:w="918" w:type="dxa"/>
        </w:tcPr>
        <w:p w:rsidR="00AA0815" w:rsidRDefault="00AA081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C2F0E" w:rsidRPr="00EC2F0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A0815" w:rsidRDefault="00AA0815" w:rsidP="00367761">
          <w:pPr>
            <w:pStyle w:val="Footer"/>
          </w:pPr>
          <w:fldSimple w:instr=" FILENAME   \* MERGEFORMAT ">
            <w:r>
              <w:rPr>
                <w:noProof/>
              </w:rPr>
              <w:t>CUFXSecurityServicesVer4_0.docx</w:t>
            </w:r>
          </w:fldSimple>
        </w:p>
      </w:tc>
    </w:tr>
  </w:tbl>
  <w:p w:rsidR="00AA0815" w:rsidRDefault="00AA0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6BD" w:rsidRDefault="009F06BD" w:rsidP="00A04B6B">
      <w:pPr>
        <w:spacing w:before="0" w:after="0" w:line="240" w:lineRule="auto"/>
      </w:pPr>
      <w:r>
        <w:separator/>
      </w:r>
    </w:p>
  </w:footnote>
  <w:footnote w:type="continuationSeparator" w:id="0">
    <w:p w:rsidR="009F06BD" w:rsidRDefault="009F06BD" w:rsidP="00A04B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15:restartNumberingAfterBreak="0">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57"/>
    <w:rsid w:val="00000C59"/>
    <w:rsid w:val="00002E8B"/>
    <w:rsid w:val="0000598F"/>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F2834"/>
    <w:rsid w:val="000F2FC7"/>
    <w:rsid w:val="000F4597"/>
    <w:rsid w:val="000F5DEA"/>
    <w:rsid w:val="000F6872"/>
    <w:rsid w:val="000F6F31"/>
    <w:rsid w:val="000F7FD3"/>
    <w:rsid w:val="00107822"/>
    <w:rsid w:val="0011549A"/>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26A2"/>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99C"/>
    <w:rsid w:val="002A2EC7"/>
    <w:rsid w:val="002C2B34"/>
    <w:rsid w:val="002C3FE7"/>
    <w:rsid w:val="002C49B2"/>
    <w:rsid w:val="002C760C"/>
    <w:rsid w:val="002C7DB7"/>
    <w:rsid w:val="002D0C20"/>
    <w:rsid w:val="002D3363"/>
    <w:rsid w:val="002D42E8"/>
    <w:rsid w:val="002E5B82"/>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1A0"/>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3227"/>
    <w:rsid w:val="005154CD"/>
    <w:rsid w:val="00523B79"/>
    <w:rsid w:val="005333C3"/>
    <w:rsid w:val="00536468"/>
    <w:rsid w:val="00537460"/>
    <w:rsid w:val="0053747B"/>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0E1A"/>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6F47"/>
    <w:rsid w:val="00627486"/>
    <w:rsid w:val="0063315C"/>
    <w:rsid w:val="00635FA7"/>
    <w:rsid w:val="0063663E"/>
    <w:rsid w:val="00637B69"/>
    <w:rsid w:val="0064097B"/>
    <w:rsid w:val="00641134"/>
    <w:rsid w:val="00641353"/>
    <w:rsid w:val="00643E61"/>
    <w:rsid w:val="0064443F"/>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22D1"/>
    <w:rsid w:val="006F5072"/>
    <w:rsid w:val="006F64F7"/>
    <w:rsid w:val="006F658F"/>
    <w:rsid w:val="007015EB"/>
    <w:rsid w:val="0070162A"/>
    <w:rsid w:val="0070531E"/>
    <w:rsid w:val="00722427"/>
    <w:rsid w:val="00726321"/>
    <w:rsid w:val="007275AD"/>
    <w:rsid w:val="00732957"/>
    <w:rsid w:val="007331DB"/>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7C2"/>
    <w:rsid w:val="00906CC4"/>
    <w:rsid w:val="00910421"/>
    <w:rsid w:val="00911447"/>
    <w:rsid w:val="0091218C"/>
    <w:rsid w:val="00914880"/>
    <w:rsid w:val="00917B41"/>
    <w:rsid w:val="00917BE7"/>
    <w:rsid w:val="00920516"/>
    <w:rsid w:val="00921AF1"/>
    <w:rsid w:val="00931344"/>
    <w:rsid w:val="009329A6"/>
    <w:rsid w:val="00947B68"/>
    <w:rsid w:val="0095492F"/>
    <w:rsid w:val="00962F1A"/>
    <w:rsid w:val="0096459F"/>
    <w:rsid w:val="00971159"/>
    <w:rsid w:val="00973F17"/>
    <w:rsid w:val="00975545"/>
    <w:rsid w:val="009758C5"/>
    <w:rsid w:val="0098051C"/>
    <w:rsid w:val="00981055"/>
    <w:rsid w:val="00982E13"/>
    <w:rsid w:val="00984E25"/>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06BD"/>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0815"/>
    <w:rsid w:val="00AA1B57"/>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42AD"/>
    <w:rsid w:val="00DB6E62"/>
    <w:rsid w:val="00DC305F"/>
    <w:rsid w:val="00DC54C2"/>
    <w:rsid w:val="00DC6BA9"/>
    <w:rsid w:val="00DD03C5"/>
    <w:rsid w:val="00DD2B60"/>
    <w:rsid w:val="00DD4F72"/>
    <w:rsid w:val="00DE1547"/>
    <w:rsid w:val="00DE3714"/>
    <w:rsid w:val="00DE4437"/>
    <w:rsid w:val="00DE6BD0"/>
    <w:rsid w:val="00DF1273"/>
    <w:rsid w:val="00DF369D"/>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3A9F"/>
    <w:rsid w:val="00E975A1"/>
    <w:rsid w:val="00EA3101"/>
    <w:rsid w:val="00EA3DC1"/>
    <w:rsid w:val="00EA6A8D"/>
    <w:rsid w:val="00EB029A"/>
    <w:rsid w:val="00EB285B"/>
    <w:rsid w:val="00EB53B9"/>
    <w:rsid w:val="00EC0071"/>
    <w:rsid w:val="00EC0600"/>
    <w:rsid w:val="00EC0FD6"/>
    <w:rsid w:val="00EC12F0"/>
    <w:rsid w:val="00EC24E8"/>
    <w:rsid w:val="00EC2E76"/>
    <w:rsid w:val="00EC2F0E"/>
    <w:rsid w:val="00EC327B"/>
    <w:rsid w:val="00EC33C8"/>
    <w:rsid w:val="00EC5636"/>
    <w:rsid w:val="00ED45E5"/>
    <w:rsid w:val="00ED4C4B"/>
    <w:rsid w:val="00ED69B5"/>
    <w:rsid w:val="00ED7D3C"/>
    <w:rsid w:val="00EE455C"/>
    <w:rsid w:val="00EE4D91"/>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3ACC"/>
    <w:rsid w:val="00F36CE8"/>
    <w:rsid w:val="00F405E5"/>
    <w:rsid w:val="00F421ED"/>
    <w:rsid w:val="00F428F5"/>
    <w:rsid w:val="00F45A04"/>
    <w:rsid w:val="00F45AFF"/>
    <w:rsid w:val="00F45BF0"/>
    <w:rsid w:val="00F46F98"/>
    <w:rsid w:val="00F526E0"/>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uiPriority w:val="21"/>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aliases w:val="Normal (Web) Char"/>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s://www.oasis-open.org/committees/download.php/13525/sstc-saml-exec-overview-2.0-cd-01-2col.pdf" TargetMode="External"/><Relationship Id="rId21" Type="http://schemas.openxmlformats.org/officeDocument/2006/relationships/diagramQuickStyle" Target="diagrams/quickStyle3.xml"/><Relationship Id="rId34" Type="http://schemas.openxmlformats.org/officeDocument/2006/relationships/image" Target="media/image3.png"/><Relationship Id="rId42" Type="http://schemas.openxmlformats.org/officeDocument/2006/relationships/image" Target="media/image6.emf"/><Relationship Id="rId47" Type="http://schemas.openxmlformats.org/officeDocument/2006/relationships/package" Target="embeddings/Microsoft_Word_Document4.docx"/><Relationship Id="rId50" Type="http://schemas.openxmlformats.org/officeDocument/2006/relationships/hyperlink" Target="http://documentation.pingidentity.com/display/PF66/IdP-Initiated+SSO--Artifact" TargetMode="External"/><Relationship Id="rId55" Type="http://schemas.openxmlformats.org/officeDocument/2006/relationships/oleObject" Target="embeddings/Microsoft_Visio_2003-2010_Drawing1.vsd"/><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tools.ietf.org/html/draft-ietf-jose-json-web-algorithms-11" TargetMode="External"/><Relationship Id="rId41" Type="http://schemas.openxmlformats.org/officeDocument/2006/relationships/package" Target="embeddings/Microsoft_Word_Document1.docx"/><Relationship Id="rId54" Type="http://schemas.openxmlformats.org/officeDocument/2006/relationships/image" Target="media/image11.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hyperlink" Target="http://oauth.net/" TargetMode="External"/><Relationship Id="rId37" Type="http://schemas.openxmlformats.org/officeDocument/2006/relationships/hyperlink" Target="http://openid.net/developers/specs" TargetMode="External"/><Relationship Id="rId40" Type="http://schemas.openxmlformats.org/officeDocument/2006/relationships/image" Target="media/image5.emf"/><Relationship Id="rId45" Type="http://schemas.openxmlformats.org/officeDocument/2006/relationships/package" Target="embeddings/Microsoft_Word_Document3.docx"/><Relationship Id="rId53" Type="http://schemas.openxmlformats.org/officeDocument/2006/relationships/hyperlink" Target="http://tools.ietf.org/html/draft-ietf-scim-core-schema-00" TargetMode="External"/><Relationship Id="rId58" Type="http://schemas.openxmlformats.org/officeDocument/2006/relationships/hyperlink" Target="https://services.cufx.org/vendor/appVendorToken/user"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yperlink" Target="http://openid.net/developers/specs/" TargetMode="External"/><Relationship Id="rId49" Type="http://schemas.openxmlformats.org/officeDocument/2006/relationships/package" Target="embeddings/Microsoft_Word_Document5.docx"/><Relationship Id="rId57" Type="http://schemas.openxmlformats.org/officeDocument/2006/relationships/oleObject" Target="embeddings/Microsoft_Visio_2003-2010_Drawing2.vsd"/><Relationship Id="rId61" Type="http://schemas.openxmlformats.org/officeDocument/2006/relationships/hyperlink" Target="https://api.example.com/login/?token=JekKo33jUyzSaQkeuIkekYPMndjwc457d5s4125efdsfj3799ksj380vYs3dw&amp;MAC=92d7e437faa5a7fce15d1ddcb9eaeaea377667b8" TargetMode="Externa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2.png"/><Relationship Id="rId44" Type="http://schemas.openxmlformats.org/officeDocument/2006/relationships/image" Target="media/image7.emf"/><Relationship Id="rId52" Type="http://schemas.openxmlformats.org/officeDocument/2006/relationships/hyperlink" Target="http://www.simplecloud.info/" TargetMode="External"/><Relationship Id="rId60" Type="http://schemas.openxmlformats.org/officeDocument/2006/relationships/hyperlink" Target="https://api.example.com/login/?token=JekKo33jUyzSaQkeuIkekYPMndjwc457d5s4125efdsfj3799ksj380vYs3dw&amp;MAC=92d7e437faa5a7fce15d1ddcb9eaeaea377667b8"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hyperlink" Target="https://api.vendor.com/user?subMethod=GET&amp;MAC=%3cMAC" TargetMode="External"/><Relationship Id="rId35" Type="http://schemas.openxmlformats.org/officeDocument/2006/relationships/image" Target="media/image4.jpg"/><Relationship Id="rId43" Type="http://schemas.openxmlformats.org/officeDocument/2006/relationships/package" Target="embeddings/Microsoft_Word_Document2.docx"/><Relationship Id="rId48" Type="http://schemas.openxmlformats.org/officeDocument/2006/relationships/image" Target="media/image9.emf"/><Relationship Id="rId56" Type="http://schemas.openxmlformats.org/officeDocument/2006/relationships/image" Target="media/image12.emf"/><Relationship Id="rId64"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10.em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yperlink" Target="http://tools.ietf.org/html/draft-ietf-oauth-v2-31" TargetMode="External"/><Relationship Id="rId38" Type="http://schemas.openxmlformats.org/officeDocument/2006/relationships/hyperlink" Target="http://saml.xml.org/saml-specifications" TargetMode="External"/><Relationship Id="rId46" Type="http://schemas.openxmlformats.org/officeDocument/2006/relationships/image" Target="media/image8.emf"/><Relationship Id="rId59" Type="http://schemas.openxmlformats.org/officeDocument/2006/relationships/hyperlink" Target="https://api.example.com/login/?token=JekKo33jUyzSaQkeuIkekYPMndjwc457d5s4125efdsfj3799ksj380vYs3dw&amp;MAC=92d7e437faa5a7fce15d1ddcb9eaeaea377667b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t>
        <a:bodyPr/>
        <a:lstStyle/>
        <a:p>
          <a:endParaRPr lang="en-US"/>
        </a:p>
      </dgm:t>
    </dgm:pt>
  </dgm:ptLst>
  <dgm:cxnLst>
    <dgm:cxn modelId="{DC4F2C55-FC15-432A-A0F0-4D6C144F86F3}" type="presOf" srcId="{31EEA976-6E25-4C0B-B1BC-F57CC09155BA}" destId="{FE0818D1-2BC1-489F-8E8F-EF8E794AEFE4}" srcOrd="0" destOrd="0"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0583BC07-2F1F-49ED-96B3-377C89E4BA62}" srcId="{F1B51CDA-80D3-4124-93E5-65D8E024CA0C}" destId="{E35EFFC9-7632-4064-AE0B-CCB1E9E958DF}" srcOrd="2" destOrd="0" parTransId="{9F3E13D1-EF9B-4E63-BCC2-76455B8203C5}" sibTransId="{9A18EF73-E207-4BE0-BB2A-3570D5D835C7}"/>
    <dgm:cxn modelId="{21A4B724-F93A-487E-9186-A1AD6FBD7488}" srcId="{22977F40-17F7-4919-999A-A9E753B8BFBF}" destId="{A3E2D60D-C20B-4C32-A009-67A40A3513F4}" srcOrd="1" destOrd="0" parTransId="{0D97DC86-526D-444B-8E4F-6AC29D702F6C}" sibTransId="{D9F85A3B-DE90-4F95-AB84-5F648C527681}"/>
    <dgm:cxn modelId="{1650F9F2-5B5D-4A30-BBFE-E0CAF1295A80}" srcId="{22977F40-17F7-4919-999A-A9E753B8BFBF}" destId="{DE07B71E-5105-44F5-AF41-4E13C99BD2B8}" srcOrd="2" destOrd="0" parTransId="{AA3A3BE7-C8EF-4756-9586-4F2AABB00F5A}" sibTransId="{F441D160-DB7F-4EF0-85EE-62D9507B6EE1}"/>
    <dgm:cxn modelId="{C8AB9C09-52C4-42FF-960A-832F1030B3A7}" srcId="{F2AD89DF-67A6-42B4-9D28-8839CBC07B7B}" destId="{C14CEBD4-FF94-45C3-A772-6B18DFED07EF}" srcOrd="1" destOrd="0" parTransId="{4E2BD00F-A028-4548-A884-7AA719D5B97D}" sibTransId="{B35FA528-8CAD-455C-97E0-B5A29FA4BD6D}"/>
    <dgm:cxn modelId="{68E25D5D-CBD0-4AE4-8597-5B2CF7A45210}" type="presOf" srcId="{4740984F-5975-435D-A22D-D26839E82F0B}" destId="{FE0818D1-2BC1-489F-8E8F-EF8E794AEFE4}" srcOrd="0" destOrd="6" presId="urn:microsoft.com/office/officeart/2005/8/layout/chevron2"/>
    <dgm:cxn modelId="{7277CCFC-394A-48D2-8434-AEF1D22390E0}" srcId="{22977F40-17F7-4919-999A-A9E753B8BFBF}" destId="{E67E7331-EA18-402A-9E43-3B98E43FCECD}" srcOrd="3" destOrd="0" parTransId="{2E0E6FA4-C1C9-409F-A5BA-1CE9A95A8F32}" sibTransId="{88970B12-059D-4786-9831-3C3A04AD003D}"/>
    <dgm:cxn modelId="{8481BB1A-F0DE-4C6F-80E3-5514937E7406}" type="presOf" srcId="{9D521D27-3797-4AFA-95C7-11E7A24229DA}" destId="{FE0818D1-2BC1-489F-8E8F-EF8E794AEFE4}" srcOrd="0" destOrd="2" presId="urn:microsoft.com/office/officeart/2005/8/layout/chevron2"/>
    <dgm:cxn modelId="{F41EA5AA-2E24-4DDC-B4E5-97B02FA4906E}" type="presOf" srcId="{3679C220-8EE4-4720-BD78-F2BA5CC0590C}" destId="{0EEABA26-16F0-49FA-9C7E-ADE54FC299EA}" srcOrd="0" destOrd="0" presId="urn:microsoft.com/office/officeart/2005/8/layout/chevron2"/>
    <dgm:cxn modelId="{8FF51EC2-2528-43A3-B188-A8C702942CD4}" type="presOf" srcId="{E35EFFC9-7632-4064-AE0B-CCB1E9E958DF}" destId="{0EEABA26-16F0-49FA-9C7E-ADE54FC299EA}" srcOrd="0" destOrd="2" presId="urn:microsoft.com/office/officeart/2005/8/layout/chevron2"/>
    <dgm:cxn modelId="{69771594-245A-4267-A081-6D1F3D7BB98D}" type="presOf" srcId="{C98D3813-C53A-41F0-8C9C-91846BA0829D}" destId="{FE0818D1-2BC1-489F-8E8F-EF8E794AEFE4}" srcOrd="0" destOrd="4" presId="urn:microsoft.com/office/officeart/2005/8/layout/chevron2"/>
    <dgm:cxn modelId="{73E318DE-1475-4417-B845-8B2B04C0F214}" srcId="{F1B51CDA-80D3-4124-93E5-65D8E024CA0C}" destId="{2ACDDB40-5BAB-4CBD-8D37-F56D595601FA}" srcOrd="5" destOrd="0" parTransId="{DAECE63A-9D85-4C8E-968E-5CF5A036D09A}" sibTransId="{C9E05306-E46A-43B6-B8A4-AA72D5E3B1AA}"/>
    <dgm:cxn modelId="{1BB15938-0FC8-4A6B-8E77-908060B34761}" srcId="{22977F40-17F7-4919-999A-A9E753B8BFBF}" destId="{478EEB98-C265-4B41-813C-F864CF38B9FF}" srcOrd="9" destOrd="0" parTransId="{11ABD23C-807C-4FB5-8EC1-F3B7844DD47E}" sibTransId="{E58EBE42-3DFA-49B5-8621-9FCB2BB5955E}"/>
    <dgm:cxn modelId="{2D0D5D54-6A21-4F61-8ECE-C11EEA7BE850}" type="presOf" srcId="{285D2256-1DF0-4D05-A031-E0A50EE8B128}" destId="{BC3C20A4-D63C-4419-A674-7A5EE1A8F1AC}" srcOrd="0" destOrd="0" presId="urn:microsoft.com/office/officeart/2005/8/layout/chevron2"/>
    <dgm:cxn modelId="{6135AFB6-432F-4D5A-B1F4-154388C9C598}" type="presOf" srcId="{931C292C-86D2-4558-BAFE-D25DF9E80C68}" destId="{FF33F63B-4841-415A-AE36-D07FDCAD8EC4}" srcOrd="0" destOrd="6"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766CDEA4-9CC1-4A30-8CF9-6A8BE9C32182}" srcId="{22977F40-17F7-4919-999A-A9E753B8BFBF}" destId="{B052B303-2EF1-48BB-8F37-1545404B6248}" srcOrd="10" destOrd="0" parTransId="{9AF618A7-9BB7-4FE1-B150-D68A067E18F9}" sibTransId="{3E5570EA-0105-425C-9561-EA76AD8A8B6F}"/>
    <dgm:cxn modelId="{4DBF3788-94B1-43F0-AF99-BE82E446A52C}" type="presOf" srcId="{B56430AB-9083-401C-B4A9-D825F4D18457}" destId="{FF33F63B-4841-415A-AE36-D07FDCAD8EC4}" srcOrd="0" destOrd="5" presId="urn:microsoft.com/office/officeart/2005/8/layout/chevron2"/>
    <dgm:cxn modelId="{AF10CF54-75F8-4997-B9CB-C81B60F3D0DC}" type="presOf" srcId="{F2AD89DF-67A6-42B4-9D28-8839CBC07B7B}" destId="{1CB5BFFE-A5C3-4C84-970F-CAECA4DAEDE4}" srcOrd="0" destOrd="0" presId="urn:microsoft.com/office/officeart/2005/8/layout/chevron2"/>
    <dgm:cxn modelId="{BCC162C7-3EA9-4ED8-A0AE-3F434F392927}" type="presOf" srcId="{B7E09CA4-766A-4D62-B6D5-289CA7133016}" destId="{12F0ED3F-1DE6-4552-8678-1AE8E6F29B32}" srcOrd="0" destOrd="0" presId="urn:microsoft.com/office/officeart/2005/8/layout/chevron2"/>
    <dgm:cxn modelId="{B88A3377-5214-4031-B0B5-638CAD2F69B1}" srcId="{EFFB0EFC-4B37-4B5C-A677-835C0D7251DE}" destId="{9D521D27-3797-4AFA-95C7-11E7A24229DA}" srcOrd="2" destOrd="0" parTransId="{645BF7E5-AFE3-4B24-9FBC-2914FF92F297}" sibTransId="{FA80713E-9608-4374-843E-04850B0B9C88}"/>
    <dgm:cxn modelId="{CB55E823-725E-4CBB-ACBD-CA55D599F984}" srcId="{F1B51CDA-80D3-4124-93E5-65D8E024CA0C}" destId="{CD57C46D-8355-42B6-910D-5124927D7978}" srcOrd="1" destOrd="0" parTransId="{BB737407-5C16-46E9-AEF5-4349787DC0C9}" sibTransId="{8846BF9B-BCFD-47A6-BDF3-2D22729EE1B7}"/>
    <dgm:cxn modelId="{4F2C8F5B-DBED-4B49-8B63-E512F6C9E1F7}" type="presOf" srcId="{D5F5AE4E-3A13-4012-B6E8-D2B1C33E0F80}" destId="{BC3C20A4-D63C-4419-A674-7A5EE1A8F1AC}" srcOrd="0" destOrd="2" presId="urn:microsoft.com/office/officeart/2005/8/layout/chevron2"/>
    <dgm:cxn modelId="{11B9340E-E202-4B4C-ABD6-0CB832E8B453}" type="presOf" srcId="{8D7670D2-F1CD-4250-9983-429F9E0EB831}" destId="{FF33F63B-4841-415A-AE36-D07FDCAD8EC4}" srcOrd="0" destOrd="4" presId="urn:microsoft.com/office/officeart/2005/8/layout/chevron2"/>
    <dgm:cxn modelId="{FD4514F1-A41D-4A1A-A97B-7AF68C38BEBF}" srcId="{22977F40-17F7-4919-999A-A9E753B8BFBF}" destId="{8D7670D2-F1CD-4250-9983-429F9E0EB831}" srcOrd="4" destOrd="0" parTransId="{7941B5E7-88D8-46AE-8ED6-0B05093E50DA}" sibTransId="{63137097-0037-4280-A1CA-FEA98D784D91}"/>
    <dgm:cxn modelId="{C5289D90-1CBC-4C90-BCC5-AF1C2D547A3B}" srcId="{EFFB0EFC-4B37-4B5C-A677-835C0D7251DE}" destId="{283EA4C7-A33F-4C03-BEDD-5334153733B2}" srcOrd="3" destOrd="0" parTransId="{EA7902D0-55A3-44A8-B9E5-8762FFF127E2}" sibTransId="{E2B47E11-EB36-4C51-9548-774074F70D5F}"/>
    <dgm:cxn modelId="{E9C3D978-5247-4525-BD15-3CB4C7CA145E}" srcId="{EFFB0EFC-4B37-4B5C-A677-835C0D7251DE}" destId="{E41A2ADE-E0B4-43DF-80E0-B6A06A3BB1B0}" srcOrd="1" destOrd="0" parTransId="{3AB3939D-FE75-463C-BBAC-64FEBBA80C72}" sibTransId="{64A8D2EB-FA1F-4EDF-9E70-207669C638D2}"/>
    <dgm:cxn modelId="{F4A53F41-30FE-4D61-8488-03483FFB3382}" srcId="{F2AD89DF-67A6-42B4-9D28-8839CBC07B7B}" destId="{48267C46-AF6F-44BA-B799-B8F8188F1EBA}" srcOrd="7" destOrd="0" parTransId="{AACA419C-B8D1-4B38-A1C1-0712D9D40FE5}" sibTransId="{5ED65F4E-83AC-4551-8CDD-69FE8F0D1C12}"/>
    <dgm:cxn modelId="{557A5132-7C6E-4782-B7DE-03722D8702AD}" srcId="{22977F40-17F7-4919-999A-A9E753B8BFBF}" destId="{774BE95F-F6D2-4C82-A5C2-001276B770EA}" srcOrd="7" destOrd="0" parTransId="{ED40B0A6-DD74-4603-82DB-185652BBE531}" sibTransId="{26AE12D3-7E7A-4AD8-81C9-E9B1EF61402F}"/>
    <dgm:cxn modelId="{730B2DDA-0471-406D-BD9F-0B6B41A15250}" type="presOf" srcId="{365C160E-5AEE-4976-A7F7-D00F7E8CBEE5}" destId="{BC3C20A4-D63C-4419-A674-7A5EE1A8F1AC}" srcOrd="0" destOrd="10" presId="urn:microsoft.com/office/officeart/2005/8/layout/chevron2"/>
    <dgm:cxn modelId="{A4646123-5980-4356-8E5F-48C4C96263C4}" srcId="{22977F40-17F7-4919-999A-A9E753B8BFBF}" destId="{B5237238-9905-4471-91BD-1A2FA0276870}" srcOrd="11" destOrd="0" parTransId="{DECA3143-A647-4308-B3F1-CD9B896638B4}" sibTransId="{2A728343-AA3B-4B4D-A801-3858F343A096}"/>
    <dgm:cxn modelId="{C7C16BF0-406E-491F-BABF-66F0F67D149E}" srcId="{22977F40-17F7-4919-999A-A9E753B8BFBF}" destId="{A2434543-32E8-432B-A005-79685D762591}" srcOrd="8" destOrd="0" parTransId="{4420AF59-E635-4646-8139-3B312A259225}" sibTransId="{9A29372C-13C9-408B-BF05-20B18492F4F0}"/>
    <dgm:cxn modelId="{89D502D4-0400-4FBF-9B62-7ABFD1A1F6EA}" srcId="{F1B51CDA-80D3-4124-93E5-65D8E024CA0C}" destId="{655EAF84-204B-47E3-8F7E-39A649FF96BC}" srcOrd="6" destOrd="0" parTransId="{92D2FC42-10BF-4B4C-8E29-A10CE34E7FBA}" sibTransId="{5693EDAF-AB59-47D0-A476-CE5642A8929A}"/>
    <dgm:cxn modelId="{196EA2CD-38AA-468E-B5D9-41B95263CA02}" srcId="{EFFB0EFC-4B37-4B5C-A677-835C0D7251DE}" destId="{F68F9499-E724-4D8B-AD74-AAAC37C240F2}" srcOrd="5" destOrd="0" parTransId="{C63395B7-887A-491B-AF50-AF42C38DEDDF}" sibTransId="{BF00F412-69FD-4AC4-A5AF-66E1D3F409A1}"/>
    <dgm:cxn modelId="{1716D5E7-080B-4632-B583-0DBD7E64A8D5}" srcId="{EFFB0EFC-4B37-4B5C-A677-835C0D7251DE}" destId="{31EEA976-6E25-4C0B-B1BC-F57CC09155BA}" srcOrd="0" destOrd="0" parTransId="{618E1AA3-B1F4-4290-92AB-C5EA3203258A}" sibTransId="{7B820790-54D4-49F2-8B1D-BB396D9518A7}"/>
    <dgm:cxn modelId="{3EFCDB02-37B2-4715-BE91-CDD10961659A}" srcId="{F2AD89DF-67A6-42B4-9D28-8839CBC07B7B}" destId="{4F9C9558-D2DF-4129-8938-888987BA8411}" srcOrd="8" destOrd="0" parTransId="{B412B540-7ED4-4C29-9167-A87AC98897F6}" sibTransId="{832FD667-961A-4412-B5D6-0315B6C5B948}"/>
    <dgm:cxn modelId="{14C3F13F-4E06-4565-8233-C218EB7D1824}" srcId="{F1B51CDA-80D3-4124-93E5-65D8E024CA0C}" destId="{DC705F0E-B7FF-4EF5-A448-0C34EB302F2C}" srcOrd="4" destOrd="0" parTransId="{33D267C8-7AC9-4125-A772-7983808ADF93}" sibTransId="{351F6FBC-EFDA-4C25-95D5-16DE6882042B}"/>
    <dgm:cxn modelId="{625E9E61-BF19-4253-BFEB-6FD6B2D5A9CF}" type="presOf" srcId="{9FE758E0-9D83-4E5B-A9E3-A7F7FF8739FC}" destId="{BC3C20A4-D63C-4419-A674-7A5EE1A8F1AC}" srcOrd="0" destOrd="6" presId="urn:microsoft.com/office/officeart/2005/8/layout/chevron2"/>
    <dgm:cxn modelId="{54FEA00F-6E37-4174-A5F4-1C9FBEBE36C2}" srcId="{22977F40-17F7-4919-999A-A9E753B8BFBF}" destId="{B56430AB-9083-401C-B4A9-D825F4D18457}" srcOrd="5" destOrd="0" parTransId="{53D53C62-D749-4B8E-AF3A-A84B8C110096}" sibTransId="{63320CE5-5AAF-4C81-B3AF-11E21C0860B0}"/>
    <dgm:cxn modelId="{AA274501-D1B7-4184-827C-01F94C5DE67D}" srcId="{EFFB0EFC-4B37-4B5C-A677-835C0D7251DE}" destId="{4740984F-5975-435D-A22D-D26839E82F0B}" srcOrd="6" destOrd="0" parTransId="{A8F83E67-48FF-4085-9B80-825A47964C2E}" sibTransId="{3845A4F5-ABD9-48B4-AE66-B8274BB44125}"/>
    <dgm:cxn modelId="{4FBA9B55-F30E-497B-8297-1A0A58608C26}" type="presOf" srcId="{22977F40-17F7-4919-999A-A9E753B8BFBF}" destId="{341A0340-9D48-46AC-BCA3-402CFE6CB680}" srcOrd="0" destOrd="0" presId="urn:microsoft.com/office/officeart/2005/8/layout/chevron2"/>
    <dgm:cxn modelId="{E500E328-1855-4E78-A24A-340912EB8F31}" srcId="{F2AD89DF-67A6-42B4-9D28-8839CBC07B7B}" destId="{4456D500-E619-44B7-B32B-4E94F11B6206}" srcOrd="5" destOrd="0" parTransId="{665DF714-BF40-45D6-916C-F3E55D62EFB9}" sibTransId="{46A962D2-FB52-4D51-9049-94383BC0EABB}"/>
    <dgm:cxn modelId="{F88BB54B-5C97-4336-BADE-C20119587676}" type="presOf" srcId="{E41A2ADE-E0B4-43DF-80E0-B6A06A3BB1B0}" destId="{FE0818D1-2BC1-489F-8E8F-EF8E794AEFE4}" srcOrd="0" destOrd="1" presId="urn:microsoft.com/office/officeart/2005/8/layout/chevron2"/>
    <dgm:cxn modelId="{BC8C184C-71B6-4BDC-84D1-A9F8C01EBBF1}" type="presOf" srcId="{A3E2D60D-C20B-4C32-A009-67A40A3513F4}" destId="{FF33F63B-4841-415A-AE36-D07FDCAD8EC4}" srcOrd="0" destOrd="1" presId="urn:microsoft.com/office/officeart/2005/8/layout/chevron2"/>
    <dgm:cxn modelId="{17043418-201C-4E03-B901-497369DAEE2D}" srcId="{22977F40-17F7-4919-999A-A9E753B8BFBF}" destId="{931C292C-86D2-4558-BAFE-D25DF9E80C68}" srcOrd="6" destOrd="0" parTransId="{9D88DFB8-8B20-4F43-9E9B-0A10CFF8FF84}" sibTransId="{412832A8-BC5B-40F5-940A-82EEF28D3C10}"/>
    <dgm:cxn modelId="{56BE8352-4729-4F89-9AEE-26B5AE0AD377}" type="presOf" srcId="{655EAF84-204B-47E3-8F7E-39A649FF96BC}" destId="{0EEABA26-16F0-49FA-9C7E-ADE54FC299EA}" srcOrd="0" destOrd="6" presId="urn:microsoft.com/office/officeart/2005/8/layout/chevron2"/>
    <dgm:cxn modelId="{78E89E82-75E3-493B-AF12-78C99242940D}" type="presOf" srcId="{478EEB98-C265-4B41-813C-F864CF38B9FF}" destId="{FF33F63B-4841-415A-AE36-D07FDCAD8EC4}" srcOrd="0" destOrd="9" presId="urn:microsoft.com/office/officeart/2005/8/layout/chevron2"/>
    <dgm:cxn modelId="{63B06493-A827-40C0-A4B2-761521093937}" type="presOf" srcId="{CD57C46D-8355-42B6-910D-5124927D7978}" destId="{0EEABA26-16F0-49FA-9C7E-ADE54FC299EA}" srcOrd="0" destOrd="1" presId="urn:microsoft.com/office/officeart/2005/8/layout/chevron2"/>
    <dgm:cxn modelId="{825DB1D4-0617-4734-B21C-B73EEB55BED5}" type="presOf" srcId="{E67E7331-EA18-402A-9E43-3B98E43FCECD}" destId="{FF33F63B-4841-415A-AE36-D07FDCAD8EC4}" srcOrd="0" destOrd="3" presId="urn:microsoft.com/office/officeart/2005/8/layout/chevron2"/>
    <dgm:cxn modelId="{8B5204E3-6B3D-43EE-9E9A-1DE53CFC8ED0}" srcId="{F2AD89DF-67A6-42B4-9D28-8839CBC07B7B}" destId="{B843476B-1F1E-425C-B92C-09DDDE753D9F}" srcOrd="9" destOrd="0" parTransId="{DA4EDEF0-04E4-4EDA-AD69-02A8EC8513A8}" sibTransId="{D04AB094-98E6-4EF7-A5BD-E43849BCBC7B}"/>
    <dgm:cxn modelId="{FDBD960D-4F80-4276-B3A4-7BC85716DB43}" type="presOf" srcId="{EFFB0EFC-4B37-4B5C-A677-835C0D7251DE}" destId="{28D57A60-0EA4-4328-8CD7-8A39BF49F21F}" srcOrd="0" destOrd="0" presId="urn:microsoft.com/office/officeart/2005/8/layout/chevron2"/>
    <dgm:cxn modelId="{412115F8-CC8D-4F4E-861A-D47B1124F7E1}" type="presOf" srcId="{DE07B71E-5105-44F5-AF41-4E13C99BD2B8}" destId="{FF33F63B-4841-415A-AE36-D07FDCAD8EC4}" srcOrd="0" destOrd="2"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FF2FB96D-A9E9-4619-BBC6-C03412436DC6}" type="presOf" srcId="{4456D500-E619-44B7-B32B-4E94F11B6206}" destId="{BC3C20A4-D63C-4419-A674-7A5EE1A8F1AC}" srcOrd="0" destOrd="5" presId="urn:microsoft.com/office/officeart/2005/8/layout/chevron2"/>
    <dgm:cxn modelId="{92ED113E-549B-4B5E-A655-9525E38BA5FC}" type="presOf" srcId="{DC705F0E-B7FF-4EF5-A448-0C34EB302F2C}" destId="{0EEABA26-16F0-49FA-9C7E-ADE54FC299EA}" srcOrd="0" destOrd="4" presId="urn:microsoft.com/office/officeart/2005/8/layout/chevron2"/>
    <dgm:cxn modelId="{46C95E11-8528-4661-8ECA-36566B863EA8}" type="presOf" srcId="{CBB7E65E-63C2-4AD1-9D65-2F98DA128529}" destId="{0EEABA26-16F0-49FA-9C7E-ADE54FC299EA}" srcOrd="0" destOrd="3"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3CEBD82C-2C93-41DA-A9D0-756DB9BAF5BC}" type="presOf" srcId="{84A17D2B-2C89-491B-9143-1FCD7B43D195}" destId="{FF33F63B-4841-415A-AE36-D07FDCAD8EC4}" srcOrd="0" destOrd="0" presId="urn:microsoft.com/office/officeart/2005/8/layout/chevron2"/>
    <dgm:cxn modelId="{166469C5-57D9-49E0-8C78-9F3722FEA94A}" srcId="{F2AD89DF-67A6-42B4-9D28-8839CBC07B7B}" destId="{4259681C-3EA2-40C7-A673-9FE07A9DEDEE}" srcOrd="3" destOrd="0" parTransId="{F8E477C4-A31F-4CD6-857F-FE7A1DCAB204}" sibTransId="{9218CEF4-E5BA-4FAE-9DE9-DCF6612191FE}"/>
    <dgm:cxn modelId="{6C00D808-E56D-4D81-85DE-2A59AD4344AF}" srcId="{F2AD89DF-67A6-42B4-9D28-8839CBC07B7B}" destId="{9FE758E0-9D83-4E5B-A9E3-A7F7FF8739FC}" srcOrd="6" destOrd="0" parTransId="{244CFA47-F144-404E-9081-9B4ACA09D135}" sibTransId="{7815F2A1-079E-400D-B289-F31CD3B59C37}"/>
    <dgm:cxn modelId="{E0A91D66-FCAE-496F-BA2B-E66122BEDA57}" srcId="{F2AD89DF-67A6-42B4-9D28-8839CBC07B7B}" destId="{3A603F9E-F7E2-470D-9152-7DDEC2A64813}" srcOrd="4" destOrd="0" parTransId="{E46BA492-839D-49E3-84CA-E8560DCA7EDC}" sibTransId="{FBDA71FB-312F-45C2-BC60-3EC89D9EC3F0}"/>
    <dgm:cxn modelId="{321748AE-E511-45EC-A449-A0949D2497DC}" type="presOf" srcId="{F68F9499-E724-4D8B-AD74-AAAC37C240F2}" destId="{FE0818D1-2BC1-489F-8E8F-EF8E794AEFE4}" srcOrd="0" destOrd="5"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13E03E2E-5047-487F-8B68-F9485E65A78E}" type="presOf" srcId="{B843476B-1F1E-425C-B92C-09DDDE753D9F}" destId="{BC3C20A4-D63C-4419-A674-7A5EE1A8F1AC}" srcOrd="0" destOrd="9" presId="urn:microsoft.com/office/officeart/2005/8/layout/chevron2"/>
    <dgm:cxn modelId="{E956797F-41A0-4645-A21C-EDE5A8E91627}" type="presOf" srcId="{4F9C9558-D2DF-4129-8938-888987BA8411}" destId="{BC3C20A4-D63C-4419-A674-7A5EE1A8F1AC}" srcOrd="0" destOrd="8"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9EB14BDA-8849-431C-8D9E-2420498C0F6C}" srcId="{EFFB0EFC-4B37-4B5C-A677-835C0D7251DE}" destId="{C98D3813-C53A-41F0-8C9C-91846BA0829D}" srcOrd="4" destOrd="0" parTransId="{0A548B89-294A-4B4D-B151-182D49BADE52}" sibTransId="{447A98AC-1007-4EC5-8FFC-137EC5248E57}"/>
    <dgm:cxn modelId="{B0B3976B-514B-4C08-8D93-475EABC4496B}" type="presOf" srcId="{94456478-578D-4D18-887D-689C6AAC74DF}" destId="{FF33F63B-4841-415A-AE36-D07FDCAD8EC4}" srcOrd="0" destOrd="12" presId="urn:microsoft.com/office/officeart/2005/8/layout/chevron2"/>
    <dgm:cxn modelId="{3292D7E0-D39C-4291-B85A-37D4718EE3FB}" type="presOf" srcId="{B052B303-2EF1-48BB-8F37-1545404B6248}" destId="{FF33F63B-4841-415A-AE36-D07FDCAD8EC4}" srcOrd="0" destOrd="10" presId="urn:microsoft.com/office/officeart/2005/8/layout/chevron2"/>
    <dgm:cxn modelId="{4E78F876-C32C-4998-BAF8-E3F0A4F7DD05}" srcId="{F1B51CDA-80D3-4124-93E5-65D8E024CA0C}" destId="{CBB7E65E-63C2-4AD1-9D65-2F98DA128529}" srcOrd="3" destOrd="0" parTransId="{6F44B532-D640-4A9E-9EB1-D4C9076234BB}" sibTransId="{ABC4F1ED-1876-4370-B04B-B5349CB81320}"/>
    <dgm:cxn modelId="{BDB8A6DD-4E5F-4A63-9B4A-6B92E15206E6}" type="presOf" srcId="{48267C46-AF6F-44BA-B799-B8F8188F1EBA}" destId="{BC3C20A4-D63C-4419-A674-7A5EE1A8F1AC}" srcOrd="0" destOrd="7" presId="urn:microsoft.com/office/officeart/2005/8/layout/chevron2"/>
    <dgm:cxn modelId="{3B61A1F5-A411-45FD-A04C-14B6F8E3EAE3}" type="presOf" srcId="{774BE95F-F6D2-4C82-A5C2-001276B770EA}" destId="{FF33F63B-4841-415A-AE36-D07FDCAD8EC4}" srcOrd="0" destOrd="7" presId="urn:microsoft.com/office/officeart/2005/8/layout/chevron2"/>
    <dgm:cxn modelId="{DAD5DF53-5EF0-431C-BF6E-DC9AE06B04D2}" srcId="{22977F40-17F7-4919-999A-A9E753B8BFBF}" destId="{94456478-578D-4D18-887D-689C6AAC74DF}" srcOrd="12" destOrd="0" parTransId="{309F4194-56E5-45E4-8B32-B418C353A0A3}" sibTransId="{848B1921-4134-4100-A803-19CA251B4731}"/>
    <dgm:cxn modelId="{01769DA4-A8C9-4BDF-B251-E387B11501B0}" type="presOf" srcId="{C14CEBD4-FF94-45C3-A772-6B18DFED07EF}" destId="{BC3C20A4-D63C-4419-A674-7A5EE1A8F1AC}" srcOrd="0" destOrd="1" presId="urn:microsoft.com/office/officeart/2005/8/layout/chevron2"/>
    <dgm:cxn modelId="{2C39A39D-3907-413F-AEB1-95B56E385544}" srcId="{F2AD89DF-67A6-42B4-9D28-8839CBC07B7B}" destId="{365C160E-5AEE-4976-A7F7-D00F7E8CBEE5}" srcOrd="10" destOrd="0" parTransId="{48A4DC7D-C5A0-45F9-ABFD-94488553F530}" sibTransId="{286A971D-67D9-4E73-AB7A-066A00D7A3E8}"/>
    <dgm:cxn modelId="{F1FD0F5E-31A9-4935-83F2-33ED84B7F96B}" type="presOf" srcId="{F1B51CDA-80D3-4124-93E5-65D8E024CA0C}" destId="{DEA34584-EF57-41EC-9012-131B48F7E99D}" srcOrd="0" destOrd="0" presId="urn:microsoft.com/office/officeart/2005/8/layout/chevron2"/>
    <dgm:cxn modelId="{C3BFD913-9A4F-48F0-A264-01FEC0E13E6C}" type="presOf" srcId="{B5237238-9905-4471-91BD-1A2FA0276870}" destId="{FF33F63B-4841-415A-AE36-D07FDCAD8EC4}" srcOrd="0" destOrd="11" presId="urn:microsoft.com/office/officeart/2005/8/layout/chevron2"/>
    <dgm:cxn modelId="{19F23816-A964-42EC-8CBA-4A3714D6F377}" type="presOf" srcId="{A2434543-32E8-432B-A005-79685D762591}" destId="{FF33F63B-4841-415A-AE36-D07FDCAD8EC4}" srcOrd="0" destOrd="8" presId="urn:microsoft.com/office/officeart/2005/8/layout/chevron2"/>
    <dgm:cxn modelId="{3C6B9729-1A3F-43A8-86FF-2358C71BCCDF}" type="presOf" srcId="{3A603F9E-F7E2-470D-9152-7DDEC2A64813}" destId="{BC3C20A4-D63C-4419-A674-7A5EE1A8F1AC}" srcOrd="0" destOrd="4" presId="urn:microsoft.com/office/officeart/2005/8/layout/chevron2"/>
    <dgm:cxn modelId="{39917D31-C3D7-4913-AB18-A4E4441541B4}" srcId="{F2AD89DF-67A6-42B4-9D28-8839CBC07B7B}" destId="{D5F5AE4E-3A13-4012-B6E8-D2B1C33E0F80}" srcOrd="2" destOrd="0" parTransId="{9EA614F3-5696-4FA4-B9F8-840CBAB2AFE1}" sibTransId="{6C96FFF2-5E3D-4BC9-8C2E-B42140D5BB9E}"/>
    <dgm:cxn modelId="{10EF1B1D-4A90-4C2E-8ABB-175E32E31D36}" srcId="{B7E09CA4-766A-4D62-B6D5-289CA7133016}" destId="{F2AD89DF-67A6-42B4-9D28-8839CBC07B7B}" srcOrd="2" destOrd="0" parTransId="{6C062956-5532-430C-862F-9401306A33A6}" sibTransId="{54F50105-BBF6-40CB-B169-A07180B00799}"/>
    <dgm:cxn modelId="{8C4C9B15-72AB-4E5B-A04C-8B09DDCCA82C}" type="presOf" srcId="{2ACDDB40-5BAB-4CBD-8D37-F56D595601FA}" destId="{0EEABA26-16F0-49FA-9C7E-ADE54FC299EA}" srcOrd="0" destOrd="5" presId="urn:microsoft.com/office/officeart/2005/8/layout/chevron2"/>
    <dgm:cxn modelId="{005765FE-B19F-44CC-B86F-DDF34483D7D7}" type="presOf" srcId="{283EA4C7-A33F-4C03-BEDD-5334153733B2}" destId="{FE0818D1-2BC1-489F-8E8F-EF8E794AEFE4}" srcOrd="0" destOrd="3" presId="urn:microsoft.com/office/officeart/2005/8/layout/chevron2"/>
    <dgm:cxn modelId="{60732D06-400E-4036-AE22-AED803E1DB5C}" type="presOf" srcId="{4259681C-3EA2-40C7-A673-9FE07A9DEDEE}" destId="{BC3C20A4-D63C-4419-A674-7A5EE1A8F1AC}" srcOrd="0" destOrd="3" presId="urn:microsoft.com/office/officeart/2005/8/layout/chevron2"/>
    <dgm:cxn modelId="{FB6669AD-594D-4FA5-87CC-F1DCBF606BA7}" type="presParOf" srcId="{12F0ED3F-1DE6-4552-8678-1AE8E6F29B32}" destId="{3B711153-1594-402A-88EF-CFA9BD9B06DB}" srcOrd="0" destOrd="0" presId="urn:microsoft.com/office/officeart/2005/8/layout/chevron2"/>
    <dgm:cxn modelId="{6BC0DACA-8B16-4779-BAF5-906D65D12F94}" type="presParOf" srcId="{3B711153-1594-402A-88EF-CFA9BD9B06DB}" destId="{341A0340-9D48-46AC-BCA3-402CFE6CB680}" srcOrd="0" destOrd="0" presId="urn:microsoft.com/office/officeart/2005/8/layout/chevron2"/>
    <dgm:cxn modelId="{34671362-973A-42E0-AF77-1C363B23FB35}" type="presParOf" srcId="{3B711153-1594-402A-88EF-CFA9BD9B06DB}" destId="{FF33F63B-4841-415A-AE36-D07FDCAD8EC4}" srcOrd="1" destOrd="0" presId="urn:microsoft.com/office/officeart/2005/8/layout/chevron2"/>
    <dgm:cxn modelId="{0780A5CA-B7B7-4246-B5B4-DEFCD7FF4EA2}" type="presParOf" srcId="{12F0ED3F-1DE6-4552-8678-1AE8E6F29B32}" destId="{527689A2-EA49-4531-AE23-8BE3D63C4E4B}" srcOrd="1" destOrd="0" presId="urn:microsoft.com/office/officeart/2005/8/layout/chevron2"/>
    <dgm:cxn modelId="{10138D09-92EB-45E4-94B3-3D59987C9112}" type="presParOf" srcId="{12F0ED3F-1DE6-4552-8678-1AE8E6F29B32}" destId="{F539200A-9540-4E1A-8E9D-B300A9D1246F}" srcOrd="2" destOrd="0" presId="urn:microsoft.com/office/officeart/2005/8/layout/chevron2"/>
    <dgm:cxn modelId="{FD9BFB8C-016F-425D-8CC2-A6776099E8B8}" type="presParOf" srcId="{F539200A-9540-4E1A-8E9D-B300A9D1246F}" destId="{28D57A60-0EA4-4328-8CD7-8A39BF49F21F}" srcOrd="0" destOrd="0" presId="urn:microsoft.com/office/officeart/2005/8/layout/chevron2"/>
    <dgm:cxn modelId="{94E95A3D-440B-44F3-B82C-5D639999ED0F}" type="presParOf" srcId="{F539200A-9540-4E1A-8E9D-B300A9D1246F}" destId="{FE0818D1-2BC1-489F-8E8F-EF8E794AEFE4}" srcOrd="1" destOrd="0" presId="urn:microsoft.com/office/officeart/2005/8/layout/chevron2"/>
    <dgm:cxn modelId="{C3B4A6EA-61E2-4D7B-BC64-344063AE6259}" type="presParOf" srcId="{12F0ED3F-1DE6-4552-8678-1AE8E6F29B32}" destId="{DE8D0AF9-4598-4F55-AEC0-2445275FDCC5}" srcOrd="3" destOrd="0" presId="urn:microsoft.com/office/officeart/2005/8/layout/chevron2"/>
    <dgm:cxn modelId="{368835D7-7BBC-4593-888A-A3FAB3C4CB29}" type="presParOf" srcId="{12F0ED3F-1DE6-4552-8678-1AE8E6F29B32}" destId="{C20643A3-332C-4831-B8A0-DAF428879099}" srcOrd="4" destOrd="0" presId="urn:microsoft.com/office/officeart/2005/8/layout/chevron2"/>
    <dgm:cxn modelId="{56C64B36-0420-4ACF-9F9F-462596E63D8A}" type="presParOf" srcId="{C20643A3-332C-4831-B8A0-DAF428879099}" destId="{1CB5BFFE-A5C3-4C84-970F-CAECA4DAEDE4}" srcOrd="0" destOrd="0" presId="urn:microsoft.com/office/officeart/2005/8/layout/chevron2"/>
    <dgm:cxn modelId="{8B29E713-3E5A-4C6C-B5D2-C1417409259D}" type="presParOf" srcId="{C20643A3-332C-4831-B8A0-DAF428879099}" destId="{BC3C20A4-D63C-4419-A674-7A5EE1A8F1AC}" srcOrd="1" destOrd="0" presId="urn:microsoft.com/office/officeart/2005/8/layout/chevron2"/>
    <dgm:cxn modelId="{C93BA787-FB19-401E-93FB-41818B34B020}" type="presParOf" srcId="{12F0ED3F-1DE6-4552-8678-1AE8E6F29B32}" destId="{76A7C465-18FB-4CBF-BD76-172A65200824}" srcOrd="5" destOrd="0" presId="urn:microsoft.com/office/officeart/2005/8/layout/chevron2"/>
    <dgm:cxn modelId="{D7477078-A55E-4C5A-BEF7-AC3D4A7E06AC}" type="presParOf" srcId="{12F0ED3F-1DE6-4552-8678-1AE8E6F29B32}" destId="{A802E8B7-EE3B-4B51-946A-6CEE27DBB598}" srcOrd="6" destOrd="0" presId="urn:microsoft.com/office/officeart/2005/8/layout/chevron2"/>
    <dgm:cxn modelId="{62E5A2A2-1483-4B04-B395-1354A7FB8B62}" type="presParOf" srcId="{A802E8B7-EE3B-4B51-946A-6CEE27DBB598}" destId="{DEA34584-EF57-41EC-9012-131B48F7E99D}" srcOrd="0" destOrd="0" presId="urn:microsoft.com/office/officeart/2005/8/layout/chevron2"/>
    <dgm:cxn modelId="{5F2B26F1-CD71-4654-933F-1925629AF294}"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dgm:presLayoutVars>
          <dgm:bulletEnabled val="1"/>
        </dgm:presLayoutVars>
      </dgm:prSet>
      <dgm:spPr/>
      <dgm:t>
        <a:bodyPr/>
        <a:lstStyle/>
        <a:p>
          <a:endParaRPr lang="en-US"/>
        </a:p>
      </dgm:t>
    </dgm:pt>
  </dgm:ptLst>
  <dgm:cxnLst>
    <dgm:cxn modelId="{686CC16A-C0C5-49B7-8A18-A8C4560B884F}" type="presOf" srcId="{25C0972B-BFCD-4ED8-9B76-B99BF3972E1F}" destId="{FF33F63B-4841-415A-AE36-D07FDCAD8EC4}" srcOrd="0" destOrd="6" presId="urn:microsoft.com/office/officeart/2005/8/layout/chevron2"/>
    <dgm:cxn modelId="{DF3FCC42-0D51-4040-BA86-CA768DD70BD9}" srcId="{F2AD89DF-67A6-42B4-9D28-8839CBC07B7B}" destId="{BCAD6133-8A4D-42A9-9473-AEF8FDEE6226}" srcOrd="8" destOrd="0" parTransId="{D529A737-D99A-4E10-B09E-B28F615FD130}" sibTransId="{CEAAC3C8-4949-481D-A68A-AA04567E8CB9}"/>
    <dgm:cxn modelId="{F9E4B702-1988-4B04-8A37-A3D6325E9FAA}" srcId="{F2AD89DF-67A6-42B4-9D28-8839CBC07B7B}" destId="{D6F2EDC9-9762-430E-893B-BDC638C1D300}" srcOrd="5" destOrd="0" parTransId="{9BB3B470-2E63-4407-ACCA-9534D5BBE140}" sibTransId="{0A76776B-82C0-4D84-BECB-9BF8B111B2BD}"/>
    <dgm:cxn modelId="{68A90804-E415-4F4F-A7DE-D68509A12F5F}" type="presOf" srcId="{315F1A39-0607-418B-841C-DA1C14CA1A28}" destId="{BC3C20A4-D63C-4419-A674-7A5EE1A8F1AC}" srcOrd="0" destOrd="9"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AE09736F-9660-4177-8572-56BB58E06820}" type="presOf" srcId="{2243DEFD-05E1-419F-A0C0-61AEE358BD8E}" destId="{BC3C20A4-D63C-4419-A674-7A5EE1A8F1AC}" srcOrd="0" destOrd="6" presId="urn:microsoft.com/office/officeart/2005/8/layout/chevron2"/>
    <dgm:cxn modelId="{C92FF245-A7A0-4C01-A2C9-38C3E35175BA}" srcId="{22977F40-17F7-4919-999A-A9E753B8BFBF}" destId="{9A4CF277-5222-4CC8-ACE4-FE3F2FECE790}" srcOrd="4" destOrd="0" parTransId="{24BC8878-E7E0-463C-A1A6-C6F8101CC74E}" sibTransId="{8D60AB90-1F91-44D8-AF6D-1D8003CEA03A}"/>
    <dgm:cxn modelId="{D9F84A24-796C-4F3E-A667-B2BBC24EA9EE}" srcId="{F1B51CDA-80D3-4124-93E5-65D8E024CA0C}" destId="{51495E7B-DBCF-4ABB-82BA-2C05C159C9D5}" srcOrd="1" destOrd="0" parTransId="{6ABEBB93-0E5A-47F5-B75B-97901C46B7D5}" sibTransId="{DDD18201-18CB-4A88-B536-8BBBD7CCEF5B}"/>
    <dgm:cxn modelId="{D5837351-364C-4465-ACCD-089008C4BC60}" srcId="{F1B51CDA-80D3-4124-93E5-65D8E024CA0C}" destId="{E485DCAD-214B-415A-A583-528C634D14F5}" srcOrd="3" destOrd="0" parTransId="{21BD963C-38EE-4DF8-AF5C-9C116FA794C9}" sibTransId="{131E4293-CA8A-40CD-BBC6-6CF142C1B03D}"/>
    <dgm:cxn modelId="{CB55E823-725E-4CBB-ACBD-CA55D599F984}" srcId="{F1B51CDA-80D3-4124-93E5-65D8E024CA0C}" destId="{CD57C46D-8355-42B6-910D-5124927D7978}" srcOrd="6" destOrd="0" parTransId="{BB737407-5C16-46E9-AEF5-4349787DC0C9}" sibTransId="{8846BF9B-BCFD-47A6-BDF3-2D22729EE1B7}"/>
    <dgm:cxn modelId="{F7CE2E30-88EF-4561-9EA3-F78B3910C9EC}" srcId="{EFFB0EFC-4B37-4B5C-A677-835C0D7251DE}" destId="{1E2553BA-158B-4111-B2EE-6525F112514F}" srcOrd="2" destOrd="0" parTransId="{F509179C-EA69-4ED9-8DA1-FD61D9C6276E}" sibTransId="{92F60681-E8D9-4071-AA5B-AE0CA4425ACC}"/>
    <dgm:cxn modelId="{3EC0B5FA-C5AD-46E8-9E33-B0E1947FA8A7}" type="presOf" srcId="{F1B51CDA-80D3-4124-93E5-65D8E024CA0C}" destId="{DEA34584-EF57-41EC-9012-131B48F7E99D}" srcOrd="0" destOrd="0" presId="urn:microsoft.com/office/officeart/2005/8/layout/chevron2"/>
    <dgm:cxn modelId="{97EA63A2-967F-4CA3-9493-33AFDD6FB9FA}" type="presOf" srcId="{BCAD6133-8A4D-42A9-9473-AEF8FDEE6226}" destId="{BC3C20A4-D63C-4419-A674-7A5EE1A8F1AC}" srcOrd="0" destOrd="8" presId="urn:microsoft.com/office/officeart/2005/8/layout/chevron2"/>
    <dgm:cxn modelId="{F49A3D07-FD38-40D3-B135-A2952E6036A3}" srcId="{F2AD89DF-67A6-42B4-9D28-8839CBC07B7B}" destId="{5BD3441B-2BE9-4A7E-8D83-C7B3B1FF02FF}" srcOrd="7" destOrd="0" parTransId="{1CAA7DF1-AE65-413F-80BE-B150152DDFC4}" sibTransId="{99584E6C-99DE-4BA7-8A41-24A8A2E806DD}"/>
    <dgm:cxn modelId="{3AE2B607-A7A4-4434-82C0-96C7E284A391}" srcId="{B7E09CA4-766A-4D62-B6D5-289CA7133016}" destId="{22977F40-17F7-4919-999A-A9E753B8BFBF}" srcOrd="0" destOrd="0" parTransId="{D1E05CA9-F503-47C0-B0FD-38013B471AAB}" sibTransId="{D5941FC3-812A-413B-AD97-A89C7BC2BD4E}"/>
    <dgm:cxn modelId="{CC5406E3-3B4C-466E-9394-A6F168F17120}" srcId="{F2AD89DF-67A6-42B4-9D28-8839CBC07B7B}" destId="{20181888-4F10-488F-8331-E8EF7895D9E3}" srcOrd="3" destOrd="0" parTransId="{331025D0-EC5A-4C39-8186-40D975428813}" sibTransId="{D7F53DEF-FA2A-49B9-85B4-55E670D3C537}"/>
    <dgm:cxn modelId="{BC762F75-F291-465A-A7AE-63379D53E107}" srcId="{22977F40-17F7-4919-999A-A9E753B8BFBF}" destId="{64398846-E38C-4E4B-8290-F781920BA423}" srcOrd="8" destOrd="0" parTransId="{C0960681-3B13-4A61-AD1E-F8E7968D0795}" sibTransId="{D499D1CD-8015-4E8E-B865-74A7D1615CB4}"/>
    <dgm:cxn modelId="{C463E2BF-8C2E-445C-8895-16527D43C473}" srcId="{F2AD89DF-67A6-42B4-9D28-8839CBC07B7B}" destId="{315F1A39-0607-418B-841C-DA1C14CA1A28}" srcOrd="9" destOrd="0" parTransId="{E14DB17D-2023-4A60-A552-B296A7BB6871}" sibTransId="{1709BF68-8E75-430A-9C30-02676EE37CFC}"/>
    <dgm:cxn modelId="{5B6151CA-10E0-4E3E-B5E4-037417227B41}" type="presOf" srcId="{64398846-E38C-4E4B-8290-F781920BA423}" destId="{FF33F63B-4841-415A-AE36-D07FDCAD8EC4}" srcOrd="0" destOrd="8" presId="urn:microsoft.com/office/officeart/2005/8/layout/chevron2"/>
    <dgm:cxn modelId="{905404B5-DFE6-4AFA-962B-0D1B743AD978}" type="presOf" srcId="{84A17D2B-2C89-491B-9143-1FCD7B43D195}" destId="{FF33F63B-4841-415A-AE36-D07FDCAD8EC4}" srcOrd="0" destOrd="0" presId="urn:microsoft.com/office/officeart/2005/8/layout/chevron2"/>
    <dgm:cxn modelId="{3D3FC4B3-1DCD-4E87-807F-3A5DD2B1A57A}" srcId="{EFFB0EFC-4B37-4B5C-A677-835C0D7251DE}" destId="{DFAAE693-B87B-47CE-89E5-FADC9126EFEA}" srcOrd="3" destOrd="0" parTransId="{3CF6BA30-982B-4651-9BF7-416B777409B7}" sibTransId="{7CDF9A37-C04A-4BDF-AD01-296524C78F54}"/>
    <dgm:cxn modelId="{7370BD2B-DACC-4DAD-B3D1-4FE393A754F0}" type="presOf" srcId="{73B2BE3D-C0AF-4B03-85CE-594CB2CB1559}" destId="{FF33F63B-4841-415A-AE36-D07FDCAD8EC4}" srcOrd="0" destOrd="2" presId="urn:microsoft.com/office/officeart/2005/8/layout/chevron2"/>
    <dgm:cxn modelId="{C7BB6569-CDC6-4780-A98F-31881EB643AD}" type="presOf" srcId="{A3E2D60D-C20B-4C32-A009-67A40A3513F4}" destId="{FF33F63B-4841-415A-AE36-D07FDCAD8EC4}" srcOrd="0" destOrd="1" presId="urn:microsoft.com/office/officeart/2005/8/layout/chevron2"/>
    <dgm:cxn modelId="{873C2867-9E9D-4495-9797-EFBE7590AC68}" type="presOf" srcId="{84B37128-82AD-42B4-BF0B-1B4DE9F65585}" destId="{0EEABA26-16F0-49FA-9C7E-ADE54FC299EA}" srcOrd="0" destOrd="2" presId="urn:microsoft.com/office/officeart/2005/8/layout/chevron2"/>
    <dgm:cxn modelId="{95D35C2F-BF56-47CB-9862-14E42C6563C8}" type="presOf" srcId="{22977F40-17F7-4919-999A-A9E753B8BFBF}" destId="{341A0340-9D48-46AC-BCA3-402CFE6CB680}" srcOrd="0" destOrd="0" presId="urn:microsoft.com/office/officeart/2005/8/layout/chevron2"/>
    <dgm:cxn modelId="{76C9337A-9F41-4DA5-8015-7E226A6D8E73}" srcId="{F2AD89DF-67A6-42B4-9D28-8839CBC07B7B}" destId="{2243DEFD-05E1-419F-A0C0-61AEE358BD8E}" srcOrd="6" destOrd="0" parTransId="{6985D565-A54A-4FA8-89A3-2707E3333F01}" sibTransId="{77A342D5-DDA7-4BD1-9A8C-A1010F431FD9}"/>
    <dgm:cxn modelId="{9E3ACBA4-6DCC-42F9-B83A-0E7ABFA55297}" srcId="{EFFB0EFC-4B37-4B5C-A677-835C0D7251DE}" destId="{7F995BE1-3C07-48FE-9CBA-6BF0D33B5228}" srcOrd="6" destOrd="0" parTransId="{706CBE2B-F83B-4E07-9379-4523ED4FF908}" sibTransId="{759BE020-3434-4086-9EFE-8E9D0779EACE}"/>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A993F3E1-7429-4134-8316-CBCD8B030D48}" type="presOf" srcId="{7F995BE1-3C07-48FE-9CBA-6BF0D33B5228}" destId="{FE0818D1-2BC1-489F-8E8F-EF8E794AEFE4}" srcOrd="0" destOrd="6" presId="urn:microsoft.com/office/officeart/2005/8/layout/chevron2"/>
    <dgm:cxn modelId="{A73FEF8E-1EB0-4CF8-9B83-AEAF7CAA50AF}" type="presOf" srcId="{3679C220-8EE4-4720-BD78-F2BA5CC0590C}" destId="{0EEABA26-16F0-49FA-9C7E-ADE54FC299EA}" srcOrd="0" destOrd="0" presId="urn:microsoft.com/office/officeart/2005/8/layout/chevron2"/>
    <dgm:cxn modelId="{21A4B724-F93A-487E-9186-A1AD6FBD7488}" srcId="{22977F40-17F7-4919-999A-A9E753B8BFBF}" destId="{A3E2D60D-C20B-4C32-A009-67A40A3513F4}" srcOrd="1" destOrd="0" parTransId="{0D97DC86-526D-444B-8E4F-6AC29D702F6C}" sibTransId="{D9F85A3B-DE90-4F95-AB84-5F648C527681}"/>
    <dgm:cxn modelId="{E21C3071-E7F3-439B-A413-4A191378E15E}" srcId="{F1B51CDA-80D3-4124-93E5-65D8E024CA0C}" destId="{84B37128-82AD-42B4-BF0B-1B4DE9F65585}" srcOrd="2" destOrd="0" parTransId="{2198032C-9273-49A9-B7B1-4A89FD9D798F}" sibTransId="{FAED488F-9781-4305-8B14-F5E4EC11852A}"/>
    <dgm:cxn modelId="{F23E4DA8-0CAC-4218-8179-EA9142DBE8E7}" srcId="{EFFB0EFC-4B37-4B5C-A677-835C0D7251DE}" destId="{1F6B9668-1110-41D8-8968-BB1452A5AF91}" srcOrd="4" destOrd="0" parTransId="{72EF9235-9820-44AD-8DE8-EB1A9F2E3F58}" sibTransId="{BE4BDE45-8B55-40BF-BDED-DD2687C696E8}"/>
    <dgm:cxn modelId="{DAD5DF53-5EF0-431C-BF6E-DC9AE06B04D2}" srcId="{22977F40-17F7-4919-999A-A9E753B8BFBF}" destId="{94456478-578D-4D18-887D-689C6AAC74DF}" srcOrd="11" destOrd="0" parTransId="{309F4194-56E5-45E4-8B32-B418C353A0A3}" sibTransId="{848B1921-4134-4100-A803-19CA251B4731}"/>
    <dgm:cxn modelId="{F52B3218-906C-4BC0-A8E6-99516E98F187}" type="presOf" srcId="{D6F2EDC9-9762-430E-893B-BDC638C1D300}" destId="{BC3C20A4-D63C-4419-A674-7A5EE1A8F1AC}" srcOrd="0" destOrd="5" presId="urn:microsoft.com/office/officeart/2005/8/layout/chevron2"/>
    <dgm:cxn modelId="{785B29C5-83DF-4FE3-ACFB-11766E608366}" type="presOf" srcId="{D6F0441C-8B75-47BA-8F8C-8D77EB3B5CC9}" destId="{FF33F63B-4841-415A-AE36-D07FDCAD8EC4}" srcOrd="0" destOrd="7" presId="urn:microsoft.com/office/officeart/2005/8/layout/chevron2"/>
    <dgm:cxn modelId="{7CD49933-F338-4D25-9CA0-6F917B513432}" srcId="{22977F40-17F7-4919-999A-A9E753B8BFBF}" destId="{73B2BE3D-C0AF-4B03-85CE-594CB2CB1559}" srcOrd="2" destOrd="0" parTransId="{2FFB5F1A-8984-4606-9E9E-D454EEF27F34}" sibTransId="{B5424493-93E8-46E9-AACD-8D4FFB1F372E}"/>
    <dgm:cxn modelId="{1699D6E8-7E64-4641-B122-F720D7146493}" type="presOf" srcId="{A36CD9A6-6646-46D0-B97C-4F0145B376D2}" destId="{FF33F63B-4841-415A-AE36-D07FDCAD8EC4}" srcOrd="0" destOrd="9" presId="urn:microsoft.com/office/officeart/2005/8/layout/chevron2"/>
    <dgm:cxn modelId="{8B65BA22-9775-4FB6-97A4-B1A22943B340}" type="presOf" srcId="{31EEA976-6E25-4C0B-B1BC-F57CC09155BA}" destId="{FE0818D1-2BC1-489F-8E8F-EF8E794AEFE4}" srcOrd="0" destOrd="0" presId="urn:microsoft.com/office/officeart/2005/8/layout/chevron2"/>
    <dgm:cxn modelId="{68867265-79D9-4625-A5FD-E81F2E4B36C3}" type="presOf" srcId="{51495E7B-DBCF-4ABB-82BA-2C05C159C9D5}" destId="{0EEABA26-16F0-49FA-9C7E-ADE54FC299EA}" srcOrd="0" destOrd="1" presId="urn:microsoft.com/office/officeart/2005/8/layout/chevron2"/>
    <dgm:cxn modelId="{3485A480-38B5-4D81-969A-1246EA24428C}" srcId="{EFFB0EFC-4B37-4B5C-A677-835C0D7251DE}" destId="{F3E710E2-F110-4509-88B9-D85E2C8E2079}" srcOrd="5" destOrd="0" parTransId="{59B32B70-BD10-4023-BBA8-EFD64B18E082}" sibTransId="{4EDD4FD1-3685-4D6A-9303-77743141751C}"/>
    <dgm:cxn modelId="{CA387313-74FB-4626-8C51-4345A3BB8318}" srcId="{F1B51CDA-80D3-4124-93E5-65D8E024CA0C}" destId="{1FC2C5B9-12D7-49FF-9436-2A8099B0D744}" srcOrd="5" destOrd="0" parTransId="{0159D9B6-0641-48CD-893C-EDE5758D5487}" sibTransId="{1D8AD90A-780A-4F94-B103-969EC5246E9B}"/>
    <dgm:cxn modelId="{10EF1B1D-4A90-4C2E-8ABB-175E32E31D36}" srcId="{B7E09CA4-766A-4D62-B6D5-289CA7133016}" destId="{F2AD89DF-67A6-42B4-9D28-8839CBC07B7B}" srcOrd="2" destOrd="0" parTransId="{6C062956-5532-430C-862F-9401306A33A6}" sibTransId="{54F50105-BBF6-40CB-B169-A07180B00799}"/>
    <dgm:cxn modelId="{80D8687F-BD51-478B-8C2E-942657F0F3CD}" srcId="{22977F40-17F7-4919-999A-A9E753B8BFBF}" destId="{50481FAA-929A-4826-B4AE-5BED3F21585D}" srcOrd="10" destOrd="0" parTransId="{D66524A2-C052-490C-B909-16AF925036CC}" sibTransId="{75AAB10F-3486-42E0-A20E-FA69CDFD9349}"/>
    <dgm:cxn modelId="{A7006D12-8C92-4280-AFE9-20B323D0AF6E}" srcId="{F2AD89DF-67A6-42B4-9D28-8839CBC07B7B}" destId="{285D2256-1DF0-4D05-A031-E0A50EE8B128}" srcOrd="0" destOrd="0" parTransId="{02DB3F0D-14F9-4B5C-B6CB-0A5E06F48C8D}" sibTransId="{4392F891-8F06-4267-9718-48BD82D9E89C}"/>
    <dgm:cxn modelId="{E92E86C8-0B99-4B8A-9270-E8CE97E90F9F}" type="presOf" srcId="{20181888-4F10-488F-8331-E8EF7895D9E3}" destId="{BC3C20A4-D63C-4419-A674-7A5EE1A8F1AC}" srcOrd="0" destOrd="3" presId="urn:microsoft.com/office/officeart/2005/8/layout/chevron2"/>
    <dgm:cxn modelId="{D1F92A81-941F-4A5E-9ECF-822A23385911}" srcId="{F2AD89DF-67A6-42B4-9D28-8839CBC07B7B}" destId="{7FA819A5-B896-4B50-A684-58CBFD3268B6}" srcOrd="4" destOrd="0" parTransId="{D68DBB65-A4BA-421A-BEF5-81BE37E3BF36}" sibTransId="{EA91082D-813F-480A-AC0F-ED918BC875B2}"/>
    <dgm:cxn modelId="{38573B7F-BEBF-4E06-89DC-1FB1F5A51D2E}" type="presOf" srcId="{303D2593-1184-4B3E-9E77-0FED79523153}" destId="{0EEABA26-16F0-49FA-9C7E-ADE54FC299EA}" srcOrd="0" destOrd="4"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0EFAE750-2E16-4DEB-9C70-9204BB18DD28}" type="presOf" srcId="{DFAAE693-B87B-47CE-89E5-FADC9126EFEA}" destId="{FE0818D1-2BC1-489F-8E8F-EF8E794AEFE4}" srcOrd="0" destOrd="3"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66599BB0-EBA9-402C-8F47-2C498F83B4A5}" type="presOf" srcId="{9A4CF277-5222-4CC8-ACE4-FE3F2FECE790}" destId="{FF33F63B-4841-415A-AE36-D07FDCAD8EC4}" srcOrd="0" destOrd="4" presId="urn:microsoft.com/office/officeart/2005/8/layout/chevron2"/>
    <dgm:cxn modelId="{A91BD1DA-2350-4E30-B09B-DB7974805732}" type="presOf" srcId="{59EE5744-7D4D-4038-890B-376FEF465E31}" destId="{FF33F63B-4841-415A-AE36-D07FDCAD8EC4}" srcOrd="0" destOrd="5" presId="urn:microsoft.com/office/officeart/2005/8/layout/chevron2"/>
    <dgm:cxn modelId="{D540D23F-57E3-49A9-ABC4-F06A43DCA222}" srcId="{22977F40-17F7-4919-999A-A9E753B8BFBF}" destId="{25C0972B-BFCD-4ED8-9B76-B99BF3972E1F}" srcOrd="6" destOrd="0" parTransId="{BAA8218C-414C-4C68-BAC6-A1545DEC9A0E}" sibTransId="{E0367F9A-860B-4830-995C-9AEB56C59432}"/>
    <dgm:cxn modelId="{E4082827-1C0F-4CC8-AD3C-355D2EB792A9}" type="presOf" srcId="{C14CEBD4-FF94-45C3-A772-6B18DFED07EF}" destId="{BC3C20A4-D63C-4419-A674-7A5EE1A8F1AC}" srcOrd="0" destOrd="1" presId="urn:microsoft.com/office/officeart/2005/8/layout/chevron2"/>
    <dgm:cxn modelId="{B533DA64-37D2-492B-853D-FFE62FAB6FFD}" type="presOf" srcId="{C3FB9433-89EE-4691-932C-2E04FC72443A}" destId="{FF33F63B-4841-415A-AE36-D07FDCAD8EC4}" srcOrd="0" destOrd="3" presId="urn:microsoft.com/office/officeart/2005/8/layout/chevron2"/>
    <dgm:cxn modelId="{EEB66EEF-2465-493A-9396-846895894D44}" type="presOf" srcId="{4740984F-5975-435D-A22D-D26839E82F0B}" destId="{FE0818D1-2BC1-489F-8E8F-EF8E794AEFE4}" srcOrd="0" destOrd="1" presId="urn:microsoft.com/office/officeart/2005/8/layout/chevron2"/>
    <dgm:cxn modelId="{5CE841B1-6459-411B-A678-FE6FD2EE6A70}" type="presOf" srcId="{1FC2C5B9-12D7-49FF-9436-2A8099B0D744}" destId="{0EEABA26-16F0-49FA-9C7E-ADE54FC299EA}" srcOrd="0" destOrd="5" presId="urn:microsoft.com/office/officeart/2005/8/layout/chevron2"/>
    <dgm:cxn modelId="{6EC812F4-7AC5-4547-B93F-3BE3FAC2B2F2}" srcId="{F2AD89DF-67A6-42B4-9D28-8839CBC07B7B}" destId="{2F3F54D0-0056-4416-9C17-DD0949CA89DD}" srcOrd="2" destOrd="0" parTransId="{3B03BEC6-13F8-4884-ABD7-8B89874CE74F}" sibTransId="{1A39A2D1-56AF-489A-99AD-9B88EBDE7764}"/>
    <dgm:cxn modelId="{FDE9DB3C-95A8-44D2-9AB7-5C3589D70A74}" type="presOf" srcId="{50481FAA-929A-4826-B4AE-5BED3F21585D}" destId="{FF33F63B-4841-415A-AE36-D07FDCAD8EC4}" srcOrd="0" destOrd="10" presId="urn:microsoft.com/office/officeart/2005/8/layout/chevron2"/>
    <dgm:cxn modelId="{CEB95A5B-7EEA-4780-ABA6-ECC5139506F1}" type="presOf" srcId="{E485DCAD-214B-415A-A583-528C634D14F5}" destId="{0EEABA26-16F0-49FA-9C7E-ADE54FC299EA}" srcOrd="0" destOrd="3" presId="urn:microsoft.com/office/officeart/2005/8/layout/chevron2"/>
    <dgm:cxn modelId="{D7789329-303E-45DC-95AE-76AA50555C27}" type="presOf" srcId="{1E2553BA-158B-4111-B2EE-6525F112514F}" destId="{FE0818D1-2BC1-489F-8E8F-EF8E794AEFE4}" srcOrd="0" destOrd="2" presId="urn:microsoft.com/office/officeart/2005/8/layout/chevron2"/>
    <dgm:cxn modelId="{8B89A6CE-4DE8-46FE-AE2D-52C96364A11A}" type="presOf" srcId="{F3E710E2-F110-4509-88B9-D85E2C8E2079}" destId="{FE0818D1-2BC1-489F-8E8F-EF8E794AEFE4}" srcOrd="0" destOrd="5" presId="urn:microsoft.com/office/officeart/2005/8/layout/chevron2"/>
    <dgm:cxn modelId="{66E2EFF1-A313-488E-8A5D-AF0B79972A7D}" type="presOf" srcId="{5BD3441B-2BE9-4A7E-8D83-C7B3B1FF02FF}" destId="{BC3C20A4-D63C-4419-A674-7A5EE1A8F1AC}" srcOrd="0" destOrd="7" presId="urn:microsoft.com/office/officeart/2005/8/layout/chevron2"/>
    <dgm:cxn modelId="{C0A7979D-F359-4127-88F5-EC78EC25A3DE}" type="presOf" srcId="{EFFB0EFC-4B37-4B5C-A677-835C0D7251DE}" destId="{28D57A60-0EA4-4328-8CD7-8A39BF49F21F}" srcOrd="0" destOrd="0" presId="urn:microsoft.com/office/officeart/2005/8/layout/chevron2"/>
    <dgm:cxn modelId="{0E78C6DC-3108-4F24-B37A-DC3B8949E99A}" type="presOf" srcId="{CD57C46D-8355-42B6-910D-5124927D7978}" destId="{0EEABA26-16F0-49FA-9C7E-ADE54FC299EA}" srcOrd="0" destOrd="6"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046CA92E-2616-4B17-ACC1-587D7FE683C0}" type="presOf" srcId="{F2AD89DF-67A6-42B4-9D28-8839CBC07B7B}" destId="{1CB5BFFE-A5C3-4C84-970F-CAECA4DAEDE4}" srcOrd="0" destOrd="0" presId="urn:microsoft.com/office/officeart/2005/8/layout/chevron2"/>
    <dgm:cxn modelId="{D77A0585-7F86-4440-A232-7CA09C6EBF2A}" type="presOf" srcId="{285D2256-1DF0-4D05-A031-E0A50EE8B128}" destId="{BC3C20A4-D63C-4419-A674-7A5EE1A8F1AC}" srcOrd="0" destOrd="0" presId="urn:microsoft.com/office/officeart/2005/8/layout/chevron2"/>
    <dgm:cxn modelId="{481D7FFD-F422-4DF8-A05F-1E5E25FA8427}" type="presOf" srcId="{94456478-578D-4D18-887D-689C6AAC74DF}" destId="{FF33F63B-4841-415A-AE36-D07FDCAD8EC4}" srcOrd="0" destOrd="11" presId="urn:microsoft.com/office/officeart/2005/8/layout/chevron2"/>
    <dgm:cxn modelId="{5C651410-30E2-4251-8C98-30DF15226422}" type="presOf" srcId="{B7E09CA4-766A-4D62-B6D5-289CA7133016}" destId="{12F0ED3F-1DE6-4552-8678-1AE8E6F29B32}" srcOrd="0" destOrd="0" presId="urn:microsoft.com/office/officeart/2005/8/layout/chevron2"/>
    <dgm:cxn modelId="{4D9E1518-AD62-4AB1-961E-3C5A85554D42}" type="presOf" srcId="{2F3F54D0-0056-4416-9C17-DD0949CA89DD}" destId="{BC3C20A4-D63C-4419-A674-7A5EE1A8F1AC}" srcOrd="0" destOrd="2"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A7A9A0F7-70B5-4C9A-9E18-2E199AAD61CD}" srcId="{22977F40-17F7-4919-999A-A9E753B8BFBF}" destId="{59EE5744-7D4D-4038-890B-376FEF465E31}" srcOrd="5" destOrd="0" parTransId="{5AE1B98C-3253-4C53-B70D-0E436739EB4C}" sibTransId="{1AA81D0F-4CDC-4C3D-A184-8FB474DE4212}"/>
    <dgm:cxn modelId="{4805CCC3-DD6C-4005-8C29-B31AE4B2323C}" srcId="{F1B51CDA-80D3-4124-93E5-65D8E024CA0C}" destId="{3679C220-8EE4-4720-BD78-F2BA5CC0590C}" srcOrd="0" destOrd="0" parTransId="{AE314D86-38E7-4874-BA31-6BBAE01D7859}" sibTransId="{EBA1DA89-F5DE-4D1A-89AB-FBFF31D30F32}"/>
    <dgm:cxn modelId="{30360A03-CDD0-4A93-982D-4D0C45B27A2C}" srcId="{22977F40-17F7-4919-999A-A9E753B8BFBF}" destId="{A36CD9A6-6646-46D0-B97C-4F0145B376D2}" srcOrd="9" destOrd="0" parTransId="{D35D955C-242B-40C6-8F5F-987B846F44BA}" sibTransId="{98E92CCB-ED3F-4DD2-B175-4F6BED0F6A7F}"/>
    <dgm:cxn modelId="{AA274501-D1B7-4184-827C-01F94C5DE67D}" srcId="{EFFB0EFC-4B37-4B5C-A677-835C0D7251DE}" destId="{4740984F-5975-435D-A22D-D26839E82F0B}" srcOrd="1" destOrd="0" parTransId="{A8F83E67-48FF-4085-9B80-825A47964C2E}" sibTransId="{3845A4F5-ABD9-48B4-AE66-B8274BB44125}"/>
    <dgm:cxn modelId="{D996497D-864E-4A18-A5B9-81062D54EFDF}" type="presOf" srcId="{1F6B9668-1110-41D8-8968-BB1452A5AF91}" destId="{FE0818D1-2BC1-489F-8E8F-EF8E794AEFE4}" srcOrd="0" destOrd="4" presId="urn:microsoft.com/office/officeart/2005/8/layout/chevron2"/>
    <dgm:cxn modelId="{5EDEF017-85D2-4453-BE21-325AF3F16BFC}" srcId="{22977F40-17F7-4919-999A-A9E753B8BFBF}" destId="{D6F0441C-8B75-47BA-8F8C-8D77EB3B5CC9}" srcOrd="7" destOrd="0" parTransId="{087CEE9B-2D0D-48D9-BFA6-708132D1A7A1}" sibTransId="{EA28E01C-A95A-4BFB-A41F-95831997D37B}"/>
    <dgm:cxn modelId="{660E4F82-073D-4365-B7BA-214D46B3F6F8}" type="presOf" srcId="{7FA819A5-B896-4B50-A684-58CBFD3268B6}" destId="{BC3C20A4-D63C-4419-A674-7A5EE1A8F1AC}" srcOrd="0" destOrd="4" presId="urn:microsoft.com/office/officeart/2005/8/layout/chevron2"/>
    <dgm:cxn modelId="{0DA7ECA5-FAD1-4450-8877-A96DE1BDD509}" type="presParOf" srcId="{12F0ED3F-1DE6-4552-8678-1AE8E6F29B32}" destId="{3B711153-1594-402A-88EF-CFA9BD9B06DB}" srcOrd="0" destOrd="0" presId="urn:microsoft.com/office/officeart/2005/8/layout/chevron2"/>
    <dgm:cxn modelId="{0027CAE1-0406-4323-A773-C7EF1336ECCB}" type="presParOf" srcId="{3B711153-1594-402A-88EF-CFA9BD9B06DB}" destId="{341A0340-9D48-46AC-BCA3-402CFE6CB680}" srcOrd="0" destOrd="0" presId="urn:microsoft.com/office/officeart/2005/8/layout/chevron2"/>
    <dgm:cxn modelId="{723D529C-07F3-49A0-9835-BCD12D588B3D}" type="presParOf" srcId="{3B711153-1594-402A-88EF-CFA9BD9B06DB}" destId="{FF33F63B-4841-415A-AE36-D07FDCAD8EC4}" srcOrd="1" destOrd="0" presId="urn:microsoft.com/office/officeart/2005/8/layout/chevron2"/>
    <dgm:cxn modelId="{7544E6AA-A312-40AF-8BE8-2637F0A5FEBF}" type="presParOf" srcId="{12F0ED3F-1DE6-4552-8678-1AE8E6F29B32}" destId="{527689A2-EA49-4531-AE23-8BE3D63C4E4B}" srcOrd="1" destOrd="0" presId="urn:microsoft.com/office/officeart/2005/8/layout/chevron2"/>
    <dgm:cxn modelId="{8091E694-0DD9-47B8-922C-0B0202144ED5}" type="presParOf" srcId="{12F0ED3F-1DE6-4552-8678-1AE8E6F29B32}" destId="{F539200A-9540-4E1A-8E9D-B300A9D1246F}" srcOrd="2" destOrd="0" presId="urn:microsoft.com/office/officeart/2005/8/layout/chevron2"/>
    <dgm:cxn modelId="{69DEBE33-5027-4935-B660-6C14A0A0EA64}" type="presParOf" srcId="{F539200A-9540-4E1A-8E9D-B300A9D1246F}" destId="{28D57A60-0EA4-4328-8CD7-8A39BF49F21F}" srcOrd="0" destOrd="0" presId="urn:microsoft.com/office/officeart/2005/8/layout/chevron2"/>
    <dgm:cxn modelId="{46892E1A-7731-4DF3-A9E6-9F9D0AE6274D}" type="presParOf" srcId="{F539200A-9540-4E1A-8E9D-B300A9D1246F}" destId="{FE0818D1-2BC1-489F-8E8F-EF8E794AEFE4}" srcOrd="1" destOrd="0" presId="urn:microsoft.com/office/officeart/2005/8/layout/chevron2"/>
    <dgm:cxn modelId="{3F302372-16A0-4A03-A115-9899CDFC205C}" type="presParOf" srcId="{12F0ED3F-1DE6-4552-8678-1AE8E6F29B32}" destId="{DE8D0AF9-4598-4F55-AEC0-2445275FDCC5}" srcOrd="3" destOrd="0" presId="urn:microsoft.com/office/officeart/2005/8/layout/chevron2"/>
    <dgm:cxn modelId="{8635E589-6B28-43F6-A64B-9A4ED20CB107}" type="presParOf" srcId="{12F0ED3F-1DE6-4552-8678-1AE8E6F29B32}" destId="{C20643A3-332C-4831-B8A0-DAF428879099}" srcOrd="4" destOrd="0" presId="urn:microsoft.com/office/officeart/2005/8/layout/chevron2"/>
    <dgm:cxn modelId="{A8A1CF91-1479-4882-867F-1B596E558806}" type="presParOf" srcId="{C20643A3-332C-4831-B8A0-DAF428879099}" destId="{1CB5BFFE-A5C3-4C84-970F-CAECA4DAEDE4}" srcOrd="0" destOrd="0" presId="urn:microsoft.com/office/officeart/2005/8/layout/chevron2"/>
    <dgm:cxn modelId="{A02E39C7-7512-41DD-A0B6-83CB0CF5B685}" type="presParOf" srcId="{C20643A3-332C-4831-B8A0-DAF428879099}" destId="{BC3C20A4-D63C-4419-A674-7A5EE1A8F1AC}" srcOrd="1" destOrd="0" presId="urn:microsoft.com/office/officeart/2005/8/layout/chevron2"/>
    <dgm:cxn modelId="{11D09781-ED84-4273-B32C-0894B1FD7CB9}" type="presParOf" srcId="{12F0ED3F-1DE6-4552-8678-1AE8E6F29B32}" destId="{76A7C465-18FB-4CBF-BD76-172A65200824}" srcOrd="5" destOrd="0" presId="urn:microsoft.com/office/officeart/2005/8/layout/chevron2"/>
    <dgm:cxn modelId="{0226C992-0B6B-4278-81FD-7BC30B2D4B9B}" type="presParOf" srcId="{12F0ED3F-1DE6-4552-8678-1AE8E6F29B32}" destId="{A802E8B7-EE3B-4B51-946A-6CEE27DBB598}" srcOrd="6" destOrd="0" presId="urn:microsoft.com/office/officeart/2005/8/layout/chevron2"/>
    <dgm:cxn modelId="{9999A60D-B98F-4290-B9D5-0EB94DC5FC29}" type="presParOf" srcId="{A802E8B7-EE3B-4B51-946A-6CEE27DBB598}" destId="{DEA34584-EF57-41EC-9012-131B48F7E99D}" srcOrd="0" destOrd="0" presId="urn:microsoft.com/office/officeart/2005/8/layout/chevron2"/>
    <dgm:cxn modelId="{462836FB-60F4-41DD-B1AD-C281909340D4}"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A1024C00-1EE3-4433-A6A5-25066005965D}" srcId="{F1B51CDA-80D3-4124-93E5-65D8E024CA0C}" destId="{C004D6C3-FE9D-4FD0-8053-8BCA098693CD}" srcOrd="4" destOrd="0" parTransId="{6E8D9636-836A-4AB1-ACB5-A3EC9935AE19}" sibTransId="{B29DEC8D-6C60-4075-A57B-13C98079E664}"/>
    <dgm:cxn modelId="{62FE7F98-2760-4375-AFB3-6B440DD6D12A}" type="presOf" srcId="{478EEB98-C265-4B41-813C-F864CF38B9FF}" destId="{FF33F63B-4841-415A-AE36-D07FDCAD8EC4}" srcOrd="0" destOrd="6" presId="urn:microsoft.com/office/officeart/2005/8/layout/chevron2"/>
    <dgm:cxn modelId="{B1956F1C-3EEE-42BA-B0E0-5F4E45652F5B}" type="presOf" srcId="{D5F5AE4E-3A13-4012-B6E8-D2B1C33E0F80}" destId="{BC3C20A4-D63C-4419-A674-7A5EE1A8F1AC}" srcOrd="0" destOrd="2" presId="urn:microsoft.com/office/officeart/2005/8/layout/chevron2"/>
    <dgm:cxn modelId="{400E8B93-1377-4247-B7F5-E68B269DBE10}" srcId="{EFFB0EFC-4B37-4B5C-A677-835C0D7251DE}" destId="{0E6D3879-8DFA-4D63-8706-579F20D09C7C}" srcOrd="2" destOrd="0" parTransId="{8A02E8E0-FEEE-4617-BF2F-9A8CE4353865}" sibTransId="{BB9F53AD-310D-4AB1-9436-C0017EDFA417}"/>
    <dgm:cxn modelId="{057F548C-3BDE-475F-829B-786024B3DD5A}" type="presOf" srcId="{DE07B71E-5105-44F5-AF41-4E13C99BD2B8}" destId="{FF33F63B-4841-415A-AE36-D07FDCAD8EC4}" srcOrd="0" destOrd="1" presId="urn:microsoft.com/office/officeart/2005/8/layout/chevron2"/>
    <dgm:cxn modelId="{D72097C4-A355-4F02-AC4F-3B0BE397AED6}" srcId="{F2AD89DF-67A6-42B4-9D28-8839CBC07B7B}" destId="{B63284AE-568A-4D75-A90E-D75C1BC70AA7}" srcOrd="6" destOrd="0" parTransId="{5F1D5044-D6AB-45BE-BEDF-BA18B5ED6465}" sibTransId="{5E7EE5B1-50B9-42A7-B9ED-C799E3DDF04A}"/>
    <dgm:cxn modelId="{FDC43428-4579-4C3C-93EB-49F4372C903C}" type="presOf" srcId="{108376E7-3BDC-4C07-A4F5-16A4A6454D59}" destId="{0EEABA26-16F0-49FA-9C7E-ADE54FC299EA}" srcOrd="0" destOrd="6" presId="urn:microsoft.com/office/officeart/2005/8/layout/chevron2"/>
    <dgm:cxn modelId="{6D9BB5CA-6512-48ED-B162-9BFC508879F0}" srcId="{F1B51CDA-80D3-4124-93E5-65D8E024CA0C}" destId="{108376E7-3BDC-4C07-A4F5-16A4A6454D59}" srcOrd="6" destOrd="0" parTransId="{E30F618D-1793-42FB-990E-F0E1845E7886}" sibTransId="{C497EB7A-E3C6-4F58-A619-8197E1C0B246}"/>
    <dgm:cxn modelId="{546ECAC0-645F-4EB3-8D4A-A9540DB072D9}" type="presOf" srcId="{B63284AE-568A-4D75-A90E-D75C1BC70AA7}" destId="{BC3C20A4-D63C-4419-A674-7A5EE1A8F1AC}" srcOrd="0" destOrd="6" presId="urn:microsoft.com/office/officeart/2005/8/layout/chevron2"/>
    <dgm:cxn modelId="{5EFBF15C-AC01-40BD-9558-7B96D42EDC9B}" type="presOf" srcId="{E67E7331-EA18-402A-9E43-3B98E43FCECD}" destId="{FF33F63B-4841-415A-AE36-D07FDCAD8EC4}" srcOrd="0" destOrd="2" presId="urn:microsoft.com/office/officeart/2005/8/layout/chevron2"/>
    <dgm:cxn modelId="{7277CCFC-394A-48D2-8434-AEF1D22390E0}" srcId="{22977F40-17F7-4919-999A-A9E753B8BFBF}" destId="{E67E7331-EA18-402A-9E43-3B98E43FCECD}" srcOrd="2" destOrd="0" parTransId="{2E0E6FA4-C1C9-409F-A5BA-1CE9A95A8F32}" sibTransId="{88970B12-059D-4786-9831-3C3A04AD003D}"/>
    <dgm:cxn modelId="{26D5343F-FB47-40D5-813F-66906244667A}" type="presOf" srcId="{E41A2ADE-E0B4-43DF-80E0-B6A06A3BB1B0}" destId="{FE0818D1-2BC1-489F-8E8F-EF8E794AEFE4}" srcOrd="0" destOrd="1" presId="urn:microsoft.com/office/officeart/2005/8/layout/chevron2"/>
    <dgm:cxn modelId="{BF34B6CC-D11E-4EB3-8838-5EABABE97EE7}" type="presOf" srcId="{F68F9499-E724-4D8B-AD74-AAAC37C240F2}" destId="{FE0818D1-2BC1-489F-8E8F-EF8E794AEFE4}" srcOrd="0" destOrd="5" presId="urn:microsoft.com/office/officeart/2005/8/layout/chevron2"/>
    <dgm:cxn modelId="{CB55E823-725E-4CBB-ACBD-CA55D599F984}" srcId="{F1B51CDA-80D3-4124-93E5-65D8E024CA0C}" destId="{CD57C46D-8355-42B6-910D-5124927D7978}" srcOrd="1"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9D69F09A-8EF6-4C45-BC92-A1DFF3E99A4A}" type="presOf" srcId="{285D2256-1DF0-4D05-A031-E0A50EE8B128}" destId="{BC3C20A4-D63C-4419-A674-7A5EE1A8F1AC}" srcOrd="0" destOrd="0"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09895AB2-79FA-4337-9C9F-8A2408EC83AA}" type="presOf" srcId="{F2AD89DF-67A6-42B4-9D28-8839CBC07B7B}" destId="{1CB5BFFE-A5C3-4C84-970F-CAECA4DAEDE4}" srcOrd="0" destOrd="0" presId="urn:microsoft.com/office/officeart/2005/8/layout/chevron2"/>
    <dgm:cxn modelId="{58838805-6BF5-4C6C-B0F1-632C29463F9C}" type="presOf" srcId="{4259681C-3EA2-40C7-A673-9FE07A9DEDEE}" destId="{BC3C20A4-D63C-4419-A674-7A5EE1A8F1AC}" srcOrd="0" destOrd="3" presId="urn:microsoft.com/office/officeart/2005/8/layout/chevron2"/>
    <dgm:cxn modelId="{85B08E97-7F67-4A08-BF8C-38F0CB2735F5}" type="presOf" srcId="{F1B51CDA-80D3-4124-93E5-65D8E024CA0C}" destId="{DEA34584-EF57-41EC-9012-131B48F7E99D}" srcOrd="0" destOrd="0" presId="urn:microsoft.com/office/officeart/2005/8/layout/chevron2"/>
    <dgm:cxn modelId="{EEC94550-28FD-4E00-A562-3E4E7140C009}" type="presOf" srcId="{EFFB0EFC-4B37-4B5C-A677-835C0D7251DE}" destId="{28D57A60-0EA4-4328-8CD7-8A39BF49F21F}" srcOrd="0" destOrd="0" presId="urn:microsoft.com/office/officeart/2005/8/layout/chevron2"/>
    <dgm:cxn modelId="{6F7EC010-4544-4B3F-ADE2-7BCCA2CAA22D}" type="presOf" srcId="{9D521D27-3797-4AFA-95C7-11E7A24229DA}" destId="{FE0818D1-2BC1-489F-8E8F-EF8E794AEFE4}" srcOrd="0" destOrd="4" presId="urn:microsoft.com/office/officeart/2005/8/layout/chevron2"/>
    <dgm:cxn modelId="{1C1D2C39-8232-4DF4-BC9B-A783383A82C1}" srcId="{F1B51CDA-80D3-4124-93E5-65D8E024CA0C}" destId="{6CD49C07-1AB1-4CCA-A510-24CA00CCB59F}" srcOrd="2" destOrd="0" parTransId="{D8B2F12B-C1DC-4B98-956C-74CE4664F3B6}" sibTransId="{6D29C3D5-DD0B-4863-9C1B-4026F8EE677B}"/>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39917D31-C3D7-4913-AB18-A4E4441541B4}" srcId="{F2AD89DF-67A6-42B4-9D28-8839CBC07B7B}" destId="{D5F5AE4E-3A13-4012-B6E8-D2B1C33E0F80}" srcOrd="2" destOrd="0" parTransId="{9EA614F3-5696-4FA4-B9F8-840CBAB2AFE1}" sibTransId="{6C96FFF2-5E3D-4BC9-8C2E-B42140D5BB9E}"/>
    <dgm:cxn modelId="{552AD4C6-5972-4B64-90E5-3AE40E7FB6A8}" srcId="{22977F40-17F7-4919-999A-A9E753B8BFBF}" destId="{D290DCB3-3737-497F-BEF2-9B7ACBE1A71F}" srcOrd="4" destOrd="0" parTransId="{D14E1437-346B-4EB8-BE59-2D0084788DF7}" sibTransId="{157AEB65-30FB-41B5-B816-D64E70A3F506}"/>
    <dgm:cxn modelId="{23AD0A74-EFAC-4D7E-A325-791B57EEB2F7}" type="presOf" srcId="{22977F40-17F7-4919-999A-A9E753B8BFBF}" destId="{341A0340-9D48-46AC-BCA3-402CFE6CB680}" srcOrd="0" destOrd="0" presId="urn:microsoft.com/office/officeart/2005/8/layout/chevron2"/>
    <dgm:cxn modelId="{1A183951-3406-4D8F-A522-7480F48427E1}" type="presOf" srcId="{A2ED37EC-DE6C-4B7E-B2CE-67701BCD7D6D}" destId="{BC3C20A4-D63C-4419-A674-7A5EE1A8F1AC}" srcOrd="0" destOrd="4" presId="urn:microsoft.com/office/officeart/2005/8/layout/chevron2"/>
    <dgm:cxn modelId="{679DF473-10CD-4706-9A56-CFDED4F27F04}" srcId="{22977F40-17F7-4919-999A-A9E753B8BFBF}" destId="{1BB315CB-3EB7-4A6E-87C5-06A08FC42CF0}" srcOrd="5" destOrd="0" parTransId="{9722302A-FE76-4FC3-AAFD-04EC1DCE5ABE}" sibTransId="{88F98BAD-585B-4CB6-A9B1-9F02BCB36CD6}"/>
    <dgm:cxn modelId="{53B9EC59-8268-4351-ADCF-DAA9F845A504}" srcId="{F2AD89DF-67A6-42B4-9D28-8839CBC07B7B}" destId="{F252D1D0-1DBA-4453-84BA-0D473ADFE4D9}" srcOrd="5" destOrd="0" parTransId="{6830765F-DB8B-43EE-BEF2-8A7295281998}" sibTransId="{228000BC-669B-4BDB-884B-B5B30BCAE327}"/>
    <dgm:cxn modelId="{2A022B2A-91DB-43E6-A75D-676BCFC14AA1}" type="presOf" srcId="{F252D1D0-1DBA-4453-84BA-0D473ADFE4D9}" destId="{BC3C20A4-D63C-4419-A674-7A5EE1A8F1AC}" srcOrd="0" destOrd="5" presId="urn:microsoft.com/office/officeart/2005/8/layout/chevron2"/>
    <dgm:cxn modelId="{46E4756D-E3AB-4464-B1AF-A2A2440B2E45}" type="presOf" srcId="{EE001225-D4A5-46F2-80B4-07B52AB2732D}" destId="{0EEABA26-16F0-49FA-9C7E-ADE54FC299EA}" srcOrd="0" destOrd="3" presId="urn:microsoft.com/office/officeart/2005/8/layout/chevron2"/>
    <dgm:cxn modelId="{1BB15938-0FC8-4A6B-8E77-908060B34761}" srcId="{22977F40-17F7-4919-999A-A9E753B8BFBF}" destId="{478EEB98-C265-4B41-813C-F864CF38B9FF}" srcOrd="6" destOrd="0" parTransId="{11ABD23C-807C-4FB5-8EC1-F3B7844DD47E}" sibTransId="{E58EBE42-3DFA-49B5-8621-9FCB2BB5955E}"/>
    <dgm:cxn modelId="{D959499B-662D-43C1-8CDA-262EF8911020}" type="presOf" srcId="{0E6D3879-8DFA-4D63-8706-579F20D09C7C}" destId="{FE0818D1-2BC1-489F-8E8F-EF8E794AEFE4}" srcOrd="0" destOrd="2"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827EA726-5391-4777-8BC6-701857520B48}" type="presOf" srcId="{3B78C1DA-2F52-48AA-9383-F46DFFF31B3C}" destId="{0EEABA26-16F0-49FA-9C7E-ADE54FC299EA}" srcOrd="0" destOrd="5" presId="urn:microsoft.com/office/officeart/2005/8/layout/chevron2"/>
    <dgm:cxn modelId="{F4A0A8A7-CDAF-45C0-B44E-239782E78737}" type="presOf" srcId="{CD57C46D-8355-42B6-910D-5124927D7978}" destId="{0EEABA26-16F0-49FA-9C7E-ADE54FC299EA}" srcOrd="0" destOrd="1" presId="urn:microsoft.com/office/officeart/2005/8/layout/chevron2"/>
    <dgm:cxn modelId="{73006E7C-0F8E-4ED0-85E6-512C42636C83}" type="presOf" srcId="{1BB315CB-3EB7-4A6E-87C5-06A08FC42CF0}" destId="{FF33F63B-4841-415A-AE36-D07FDCAD8EC4}" srcOrd="0" destOrd="5"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5A9445AE-969A-4C7F-919F-DA157F95CE2B}" type="presOf" srcId="{4BF2E778-E2D5-4D0C-A08A-FB68D7C89309}" destId="{FF33F63B-4841-415A-AE36-D07FDCAD8EC4}" srcOrd="0" destOrd="3"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B0B5EC4C-06D4-4D7A-ABB2-4C564059C57A}" srcId="{B7E09CA4-766A-4D62-B6D5-289CA7133016}" destId="{F1B51CDA-80D3-4124-93E5-65D8E024CA0C}" srcOrd="3" destOrd="0" parTransId="{165D6DE4-0D86-4DBB-B608-5FA01257E39C}" sibTransId="{8FF51BF3-77C7-4482-9B9B-EEE2C7280C11}"/>
    <dgm:cxn modelId="{9C550159-E96A-4D75-9E80-2F5BC700CE63}" type="presOf" srcId="{4740984F-5975-435D-A22D-D26839E82F0B}" destId="{FE0818D1-2BC1-489F-8E8F-EF8E794AEFE4}" srcOrd="0" destOrd="6" presId="urn:microsoft.com/office/officeart/2005/8/layout/chevron2"/>
    <dgm:cxn modelId="{166469C5-57D9-49E0-8C78-9F3722FEA94A}" srcId="{F2AD89DF-67A6-42B4-9D28-8839CBC07B7B}" destId="{4259681C-3EA2-40C7-A673-9FE07A9DEDEE}" srcOrd="3" destOrd="0" parTransId="{F8E477C4-A31F-4CD6-857F-FE7A1DCAB204}" sibTransId="{9218CEF4-E5BA-4FAE-9DE9-DCF6612191FE}"/>
    <dgm:cxn modelId="{F246C7DE-940B-4D81-A49D-127C6C7D3435}" type="presOf" srcId="{3679C220-8EE4-4720-BD78-F2BA5CC0590C}" destId="{0EEABA26-16F0-49FA-9C7E-ADE54FC299EA}" srcOrd="0" destOrd="0" presId="urn:microsoft.com/office/officeart/2005/8/layout/chevron2"/>
    <dgm:cxn modelId="{5CBAABFF-A1BA-40FA-872E-F5499F08CCDD}" srcId="{F1B51CDA-80D3-4124-93E5-65D8E024CA0C}" destId="{3B78C1DA-2F52-48AA-9383-F46DFFF31B3C}" srcOrd="5" destOrd="0" parTransId="{E7E44235-912B-437F-881A-4F1456D3C283}" sibTransId="{567EA361-3DD3-4889-9510-1458004A0EA5}"/>
    <dgm:cxn modelId="{18A787B7-D2E1-420D-8C30-211290E95664}" type="presOf" srcId="{6CD49C07-1AB1-4CCA-A510-24CA00CCB59F}" destId="{0EEABA26-16F0-49FA-9C7E-ADE54FC299EA}" srcOrd="0" destOrd="2" presId="urn:microsoft.com/office/officeart/2005/8/layout/chevron2"/>
    <dgm:cxn modelId="{1A1A19AC-ABE1-40D5-B2C2-A4407171D841}" type="presOf" srcId="{D290DCB3-3737-497F-BEF2-9B7ACBE1A71F}" destId="{FF33F63B-4841-415A-AE36-D07FDCAD8EC4}" srcOrd="0" destOrd="4" presId="urn:microsoft.com/office/officeart/2005/8/layout/chevron2"/>
    <dgm:cxn modelId="{2AE8A3BC-4BE9-47FF-929B-F9783085392E}" type="presOf" srcId="{C14CEBD4-FF94-45C3-A772-6B18DFED07EF}" destId="{BC3C20A4-D63C-4419-A674-7A5EE1A8F1AC}" srcOrd="0" destOrd="1" presId="urn:microsoft.com/office/officeart/2005/8/layout/chevron2"/>
    <dgm:cxn modelId="{E631100A-A937-4233-B18E-EF5D9A4DC382}" type="presOf" srcId="{84A17D2B-2C89-491B-9143-1FCD7B43D195}" destId="{FF33F63B-4841-415A-AE36-D07FDCAD8EC4}" srcOrd="0" destOrd="0" presId="urn:microsoft.com/office/officeart/2005/8/layout/chevron2"/>
    <dgm:cxn modelId="{592608A8-6556-4F2B-850E-132BAB225C66}" srcId="{22977F40-17F7-4919-999A-A9E753B8BFBF}" destId="{4BF2E778-E2D5-4D0C-A08A-FB68D7C89309}" srcOrd="3" destOrd="0" parTransId="{8BEA4662-288B-4155-BD76-B8A0206E38D4}" sibTransId="{9BDCEEC0-1D68-4F34-9F7E-C006BDDBED32}"/>
    <dgm:cxn modelId="{A0A1E8B6-F54E-479C-83B2-73A33BCC1844}" type="presOf" srcId="{31EEA976-6E25-4C0B-B1BC-F57CC09155BA}" destId="{FE0818D1-2BC1-489F-8E8F-EF8E794AEFE4}" srcOrd="0" destOrd="0" presId="urn:microsoft.com/office/officeart/2005/8/layout/chevron2"/>
    <dgm:cxn modelId="{2A157B73-B9C3-4D61-B0EF-96C4C83D0854}" type="presOf" srcId="{5A88FA44-60B3-4A86-AD08-00D9B4540FAD}" destId="{FE0818D1-2BC1-489F-8E8F-EF8E794AEFE4}" srcOrd="0" destOrd="3" presId="urn:microsoft.com/office/officeart/2005/8/layout/chevron2"/>
    <dgm:cxn modelId="{B88A3377-5214-4031-B0B5-638CAD2F69B1}" srcId="{EFFB0EFC-4B37-4B5C-A677-835C0D7251DE}" destId="{9D521D27-3797-4AFA-95C7-11E7A24229DA}" srcOrd="4" destOrd="0" parTransId="{645BF7E5-AFE3-4B24-9FBC-2914FF92F297}" sibTransId="{FA80713E-9608-4374-843E-04850B0B9C88}"/>
    <dgm:cxn modelId="{E9C3D978-5247-4525-BD15-3CB4C7CA145E}" srcId="{EFFB0EFC-4B37-4B5C-A677-835C0D7251DE}" destId="{E41A2ADE-E0B4-43DF-80E0-B6A06A3BB1B0}" srcOrd="1" destOrd="0" parTransId="{3AB3939D-FE75-463C-BBAC-64FEBBA80C72}" sibTransId="{64A8D2EB-FA1F-4EDF-9E70-207669C638D2}"/>
    <dgm:cxn modelId="{458701A2-EB76-4EFD-A0A6-743CFE54B9A5}" srcId="{F2AD89DF-67A6-42B4-9D28-8839CBC07B7B}" destId="{A2ED37EC-DE6C-4B7E-B2CE-67701BCD7D6D}" srcOrd="4" destOrd="0" parTransId="{6BDFF1AE-229E-4E7A-980C-7D98FE9B40CF}" sibTransId="{EBF49DD8-87D9-4B1F-9D46-96EFBE7A4F29}"/>
    <dgm:cxn modelId="{DE0500E9-8FF5-43CF-9F9C-1F635E5E979C}" srcId="{F1B51CDA-80D3-4124-93E5-65D8E024CA0C}" destId="{EE001225-D4A5-46F2-80B4-07B52AB2732D}" srcOrd="3" destOrd="0" parTransId="{806C3ABC-F3B2-43D7-9E1A-F23DA75B7B36}" sibTransId="{73A418E7-CEE1-4291-A1C7-878BC6D6B547}"/>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5270BE81-6B77-45D9-99D0-C4C33E816B32}" type="presOf" srcId="{B7E09CA4-766A-4D62-B6D5-289CA7133016}" destId="{12F0ED3F-1DE6-4552-8678-1AE8E6F29B32}" srcOrd="0" destOrd="0"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9F419172-8C4A-4E2D-802B-F9F5C1ABA2E6}" type="presOf" srcId="{C004D6C3-FE9D-4FD0-8053-8BCA098693CD}" destId="{0EEABA26-16F0-49FA-9C7E-ADE54FC299EA}" srcOrd="0" destOrd="4" presId="urn:microsoft.com/office/officeart/2005/8/layout/chevron2"/>
    <dgm:cxn modelId="{C3498D67-158E-4EE0-9B19-F4B6D85A4942}" srcId="{EFFB0EFC-4B37-4B5C-A677-835C0D7251DE}" destId="{5A88FA44-60B3-4A86-AD08-00D9B4540FAD}" srcOrd="3" destOrd="0" parTransId="{BB840163-DB64-434B-811F-26774AB24FE8}" sibTransId="{278787C2-A28C-46F7-B6C9-F198A4E5AA4A}"/>
    <dgm:cxn modelId="{7F839566-CB35-416C-A955-A1F4580A5523}" type="presParOf" srcId="{12F0ED3F-1DE6-4552-8678-1AE8E6F29B32}" destId="{3B711153-1594-402A-88EF-CFA9BD9B06DB}" srcOrd="0" destOrd="0" presId="urn:microsoft.com/office/officeart/2005/8/layout/chevron2"/>
    <dgm:cxn modelId="{57C62AD4-1849-48D6-8D02-1BA7E211E303}" type="presParOf" srcId="{3B711153-1594-402A-88EF-CFA9BD9B06DB}" destId="{341A0340-9D48-46AC-BCA3-402CFE6CB680}" srcOrd="0" destOrd="0" presId="urn:microsoft.com/office/officeart/2005/8/layout/chevron2"/>
    <dgm:cxn modelId="{5B15E2D6-1E2C-4BCF-8F7B-5AC1B4019991}" type="presParOf" srcId="{3B711153-1594-402A-88EF-CFA9BD9B06DB}" destId="{FF33F63B-4841-415A-AE36-D07FDCAD8EC4}" srcOrd="1" destOrd="0" presId="urn:microsoft.com/office/officeart/2005/8/layout/chevron2"/>
    <dgm:cxn modelId="{461102BE-34C3-4A4F-AB47-5E5EDEE5172F}" type="presParOf" srcId="{12F0ED3F-1DE6-4552-8678-1AE8E6F29B32}" destId="{527689A2-EA49-4531-AE23-8BE3D63C4E4B}" srcOrd="1" destOrd="0" presId="urn:microsoft.com/office/officeart/2005/8/layout/chevron2"/>
    <dgm:cxn modelId="{C34260A0-3A1E-4E93-9A78-955CD8C9983C}" type="presParOf" srcId="{12F0ED3F-1DE6-4552-8678-1AE8E6F29B32}" destId="{F539200A-9540-4E1A-8E9D-B300A9D1246F}" srcOrd="2" destOrd="0" presId="urn:microsoft.com/office/officeart/2005/8/layout/chevron2"/>
    <dgm:cxn modelId="{504BF8CE-AEBC-4A54-BFAE-096E5C6EB4C8}" type="presParOf" srcId="{F539200A-9540-4E1A-8E9D-B300A9D1246F}" destId="{28D57A60-0EA4-4328-8CD7-8A39BF49F21F}" srcOrd="0" destOrd="0" presId="urn:microsoft.com/office/officeart/2005/8/layout/chevron2"/>
    <dgm:cxn modelId="{4F4FDAC1-BECA-45DF-A107-20991B1C3E03}" type="presParOf" srcId="{F539200A-9540-4E1A-8E9D-B300A9D1246F}" destId="{FE0818D1-2BC1-489F-8E8F-EF8E794AEFE4}" srcOrd="1" destOrd="0" presId="urn:microsoft.com/office/officeart/2005/8/layout/chevron2"/>
    <dgm:cxn modelId="{A8BAF024-6F03-449B-9BEC-29AB3D4E8889}" type="presParOf" srcId="{12F0ED3F-1DE6-4552-8678-1AE8E6F29B32}" destId="{DE8D0AF9-4598-4F55-AEC0-2445275FDCC5}" srcOrd="3" destOrd="0" presId="urn:microsoft.com/office/officeart/2005/8/layout/chevron2"/>
    <dgm:cxn modelId="{4BCB5F76-89C3-4E57-871E-2C2BA1018180}" type="presParOf" srcId="{12F0ED3F-1DE6-4552-8678-1AE8E6F29B32}" destId="{C20643A3-332C-4831-B8A0-DAF428879099}" srcOrd="4" destOrd="0" presId="urn:microsoft.com/office/officeart/2005/8/layout/chevron2"/>
    <dgm:cxn modelId="{4CE580A7-B235-4E5B-85F4-2ACEE5C02440}" type="presParOf" srcId="{C20643A3-332C-4831-B8A0-DAF428879099}" destId="{1CB5BFFE-A5C3-4C84-970F-CAECA4DAEDE4}" srcOrd="0" destOrd="0" presId="urn:microsoft.com/office/officeart/2005/8/layout/chevron2"/>
    <dgm:cxn modelId="{CE58F6D0-E54F-4443-90F1-DE3A1771D252}" type="presParOf" srcId="{C20643A3-332C-4831-B8A0-DAF428879099}" destId="{BC3C20A4-D63C-4419-A674-7A5EE1A8F1AC}" srcOrd="1" destOrd="0" presId="urn:microsoft.com/office/officeart/2005/8/layout/chevron2"/>
    <dgm:cxn modelId="{0A343F8D-E8BA-4F85-94AE-E3E2981DC40F}" type="presParOf" srcId="{12F0ED3F-1DE6-4552-8678-1AE8E6F29B32}" destId="{76A7C465-18FB-4CBF-BD76-172A65200824}" srcOrd="5" destOrd="0" presId="urn:microsoft.com/office/officeart/2005/8/layout/chevron2"/>
    <dgm:cxn modelId="{EF57FFFD-5180-4AB8-9C7D-B6E4B04F1170}" type="presParOf" srcId="{12F0ED3F-1DE6-4552-8678-1AE8E6F29B32}" destId="{A802E8B7-EE3B-4B51-946A-6CEE27DBB598}" srcOrd="6" destOrd="0" presId="urn:microsoft.com/office/officeart/2005/8/layout/chevron2"/>
    <dgm:cxn modelId="{378E536A-9BD7-4177-A40B-FBC9188E0F8F}" type="presParOf" srcId="{A802E8B7-EE3B-4B51-946A-6CEE27DBB598}" destId="{DEA34584-EF57-41EC-9012-131B48F7E99D}" srcOrd="0" destOrd="0" presId="urn:microsoft.com/office/officeart/2005/8/layout/chevron2"/>
    <dgm:cxn modelId="{AC013D34-C776-4243-AF3F-17525D80B3A1}"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54E5C70A-8561-4A40-AB76-1D24C8D28420}" type="presOf" srcId="{F68F9499-E724-4D8B-AD74-AAAC37C240F2}" destId="{FE0818D1-2BC1-489F-8E8F-EF8E794AEFE4}" srcOrd="0" destOrd="5" presId="urn:microsoft.com/office/officeart/2005/8/layout/chevron2"/>
    <dgm:cxn modelId="{8FFA12B4-52D1-4422-9120-6B367B16C509}" type="presOf" srcId="{B7E09CA4-766A-4D62-B6D5-289CA7133016}" destId="{12F0ED3F-1DE6-4552-8678-1AE8E6F29B32}" srcOrd="0" destOrd="0" presId="urn:microsoft.com/office/officeart/2005/8/layout/chevron2"/>
    <dgm:cxn modelId="{7F183C43-8E36-4CAA-B151-2D684E1025F7}" type="presOf" srcId="{478EEB98-C265-4B41-813C-F864CF38B9FF}" destId="{FF33F63B-4841-415A-AE36-D07FDCAD8EC4}" srcOrd="0" destOrd="4" presId="urn:microsoft.com/office/officeart/2005/8/layout/chevron2"/>
    <dgm:cxn modelId="{D72097C4-A355-4F02-AC4F-3B0BE397AED6}" srcId="{F2AD89DF-67A6-42B4-9D28-8839CBC07B7B}" destId="{B63284AE-568A-4D75-A90E-D75C1BC70AA7}" srcOrd="4" destOrd="0" parTransId="{5F1D5044-D6AB-45BE-BEDF-BA18B5ED6465}" sibTransId="{5E7EE5B1-50B9-42A7-B9ED-C799E3DDF04A}"/>
    <dgm:cxn modelId="{6D9BB5CA-6512-48ED-B162-9BFC508879F0}" srcId="{F1B51CDA-80D3-4124-93E5-65D8E024CA0C}" destId="{108376E7-3BDC-4C07-A4F5-16A4A6454D59}" srcOrd="5" destOrd="0" parTransId="{E30F618D-1793-42FB-990E-F0E1845E7886}" sibTransId="{C497EB7A-E3C6-4F58-A619-8197E1C0B246}"/>
    <dgm:cxn modelId="{5594D82E-1393-4CE6-B4D4-4DA61B4AA5FC}" type="presOf" srcId="{108376E7-3BDC-4C07-A4F5-16A4A6454D59}" destId="{0EEABA26-16F0-49FA-9C7E-ADE54FC299EA}" srcOrd="0" destOrd="5" presId="urn:microsoft.com/office/officeart/2005/8/layout/chevron2"/>
    <dgm:cxn modelId="{0B727737-D0D4-4DB0-9F25-BB36AFC58B42}" type="presOf" srcId="{E41A2ADE-E0B4-43DF-80E0-B6A06A3BB1B0}" destId="{FE0818D1-2BC1-489F-8E8F-EF8E794AEFE4}" srcOrd="0" destOrd="1" presId="urn:microsoft.com/office/officeart/2005/8/layout/chevron2"/>
    <dgm:cxn modelId="{C0EAECC6-F807-4DE7-A61E-9A9EE960E6DD}" srcId="{EFFB0EFC-4B37-4B5C-A677-835C0D7251DE}" destId="{2E75D679-F5E9-4637-B6A6-67EE92A70B3D}" srcOrd="4" destOrd="0" parTransId="{B46E96CC-FF42-49A2-AD53-DBA418A70A89}" sibTransId="{9677A05E-0716-4DA2-8D65-36EE3DFCC221}"/>
    <dgm:cxn modelId="{CB55E823-725E-4CBB-ACBD-CA55D599F984}" srcId="{F1B51CDA-80D3-4124-93E5-65D8E024CA0C}" destId="{CD57C46D-8355-42B6-910D-5124927D7978}" srcOrd="2"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4DE149A7-24F0-4439-9C04-7FC74D5683FC}" type="presOf" srcId="{2E75D679-F5E9-4637-B6A6-67EE92A70B3D}" destId="{FE0818D1-2BC1-489F-8E8F-EF8E794AEFE4}" srcOrd="0" destOrd="4"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E63FBF74-A330-4B59-A326-DF6979BE0E3C}" type="presOf" srcId="{774BE95F-F6D2-4C82-A5C2-001276B770EA}" destId="{FF33F63B-4841-415A-AE36-D07FDCAD8EC4}" srcOrd="0" destOrd="3" presId="urn:microsoft.com/office/officeart/2005/8/layout/chevron2"/>
    <dgm:cxn modelId="{0E1E61C7-5627-4549-AD1F-6122EE6DBC10}" type="presOf" srcId="{4740984F-5975-435D-A22D-D26839E82F0B}" destId="{FE0818D1-2BC1-489F-8E8F-EF8E794AEFE4}" srcOrd="0" destOrd="6" presId="urn:microsoft.com/office/officeart/2005/8/layout/chevron2"/>
    <dgm:cxn modelId="{4FD91AE3-DA5D-47E1-9D14-DFF673EEC753}" type="presOf" srcId="{4259681C-3EA2-40C7-A673-9FE07A9DEDEE}" destId="{BC3C20A4-D63C-4419-A674-7A5EE1A8F1AC}" srcOrd="0" destOrd="2" presId="urn:microsoft.com/office/officeart/2005/8/layout/chevron2"/>
    <dgm:cxn modelId="{E9940543-4B78-4C34-BDF2-89D30F7E9CED}" type="presOf" srcId="{C14CEBD4-FF94-45C3-A772-6B18DFED07EF}" destId="{BC3C20A4-D63C-4419-A674-7A5EE1A8F1AC}" srcOrd="0" destOrd="1" presId="urn:microsoft.com/office/officeart/2005/8/layout/chevron2"/>
    <dgm:cxn modelId="{9C9A58C2-2AB7-46BE-ADC1-0B754A0635D6}" type="presOf" srcId="{22977F40-17F7-4919-999A-A9E753B8BFBF}" destId="{341A0340-9D48-46AC-BCA3-402CFE6CB680}" srcOrd="0" destOrd="0" presId="urn:microsoft.com/office/officeart/2005/8/layout/chevron2"/>
    <dgm:cxn modelId="{87FD4E88-600A-4895-8550-8DF8D1D887E2}" type="presOf" srcId="{90DBBC46-5DDF-4AB6-BCBC-D1D803452164}" destId="{FE0818D1-2BC1-489F-8E8F-EF8E794AEFE4}" srcOrd="0" destOrd="3" presId="urn:microsoft.com/office/officeart/2005/8/layout/chevron2"/>
    <dgm:cxn modelId="{BCFE10FB-1617-403A-9929-1D0D5D222825}" type="presOf" srcId="{3679C220-8EE4-4720-BD78-F2BA5CC0590C}" destId="{0EEABA26-16F0-49FA-9C7E-ADE54FC299EA}" srcOrd="0" destOrd="0" presId="urn:microsoft.com/office/officeart/2005/8/layout/chevron2"/>
    <dgm:cxn modelId="{56951DF1-DCE1-4C29-9953-4C3C382213E2}" type="presOf" srcId="{695A3144-43BB-4AEA-82EC-3A66D2031B57}" destId="{FE0818D1-2BC1-489F-8E8F-EF8E794AEFE4}" srcOrd="0" destOrd="2"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823D2555-4A1F-4766-BEFD-350C93510E50}" type="presOf" srcId="{285D2256-1DF0-4D05-A031-E0A50EE8B128}" destId="{BC3C20A4-D63C-4419-A674-7A5EE1A8F1AC}" srcOrd="0" destOrd="0" presId="urn:microsoft.com/office/officeart/2005/8/layout/chevron2"/>
    <dgm:cxn modelId="{557A5132-7C6E-4782-B7DE-03722D8702AD}" srcId="{22977F40-17F7-4919-999A-A9E753B8BFBF}" destId="{774BE95F-F6D2-4C82-A5C2-001276B770EA}" srcOrd="3" destOrd="0" parTransId="{ED40B0A6-DD74-4603-82DB-185652BBE531}" sibTransId="{26AE12D3-7E7A-4AD8-81C9-E9B1EF61402F}"/>
    <dgm:cxn modelId="{1BB15938-0FC8-4A6B-8E77-908060B34761}" srcId="{22977F40-17F7-4919-999A-A9E753B8BFBF}" destId="{478EEB98-C265-4B41-813C-F864CF38B9FF}" srcOrd="4" destOrd="0" parTransId="{11ABD23C-807C-4FB5-8EC1-F3B7844DD47E}" sibTransId="{E58EBE42-3DFA-49B5-8621-9FCB2BB5955E}"/>
    <dgm:cxn modelId="{186A57DC-4B94-49B1-86A0-F7704DB92296}" srcId="{EFFB0EFC-4B37-4B5C-A677-835C0D7251DE}" destId="{90DBBC46-5DDF-4AB6-BCBC-D1D803452164}" srcOrd="3" destOrd="0" parTransId="{C0F4E18D-95E5-4B1C-A456-F678D3D3BBC5}" sibTransId="{CDB40F35-32D5-459A-AF07-B5565B2BF421}"/>
    <dgm:cxn modelId="{10EF1B1D-4A90-4C2E-8ABB-175E32E31D36}" srcId="{B7E09CA4-766A-4D62-B6D5-289CA7133016}" destId="{F2AD89DF-67A6-42B4-9D28-8839CBC07B7B}" srcOrd="2" destOrd="0" parTransId="{6C062956-5532-430C-862F-9401306A33A6}" sibTransId="{54F50105-BBF6-40CB-B169-A07180B00799}"/>
    <dgm:cxn modelId="{2322A1A1-0046-4992-95F0-84DF93838748}" type="presOf" srcId="{B63284AE-568A-4D75-A90E-D75C1BC70AA7}" destId="{BC3C20A4-D63C-4419-A674-7A5EE1A8F1AC}" srcOrd="0" destOrd="4"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C8AB9C09-52C4-42FF-960A-832F1030B3A7}" srcId="{F2AD89DF-67A6-42B4-9D28-8839CBC07B7B}" destId="{C14CEBD4-FF94-45C3-A772-6B18DFED07EF}" srcOrd="1" destOrd="0" parTransId="{4E2BD00F-A028-4548-A884-7AA719D5B97D}" sibTransId="{B35FA528-8CAD-455C-97E0-B5A29FA4BD6D}"/>
    <dgm:cxn modelId="{F9A94143-A5DC-4E45-9EAF-A0804F3015DB}" srcId="{F2AD89DF-67A6-42B4-9D28-8839CBC07B7B}" destId="{10FB6571-A533-4F37-B1EF-1DD7947F24D5}" srcOrd="3" destOrd="0" parTransId="{8F097BCD-6412-420B-9737-650D42C26802}" sibTransId="{CD42C935-5FB3-4C52-B6CD-21C73346CC52}"/>
    <dgm:cxn modelId="{B0B5EC4C-06D4-4D7A-ABB2-4C564059C57A}" srcId="{B7E09CA4-766A-4D62-B6D5-289CA7133016}" destId="{F1B51CDA-80D3-4124-93E5-65D8E024CA0C}" srcOrd="3" destOrd="0" parTransId="{165D6DE4-0D86-4DBB-B608-5FA01257E39C}" sibTransId="{8FF51BF3-77C7-4482-9B9B-EEE2C7280C11}"/>
    <dgm:cxn modelId="{05721FDC-6B08-444F-9942-1174BB9F795C}" type="presOf" srcId="{F31926A2-E9AE-4E15-B3C0-76F36ADEA617}" destId="{0EEABA26-16F0-49FA-9C7E-ADE54FC299EA}" srcOrd="0" destOrd="3" presId="urn:microsoft.com/office/officeart/2005/8/layout/chevron2"/>
    <dgm:cxn modelId="{166469C5-57D9-49E0-8C78-9F3722FEA94A}" srcId="{F2AD89DF-67A6-42B4-9D28-8839CBC07B7B}" destId="{4259681C-3EA2-40C7-A673-9FE07A9DEDEE}" srcOrd="2" destOrd="0" parTransId="{F8E477C4-A31F-4CD6-857F-FE7A1DCAB204}" sibTransId="{9218CEF4-E5BA-4FAE-9DE9-DCF6612191FE}"/>
    <dgm:cxn modelId="{24B1AD69-0FAB-4647-989E-8C21804DE53D}" type="presOf" srcId="{F1B51CDA-80D3-4124-93E5-65D8E024CA0C}" destId="{DEA34584-EF57-41EC-9012-131B48F7E99D}" srcOrd="0" destOrd="0" presId="urn:microsoft.com/office/officeart/2005/8/layout/chevron2"/>
    <dgm:cxn modelId="{7356B1E6-996A-4B22-9322-E5E5274385C2}" type="presOf" srcId="{751C6C51-5414-4386-B382-C8111B2ECF25}" destId="{0EEABA26-16F0-49FA-9C7E-ADE54FC299EA}" srcOrd="0" destOrd="1" presId="urn:microsoft.com/office/officeart/2005/8/layout/chevron2"/>
    <dgm:cxn modelId="{5CBAABFF-A1BA-40FA-872E-F5499F08CCDD}" srcId="{F1B51CDA-80D3-4124-93E5-65D8E024CA0C}" destId="{3B78C1DA-2F52-48AA-9383-F46DFFF31B3C}" srcOrd="4" destOrd="0" parTransId="{E7E44235-912B-437F-881A-4F1456D3C283}" sibTransId="{567EA361-3DD3-4889-9510-1458004A0EA5}"/>
    <dgm:cxn modelId="{AB419CAB-7198-46AA-86D9-A061999931F2}" type="presOf" srcId="{EFFB0EFC-4B37-4B5C-A677-835C0D7251DE}" destId="{28D57A60-0EA4-4328-8CD7-8A39BF49F21F}" srcOrd="0" destOrd="0" presId="urn:microsoft.com/office/officeart/2005/8/layout/chevron2"/>
    <dgm:cxn modelId="{3A560290-1BCE-4478-9B57-A769BD845BC3}" type="presOf" srcId="{31EEA976-6E25-4C0B-B1BC-F57CC09155BA}" destId="{FE0818D1-2BC1-489F-8E8F-EF8E794AEFE4}" srcOrd="0" destOrd="0" presId="urn:microsoft.com/office/officeart/2005/8/layout/chevron2"/>
    <dgm:cxn modelId="{592608A8-6556-4F2B-850E-132BAB225C66}" srcId="{22977F40-17F7-4919-999A-A9E753B8BFBF}" destId="{4BF2E778-E2D5-4D0C-A08A-FB68D7C89309}" srcOrd="2" destOrd="0" parTransId="{8BEA4662-288B-4155-BD76-B8A0206E38D4}" sibTransId="{9BDCEEC0-1D68-4F34-9F7E-C006BDDBED32}"/>
    <dgm:cxn modelId="{6E278F9F-3A33-404F-BF01-7EFEAC5AF924}" type="presOf" srcId="{DE07B71E-5105-44F5-AF41-4E13C99BD2B8}" destId="{FF33F63B-4841-415A-AE36-D07FDCAD8EC4}" srcOrd="0" destOrd="1" presId="urn:microsoft.com/office/officeart/2005/8/layout/chevron2"/>
    <dgm:cxn modelId="{C7F43E72-0FFA-4B3C-8A12-ECB59CC4BE8B}" srcId="{F1B51CDA-80D3-4124-93E5-65D8E024CA0C}" destId="{F31926A2-E9AE-4E15-B3C0-76F36ADEA617}" srcOrd="3" destOrd="0" parTransId="{ACA9F452-6ADB-4E58-A141-1ACCCBF50A2B}" sibTransId="{DCD19063-0024-4B61-B405-0717F5277FA1}"/>
    <dgm:cxn modelId="{38ECF7E5-7768-4418-8E8D-81D9B17DBB6F}" type="presOf" srcId="{10FB6571-A533-4F37-B1EF-1DD7947F24D5}" destId="{BC3C20A4-D63C-4419-A674-7A5EE1A8F1AC}" srcOrd="0" destOrd="3" presId="urn:microsoft.com/office/officeart/2005/8/layout/chevron2"/>
    <dgm:cxn modelId="{CD9BBAEA-EEF9-4CD7-8025-FEF2A464A0A2}" type="presOf" srcId="{CD57C46D-8355-42B6-910D-5124927D7978}" destId="{0EEABA26-16F0-49FA-9C7E-ADE54FC299EA}" srcOrd="0" destOrd="2" presId="urn:microsoft.com/office/officeart/2005/8/layout/chevron2"/>
    <dgm:cxn modelId="{C0FA415E-22C3-4185-9ED4-89C2E11E9539}" type="presOf" srcId="{4BF2E778-E2D5-4D0C-A08A-FB68D7C89309}" destId="{FF33F63B-4841-415A-AE36-D07FDCAD8EC4}" srcOrd="0" destOrd="2" presId="urn:microsoft.com/office/officeart/2005/8/layout/chevron2"/>
    <dgm:cxn modelId="{09066469-C02C-4D09-88E7-5FBFD02DFB22}" type="presOf" srcId="{F2AD89DF-67A6-42B4-9D28-8839CBC07B7B}" destId="{1CB5BFFE-A5C3-4C84-970F-CAECA4DAEDE4}" srcOrd="0" destOrd="0" presId="urn:microsoft.com/office/officeart/2005/8/layout/chevron2"/>
    <dgm:cxn modelId="{BF38FF6D-6430-4010-823D-FBDC111E5365}" srcId="{EFFB0EFC-4B37-4B5C-A677-835C0D7251DE}" destId="{695A3144-43BB-4AEA-82EC-3A66D2031B57}" srcOrd="2" destOrd="0" parTransId="{165B9D31-7994-4BB8-BEC3-95168C6F18EC}" sibTransId="{2D3061EF-0613-49C9-B740-CBC9F2BB12FC}"/>
    <dgm:cxn modelId="{E9C3D978-5247-4525-BD15-3CB4C7CA145E}" srcId="{EFFB0EFC-4B37-4B5C-A677-835C0D7251DE}" destId="{E41A2ADE-E0B4-43DF-80E0-B6A06A3BB1B0}" srcOrd="1" destOrd="0" parTransId="{3AB3939D-FE75-463C-BBAC-64FEBBA80C72}" sibTransId="{64A8D2EB-FA1F-4EDF-9E70-207669C638D2}"/>
    <dgm:cxn modelId="{1716D5E7-080B-4632-B583-0DBD7E64A8D5}" srcId="{EFFB0EFC-4B37-4B5C-A677-835C0D7251DE}" destId="{31EEA976-6E25-4C0B-B1BC-F57CC09155BA}" srcOrd="0" destOrd="0" parTransId="{618E1AA3-B1F4-4290-92AB-C5EA3203258A}" sibTransId="{7B820790-54D4-49F2-8B1D-BB396D9518A7}"/>
    <dgm:cxn modelId="{D540940F-32DF-48EE-BE73-9756B9749191}" type="presOf" srcId="{84A17D2B-2C89-491B-9143-1FCD7B43D195}" destId="{FF33F63B-4841-415A-AE36-D07FDCAD8EC4}" srcOrd="0" destOrd="0" presId="urn:microsoft.com/office/officeart/2005/8/layout/chevron2"/>
    <dgm:cxn modelId="{CE518E77-E9AF-4754-8E56-808B84431F8D}" type="presOf" srcId="{3B78C1DA-2F52-48AA-9383-F46DFFF31B3C}" destId="{0EEABA26-16F0-49FA-9C7E-ADE54FC299EA}" srcOrd="0" destOrd="4" presId="urn:microsoft.com/office/officeart/2005/8/layout/chevron2"/>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0FEA329B-3500-4CFA-9F06-101F1161046D}" srcId="{F1B51CDA-80D3-4124-93E5-65D8E024CA0C}" destId="{751C6C51-5414-4386-B382-C8111B2ECF25}" srcOrd="1" destOrd="0" parTransId="{39E25445-B941-42A8-9BDF-C2BC1D5F7214}" sibTransId="{921B68DC-7BCF-4235-928C-497E8C2AE5BE}"/>
    <dgm:cxn modelId="{CD9D717C-4F64-4E46-8FF8-8FA6FE267946}" type="presParOf" srcId="{12F0ED3F-1DE6-4552-8678-1AE8E6F29B32}" destId="{3B711153-1594-402A-88EF-CFA9BD9B06DB}" srcOrd="0" destOrd="0" presId="urn:microsoft.com/office/officeart/2005/8/layout/chevron2"/>
    <dgm:cxn modelId="{C07DD09E-F600-456F-B1CC-CC256925F9D9}" type="presParOf" srcId="{3B711153-1594-402A-88EF-CFA9BD9B06DB}" destId="{341A0340-9D48-46AC-BCA3-402CFE6CB680}" srcOrd="0" destOrd="0" presId="urn:microsoft.com/office/officeart/2005/8/layout/chevron2"/>
    <dgm:cxn modelId="{7D744017-94A8-4C73-85CB-1E42FCBF57C3}" type="presParOf" srcId="{3B711153-1594-402A-88EF-CFA9BD9B06DB}" destId="{FF33F63B-4841-415A-AE36-D07FDCAD8EC4}" srcOrd="1" destOrd="0" presId="urn:microsoft.com/office/officeart/2005/8/layout/chevron2"/>
    <dgm:cxn modelId="{638A6040-97FA-452B-8B4E-4465AA92AC99}" type="presParOf" srcId="{12F0ED3F-1DE6-4552-8678-1AE8E6F29B32}" destId="{527689A2-EA49-4531-AE23-8BE3D63C4E4B}" srcOrd="1" destOrd="0" presId="urn:microsoft.com/office/officeart/2005/8/layout/chevron2"/>
    <dgm:cxn modelId="{E9959073-4279-4C3B-BE80-BE6426DD89EC}" type="presParOf" srcId="{12F0ED3F-1DE6-4552-8678-1AE8E6F29B32}" destId="{F539200A-9540-4E1A-8E9D-B300A9D1246F}" srcOrd="2" destOrd="0" presId="urn:microsoft.com/office/officeart/2005/8/layout/chevron2"/>
    <dgm:cxn modelId="{EA334F99-1B24-4900-AFD5-C1C327105745}" type="presParOf" srcId="{F539200A-9540-4E1A-8E9D-B300A9D1246F}" destId="{28D57A60-0EA4-4328-8CD7-8A39BF49F21F}" srcOrd="0" destOrd="0" presId="urn:microsoft.com/office/officeart/2005/8/layout/chevron2"/>
    <dgm:cxn modelId="{60D40634-6F73-4EE5-A54D-52B7EA54F8C4}" type="presParOf" srcId="{F539200A-9540-4E1A-8E9D-B300A9D1246F}" destId="{FE0818D1-2BC1-489F-8E8F-EF8E794AEFE4}" srcOrd="1" destOrd="0" presId="urn:microsoft.com/office/officeart/2005/8/layout/chevron2"/>
    <dgm:cxn modelId="{FD971F3E-A3A3-4BEE-8F9E-ECC3188A0236}" type="presParOf" srcId="{12F0ED3F-1DE6-4552-8678-1AE8E6F29B32}" destId="{DE8D0AF9-4598-4F55-AEC0-2445275FDCC5}" srcOrd="3" destOrd="0" presId="urn:microsoft.com/office/officeart/2005/8/layout/chevron2"/>
    <dgm:cxn modelId="{F4478589-DABD-4897-AF0A-4D5E2B039112}" type="presParOf" srcId="{12F0ED3F-1DE6-4552-8678-1AE8E6F29B32}" destId="{C20643A3-332C-4831-B8A0-DAF428879099}" srcOrd="4" destOrd="0" presId="urn:microsoft.com/office/officeart/2005/8/layout/chevron2"/>
    <dgm:cxn modelId="{B1C89126-FDE9-4675-B7D9-667717081079}" type="presParOf" srcId="{C20643A3-332C-4831-B8A0-DAF428879099}" destId="{1CB5BFFE-A5C3-4C84-970F-CAECA4DAEDE4}" srcOrd="0" destOrd="0" presId="urn:microsoft.com/office/officeart/2005/8/layout/chevron2"/>
    <dgm:cxn modelId="{2B161E81-6CE5-4CB4-8F18-5DFA5A1F5F63}" type="presParOf" srcId="{C20643A3-332C-4831-B8A0-DAF428879099}" destId="{BC3C20A4-D63C-4419-A674-7A5EE1A8F1AC}" srcOrd="1" destOrd="0" presId="urn:microsoft.com/office/officeart/2005/8/layout/chevron2"/>
    <dgm:cxn modelId="{9FAE44E5-BEF0-420B-8F86-BED44C19EA11}" type="presParOf" srcId="{12F0ED3F-1DE6-4552-8678-1AE8E6F29B32}" destId="{76A7C465-18FB-4CBF-BD76-172A65200824}" srcOrd="5" destOrd="0" presId="urn:microsoft.com/office/officeart/2005/8/layout/chevron2"/>
    <dgm:cxn modelId="{EBD3E3A9-11DC-4A43-A3BD-3FB43D9B3743}" type="presParOf" srcId="{12F0ED3F-1DE6-4552-8678-1AE8E6F29B32}" destId="{A802E8B7-EE3B-4B51-946A-6CEE27DBB598}" srcOrd="6" destOrd="0" presId="urn:microsoft.com/office/officeart/2005/8/layout/chevron2"/>
    <dgm:cxn modelId="{C9B6CE2E-971D-4361-9B52-0DAA0B95E870}" type="presParOf" srcId="{A802E8B7-EE3B-4B51-946A-6CEE27DBB598}" destId="{DEA34584-EF57-41EC-9012-131B48F7E99D}" srcOrd="0" destOrd="0" presId="urn:microsoft.com/office/officeart/2005/8/layout/chevron2"/>
    <dgm:cxn modelId="{7F6347A4-BC9D-4FF6-A660-62D4C234FC15}"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3895" y="633386"/>
          <a:ext cx="2121484"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886338"/>
        <a:ext cx="1313693" cy="807791"/>
      </dsp:txXfrm>
    </dsp:sp>
    <dsp:sp modelId="{FF33F63B-4841-415A-AE36-D07FDCAD8EC4}">
      <dsp:nvSpPr>
        <dsp:cNvPr id="0" name=""/>
        <dsp:cNvSpPr/>
      </dsp:nvSpPr>
      <dsp:spPr>
        <a:xfrm rot="5400000">
          <a:off x="2546439" y="-1078358"/>
          <a:ext cx="1767599" cy="406757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96451" y="157917"/>
        <a:ext cx="3981290" cy="1595025"/>
      </dsp:txXfrm>
    </dsp:sp>
    <dsp:sp modelId="{28D57A60-0EA4-4328-8CD7-8A39BF49F21F}">
      <dsp:nvSpPr>
        <dsp:cNvPr id="0" name=""/>
        <dsp:cNvSpPr/>
      </dsp:nvSpPr>
      <dsp:spPr>
        <a:xfrm rot="5400000">
          <a:off x="-281505" y="2481446"/>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2" y="2856787"/>
        <a:ext cx="1313693" cy="563012"/>
      </dsp:txXfrm>
    </dsp:sp>
    <dsp:sp modelId="{FE0818D1-2BC1-489F-8E8F-EF8E794AEFE4}">
      <dsp:nvSpPr>
        <dsp:cNvPr id="0" name=""/>
        <dsp:cNvSpPr/>
      </dsp:nvSpPr>
      <dsp:spPr>
        <a:xfrm rot="5400000">
          <a:off x="2820310" y="693324"/>
          <a:ext cx="121985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313694" y="2259490"/>
        <a:ext cx="4173542" cy="1100760"/>
      </dsp:txXfrm>
    </dsp:sp>
    <dsp:sp modelId="{1CB5BFFE-A5C3-4C84-970F-CAECA4DAEDE4}">
      <dsp:nvSpPr>
        <dsp:cNvPr id="0" name=""/>
        <dsp:cNvSpPr/>
      </dsp:nvSpPr>
      <dsp:spPr>
        <a:xfrm rot="5400000">
          <a:off x="-281505" y="441665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2" y="4791992"/>
        <a:ext cx="1313693" cy="563012"/>
      </dsp:txXfrm>
    </dsp:sp>
    <dsp:sp modelId="{BC3C20A4-D63C-4419-A674-7A5EE1A8F1AC}">
      <dsp:nvSpPr>
        <dsp:cNvPr id="0" name=""/>
        <dsp:cNvSpPr/>
      </dsp:nvSpPr>
      <dsp:spPr>
        <a:xfrm rot="5400000">
          <a:off x="2610775" y="2628529"/>
          <a:ext cx="163892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313694" y="4005616"/>
        <a:ext cx="4153085" cy="1478916"/>
      </dsp:txXfrm>
    </dsp:sp>
    <dsp:sp modelId="{DEA34584-EF57-41EC-9012-131B48F7E99D}">
      <dsp:nvSpPr>
        <dsp:cNvPr id="0" name=""/>
        <dsp:cNvSpPr/>
      </dsp:nvSpPr>
      <dsp:spPr>
        <a:xfrm rot="5400000">
          <a:off x="-281505" y="614232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2" y="6517662"/>
        <a:ext cx="1313693" cy="563012"/>
      </dsp:txXfrm>
    </dsp:sp>
    <dsp:sp modelId="{0EEABA26-16F0-49FA-9C7E-ADE54FC299EA}">
      <dsp:nvSpPr>
        <dsp:cNvPr id="0" name=""/>
        <dsp:cNvSpPr/>
      </dsp:nvSpPr>
      <dsp:spPr>
        <a:xfrm rot="5400000">
          <a:off x="2888225" y="4354199"/>
          <a:ext cx="1084027"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313693" y="5981649"/>
        <a:ext cx="4180173" cy="9781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2762" y="445950"/>
          <a:ext cx="2220584"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0" y="710718"/>
        <a:ext cx="1375060" cy="845524"/>
      </dsp:txXfrm>
    </dsp:sp>
    <dsp:sp modelId="{FF33F63B-4841-415A-AE36-D07FDCAD8EC4}">
      <dsp:nvSpPr>
        <dsp:cNvPr id="0" name=""/>
        <dsp:cNvSpPr/>
      </dsp:nvSpPr>
      <dsp:spPr>
        <a:xfrm rot="5400000">
          <a:off x="2737802" y="-1302824"/>
          <a:ext cx="1446240"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75060" y="130518"/>
        <a:ext cx="4101124" cy="1305040"/>
      </dsp:txXfrm>
    </dsp:sp>
    <dsp:sp modelId="{28D57A60-0EA4-4328-8CD7-8A39BF49F21F}">
      <dsp:nvSpPr>
        <dsp:cNvPr id="0" name=""/>
        <dsp:cNvSpPr/>
      </dsp:nvSpPr>
      <dsp:spPr>
        <a:xfrm rot="5400000">
          <a:off x="-294655" y="2380338"/>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73212"/>
        <a:ext cx="1375060" cy="589311"/>
      </dsp:txXfrm>
    </dsp:sp>
    <dsp:sp modelId="{FE0818D1-2BC1-489F-8E8F-EF8E794AEFE4}">
      <dsp:nvSpPr>
        <dsp:cNvPr id="0" name=""/>
        <dsp:cNvSpPr/>
      </dsp:nvSpPr>
      <dsp:spPr>
        <a:xfrm rot="5400000">
          <a:off x="2822501" y="638241"/>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75060" y="2148012"/>
        <a:ext cx="4109394" cy="1152181"/>
      </dsp:txXfrm>
    </dsp:sp>
    <dsp:sp modelId="{1CB5BFFE-A5C3-4C84-970F-CAECA4DAEDE4}">
      <dsp:nvSpPr>
        <dsp:cNvPr id="0" name=""/>
        <dsp:cNvSpPr/>
      </dsp:nvSpPr>
      <dsp:spPr>
        <a:xfrm rot="5400000">
          <a:off x="-294655" y="4316346"/>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709220"/>
        <a:ext cx="1375060" cy="589311"/>
      </dsp:txXfrm>
    </dsp:sp>
    <dsp:sp modelId="{BC3C20A4-D63C-4419-A674-7A5EE1A8F1AC}">
      <dsp:nvSpPr>
        <dsp:cNvPr id="0" name=""/>
        <dsp:cNvSpPr/>
      </dsp:nvSpPr>
      <dsp:spPr>
        <a:xfrm rot="5400000">
          <a:off x="2692774" y="2574249"/>
          <a:ext cx="1536295"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75060" y="3966959"/>
        <a:ext cx="4096728" cy="1386303"/>
      </dsp:txXfrm>
    </dsp:sp>
    <dsp:sp modelId="{DEA34584-EF57-41EC-9012-131B48F7E99D}">
      <dsp:nvSpPr>
        <dsp:cNvPr id="0" name=""/>
        <dsp:cNvSpPr/>
      </dsp:nvSpPr>
      <dsp:spPr>
        <a:xfrm rot="5400000">
          <a:off x="-294655" y="6122627"/>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15501"/>
        <a:ext cx="1375060" cy="589311"/>
      </dsp:txXfrm>
    </dsp:sp>
    <dsp:sp modelId="{0EEABA26-16F0-49FA-9C7E-ADE54FC299EA}">
      <dsp:nvSpPr>
        <dsp:cNvPr id="0" name=""/>
        <dsp:cNvSpPr/>
      </dsp:nvSpPr>
      <dsp:spPr>
        <a:xfrm rot="5400000">
          <a:off x="2822501" y="4380530"/>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75060" y="5890301"/>
        <a:ext cx="4109394" cy="11521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17870" y="465710"/>
          <a:ext cx="2194892"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27414"/>
        <a:ext cx="1359150" cy="835742"/>
      </dsp:txXfrm>
    </dsp:sp>
    <dsp:sp modelId="{FF33F63B-4841-415A-AE36-D07FDCAD8EC4}">
      <dsp:nvSpPr>
        <dsp:cNvPr id="0" name=""/>
        <dsp:cNvSpPr/>
      </dsp:nvSpPr>
      <dsp:spPr>
        <a:xfrm rot="5400000">
          <a:off x="2698358" y="-1294919"/>
          <a:ext cx="1509219"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359151" y="117962"/>
        <a:ext cx="4113960" cy="1361871"/>
      </dsp:txXfrm>
    </dsp:sp>
    <dsp:sp modelId="{28D57A60-0EA4-4328-8CD7-8A39BF49F21F}">
      <dsp:nvSpPr>
        <dsp:cNvPr id="0" name=""/>
        <dsp:cNvSpPr/>
      </dsp:nvSpPr>
      <dsp:spPr>
        <a:xfrm rot="5400000">
          <a:off x="-291246" y="2377717"/>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66045"/>
        <a:ext cx="1359150" cy="582493"/>
      </dsp:txXfrm>
    </dsp:sp>
    <dsp:sp modelId="{FE0818D1-2BC1-489F-8E8F-EF8E794AEFE4}">
      <dsp:nvSpPr>
        <dsp:cNvPr id="0" name=""/>
        <dsp:cNvSpPr/>
      </dsp:nvSpPr>
      <dsp:spPr>
        <a:xfrm rot="5400000">
          <a:off x="2821933" y="623687"/>
          <a:ext cx="1262068"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59151" y="2148079"/>
        <a:ext cx="4126025" cy="1138850"/>
      </dsp:txXfrm>
    </dsp:sp>
    <dsp:sp modelId="{1CB5BFFE-A5C3-4C84-970F-CAECA4DAEDE4}">
      <dsp:nvSpPr>
        <dsp:cNvPr id="0" name=""/>
        <dsp:cNvSpPr/>
      </dsp:nvSpPr>
      <dsp:spPr>
        <a:xfrm rot="5400000">
          <a:off x="-291246" y="4235718"/>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4046"/>
        <a:ext cx="1359150" cy="582493"/>
      </dsp:txXfrm>
    </dsp:sp>
    <dsp:sp modelId="{BC3C20A4-D63C-4419-A674-7A5EE1A8F1AC}">
      <dsp:nvSpPr>
        <dsp:cNvPr id="0" name=""/>
        <dsp:cNvSpPr/>
      </dsp:nvSpPr>
      <dsp:spPr>
        <a:xfrm rot="5400000">
          <a:off x="2749314" y="2481688"/>
          <a:ext cx="140730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59151" y="3940551"/>
        <a:ext cx="4118935" cy="1269909"/>
      </dsp:txXfrm>
    </dsp:sp>
    <dsp:sp modelId="{DEA34584-EF57-41EC-9012-131B48F7E99D}">
      <dsp:nvSpPr>
        <dsp:cNvPr id="0" name=""/>
        <dsp:cNvSpPr/>
      </dsp:nvSpPr>
      <dsp:spPr>
        <a:xfrm rot="5400000">
          <a:off x="-291246" y="6117294"/>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05622"/>
        <a:ext cx="1359150" cy="582493"/>
      </dsp:txXfrm>
    </dsp:sp>
    <dsp:sp modelId="{0EEABA26-16F0-49FA-9C7E-ADE54FC299EA}">
      <dsp:nvSpPr>
        <dsp:cNvPr id="0" name=""/>
        <dsp:cNvSpPr/>
      </dsp:nvSpPr>
      <dsp:spPr>
        <a:xfrm rot="5400000">
          <a:off x="2725738" y="4363265"/>
          <a:ext cx="145445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59150" y="5800855"/>
        <a:ext cx="4116633" cy="13124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0377" y="445061"/>
          <a:ext cx="2208059"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08335"/>
        <a:ext cx="1367304" cy="840755"/>
      </dsp:txXfrm>
    </dsp:sp>
    <dsp:sp modelId="{FF33F63B-4841-415A-AE36-D07FDCAD8EC4}">
      <dsp:nvSpPr>
        <dsp:cNvPr id="0" name=""/>
        <dsp:cNvSpPr/>
      </dsp:nvSpPr>
      <dsp:spPr>
        <a:xfrm rot="5400000">
          <a:off x="2822224" y="-130949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367304" y="207406"/>
        <a:ext cx="4117501" cy="1145681"/>
      </dsp:txXfrm>
    </dsp:sp>
    <dsp:sp modelId="{28D57A60-0EA4-4328-8CD7-8A39BF49F21F}">
      <dsp:nvSpPr>
        <dsp:cNvPr id="0" name=""/>
        <dsp:cNvSpPr/>
      </dsp:nvSpPr>
      <dsp:spPr>
        <a:xfrm rot="5400000">
          <a:off x="-292993" y="2368538"/>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59196"/>
        <a:ext cx="1367304" cy="585987"/>
      </dsp:txXfrm>
    </dsp:sp>
    <dsp:sp modelId="{FE0818D1-2BC1-489F-8E8F-EF8E794AEFE4}">
      <dsp:nvSpPr>
        <dsp:cNvPr id="0" name=""/>
        <dsp:cNvSpPr/>
      </dsp:nvSpPr>
      <dsp:spPr>
        <a:xfrm rot="5400000">
          <a:off x="2822224" y="62062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67304" y="2137523"/>
        <a:ext cx="4117501" cy="1145681"/>
      </dsp:txXfrm>
    </dsp:sp>
    <dsp:sp modelId="{1CB5BFFE-A5C3-4C84-970F-CAECA4DAEDE4}">
      <dsp:nvSpPr>
        <dsp:cNvPr id="0" name=""/>
        <dsp:cNvSpPr/>
      </dsp:nvSpPr>
      <dsp:spPr>
        <a:xfrm rot="5400000">
          <a:off x="-292993" y="4237685"/>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8343"/>
        <a:ext cx="1367304" cy="585987"/>
      </dsp:txXfrm>
    </dsp:sp>
    <dsp:sp modelId="{BC3C20A4-D63C-4419-A674-7A5EE1A8F1AC}">
      <dsp:nvSpPr>
        <dsp:cNvPr id="0" name=""/>
        <dsp:cNvSpPr/>
      </dsp:nvSpPr>
      <dsp:spPr>
        <a:xfrm rot="5400000">
          <a:off x="2749169" y="2489771"/>
          <a:ext cx="141574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67304" y="3940748"/>
        <a:ext cx="4110369" cy="1277527"/>
      </dsp:txXfrm>
    </dsp:sp>
    <dsp:sp modelId="{DEA34584-EF57-41EC-9012-131B48F7E99D}">
      <dsp:nvSpPr>
        <dsp:cNvPr id="0" name=""/>
        <dsp:cNvSpPr/>
      </dsp:nvSpPr>
      <dsp:spPr>
        <a:xfrm rot="5400000">
          <a:off x="-292993" y="6130550"/>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21208"/>
        <a:ext cx="1367304" cy="585987"/>
      </dsp:txXfrm>
    </dsp:sp>
    <dsp:sp modelId="{0EEABA26-16F0-49FA-9C7E-ADE54FC299EA}">
      <dsp:nvSpPr>
        <dsp:cNvPr id="0" name=""/>
        <dsp:cNvSpPr/>
      </dsp:nvSpPr>
      <dsp:spPr>
        <a:xfrm rot="5400000">
          <a:off x="2725452" y="4382635"/>
          <a:ext cx="1463183"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67304" y="5812211"/>
        <a:ext cx="4108053" cy="13203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BD5D7931-64A6-482E-B528-A7DF21FA5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46</Pages>
  <Words>12161</Words>
  <Characters>69324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11</cp:revision>
  <cp:lastPrinted>2013-02-24T16:18:00Z</cp:lastPrinted>
  <dcterms:created xsi:type="dcterms:W3CDTF">2014-03-13T00:32:00Z</dcterms:created>
  <dcterms:modified xsi:type="dcterms:W3CDTF">2018-02-19T16:17:00Z</dcterms:modified>
</cp:coreProperties>
</file>