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Chapter 3: The Long Way Round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i/>
          <w:spacing w:val="0"/>
        </w:rPr>
        <w:t xml:space="preserve">Author's note: thanks for reading!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She </w:t>
      </w:r>
      <w:r>
        <w:rPr>
          <w:rFonts w:ascii="Times" w:hAnsi="Times" w:cs="Times"/>
          <w:sz w:val="24"/>
          <w:sz-cs w:val="24"/>
          <w:b/>
          <w:spacing w:val="0"/>
        </w:rPr>
        <w:t xml:space="preserve">didn't</w:t>
      </w:r>
      <w:r>
        <w:rPr>
          <w:rFonts w:ascii="Times" w:hAnsi="Times" w:cs="Times"/>
          <w:sz w:val="24"/>
          <w:sz-cs w:val="24"/>
          <w:spacing w:val="0"/>
        </w:rPr>
        <w:t xml:space="preserve"> look back. The </w:t>
      </w:r>
      <w:r>
        <w:rPr>
          <w:rFonts w:ascii="Times" w:hAnsi="Times" w:cs="Times"/>
          <w:sz w:val="24"/>
          <w:sz-cs w:val="24"/>
          <w:u w:val="single"/>
          <w:spacing w:val="0"/>
        </w:rPr>
        <w:t xml:space="preserve">letter</w:t>
      </w:r>
      <w:r>
        <w:rPr>
          <w:rFonts w:ascii="Times" w:hAnsi="Times" w:cs="Times"/>
          <w:sz w:val="24"/>
          <w:sz-cs w:val="24"/>
          <w:spacing w:val="0"/>
        </w:rPr>
        <w:t xml:space="preserve"> was still in her pocket, and it said </w:t>
      </w:r>
      <w:r>
        <w:rPr>
          <w:rFonts w:ascii="Times" w:hAnsi="Times" w:cs="Times"/>
          <w:sz w:val="24"/>
          <w:sz-cs w:val="24"/>
          <w:i/>
          <w:spacing w:val="0"/>
        </w:rPr>
        <w:t xml:space="preserve">everything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jc w:val="center"/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* * *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Morning came slowly.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~~~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...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end.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CocoaOOXMLWriter/2775.1</generator>
</meta>
</file>