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 xml:space="preserve">[T1] Chapter Title Centered Bold</w:t>
      </w:r>
    </w:p>
    <w:p>
      <w:pPr>
        <w:pStyle w:val="Heading1"/>
      </w:pPr>
      <w:r>
        <w:t xml:space="preserve">[T2] Heading1 style title</w:t>
      </w:r>
    </w:p>
    <w:p>
      <w:r>
        <w:t xml:space="preserve">[T3] plain then </w:t>
      </w:r>
      <w:r>
        <w:rPr>
          <w:i/>
        </w:rPr>
        <w:t xml:space="preserve">italic</w:t>
      </w:r>
      <w:r>
        <w:t xml:space="preserve"> then plain.</w:t>
      </w:r>
    </w:p>
    <w:p>
      <w:r>
        <w:t xml:space="preserve">[T4] explicit off val=0: </w:t>
      </w:r>
      <w:r>
        <w:rPr>
          <w:b w:val="0"/>
          <w:i w:val="0"/>
        </w:rPr>
        <w:t xml:space="preserve">should be plain</w:t>
      </w:r>
      <w:r>
        <w:t xml:space="preserve"> end.</w:t>
      </w:r>
    </w:p>
    <w:p>
      <w:r>
        <w:t xml:space="preserve">[T5] explicit off val=false: </w:t>
      </w:r>
      <w:r>
        <w:rPr>
          <w:b w:val="false"/>
          <w:i w:val="false"/>
        </w:rPr>
        <w:t xml:space="preserve">should be plain</w:t>
      </w:r>
      <w:r>
        <w:t xml:space="preserve"> end.</w:t>
      </w:r>
    </w:p>
    <w:p>
      <w:r>
        <w:t xml:space="preserve">[T6] explicit off val=off: </w:t>
      </w:r>
      <w:r>
        <w:rPr>
          <w:b w:val="off"/>
          <w:i w:val="off"/>
        </w:rPr>
        <w:t xml:space="preserve">should be plain</w:t>
      </w:r>
      <w:r>
        <w:t xml:space="preserve"> end.</w:t>
      </w:r>
    </w:p>
    <w:p>
      <w:r>
        <w:t xml:space="preserve">[T7] bCs/iCs only (complex script): </w:t>
      </w:r>
      <w:r>
        <w:rPr>
          <w:bCs/>
          <w:iCs/>
        </w:rPr>
        <w:t xml:space="preserve">should be plain</w:t>
      </w:r>
      <w:r>
        <w:t xml:space="preserve"> end.</w:t>
      </w:r>
    </w:p>
    <w:p>
      <w:r>
        <w:t xml:space="preserve">[T8] explicit on val=1: </w:t>
      </w:r>
      <w:r>
        <w:rPr>
          <w:b w:val="1"/>
        </w:rPr>
        <w:t xml:space="preserve">bold</w:t>
      </w:r>
      <w:r>
        <w:t xml:space="preserve"> end.</w:t>
      </w:r>
    </w:p>
    <w:p>
      <w:pPr>
        <w:pStyle w:val="ItalicPara"/>
      </w:pPr>
      <w:r>
        <w:t xml:space="preserve">[T9] italic paragraph style off-toggle </w:t>
      </w:r>
      <w:r>
        <w:rPr>
          <w:i w:val="0"/>
        </w:rPr>
        <w:t xml:space="preserve">upright</w:t>
      </w:r>
      <w:r>
        <w:t xml:space="preserve"> back</w:t>
      </w:r>
    </w:p>
    <w:p>
      <w:pPr>
        <w:jc w:val="center"/>
      </w:pPr>
      <w:r>
        <w:t xml:space="preserve">* * *</w:t>
      </w:r>
    </w:p>
    <w:p>
      <w:pPr>
        <w:spacing w:before="0" w:after="0"/>
      </w:pPr>
      <w:r>
        <w:t xml:space="preserve">[T10] no-gap para A.</w:t>
      </w:r>
    </w:p>
    <w:p>
      <w:pPr>
        <w:spacing w:before="0" w:after="0"/>
      </w:pPr>
      <w:r>
        <w:t xml:space="preserve">[T11] no-gap para B.</w:t>
      </w:r>
    </w:p>
    <w:p>
      <w:r>
        <w:t xml:space="preserve">[T12] underline </w:t>
      </w:r>
      <w:r>
        <w:rPr>
          <w:u w:val="single"/>
        </w:rPr>
        <w:t xml:space="preserve">under</w:t>
      </w:r>
      <w:r>
        <w:t xml:space="preserve"> and none </w:t>
      </w:r>
      <w:r>
        <w:rPr>
          <w:u w:val="none"/>
        </w:rPr>
        <w:t xml:space="preserve">noUnder</w:t>
      </w:r>
      <w:r>
        <w:t xml:space="preserve"> end.</w:t>
      </w:r>
    </w:p>
    <w:p>
      <w:r>
        <w:t xml:space="preserve">[T13] last para.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60"/>
    </w:pPr>
  </w:style>
  <w:style w:type="paragraph" w:styleId="Heading1">
    <w:name w:val="heading 1"/>
    <w:basedOn w:val="Normal"/>
    <w:pPr>
      <w:jc w:val="center"/>
    </w:pPr>
    <w:rPr>
      <w:b/>
      <w:sz w:val="32"/>
    </w:rPr>
  </w:style>
  <w:style w:type="paragraph" w:styleId="ItalicPara">
    <w:name w:val="Italic Para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