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Hans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Hans"/>
        </w:rPr>
        <w:t>小组信息表</w:t>
      </w:r>
    </w:p>
    <w:p>
      <w:p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组名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心理课一组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做情绪稳定的人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组员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崔士强</w:t>
      </w:r>
      <w:r>
        <w:rPr>
          <w:rFonts w:hint="default"/>
          <w:lang w:eastAsia="zh-Hans"/>
        </w:rPr>
        <w:t xml:space="preserve"> 汪鑫宇 刘世豪 高浩瑞 唐彩妆 姚苏航 朱延龙 张泽楷 刘天齐 张明哲</w:t>
      </w:r>
    </w:p>
    <w:p>
      <w:pPr>
        <w:widowControl w:val="0"/>
        <w:numPr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组长</w:t>
      </w:r>
      <w:r>
        <w:rPr>
          <w:rFonts w:hint="default"/>
          <w:lang w:eastAsia="zh-Hans"/>
        </w:rPr>
        <w:t xml:space="preserve"> ：</w:t>
      </w:r>
      <w:r>
        <w:rPr>
          <w:rFonts w:hint="eastAsia"/>
          <w:lang w:val="en-US" w:eastAsia="zh-Hans"/>
        </w:rPr>
        <w:t>崔士强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负责课题</w:t>
      </w:r>
      <w:r>
        <w:rPr>
          <w:rFonts w:hint="default"/>
          <w:lang w:eastAsia="zh-Hans"/>
        </w:rPr>
        <w:t xml:space="preserve"> ：6 </w:t>
      </w:r>
      <w:r>
        <w:rPr>
          <w:rFonts w:hint="eastAsia"/>
          <w:lang w:val="en-US" w:eastAsia="zh-Hans"/>
        </w:rPr>
        <w:t>做情绪稳定的人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D72CCE"/>
    <w:multiLevelType w:val="singleLevel"/>
    <w:tmpl w:val="EFD72C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B115A"/>
    <w:rsid w:val="577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2022-09-08T20:58:00Z</dcterms:created>
  <dc:creator>TOMB RAIDER</dc:creator>
  <cp:lastModifiedBy>TOMB RAIDER</cp:lastModifiedBy>
  <dcterms:modified xsi:type="dcterms:W3CDTF">2022-09-10T16:41:36Z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1A6F8DFEC6F20F47F2E619636BFB6BDD</vt:lpwstr>
  </property>
</Properties>
</file>