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Hans"/>
        </w:rPr>
      </w:pPr>
      <w:r>
        <w:rPr>
          <w:rFonts w:hint="eastAsia"/>
          <w:sz w:val="28"/>
          <w:szCs w:val="28"/>
          <w:lang w:val="en-US" w:eastAsia="zh-Hans"/>
        </w:rPr>
        <w:t>数据分析过程</w:t>
      </w:r>
    </w:p>
    <w:p>
      <w:pPr>
        <w:rPr>
          <w:rFonts w:hint="eastAsia"/>
          <w:lang w:val="en-US" w:eastAsia="zh-Hans"/>
        </w:rPr>
      </w:pPr>
      <w:r>
        <w:rPr>
          <w:rFonts w:hint="default"/>
          <w:lang w:eastAsia="zh-Hans"/>
        </w:rPr>
        <w:t xml:space="preserve">1 </w:t>
      </w:r>
      <w:r>
        <w:rPr>
          <w:rFonts w:hint="eastAsia"/>
          <w:lang w:val="en-US" w:eastAsia="zh-Hans"/>
        </w:rPr>
        <w:t>收集</w:t>
      </w:r>
      <w:r>
        <w:rPr>
          <w:rFonts w:hint="default"/>
          <w:lang w:eastAsia="zh-Hans"/>
        </w:rPr>
        <w:t>5000</w:t>
      </w:r>
      <w:r>
        <w:rPr>
          <w:rFonts w:hint="eastAsia"/>
          <w:lang w:val="en-US" w:eastAsia="zh-Hans"/>
        </w:rPr>
        <w:t>万个最常见的搜索查询按每周计数的时间序列</w:t>
      </w:r>
      <w:r>
        <w:rPr>
          <w:rFonts w:hint="default"/>
          <w:lang w:eastAsia="zh-Hans"/>
        </w:rPr>
        <w:t>，</w:t>
      </w:r>
      <w:r>
        <w:rPr>
          <w:rFonts w:hint="eastAsia"/>
          <w:lang w:val="en-US" w:eastAsia="zh-Hans"/>
        </w:rPr>
        <w:t>一周内某一特定的搜索查询与搜索查询的总数之比作为一个查询分数</w:t>
      </w:r>
    </w:p>
    <w:p>
      <w:pPr>
        <w:rPr>
          <w:rFonts w:hint="default"/>
          <w:lang w:val="en-US" w:eastAsia="zh-Hans"/>
        </w:rPr>
      </w:pPr>
      <w:r>
        <w:rPr>
          <w:rFonts w:hint="default"/>
          <w:lang w:eastAsia="zh-Hans"/>
        </w:rPr>
        <w:t xml:space="preserve">2 </w:t>
      </w:r>
      <w:r>
        <w:rPr>
          <w:rFonts w:hint="eastAsia"/>
          <w:lang w:val="en-US" w:eastAsia="zh-Hans"/>
        </w:rPr>
        <w:t>收集特定地区ILI相关的医生就诊占总就诊的百分比</w:t>
      </w:r>
      <w:r>
        <w:rPr>
          <w:rFonts w:hint="default"/>
          <w:lang w:eastAsia="zh-Hans"/>
        </w:rPr>
        <w:t>，</w:t>
      </w:r>
      <w:r>
        <w:rPr>
          <w:rFonts w:hint="eastAsia"/>
          <w:lang w:val="en-US" w:eastAsia="zh-Hans"/>
        </w:rPr>
        <w:t>该百分比作为医生就诊与ILI相关的概率</w:t>
      </w:r>
    </w:p>
    <w:p>
      <w:pPr>
        <w:rPr>
          <w:rFonts w:hint="eastAsia"/>
          <w:lang w:val="en-US" w:eastAsia="zh-Hans"/>
        </w:rPr>
      </w:pPr>
      <w:r>
        <w:rPr>
          <w:rFonts w:hint="default"/>
          <w:lang w:eastAsia="zh-Hans"/>
        </w:rPr>
        <w:t xml:space="preserve">3 </w:t>
      </w:r>
      <w:r>
        <w:rPr>
          <w:rFonts w:hint="eastAsia"/>
          <w:lang w:val="en-US" w:eastAsia="zh-Hans"/>
        </w:rPr>
        <w:t>建立上述查询分数的对数概率与ILI相关的医生就诊对数概率之间的线性关系</w:t>
      </w:r>
      <w:r>
        <w:rPr>
          <w:rFonts w:hint="default"/>
          <w:lang w:eastAsia="zh-Hans"/>
        </w:rPr>
        <w:t>，</w:t>
      </w:r>
      <w:r>
        <w:rPr>
          <w:rFonts w:hint="eastAsia"/>
          <w:lang w:val="en-US" w:eastAsia="zh-Hans"/>
        </w:rPr>
        <w:t>系数待定</w:t>
      </w:r>
    </w:p>
    <w:p>
      <w:pPr>
        <w:rPr>
          <w:rFonts w:hint="eastAsia"/>
          <w:lang w:val="en-US" w:eastAsia="zh-Hans"/>
        </w:rPr>
      </w:pPr>
      <w:r>
        <w:rPr>
          <w:rFonts w:hint="default"/>
          <w:lang w:eastAsia="zh-Hans"/>
        </w:rPr>
        <w:t xml:space="preserve">4 </w:t>
      </w:r>
      <w:r>
        <w:rPr>
          <w:rFonts w:hint="eastAsia"/>
          <w:lang w:val="en-US" w:eastAsia="zh-Hans"/>
        </w:rPr>
        <w:t>将某一个特定的搜索查询作为解释变量Q</w:t>
      </w:r>
      <w:r>
        <w:rPr>
          <w:rFonts w:hint="default"/>
          <w:lang w:eastAsia="zh-Hans"/>
        </w:rPr>
        <w:t>，</w:t>
      </w:r>
      <w:r>
        <w:rPr>
          <w:rFonts w:hint="eastAsia"/>
          <w:lang w:val="en-US" w:eastAsia="zh-Hans"/>
        </w:rPr>
        <w:t>以相关程度测量准确度</w:t>
      </w:r>
    </w:p>
    <w:p>
      <w:pPr>
        <w:rPr>
          <w:rFonts w:hint="eastAsia"/>
          <w:lang w:val="en-US" w:eastAsia="zh-Hans"/>
        </w:rPr>
      </w:pPr>
      <w:r>
        <w:rPr>
          <w:rFonts w:hint="default"/>
          <w:lang w:eastAsia="zh-Hans"/>
        </w:rPr>
        <w:t xml:space="preserve">5 </w:t>
      </w:r>
      <w:r>
        <w:rPr>
          <w:rFonts w:hint="eastAsia"/>
          <w:lang w:val="en-US" w:eastAsia="zh-Hans"/>
        </w:rPr>
        <w:t>在对</w:t>
      </w:r>
      <w:r>
        <w:rPr>
          <w:rFonts w:hint="default"/>
          <w:lang w:eastAsia="zh-Hans"/>
        </w:rPr>
        <w:t>5000</w:t>
      </w:r>
      <w:r>
        <w:rPr>
          <w:rFonts w:hint="eastAsia"/>
          <w:lang w:val="en-US" w:eastAsia="zh-Hans"/>
        </w:rPr>
        <w:t>万个查询候选进行测试后</w:t>
      </w:r>
      <w:r>
        <w:rPr>
          <w:rFonts w:hint="default"/>
          <w:lang w:eastAsia="zh-Hans"/>
        </w:rPr>
        <w:t>，</w:t>
      </w:r>
      <w:r>
        <w:rPr>
          <w:rFonts w:hint="eastAsia"/>
          <w:lang w:val="en-US" w:eastAsia="zh-Hans"/>
        </w:rPr>
        <w:t>选择相关性最高的</w:t>
      </w:r>
      <w:r>
        <w:rPr>
          <w:rFonts w:hint="default"/>
          <w:lang w:eastAsia="zh-Hans"/>
        </w:rPr>
        <w:t>45</w:t>
      </w:r>
      <w:r>
        <w:rPr>
          <w:rFonts w:hint="eastAsia"/>
          <w:lang w:val="en-US" w:eastAsia="zh-Hans"/>
        </w:rPr>
        <w:t>个用于模型当中</w:t>
      </w:r>
    </w:p>
    <w:p>
      <w:pPr>
        <w:rPr>
          <w:rFonts w:hint="eastAsia"/>
          <w:lang w:val="en-US" w:eastAsia="zh-Hans"/>
        </w:rPr>
      </w:pPr>
      <w:r>
        <w:rPr>
          <w:rFonts w:hint="default"/>
          <w:lang w:eastAsia="zh-Hans"/>
        </w:rPr>
        <w:t xml:space="preserve">6 </w:t>
      </w:r>
      <w:r>
        <w:rPr>
          <w:rFonts w:hint="eastAsia"/>
          <w:lang w:val="en-US" w:eastAsia="zh-Hans"/>
        </w:rPr>
        <w:t>使用</w:t>
      </w:r>
      <w:r>
        <w:rPr>
          <w:rFonts w:hint="default"/>
          <w:lang w:eastAsia="zh-Hans"/>
        </w:rPr>
        <w:t>2003-2007</w:t>
      </w:r>
      <w:r>
        <w:rPr>
          <w:rFonts w:hint="eastAsia"/>
          <w:lang w:val="en-US" w:eastAsia="zh-Hans"/>
        </w:rPr>
        <w:t>年间的数据进行拟合</w:t>
      </w:r>
      <w:r>
        <w:rPr>
          <w:rFonts w:hint="default"/>
          <w:lang w:eastAsia="zh-Hans"/>
        </w:rPr>
        <w:t>，</w:t>
      </w:r>
      <w:r>
        <w:rPr>
          <w:rFonts w:hint="eastAsia"/>
          <w:lang w:val="en-US" w:eastAsia="zh-Hans"/>
        </w:rPr>
        <w:t>得到适用于各个区域的系数</w:t>
      </w:r>
    </w:p>
    <w:p>
      <w:pPr>
        <w:rPr>
          <w:rFonts w:hint="default"/>
          <w:lang w:val="en-US" w:eastAsia="zh-Hans"/>
        </w:rPr>
      </w:pPr>
      <w:r>
        <w:rPr>
          <w:rFonts w:hint="default"/>
          <w:lang w:eastAsia="zh-Hans"/>
        </w:rPr>
        <w:t xml:space="preserve">7 </w:t>
      </w:r>
      <w:r>
        <w:rPr>
          <w:rFonts w:hint="eastAsia"/>
          <w:lang w:val="en-US" w:eastAsia="zh-Hans"/>
        </w:rPr>
        <w:t>运用模型生成</w:t>
      </w:r>
      <w:r>
        <w:rPr>
          <w:rFonts w:hint="default"/>
          <w:lang w:eastAsia="zh-Hans"/>
        </w:rPr>
        <w:t>2007-2008</w:t>
      </w:r>
      <w:r>
        <w:rPr>
          <w:rFonts w:hint="eastAsia"/>
          <w:lang w:val="en-US" w:eastAsia="zh-Hans"/>
        </w:rPr>
        <w:t>年ILI估计数</w:t>
      </w:r>
    </w:p>
    <w:p>
      <w:pPr>
        <w:jc w:val="center"/>
        <w:rPr>
          <w:rFonts w:hint="eastAsia"/>
          <w:sz w:val="28"/>
          <w:szCs w:val="28"/>
          <w:lang w:val="en-US" w:eastAsia="zh-Hans"/>
        </w:rPr>
      </w:pPr>
      <w:r>
        <w:rPr>
          <w:rFonts w:hint="eastAsia"/>
          <w:sz w:val="28"/>
          <w:szCs w:val="28"/>
          <w:lang w:val="en-US" w:eastAsia="zh-Hans"/>
        </w:rPr>
        <w:t>所犯的错误</w:t>
      </w:r>
    </w:p>
    <w:p>
      <w:pPr>
        <w:rPr>
          <w:rFonts w:hint="eastAsia"/>
          <w:sz w:val="28"/>
          <w:szCs w:val="28"/>
          <w:lang w:val="en-US" w:eastAsia="zh-Hans"/>
        </w:rPr>
      </w:pPr>
      <w:r>
        <w:rPr>
          <w:rFonts w:hint="eastAsia"/>
          <w:lang w:val="en-US" w:eastAsia="zh-Hans"/>
        </w:rPr>
        <w:t>在上述第</w:t>
      </w:r>
      <w:r>
        <w:rPr>
          <w:rFonts w:hint="default"/>
          <w:lang w:eastAsia="zh-Hans"/>
        </w:rPr>
        <w:t>5</w:t>
      </w:r>
      <w:r>
        <w:rPr>
          <w:rFonts w:hint="eastAsia"/>
          <w:lang w:val="en-US" w:eastAsia="zh-Hans"/>
        </w:rPr>
        <w:t>步中直接使用了相关性最高的</w:t>
      </w:r>
      <w:r>
        <w:rPr>
          <w:rFonts w:hint="default"/>
          <w:lang w:eastAsia="zh-Hans"/>
        </w:rPr>
        <w:t>45</w:t>
      </w:r>
      <w:r>
        <w:rPr>
          <w:rFonts w:hint="eastAsia"/>
          <w:lang w:val="en-US" w:eastAsia="zh-Hans"/>
        </w:rPr>
        <w:t>个查询</w:t>
      </w:r>
      <w:r>
        <w:rPr>
          <w:rFonts w:hint="default"/>
          <w:lang w:eastAsia="zh-Hans"/>
        </w:rPr>
        <w:t>，</w:t>
      </w:r>
      <w:r>
        <w:rPr>
          <w:rFonts w:hint="eastAsia"/>
          <w:lang w:val="en-US" w:eastAsia="zh-Hans"/>
        </w:rPr>
        <w:t>但高相关性不代表这些查询一定与ILI的发生有因果关系</w:t>
      </w:r>
      <w:r>
        <w:rPr>
          <w:rFonts w:hint="default"/>
          <w:lang w:eastAsia="zh-Hans"/>
        </w:rPr>
        <w:t>。</w:t>
      </w:r>
      <w:r>
        <w:rPr>
          <w:rFonts w:hint="eastAsia"/>
          <w:lang w:val="en-US" w:eastAsia="zh-Hans"/>
        </w:rPr>
        <w:t>文中给出的后面</w:t>
      </w:r>
      <w:r>
        <w:rPr>
          <w:rFonts w:hint="default"/>
          <w:lang w:eastAsia="zh-Hans"/>
        </w:rPr>
        <w:t>55</w:t>
      </w:r>
      <w:r>
        <w:rPr>
          <w:rFonts w:hint="eastAsia"/>
          <w:lang w:val="en-US" w:eastAsia="zh-Hans"/>
        </w:rPr>
        <w:t>个查询可以说明这个问题</w:t>
      </w:r>
    </w:p>
    <w:p>
      <w:pPr>
        <w:jc w:val="center"/>
        <w:rPr>
          <w:rFonts w:hint="eastAsia"/>
          <w:sz w:val="28"/>
          <w:szCs w:val="28"/>
          <w:lang w:val="en-US" w:eastAsia="zh-Hans"/>
        </w:rPr>
      </w:pPr>
      <w:r>
        <w:rPr>
          <w:rFonts w:hint="eastAsia"/>
          <w:sz w:val="28"/>
          <w:szCs w:val="28"/>
          <w:lang w:val="en-US" w:eastAsia="zh-Hans"/>
        </w:rPr>
        <w:t>不严谨之处</w:t>
      </w:r>
    </w:p>
    <w:p>
      <w:pPr>
        <w:jc w:val="both"/>
        <w:rPr>
          <w:rFonts w:hint="default"/>
          <w:sz w:val="21"/>
          <w:szCs w:val="21"/>
          <w:lang w:val="en-US" w:eastAsia="zh-Hans"/>
        </w:rPr>
      </w:pPr>
    </w:p>
    <w:p>
      <w:pPr>
        <w:jc w:val="both"/>
        <w:rPr>
          <w:rFonts w:hint="default"/>
          <w:sz w:val="21"/>
          <w:szCs w:val="21"/>
          <w:lang w:eastAsia="zh-Hans"/>
        </w:rPr>
      </w:pPr>
      <w:r>
        <w:rPr>
          <w:rFonts w:hint="eastAsia"/>
          <w:sz w:val="21"/>
          <w:szCs w:val="21"/>
          <w:lang w:val="en-US" w:eastAsia="zh-Hans"/>
        </w:rPr>
        <w:t>使用搜索数据进行分析时</w:t>
      </w:r>
      <w:r>
        <w:rPr>
          <w:rFonts w:hint="default"/>
          <w:sz w:val="21"/>
          <w:szCs w:val="21"/>
          <w:lang w:eastAsia="zh-Hans"/>
        </w:rPr>
        <w:t>，</w:t>
      </w:r>
      <w:r>
        <w:rPr>
          <w:rFonts w:hint="eastAsia"/>
          <w:sz w:val="21"/>
          <w:szCs w:val="21"/>
          <w:lang w:val="en-US" w:eastAsia="zh-Hans"/>
        </w:rPr>
        <w:t>未考虑到一些其他情况</w:t>
      </w:r>
      <w:r>
        <w:rPr>
          <w:rFonts w:hint="default"/>
          <w:sz w:val="21"/>
          <w:szCs w:val="21"/>
          <w:lang w:eastAsia="zh-Hans"/>
        </w:rPr>
        <w:t>，</w:t>
      </w:r>
      <w:r>
        <w:rPr>
          <w:rFonts w:hint="eastAsia"/>
          <w:sz w:val="21"/>
          <w:szCs w:val="21"/>
          <w:lang w:val="en-US" w:eastAsia="zh-Hans"/>
        </w:rPr>
        <w:t>例如</w:t>
      </w:r>
      <w:r>
        <w:rPr>
          <w:rFonts w:hint="default"/>
          <w:sz w:val="21"/>
          <w:szCs w:val="21"/>
          <w:lang w:eastAsia="zh-Hans"/>
        </w:rPr>
        <w:t>，</w:t>
      </w:r>
      <w:r>
        <w:rPr>
          <w:rFonts w:hint="eastAsia"/>
          <w:sz w:val="21"/>
          <w:szCs w:val="21"/>
          <w:lang w:val="en-US" w:eastAsia="zh-Hans"/>
        </w:rPr>
        <w:t>出现与流感相近的症状时</w:t>
      </w:r>
      <w:r>
        <w:rPr>
          <w:rFonts w:hint="default"/>
          <w:sz w:val="21"/>
          <w:szCs w:val="21"/>
          <w:lang w:eastAsia="zh-Hans"/>
        </w:rPr>
        <w:t>，</w:t>
      </w:r>
      <w:r>
        <w:rPr>
          <w:rFonts w:hint="eastAsia"/>
          <w:sz w:val="21"/>
          <w:szCs w:val="21"/>
          <w:lang w:val="en-US" w:eastAsia="zh-Hans"/>
        </w:rPr>
        <w:t>人们可能会进行搜索</w:t>
      </w:r>
      <w:r>
        <w:rPr>
          <w:rFonts w:hint="default"/>
          <w:sz w:val="21"/>
          <w:szCs w:val="21"/>
          <w:lang w:eastAsia="zh-Hans"/>
        </w:rPr>
        <w:t>，</w:t>
      </w:r>
      <w:r>
        <w:rPr>
          <w:rFonts w:hint="eastAsia"/>
          <w:sz w:val="21"/>
          <w:szCs w:val="21"/>
          <w:lang w:val="en-US" w:eastAsia="zh-Hans"/>
        </w:rPr>
        <w:t>但此时他们很可能并未患上流感</w:t>
      </w:r>
      <w:r>
        <w:rPr>
          <w:rFonts w:hint="default"/>
          <w:sz w:val="21"/>
          <w:szCs w:val="21"/>
          <w:lang w:eastAsia="zh-Hans"/>
        </w:rPr>
        <w:t>。</w:t>
      </w:r>
      <w:bookmarkStart w:id="0" w:name="_GoBack"/>
      <w:bookmarkEnd w:id="0"/>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C956F"/>
    <w:rsid w:val="F7FC9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2022-11-24T23:09:00Z</dcterms:created>
  <dc:creator>tracer</dc:creator>
  <cp:lastModifiedBy>tracer</cp:lastModifiedBy>
  <dcterms:modified xsi:type="dcterms:W3CDTF">2022-11-25T00:05:25Z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5FB72A65B20A1E471A897F633DB19D6B</vt:lpwstr>
  </property>
</Properties>
</file>