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B34AB7" w:rsidRDefault="00B34AB7" w:rsidP="00B34AB7">
      <w:pPr>
        <w:jc w:val="center"/>
        <w:rPr>
          <w:rFonts w:ascii="宋体" w:hAnsi="宋体"/>
          <w:b/>
          <w:bCs/>
          <w:color w:val="FF0000"/>
          <w:sz w:val="36"/>
          <w:szCs w:val="36"/>
        </w:rPr>
      </w:pPr>
      <w:r>
        <w:rPr>
          <w:rFonts w:ascii="宋体" w:hAnsi="宋体" w:hint="eastAsia"/>
          <w:b/>
          <w:bCs/>
          <w:sz w:val="36"/>
          <w:szCs w:val="36"/>
        </w:rPr>
        <w:t>中国科学技术大学管理学院</w:t>
      </w:r>
    </w:p>
    <w:p w:rsidR="00B34AB7" w:rsidRDefault="00B34AB7" w:rsidP="00B34AB7">
      <w:pPr>
        <w:jc w:val="center"/>
        <w:rPr>
          <w:rFonts w:ascii="黑体" w:eastAsia="黑体" w:hAnsi="宋体"/>
          <w:bCs/>
          <w:sz w:val="36"/>
          <w:szCs w:val="36"/>
        </w:rPr>
      </w:pPr>
      <w:r>
        <w:rPr>
          <w:rFonts w:ascii="宋体" w:hAnsi="宋体" w:hint="eastAsia"/>
          <w:b/>
          <w:bCs/>
          <w:sz w:val="36"/>
          <w:szCs w:val="36"/>
        </w:rPr>
        <w:t>20</w:t>
      </w:r>
      <w:r>
        <w:rPr>
          <w:rFonts w:ascii="宋体" w:hAnsi="宋体"/>
          <w:b/>
          <w:bCs/>
          <w:sz w:val="36"/>
          <w:szCs w:val="36"/>
        </w:rPr>
        <w:t>22～</w:t>
      </w:r>
      <w:r>
        <w:rPr>
          <w:rFonts w:ascii="宋体" w:hAnsi="宋体" w:hint="eastAsia"/>
          <w:b/>
          <w:bCs/>
          <w:sz w:val="36"/>
          <w:szCs w:val="36"/>
        </w:rPr>
        <w:t>20</w:t>
      </w:r>
      <w:r>
        <w:rPr>
          <w:rFonts w:ascii="宋体" w:hAnsi="宋体"/>
          <w:b/>
          <w:bCs/>
          <w:sz w:val="36"/>
          <w:szCs w:val="36"/>
        </w:rPr>
        <w:t>23</w:t>
      </w:r>
      <w:r>
        <w:rPr>
          <w:rFonts w:ascii="宋体" w:hAnsi="宋体" w:hint="eastAsia"/>
          <w:b/>
          <w:bCs/>
          <w:sz w:val="36"/>
          <w:szCs w:val="36"/>
        </w:rPr>
        <w:t>学年第二学期</w:t>
      </w:r>
    </w:p>
    <w:p w:rsidR="00B34AB7" w:rsidRDefault="00B34AB7" w:rsidP="00B34AB7">
      <w:pPr>
        <w:jc w:val="center"/>
        <w:rPr>
          <w:rFonts w:ascii="黑体" w:eastAsia="黑体" w:hAnsi="宋体"/>
          <w:bCs/>
          <w:sz w:val="36"/>
          <w:szCs w:val="36"/>
        </w:rPr>
      </w:pPr>
    </w:p>
    <w:p w:rsidR="00B34AB7" w:rsidRDefault="00B34AB7" w:rsidP="00B34AB7">
      <w:pPr>
        <w:spacing w:line="360" w:lineRule="auto"/>
        <w:rPr>
          <w:rFonts w:ascii="新宋体" w:eastAsia="新宋体" w:hAnsi="新宋体"/>
          <w:b/>
          <w:bCs/>
          <w:sz w:val="24"/>
          <w:u w:val="single"/>
        </w:rPr>
      </w:pPr>
      <w:r>
        <w:rPr>
          <w:rFonts w:ascii="新宋体" w:eastAsia="新宋体" w:hAnsi="新宋体" w:hint="eastAsia"/>
          <w:b/>
          <w:bCs/>
          <w:sz w:val="24"/>
        </w:rPr>
        <w:t>课程名称：</w:t>
      </w:r>
      <w:r w:rsidRPr="00042972">
        <w:rPr>
          <w:rFonts w:ascii="新宋体" w:eastAsia="新宋体" w:hAnsi="新宋体" w:hint="eastAsia"/>
          <w:b/>
          <w:bCs/>
          <w:sz w:val="24"/>
        </w:rPr>
        <w:t xml:space="preserve">组织行为学 </w:t>
      </w:r>
      <w:r>
        <w:rPr>
          <w:rFonts w:ascii="新宋体" w:eastAsia="新宋体" w:hAnsi="新宋体" w:hint="eastAsia"/>
          <w:b/>
          <w:bCs/>
          <w:sz w:val="24"/>
        </w:rPr>
        <w:t xml:space="preserve"> </w:t>
      </w:r>
      <w:r>
        <w:rPr>
          <w:rFonts w:ascii="新宋体" w:eastAsia="新宋体" w:hAnsi="新宋体"/>
          <w:b/>
          <w:bCs/>
          <w:sz w:val="24"/>
        </w:rPr>
        <w:t xml:space="preserve">            </w:t>
      </w:r>
      <w:r>
        <w:rPr>
          <w:rFonts w:ascii="新宋体" w:eastAsia="新宋体" w:hAnsi="新宋体" w:hint="eastAsia"/>
          <w:b/>
          <w:bCs/>
          <w:sz w:val="24"/>
        </w:rPr>
        <w:t>课程代码：</w:t>
      </w:r>
      <w:r w:rsidRPr="00042972">
        <w:rPr>
          <w:rFonts w:ascii="新宋体" w:eastAsia="新宋体" w:hAnsi="新宋体"/>
          <w:b/>
          <w:bCs/>
          <w:sz w:val="24"/>
        </w:rPr>
        <w:t>0</w:t>
      </w:r>
      <w:r>
        <w:rPr>
          <w:rFonts w:ascii="新宋体" w:eastAsia="新宋体" w:hAnsi="新宋体"/>
          <w:b/>
          <w:bCs/>
          <w:sz w:val="24"/>
        </w:rPr>
        <w:t>16117</w:t>
      </w:r>
    </w:p>
    <w:p w:rsidR="00B34AB7" w:rsidRPr="00042972" w:rsidRDefault="00B34AB7" w:rsidP="00B34AB7">
      <w:pPr>
        <w:spacing w:line="360" w:lineRule="auto"/>
        <w:rPr>
          <w:rFonts w:ascii="新宋体" w:eastAsia="新宋体" w:hAnsi="新宋体"/>
          <w:b/>
          <w:bCs/>
          <w:sz w:val="24"/>
        </w:rPr>
      </w:pPr>
      <w:r>
        <w:rPr>
          <w:rFonts w:ascii="新宋体" w:eastAsia="新宋体" w:hAnsi="新宋体" w:hint="eastAsia"/>
          <w:b/>
          <w:bCs/>
          <w:sz w:val="24"/>
        </w:rPr>
        <w:t>开课院系：</w:t>
      </w:r>
      <w:r w:rsidRPr="00042972">
        <w:rPr>
          <w:rFonts w:ascii="新宋体" w:eastAsia="新宋体" w:hAnsi="新宋体" w:hint="eastAsia"/>
          <w:b/>
          <w:bCs/>
          <w:sz w:val="24"/>
        </w:rPr>
        <w:t>管理学院工商管理系</w:t>
      </w:r>
      <w:r>
        <w:rPr>
          <w:rFonts w:ascii="新宋体" w:eastAsia="新宋体" w:hAnsi="新宋体"/>
          <w:b/>
          <w:bCs/>
          <w:sz w:val="24"/>
        </w:rPr>
        <w:t xml:space="preserve"> </w:t>
      </w:r>
      <w:r>
        <w:rPr>
          <w:rFonts w:ascii="新宋体" w:eastAsia="新宋体" w:hAnsi="新宋体" w:hint="eastAsia"/>
          <w:b/>
          <w:bCs/>
          <w:sz w:val="24"/>
        </w:rPr>
        <w:t xml:space="preserve"> </w:t>
      </w:r>
      <w:r>
        <w:rPr>
          <w:rFonts w:ascii="新宋体" w:eastAsia="新宋体" w:hAnsi="新宋体"/>
          <w:b/>
          <w:bCs/>
          <w:sz w:val="24"/>
        </w:rPr>
        <w:t xml:space="preserve">    </w:t>
      </w:r>
      <w:r>
        <w:rPr>
          <w:rFonts w:ascii="新宋体" w:eastAsia="新宋体" w:hAnsi="新宋体" w:hint="eastAsia"/>
          <w:b/>
          <w:bCs/>
          <w:sz w:val="24"/>
        </w:rPr>
        <w:t>考试形式：</w:t>
      </w:r>
      <w:r w:rsidRPr="00042972">
        <w:rPr>
          <w:rFonts w:ascii="新宋体" w:eastAsia="新宋体" w:hAnsi="新宋体" w:hint="eastAsia"/>
          <w:b/>
          <w:bCs/>
          <w:sz w:val="24"/>
        </w:rPr>
        <w:t>课程论文</w:t>
      </w:r>
    </w:p>
    <w:p w:rsidR="00B34AB7" w:rsidRPr="00B34AB7" w:rsidRDefault="00B34AB7" w:rsidP="00B34AB7">
      <w:pPr>
        <w:spacing w:line="360" w:lineRule="auto"/>
        <w:rPr>
          <w:rFonts w:ascii="新宋体" w:eastAsia="新宋体" w:hAnsi="新宋体" w:hint="eastAsia"/>
          <w:b/>
          <w:bCs/>
          <w:sz w:val="24"/>
        </w:rPr>
      </w:pPr>
      <w:r>
        <w:rPr>
          <w:rFonts w:ascii="新宋体" w:eastAsia="新宋体" w:hAnsi="新宋体" w:hint="eastAsia"/>
          <w:b/>
          <w:bCs/>
          <w:sz w:val="24"/>
        </w:rPr>
        <w:t xml:space="preserve">姓  </w:t>
      </w:r>
      <w:r>
        <w:rPr>
          <w:rFonts w:ascii="新宋体" w:eastAsia="新宋体" w:hAnsi="新宋体"/>
          <w:b/>
          <w:bCs/>
          <w:sz w:val="24"/>
        </w:rPr>
        <w:t xml:space="preserve">  </w:t>
      </w:r>
      <w:r>
        <w:rPr>
          <w:rFonts w:ascii="新宋体" w:eastAsia="新宋体" w:hAnsi="新宋体" w:hint="eastAsia"/>
          <w:b/>
          <w:bCs/>
          <w:sz w:val="24"/>
        </w:rPr>
        <w:t>名</w:t>
      </w:r>
      <w:r w:rsidRPr="00042972">
        <w:rPr>
          <w:rFonts w:ascii="新宋体" w:eastAsia="新宋体" w:hAnsi="新宋体" w:hint="eastAsia"/>
          <w:b/>
          <w:bCs/>
          <w:sz w:val="24"/>
        </w:rPr>
        <w:t>：</w:t>
      </w:r>
      <w:r>
        <w:rPr>
          <w:rFonts w:ascii="新宋体" w:eastAsia="新宋体" w:hAnsi="新宋体" w:hint="eastAsia"/>
          <w:b/>
          <w:bCs/>
          <w:sz w:val="24"/>
          <w:u w:val="single"/>
        </w:rPr>
        <w:t>崔士强</w:t>
      </w:r>
      <w:r>
        <w:rPr>
          <w:rFonts w:ascii="新宋体" w:eastAsia="新宋体" w:hAnsi="新宋体" w:hint="eastAsia"/>
          <w:b/>
          <w:bCs/>
          <w:sz w:val="24"/>
        </w:rPr>
        <w:t xml:space="preserve">  </w:t>
      </w:r>
      <w:r>
        <w:rPr>
          <w:rFonts w:ascii="新宋体" w:eastAsia="新宋体" w:hAnsi="新宋体"/>
          <w:b/>
          <w:bCs/>
          <w:sz w:val="24"/>
        </w:rPr>
        <w:t xml:space="preserve">        </w:t>
      </w:r>
      <w:r>
        <w:rPr>
          <w:rFonts w:ascii="新宋体" w:eastAsia="新宋体" w:hAnsi="新宋体"/>
          <w:b/>
          <w:bCs/>
          <w:sz w:val="24"/>
        </w:rPr>
        <w:t xml:space="preserve">        </w:t>
      </w:r>
      <w:r>
        <w:rPr>
          <w:rFonts w:ascii="新宋体" w:eastAsia="新宋体" w:hAnsi="新宋体" w:hint="eastAsia"/>
          <w:b/>
          <w:bCs/>
          <w:sz w:val="24"/>
        </w:rPr>
        <w:t xml:space="preserve">学 </w:t>
      </w:r>
      <w:r>
        <w:rPr>
          <w:rFonts w:ascii="新宋体" w:eastAsia="新宋体" w:hAnsi="新宋体"/>
          <w:b/>
          <w:bCs/>
          <w:sz w:val="24"/>
        </w:rPr>
        <w:t xml:space="preserve">  </w:t>
      </w:r>
      <w:r>
        <w:rPr>
          <w:rFonts w:ascii="新宋体" w:eastAsia="新宋体" w:hAnsi="新宋体" w:hint="eastAsia"/>
          <w:b/>
          <w:bCs/>
          <w:sz w:val="24"/>
        </w:rPr>
        <w:t xml:space="preserve"> 号</w:t>
      </w:r>
      <w:r w:rsidRPr="00042972">
        <w:rPr>
          <w:rFonts w:ascii="新宋体" w:eastAsia="新宋体" w:hAnsi="新宋体" w:hint="eastAsia"/>
          <w:b/>
          <w:bCs/>
          <w:sz w:val="24"/>
        </w:rPr>
        <w:t>：</w:t>
      </w:r>
      <w:r>
        <w:rPr>
          <w:rFonts w:ascii="新宋体" w:eastAsia="新宋体" w:hAnsi="新宋体"/>
          <w:b/>
          <w:bCs/>
          <w:sz w:val="24"/>
          <w:u w:val="single"/>
        </w:rPr>
        <w:t>PB22151743</w:t>
      </w:r>
      <w:r>
        <w:rPr>
          <w:rFonts w:ascii="新宋体" w:eastAsia="新宋体" w:hAnsi="新宋体" w:hint="eastAsia"/>
          <w:b/>
          <w:bCs/>
          <w:sz w:val="24"/>
        </w:rPr>
        <w:t xml:space="preserve">  </w:t>
      </w:r>
    </w:p>
    <w:p w:rsidR="00A71A64" w:rsidRDefault="00A71A64"/>
    <w:p w:rsidR="00B34AB7" w:rsidRDefault="00B34AB7"/>
    <w:p w:rsidR="00B34AB7" w:rsidRDefault="00B34AB7" w:rsidP="00B34AB7">
      <w:pPr>
        <w:jc w:val="center"/>
        <w:rPr>
          <w:rFonts w:ascii="黑体" w:eastAsia="黑体" w:hAnsi="黑体"/>
          <w:sz w:val="32"/>
          <w:szCs w:val="32"/>
        </w:rPr>
      </w:pPr>
      <w:r w:rsidRPr="00B34AB7">
        <w:rPr>
          <w:rFonts w:ascii="黑体" w:eastAsia="黑体" w:hAnsi="黑体" w:hint="eastAsia"/>
          <w:sz w:val="32"/>
          <w:szCs w:val="32"/>
        </w:rPr>
        <w:t>应时而革，随时而制：重型H型钢厂张厂长的领导风格——案例分析</w:t>
      </w:r>
    </w:p>
    <w:p w:rsidR="00D41814" w:rsidRDefault="00D41814" w:rsidP="00B34AB7">
      <w:pPr>
        <w:pStyle w:val="a3"/>
        <w:spacing w:line="400" w:lineRule="exact"/>
        <w:ind w:firstLineChars="0" w:firstLine="0"/>
        <w:rPr>
          <w:rFonts w:ascii="宋体" w:hAnsi="宋体"/>
          <w:b/>
          <w:sz w:val="24"/>
          <w:szCs w:val="24"/>
        </w:rPr>
      </w:pPr>
    </w:p>
    <w:p w:rsidR="00B34AB7" w:rsidRDefault="00B34AB7" w:rsidP="00B34AB7">
      <w:pPr>
        <w:pStyle w:val="a3"/>
        <w:spacing w:line="400" w:lineRule="exact"/>
        <w:ind w:firstLineChars="0" w:firstLine="0"/>
        <w:rPr>
          <w:rFonts w:ascii="宋体" w:hAnsi="宋体" w:hint="eastAsia"/>
          <w:sz w:val="24"/>
          <w:szCs w:val="24"/>
        </w:rPr>
      </w:pPr>
      <w:r>
        <w:rPr>
          <w:rFonts w:ascii="宋体" w:hAnsi="宋体" w:hint="eastAsia"/>
          <w:b/>
          <w:sz w:val="24"/>
          <w:szCs w:val="24"/>
        </w:rPr>
        <w:t>摘</w:t>
      </w:r>
      <w:r>
        <w:rPr>
          <w:rFonts w:hint="eastAsia"/>
          <w:b/>
          <w:sz w:val="24"/>
          <w:szCs w:val="24"/>
        </w:rPr>
        <w:t xml:space="preserve"> </w:t>
      </w:r>
      <w:r>
        <w:rPr>
          <w:b/>
          <w:sz w:val="24"/>
          <w:szCs w:val="24"/>
        </w:rPr>
        <w:t xml:space="preserve"> </w:t>
      </w:r>
      <w:r>
        <w:rPr>
          <w:rFonts w:ascii="宋体" w:hAnsi="宋体" w:hint="eastAsia"/>
          <w:b/>
          <w:sz w:val="24"/>
          <w:szCs w:val="24"/>
        </w:rPr>
        <w:t>要</w:t>
      </w:r>
      <w:r>
        <w:rPr>
          <w:rFonts w:ascii="宋体" w:hAnsi="宋体"/>
          <w:b/>
          <w:sz w:val="24"/>
          <w:szCs w:val="24"/>
        </w:rPr>
        <w:t>：</w:t>
      </w:r>
      <w:r w:rsidR="00D41814">
        <w:rPr>
          <w:rFonts w:ascii="宋体" w:hAnsi="宋体" w:hint="eastAsia"/>
          <w:b/>
          <w:sz w:val="24"/>
          <w:szCs w:val="24"/>
        </w:rPr>
        <w:t>马钢集团在张力任厂长后，面临数次挑战。张厂长在分流冗员，智能升级，集中智控，克服</w:t>
      </w:r>
      <w:r w:rsidR="00D41814">
        <w:rPr>
          <w:rFonts w:ascii="宋体" w:hAnsi="宋体"/>
          <w:b/>
          <w:sz w:val="24"/>
          <w:szCs w:val="24"/>
        </w:rPr>
        <w:t>H</w:t>
      </w:r>
      <w:r w:rsidR="00D41814">
        <w:rPr>
          <w:rFonts w:ascii="宋体" w:hAnsi="宋体" w:hint="eastAsia"/>
          <w:b/>
          <w:sz w:val="24"/>
          <w:szCs w:val="24"/>
        </w:rPr>
        <w:t>型钢生产难题这四个挑战中发挥个人优势，带领公司应对挑战并取得成功。本文结合变革型领导风格，五因子工作特征理论，成就动机理论对张厂长取得成功的原因进行分析，并得到启发。</w:t>
      </w:r>
    </w:p>
    <w:p w:rsidR="00D41814" w:rsidRDefault="00D41814" w:rsidP="00B34AB7">
      <w:pPr>
        <w:rPr>
          <w:rFonts w:ascii="宋体" w:hAnsi="宋体"/>
          <w:b/>
          <w:bCs/>
          <w:sz w:val="24"/>
        </w:rPr>
      </w:pPr>
    </w:p>
    <w:p w:rsidR="00B34AB7" w:rsidRDefault="00B34AB7" w:rsidP="00B34AB7">
      <w:pPr>
        <w:rPr>
          <w:rFonts w:ascii="宋体" w:hAnsi="宋体" w:hint="eastAsia"/>
          <w:b/>
          <w:bCs/>
          <w:sz w:val="24"/>
        </w:rPr>
      </w:pPr>
      <w:r>
        <w:rPr>
          <w:rFonts w:ascii="宋体" w:hAnsi="宋体" w:hint="eastAsia"/>
          <w:b/>
          <w:bCs/>
          <w:sz w:val="24"/>
        </w:rPr>
        <w:t>关键词：</w:t>
      </w:r>
      <w:r w:rsidR="00D41814">
        <w:rPr>
          <w:rFonts w:ascii="宋体" w:hAnsi="宋体" w:hint="eastAsia"/>
          <w:b/>
          <w:bCs/>
          <w:sz w:val="24"/>
        </w:rPr>
        <w:t>案例分析；变革型领导；五因子工作特征理论；成就动机理论。</w:t>
      </w:r>
    </w:p>
    <w:p w:rsidR="004951CC" w:rsidRDefault="004951CC" w:rsidP="00B34AB7">
      <w:pPr>
        <w:rPr>
          <w:rFonts w:ascii="宋体" w:hAnsi="宋体" w:hint="eastAsia"/>
          <w:sz w:val="24"/>
        </w:rPr>
      </w:pPr>
    </w:p>
    <w:p w:rsidR="00D41814" w:rsidRPr="00EC5188" w:rsidRDefault="004951CC" w:rsidP="00EC5188">
      <w:pPr>
        <w:pStyle w:val="a5"/>
        <w:numPr>
          <w:ilvl w:val="0"/>
          <w:numId w:val="1"/>
        </w:numPr>
        <w:ind w:firstLineChars="0"/>
        <w:rPr>
          <w:rFonts w:ascii="黑体" w:eastAsia="黑体" w:hAnsi="黑体" w:hint="eastAsia"/>
          <w:sz w:val="28"/>
          <w:szCs w:val="28"/>
        </w:rPr>
      </w:pPr>
      <w:r w:rsidRPr="00D41814">
        <w:rPr>
          <w:rFonts w:ascii="黑体" w:eastAsia="黑体" w:hAnsi="黑体" w:hint="eastAsia"/>
          <w:sz w:val="28"/>
          <w:szCs w:val="28"/>
        </w:rPr>
        <w:t>案例简述</w:t>
      </w:r>
    </w:p>
    <w:p w:rsidR="00D41814" w:rsidRDefault="00D41814" w:rsidP="00D41814">
      <w:pPr>
        <w:pStyle w:val="a5"/>
        <w:numPr>
          <w:ilvl w:val="1"/>
          <w:numId w:val="3"/>
        </w:numPr>
        <w:ind w:firstLineChars="0"/>
        <w:rPr>
          <w:rFonts w:ascii="宋体" w:hAnsi="宋体"/>
          <w:sz w:val="24"/>
        </w:rPr>
      </w:pPr>
      <w:r>
        <w:rPr>
          <w:rFonts w:ascii="宋体" w:hAnsi="宋体" w:hint="eastAsia"/>
          <w:sz w:val="24"/>
        </w:rPr>
        <w:t xml:space="preserve"> </w:t>
      </w:r>
      <w:r>
        <w:rPr>
          <w:rFonts w:ascii="宋体" w:hAnsi="宋体" w:hint="eastAsia"/>
          <w:sz w:val="24"/>
        </w:rPr>
        <w:t>应对分流难题</w:t>
      </w:r>
    </w:p>
    <w:p w:rsidR="00741AE7" w:rsidRPr="00741AE7" w:rsidRDefault="00741AE7" w:rsidP="00741AE7">
      <w:pPr>
        <w:ind w:left="360" w:firstLine="420"/>
        <w:rPr>
          <w:rFonts w:ascii="宋体" w:hAnsi="宋体" w:hint="eastAsia"/>
          <w:sz w:val="24"/>
        </w:rPr>
      </w:pPr>
      <w:r w:rsidRPr="00741AE7">
        <w:rPr>
          <w:rFonts w:ascii="宋体" w:hAnsi="宋体" w:hint="eastAsia"/>
          <w:sz w:val="24"/>
        </w:rPr>
        <w:t>张厂长上任后，中国宝武与马钢实施战略重组，这项重组使得一部分员工需要进行分流安置。一开始，人力资源部负责人老刘对此事并不太热情，导致安置工作陷入停滞状态。面对这种情况，张厂长展现出了极大的耐心，他不断引导老刘，促使他积极执行分流安置政策，并努力提高老刘工作的积极性。此外，张厂长还通过积极肯定老刘的能力，刺激他提高工作的主动性。这一系列举措使得分流工作逐渐取得了进展。</w:t>
      </w:r>
    </w:p>
    <w:p w:rsidR="00741AE7" w:rsidRPr="00741AE7" w:rsidRDefault="00741AE7" w:rsidP="00741AE7">
      <w:pPr>
        <w:ind w:left="360" w:firstLine="420"/>
        <w:rPr>
          <w:rFonts w:ascii="宋体" w:hAnsi="宋体" w:hint="eastAsia"/>
          <w:sz w:val="24"/>
        </w:rPr>
      </w:pPr>
      <w:r w:rsidRPr="00741AE7">
        <w:rPr>
          <w:rFonts w:ascii="宋体" w:hAnsi="宋体" w:hint="eastAsia"/>
          <w:sz w:val="24"/>
        </w:rPr>
        <w:t>分流工作完成后，张厂长亲自参与了电话回访的过程，显示出他对回访工作的重视。这种亲自参与不仅让员工感受到了张厂长的关怀，也让老刘对回访工作有了更高的重视程度。通过这种方式，张厂长进一步增强了员工对他的信任感。</w:t>
      </w:r>
    </w:p>
    <w:p w:rsidR="00741AE7" w:rsidRDefault="00741AE7" w:rsidP="00741AE7">
      <w:pPr>
        <w:ind w:left="360" w:firstLine="420"/>
        <w:rPr>
          <w:rFonts w:ascii="宋体" w:hAnsi="宋体"/>
          <w:sz w:val="24"/>
        </w:rPr>
      </w:pPr>
      <w:r w:rsidRPr="00741AE7">
        <w:rPr>
          <w:rFonts w:ascii="宋体" w:hAnsi="宋体" w:hint="eastAsia"/>
          <w:sz w:val="24"/>
        </w:rPr>
        <w:t>最终，员工对张厂长的信任得到了提升，他们意识到张厂长对分流安置工作的关注和努力。同时，老刘的工作态度也有了明显的改善，他变得更加主动和积极。这一系列措施的成功实施，不仅为员工提供了良好的分流安置机会，也为整个钢厂营造了更加和谐和积极的工作氛围</w:t>
      </w:r>
      <w:r w:rsidR="00D41814" w:rsidRPr="00741AE7">
        <w:rPr>
          <w:rFonts w:ascii="宋体" w:hAnsi="宋体"/>
          <w:sz w:val="24"/>
        </w:rPr>
        <w:t xml:space="preserve"> </w:t>
      </w:r>
    </w:p>
    <w:p w:rsidR="00741AE7" w:rsidRPr="00741AE7" w:rsidRDefault="00741AE7" w:rsidP="00741AE7">
      <w:pPr>
        <w:ind w:left="360" w:firstLine="420"/>
        <w:rPr>
          <w:rFonts w:ascii="宋体" w:hAnsi="宋体"/>
          <w:sz w:val="24"/>
        </w:rPr>
      </w:pPr>
    </w:p>
    <w:p w:rsidR="00D41814" w:rsidRDefault="00741AE7" w:rsidP="00741AE7">
      <w:pPr>
        <w:pStyle w:val="a5"/>
        <w:numPr>
          <w:ilvl w:val="1"/>
          <w:numId w:val="3"/>
        </w:numPr>
        <w:ind w:firstLineChars="0"/>
        <w:rPr>
          <w:rFonts w:ascii="宋体" w:hAnsi="宋体"/>
          <w:sz w:val="24"/>
        </w:rPr>
      </w:pPr>
      <w:r>
        <w:rPr>
          <w:rFonts w:ascii="宋体" w:hAnsi="宋体" w:hint="eastAsia"/>
          <w:sz w:val="24"/>
        </w:rPr>
        <w:lastRenderedPageBreak/>
        <w:t xml:space="preserve"> </w:t>
      </w:r>
      <w:r w:rsidR="00D41814">
        <w:rPr>
          <w:rFonts w:ascii="宋体" w:hAnsi="宋体" w:hint="eastAsia"/>
          <w:sz w:val="24"/>
        </w:rPr>
        <w:t>智能升级</w:t>
      </w:r>
    </w:p>
    <w:p w:rsidR="00741AE7" w:rsidRDefault="00F63D85" w:rsidP="00F63D85">
      <w:pPr>
        <w:ind w:left="360" w:firstLine="420"/>
        <w:rPr>
          <w:rFonts w:ascii="宋体" w:hAnsi="宋体"/>
          <w:sz w:val="24"/>
        </w:rPr>
      </w:pPr>
      <w:r w:rsidRPr="00F63D85">
        <w:rPr>
          <w:rFonts w:ascii="宋体" w:hAnsi="宋体" w:hint="eastAsia"/>
          <w:sz w:val="24"/>
        </w:rPr>
        <w:t>疫情防控期间的困难和集团鼓励创新的战略方针使得张厂长产生了推进智能化升级</w:t>
      </w:r>
      <w:r>
        <w:rPr>
          <w:rFonts w:ascii="宋体" w:hAnsi="宋体" w:hint="eastAsia"/>
          <w:sz w:val="24"/>
        </w:rPr>
        <w:t>的想法。设备部王部长表现出对智能升级的渴望，再加上他经验充足，能力突出，张厂长便将项目交由王部长全权负责</w:t>
      </w:r>
      <w:r w:rsidR="003666E7">
        <w:rPr>
          <w:rFonts w:ascii="宋体" w:hAnsi="宋体" w:hint="eastAsia"/>
          <w:sz w:val="24"/>
        </w:rPr>
        <w:t>。王部长很快完成了“5G</w:t>
      </w:r>
      <w:r w:rsidR="003666E7">
        <w:rPr>
          <w:rFonts w:ascii="宋体" w:hAnsi="宋体"/>
          <w:sz w:val="24"/>
        </w:rPr>
        <w:t xml:space="preserve"> </w:t>
      </w:r>
      <w:r w:rsidR="003666E7">
        <w:rPr>
          <w:rFonts w:ascii="宋体" w:hAnsi="宋体" w:hint="eastAsia"/>
          <w:sz w:val="24"/>
        </w:rPr>
        <w:t>MEC机器人”项目的申请</w:t>
      </w:r>
      <w:r w:rsidR="00EA02BC">
        <w:rPr>
          <w:rFonts w:ascii="宋体" w:hAnsi="宋体" w:hint="eastAsia"/>
          <w:sz w:val="24"/>
        </w:rPr>
        <w:t>。</w:t>
      </w:r>
    </w:p>
    <w:p w:rsidR="00597FE1" w:rsidRDefault="00EA02BC" w:rsidP="00F63D85">
      <w:pPr>
        <w:ind w:left="360" w:firstLine="420"/>
        <w:rPr>
          <w:rFonts w:ascii="宋体" w:hAnsi="宋体"/>
          <w:sz w:val="24"/>
        </w:rPr>
      </w:pPr>
      <w:r>
        <w:rPr>
          <w:rFonts w:ascii="宋体" w:hAnsi="宋体" w:hint="eastAsia"/>
          <w:sz w:val="24"/>
        </w:rPr>
        <w:t>随着项目推进，由于张厂长参与度较低，王部长感受不到工作价值，其工作热情明显下降。因此张厂长多次前往现场亲自把关，调动王部长的工作积极性。</w:t>
      </w:r>
      <w:r w:rsidR="003375BF">
        <w:rPr>
          <w:rFonts w:ascii="宋体" w:hAnsi="宋体" w:hint="eastAsia"/>
          <w:sz w:val="24"/>
        </w:rPr>
        <w:t>项目测试通过后，王部长遇到了人事管理动荡的挑战。机器替代人工会导致大规模的裁员</w:t>
      </w:r>
      <w:r w:rsidR="0041427C">
        <w:rPr>
          <w:rFonts w:ascii="宋体" w:hAnsi="宋体" w:hint="eastAsia"/>
          <w:sz w:val="24"/>
        </w:rPr>
        <w:t>，而这一过程中用力过猛会导致钢厂面临巨大压力。为了防止这种压力浇灭王部长的工作热情，张厂长刻意强调了该项目的另一个重大意义：助力新产品的研制，同时提醒王部长坚持“以人为本”。之后张厂长邀请了行业内优秀企业代表参观项目，并安排王部长讲解，王部长也因此赚足眼球。</w:t>
      </w:r>
    </w:p>
    <w:p w:rsidR="00741AE7" w:rsidRPr="00F63D85" w:rsidRDefault="00741AE7" w:rsidP="00F63D85">
      <w:pPr>
        <w:ind w:left="360" w:firstLine="420"/>
        <w:rPr>
          <w:rFonts w:ascii="宋体" w:hAnsi="宋体" w:hint="eastAsia"/>
          <w:sz w:val="24"/>
        </w:rPr>
      </w:pPr>
    </w:p>
    <w:p w:rsidR="00D41814" w:rsidRDefault="00D41814" w:rsidP="00D41814">
      <w:pPr>
        <w:pStyle w:val="a5"/>
        <w:numPr>
          <w:ilvl w:val="1"/>
          <w:numId w:val="3"/>
        </w:numPr>
        <w:ind w:firstLineChars="0"/>
        <w:rPr>
          <w:rFonts w:ascii="宋体" w:hAnsi="宋体"/>
          <w:sz w:val="24"/>
        </w:rPr>
      </w:pPr>
      <w:r>
        <w:rPr>
          <w:rFonts w:ascii="宋体" w:hAnsi="宋体" w:hint="eastAsia"/>
          <w:sz w:val="24"/>
        </w:rPr>
        <w:t xml:space="preserve"> 集中智控</w:t>
      </w:r>
    </w:p>
    <w:p w:rsidR="00690E3C" w:rsidRDefault="0041427C" w:rsidP="00690E3C">
      <w:pPr>
        <w:pStyle w:val="a5"/>
        <w:ind w:left="420" w:firstLineChars="0"/>
        <w:rPr>
          <w:rFonts w:ascii="宋体" w:hAnsi="宋体"/>
          <w:sz w:val="24"/>
        </w:rPr>
      </w:pPr>
      <w:r>
        <w:rPr>
          <w:rFonts w:ascii="宋体" w:hAnsi="宋体" w:hint="eastAsia"/>
          <w:sz w:val="24"/>
        </w:rPr>
        <w:t>圣工带张厂长参观了</w:t>
      </w:r>
      <w:r>
        <w:rPr>
          <w:rFonts w:ascii="宋体" w:hAnsi="宋体"/>
          <w:sz w:val="24"/>
        </w:rPr>
        <w:t>W44</w:t>
      </w:r>
      <w:r>
        <w:rPr>
          <w:rFonts w:ascii="宋体" w:hAnsi="宋体" w:hint="eastAsia"/>
          <w:sz w:val="24"/>
        </w:rPr>
        <w:t>产品制作的全过程，并反应成品参差不齐的问题。这个问题的原因是设备并不是由同一家厂商提供，互相之间的配合和参数收集都受到制约。张厂长发现圣工专注于研制，对信息化升级意愿不大。事后张厂长与设备部王部长、信息中心严部长交流将所有设备一体化的可能性。会后严部长制定了升级方案，张厂长准备报集团立项。为了调动严部长的工作积极性，</w:t>
      </w:r>
      <w:r w:rsidR="00D21FB6">
        <w:rPr>
          <w:rFonts w:ascii="宋体" w:hAnsi="宋体" w:hint="eastAsia"/>
          <w:sz w:val="24"/>
        </w:rPr>
        <w:t>张厂长决定打破常规，由严部长参与集团评审会进行方案讲解。而面对严部长的担忧，张厂长安慰严部长，缓解他的压力。最终提案得到参会人员一致认可。</w:t>
      </w:r>
    </w:p>
    <w:p w:rsidR="0041427C" w:rsidRDefault="00690E3C" w:rsidP="00690E3C">
      <w:pPr>
        <w:ind w:left="360" w:firstLine="420"/>
        <w:rPr>
          <w:rFonts w:ascii="宋体" w:hAnsi="宋体"/>
          <w:sz w:val="24"/>
        </w:rPr>
      </w:pPr>
      <w:r w:rsidRPr="00690E3C">
        <w:rPr>
          <w:rFonts w:ascii="宋体" w:hAnsi="宋体" w:hint="eastAsia"/>
          <w:sz w:val="24"/>
        </w:rPr>
        <w:t>项目组在之后的招标过程中遇到了困难：第一轮招标中没有一家企业可以完成</w:t>
      </w:r>
      <w:r>
        <w:rPr>
          <w:rFonts w:ascii="宋体" w:hAnsi="宋体" w:hint="eastAsia"/>
          <w:sz w:val="24"/>
        </w:rPr>
        <w:t>，严部长便向张厂长寻求帮助。张厂长意识到前期大量工作耗尽了严部长的精力。为了让严部长重燃斗志</w:t>
      </w:r>
      <w:r w:rsidR="00741AE7">
        <w:rPr>
          <w:rFonts w:ascii="宋体" w:hAnsi="宋体" w:hint="eastAsia"/>
          <w:sz w:val="24"/>
        </w:rPr>
        <w:t>，张厂长一方面为严部长提供了一个可行的方案，另一方面肯定了信息中心的价值。在张厂长的鼓励下，二次招标顺利进行，然而面对系统的转换，各部门之间的协同并没有想象中那么顺利。面对这一困难，张厂长认为强行下达命令并不能促进项目的实施，而是应当先在将某一个车间试点，使这个车间成为标杆</w:t>
      </w:r>
      <w:r w:rsidR="00E414BD">
        <w:rPr>
          <w:rFonts w:ascii="宋体" w:hAnsi="宋体" w:hint="eastAsia"/>
          <w:sz w:val="24"/>
        </w:rPr>
        <w:t>，从而促进其他车间配合工作。按照张厂长的思路，严部长成功完成了项目的实施。</w:t>
      </w:r>
    </w:p>
    <w:p w:rsidR="00E414BD" w:rsidRDefault="00E414BD" w:rsidP="00690E3C">
      <w:pPr>
        <w:ind w:left="360" w:firstLine="420"/>
        <w:rPr>
          <w:rFonts w:ascii="宋体" w:hAnsi="宋体" w:hint="eastAsia"/>
          <w:sz w:val="24"/>
        </w:rPr>
      </w:pPr>
      <w:r>
        <w:rPr>
          <w:rFonts w:ascii="宋体" w:hAnsi="宋体" w:hint="eastAsia"/>
          <w:sz w:val="24"/>
        </w:rPr>
        <w:t>在项目验收分享会上，张厂长充分肯定严部长的工作成果</w:t>
      </w:r>
      <w:r w:rsidR="00E74887">
        <w:rPr>
          <w:rFonts w:ascii="宋体" w:hAnsi="宋体" w:hint="eastAsia"/>
          <w:sz w:val="24"/>
        </w:rPr>
        <w:t>，而严部长下定决心</w:t>
      </w:r>
      <w:r w:rsidR="002326C7">
        <w:rPr>
          <w:rFonts w:ascii="宋体" w:hAnsi="宋体" w:hint="eastAsia"/>
          <w:sz w:val="24"/>
        </w:rPr>
        <w:t>在接下来的工作中更加投入。</w:t>
      </w:r>
    </w:p>
    <w:p w:rsidR="002326C7" w:rsidRPr="00690E3C" w:rsidRDefault="002326C7" w:rsidP="00690E3C">
      <w:pPr>
        <w:ind w:left="360" w:firstLine="420"/>
        <w:rPr>
          <w:rFonts w:ascii="宋体" w:hAnsi="宋体" w:hint="eastAsia"/>
          <w:sz w:val="24"/>
        </w:rPr>
      </w:pPr>
    </w:p>
    <w:p w:rsidR="00D41814" w:rsidRDefault="00D41814" w:rsidP="00D41814">
      <w:pPr>
        <w:pStyle w:val="a5"/>
        <w:numPr>
          <w:ilvl w:val="1"/>
          <w:numId w:val="3"/>
        </w:numPr>
        <w:ind w:firstLineChars="0"/>
        <w:rPr>
          <w:rFonts w:ascii="宋体" w:hAnsi="宋体"/>
          <w:sz w:val="24"/>
        </w:rPr>
      </w:pPr>
      <w:r>
        <w:rPr>
          <w:rFonts w:ascii="宋体" w:hAnsi="宋体" w:hint="eastAsia"/>
          <w:sz w:val="24"/>
        </w:rPr>
        <w:t xml:space="preserve"> 研制H型钢</w:t>
      </w:r>
    </w:p>
    <w:p w:rsidR="002326C7" w:rsidRDefault="000A4718" w:rsidP="00AF5387">
      <w:pPr>
        <w:pStyle w:val="a5"/>
        <w:ind w:left="420" w:firstLineChars="0"/>
        <w:rPr>
          <w:rFonts w:ascii="宋体" w:hAnsi="宋体"/>
          <w:sz w:val="24"/>
        </w:rPr>
      </w:pPr>
      <w:r>
        <w:rPr>
          <w:rFonts w:ascii="宋体" w:hAnsi="宋体" w:hint="eastAsia"/>
          <w:sz w:val="24"/>
        </w:rPr>
        <w:t>美国夏威夷港口与马钢签订了1万吨</w:t>
      </w:r>
      <w:r>
        <w:rPr>
          <w:rFonts w:ascii="宋体" w:hAnsi="宋体"/>
          <w:sz w:val="24"/>
        </w:rPr>
        <w:t>W44</w:t>
      </w:r>
      <w:r>
        <w:rPr>
          <w:rFonts w:ascii="宋体" w:hAnsi="宋体" w:hint="eastAsia"/>
          <w:sz w:val="24"/>
        </w:rPr>
        <w:t>产品的采购合同并约定派专家入场协助研发。然而外方专家由于疫情迟迟未能到场，对此张厂长认为只能走自主研发的道路。W</w:t>
      </w:r>
      <w:r>
        <w:rPr>
          <w:rFonts w:ascii="宋体" w:hAnsi="宋体"/>
          <w:sz w:val="24"/>
        </w:rPr>
        <w:t>44</w:t>
      </w:r>
      <w:r>
        <w:rPr>
          <w:rFonts w:ascii="宋体" w:hAnsi="宋体" w:hint="eastAsia"/>
          <w:sz w:val="24"/>
        </w:rPr>
        <w:t>产品研制工作组总负责人圣工是相关领域专家，他向张厂长表示实验组成员遇到很多困难，连续失败多次</w:t>
      </w:r>
      <w:r w:rsidR="00AF5387">
        <w:rPr>
          <w:rFonts w:ascii="宋体" w:hAnsi="宋体" w:hint="eastAsia"/>
          <w:sz w:val="24"/>
        </w:rPr>
        <w:t>。张厂长凭借多年的基层工作经验，总结出要克服的三个难关，并开导圣工，缓解他的心理压力。</w:t>
      </w:r>
    </w:p>
    <w:p w:rsidR="006F4622" w:rsidRDefault="00AF5387" w:rsidP="006F4622">
      <w:pPr>
        <w:ind w:left="420" w:firstLine="420"/>
        <w:rPr>
          <w:rFonts w:ascii="宋体" w:hAnsi="宋体"/>
          <w:sz w:val="24"/>
        </w:rPr>
      </w:pPr>
      <w:r w:rsidRPr="00AF5387">
        <w:rPr>
          <w:rFonts w:ascii="宋体" w:hAnsi="宋体" w:hint="eastAsia"/>
          <w:sz w:val="24"/>
        </w:rPr>
        <w:t>在突破难关的过程中，圣工出现了自信心不足</w:t>
      </w:r>
      <w:r>
        <w:rPr>
          <w:rFonts w:ascii="宋体" w:hAnsi="宋体" w:hint="eastAsia"/>
          <w:sz w:val="24"/>
        </w:rPr>
        <w:t>，不善言辞</w:t>
      </w:r>
      <w:r w:rsidRPr="00AF5387">
        <w:rPr>
          <w:rFonts w:ascii="宋体" w:hAnsi="宋体" w:hint="eastAsia"/>
          <w:sz w:val="24"/>
        </w:rPr>
        <w:t>的问题。对此张厂长多次肯定</w:t>
      </w:r>
      <w:r>
        <w:rPr>
          <w:rFonts w:ascii="宋体" w:hAnsi="宋体" w:hint="eastAsia"/>
          <w:sz w:val="24"/>
        </w:rPr>
        <w:t>圣工的专业水平，以此增强他的自信，并鼓励他多与组内其他成员沟通。为了促进沟通，张厂长亲自召开了技术讨论会，在会上张厂长展现了深厚的技术功底，圣工也提出了可行的解决方案。</w:t>
      </w:r>
    </w:p>
    <w:p w:rsidR="00AF5387" w:rsidRPr="00AF5387" w:rsidRDefault="00AF5387" w:rsidP="006F4622">
      <w:pPr>
        <w:ind w:left="420" w:firstLine="420"/>
        <w:rPr>
          <w:rFonts w:ascii="宋体" w:hAnsi="宋体" w:hint="eastAsia"/>
          <w:sz w:val="24"/>
        </w:rPr>
      </w:pPr>
      <w:r>
        <w:rPr>
          <w:rFonts w:ascii="宋体" w:hAnsi="宋体" w:hint="eastAsia"/>
          <w:sz w:val="24"/>
        </w:rPr>
        <w:lastRenderedPageBreak/>
        <w:t>在之后的攻关中，实验组再次受到挫败，这使成员们斗志全无。圣工情绪激动地向张厂长表达不满。张厂长意识到试验反复失败让心高气傲的研究人员有了挫败感，他等圣工情绪缓和后耐心安抚，并为其提供可行的解决思路</w:t>
      </w:r>
      <w:r w:rsidR="008367CD">
        <w:rPr>
          <w:rFonts w:ascii="宋体" w:hAnsi="宋体" w:hint="eastAsia"/>
          <w:sz w:val="24"/>
        </w:rPr>
        <w:t>。之后张厂长又启发团队改进淬火工艺的工序，最终成功完成</w:t>
      </w:r>
      <w:r w:rsidR="008367CD">
        <w:rPr>
          <w:rFonts w:ascii="宋体" w:hAnsi="宋体"/>
          <w:sz w:val="24"/>
        </w:rPr>
        <w:t>W44</w:t>
      </w:r>
      <w:r w:rsidR="008367CD">
        <w:rPr>
          <w:rFonts w:ascii="宋体" w:hAnsi="宋体" w:hint="eastAsia"/>
          <w:sz w:val="24"/>
        </w:rPr>
        <w:t>产品的研发，打破了垄断。</w:t>
      </w:r>
    </w:p>
    <w:p w:rsidR="004951CC" w:rsidRPr="00EC5188" w:rsidRDefault="004951CC" w:rsidP="00EC5188">
      <w:pPr>
        <w:pStyle w:val="a5"/>
        <w:numPr>
          <w:ilvl w:val="0"/>
          <w:numId w:val="1"/>
        </w:numPr>
        <w:ind w:firstLineChars="0"/>
        <w:rPr>
          <w:rFonts w:ascii="黑体" w:eastAsia="黑体" w:hAnsi="黑体"/>
          <w:sz w:val="28"/>
          <w:szCs w:val="28"/>
        </w:rPr>
      </w:pPr>
      <w:r w:rsidRPr="00EC5188">
        <w:rPr>
          <w:rFonts w:ascii="黑体" w:eastAsia="黑体" w:hAnsi="黑体" w:hint="eastAsia"/>
          <w:sz w:val="28"/>
          <w:szCs w:val="28"/>
        </w:rPr>
        <w:t>理论基础</w:t>
      </w:r>
    </w:p>
    <w:p w:rsidR="00EC5188" w:rsidRPr="008367CD" w:rsidRDefault="008367CD" w:rsidP="008367CD">
      <w:pPr>
        <w:pStyle w:val="a5"/>
        <w:numPr>
          <w:ilvl w:val="1"/>
          <w:numId w:val="7"/>
        </w:numPr>
        <w:ind w:firstLineChars="0"/>
        <w:rPr>
          <w:rFonts w:ascii="宋体" w:hAnsi="宋体"/>
          <w:sz w:val="24"/>
        </w:rPr>
      </w:pPr>
      <w:r>
        <w:rPr>
          <w:rFonts w:ascii="宋体" w:hAnsi="宋体" w:hint="eastAsia"/>
          <w:sz w:val="24"/>
        </w:rPr>
        <w:t xml:space="preserve"> </w:t>
      </w:r>
      <w:r w:rsidR="00EC5188" w:rsidRPr="008367CD">
        <w:rPr>
          <w:rFonts w:ascii="宋体" w:hAnsi="宋体" w:hint="eastAsia"/>
          <w:sz w:val="24"/>
        </w:rPr>
        <w:t>变革型领导</w:t>
      </w:r>
    </w:p>
    <w:p w:rsidR="00D21FB6" w:rsidRPr="00D21FB6" w:rsidRDefault="00D21FB6" w:rsidP="00D21FB6">
      <w:pPr>
        <w:pStyle w:val="a5"/>
        <w:ind w:left="480" w:firstLineChars="0" w:firstLine="360"/>
        <w:rPr>
          <w:rFonts w:ascii="宋体" w:hAnsi="宋体" w:hint="eastAsia"/>
          <w:sz w:val="24"/>
        </w:rPr>
      </w:pPr>
      <w:r w:rsidRPr="00D21FB6">
        <w:rPr>
          <w:rFonts w:ascii="宋体" w:hAnsi="宋体" w:hint="eastAsia"/>
          <w:sz w:val="24"/>
        </w:rPr>
        <w:t>变革型领导以其独特的方式影响和激励员工，帮助组织应对变革和挑战。它主要集中在四个方面：理想化影响力、鼓舞性激励、智力激发和个性化关怀</w:t>
      </w:r>
      <w:r w:rsidR="00C864B3" w:rsidRPr="00C864B3">
        <w:rPr>
          <w:rFonts w:ascii="宋体" w:hAnsi="宋体"/>
          <w:sz w:val="24"/>
          <w:vertAlign w:val="superscript"/>
        </w:rPr>
        <w:t>[1]</w:t>
      </w:r>
      <w:r w:rsidRPr="00D21FB6">
        <w:rPr>
          <w:rFonts w:ascii="宋体" w:hAnsi="宋体" w:hint="eastAsia"/>
          <w:sz w:val="24"/>
        </w:rPr>
        <w:t>。</w:t>
      </w:r>
    </w:p>
    <w:p w:rsidR="00D21FB6" w:rsidRPr="00D21FB6" w:rsidRDefault="00D21FB6" w:rsidP="00D21FB6">
      <w:pPr>
        <w:ind w:left="420" w:firstLine="420"/>
        <w:rPr>
          <w:rFonts w:ascii="宋体" w:hAnsi="宋体" w:hint="eastAsia"/>
          <w:sz w:val="24"/>
        </w:rPr>
      </w:pPr>
      <w:r w:rsidRPr="00D21FB6">
        <w:rPr>
          <w:rFonts w:ascii="宋体" w:hAnsi="宋体" w:hint="eastAsia"/>
          <w:sz w:val="24"/>
        </w:rPr>
        <w:t>理想化影响力是变革型领导的核心特质之一。这种领导者通过树立榜样、展示高度道德标准和价值观，激励员工追求共同的目标。他们以身作则，积极地践行组织的价值观，并通过个人魅力和诚信赢得员工的尊重和信任。通过理想化影响力，变革型领导者能够将员工的行为与组织的使命和愿景紧密联系起来。</w:t>
      </w:r>
    </w:p>
    <w:p w:rsidR="00D21FB6" w:rsidRPr="00D21FB6" w:rsidRDefault="00D21FB6" w:rsidP="00D21FB6">
      <w:pPr>
        <w:ind w:left="420" w:firstLine="420"/>
        <w:rPr>
          <w:rFonts w:ascii="宋体" w:hAnsi="宋体" w:hint="eastAsia"/>
          <w:sz w:val="24"/>
        </w:rPr>
      </w:pPr>
      <w:r w:rsidRPr="00D21FB6">
        <w:rPr>
          <w:rFonts w:ascii="宋体" w:hAnsi="宋体" w:hint="eastAsia"/>
          <w:sz w:val="24"/>
        </w:rPr>
        <w:t>鼓舞性激励是变革型领导者的另一个重要方面。他们通过激发员工的激情、鼓励他们追求卓越和超越自我，来推动组织的变革和创新。这种激励方式不仅仅是物质上的奖励，更注重于赋予员工自主权、提供挑战和发展机会，并表达对员工成就的肯定和赞赏。通过鼓舞性激励，变革型领导者能够激发员工的潜力和动力，使他们投入到组织的变革和发展中。</w:t>
      </w:r>
    </w:p>
    <w:p w:rsidR="00D21FB6" w:rsidRPr="00D21FB6" w:rsidRDefault="00D21FB6" w:rsidP="00D21FB6">
      <w:pPr>
        <w:ind w:left="420" w:firstLine="420"/>
        <w:rPr>
          <w:rFonts w:ascii="宋体" w:hAnsi="宋体" w:hint="eastAsia"/>
          <w:sz w:val="24"/>
        </w:rPr>
      </w:pPr>
      <w:r w:rsidRPr="00D21FB6">
        <w:rPr>
          <w:rFonts w:ascii="宋体" w:hAnsi="宋体" w:hint="eastAsia"/>
          <w:sz w:val="24"/>
        </w:rPr>
        <w:t>智力激发是变革型领导的关键能力之一。这种领导者能够激发员工的智力和创造力，鼓励他们提出新的想法和解决方案。他们鼓励开放的沟通和知识分享，鼓励员工参与决策过程，并给予他们探索和实验的空间。通过智力激发，变革型领导者能够激发员工的创新思维，推动组织的变革和持续发展。</w:t>
      </w:r>
    </w:p>
    <w:p w:rsidR="00D21FB6" w:rsidRDefault="00D21FB6" w:rsidP="00690E3C">
      <w:pPr>
        <w:ind w:left="420" w:firstLine="420"/>
        <w:rPr>
          <w:rFonts w:ascii="宋体" w:hAnsi="宋体"/>
          <w:sz w:val="24"/>
        </w:rPr>
      </w:pPr>
      <w:r w:rsidRPr="00D21FB6">
        <w:rPr>
          <w:rFonts w:ascii="宋体" w:hAnsi="宋体" w:hint="eastAsia"/>
          <w:sz w:val="24"/>
        </w:rPr>
        <w:t>个性化关怀是变革型领导者关注员工需求和个人发展的重要方面。他们重视员工的个人目标和成长，并提供支持和指导，帮助员工充分发挥自己的潜力。他们关注员工的情感和福祉，建立积极的工作氛围和良好的人际关系。通过个性化关怀，变革型领导者能够建立员工的忠诚度和承诺，促进员工的个人发展与组织目标的实现。</w:t>
      </w:r>
    </w:p>
    <w:p w:rsidR="00741AE7" w:rsidRPr="00D21FB6" w:rsidRDefault="00741AE7" w:rsidP="00690E3C">
      <w:pPr>
        <w:ind w:left="420" w:firstLine="420"/>
        <w:rPr>
          <w:rFonts w:ascii="宋体" w:hAnsi="宋体" w:hint="eastAsia"/>
          <w:sz w:val="24"/>
        </w:rPr>
      </w:pPr>
    </w:p>
    <w:p w:rsidR="00EC5188" w:rsidRPr="008367CD" w:rsidRDefault="008367CD" w:rsidP="008367CD">
      <w:pPr>
        <w:rPr>
          <w:rFonts w:ascii="宋体" w:hAnsi="宋体"/>
          <w:sz w:val="24"/>
        </w:rPr>
      </w:pPr>
      <w:r>
        <w:rPr>
          <w:rFonts w:ascii="宋体" w:hAnsi="宋体" w:hint="eastAsia"/>
          <w:sz w:val="24"/>
        </w:rPr>
        <w:t>2</w:t>
      </w:r>
      <w:r>
        <w:rPr>
          <w:rFonts w:ascii="宋体" w:hAnsi="宋体"/>
          <w:sz w:val="24"/>
        </w:rPr>
        <w:t xml:space="preserve">.2 </w:t>
      </w:r>
      <w:r w:rsidR="00EC5188" w:rsidRPr="008367CD">
        <w:rPr>
          <w:rFonts w:ascii="宋体" w:hAnsi="宋体" w:hint="eastAsia"/>
          <w:sz w:val="24"/>
        </w:rPr>
        <w:t>五因子工作特征理论</w:t>
      </w:r>
    </w:p>
    <w:p w:rsidR="00EC5188" w:rsidRDefault="00EC5188" w:rsidP="00597FE1">
      <w:pPr>
        <w:pStyle w:val="a5"/>
        <w:ind w:left="420" w:firstLineChars="0"/>
        <w:rPr>
          <w:rFonts w:ascii="宋体" w:hAnsi="宋体"/>
          <w:sz w:val="24"/>
        </w:rPr>
      </w:pPr>
      <w:r w:rsidRPr="00EC5188">
        <w:rPr>
          <w:rFonts w:ascii="宋体" w:hAnsi="宋体" w:hint="eastAsia"/>
          <w:sz w:val="24"/>
        </w:rPr>
        <w:t>五因子</w:t>
      </w:r>
      <w:r w:rsidRPr="00EC5188">
        <w:rPr>
          <w:rFonts w:ascii="宋体" w:hAnsi="宋体" w:hint="eastAsia"/>
          <w:sz w:val="24"/>
        </w:rPr>
        <w:t>工作特征模型是美国学者理查德·哈克曼（Richard Hackman）和雷格·奥尔德汉姆（Greg Oldham）提出的工作特征模型。他们认为好的工作应该具有五种核心的特征，即</w:t>
      </w:r>
      <w:r w:rsidR="00790507">
        <w:rPr>
          <w:rFonts w:ascii="宋体" w:hAnsi="宋体" w:hint="eastAsia"/>
          <w:sz w:val="24"/>
        </w:rPr>
        <w:t>技能多样性</w:t>
      </w:r>
      <w:r w:rsidR="00790507">
        <w:rPr>
          <w:rFonts w:ascii="宋体" w:hAnsi="宋体"/>
          <w:sz w:val="24"/>
        </w:rPr>
        <w:t>(skill Variety, V)</w:t>
      </w:r>
      <w:r w:rsidR="00790507">
        <w:rPr>
          <w:rFonts w:ascii="宋体" w:hAnsi="宋体" w:hint="eastAsia"/>
          <w:sz w:val="24"/>
        </w:rPr>
        <w:t>，任务同一性(</w:t>
      </w:r>
      <w:r w:rsidR="00790507">
        <w:rPr>
          <w:rFonts w:ascii="宋体" w:hAnsi="宋体"/>
          <w:sz w:val="24"/>
        </w:rPr>
        <w:t>task Identity, I)</w:t>
      </w:r>
      <w:r w:rsidR="00790507">
        <w:rPr>
          <w:rFonts w:ascii="宋体" w:hAnsi="宋体" w:hint="eastAsia"/>
          <w:sz w:val="24"/>
        </w:rPr>
        <w:t>，工作重要性</w:t>
      </w:r>
      <w:r w:rsidR="00790507">
        <w:rPr>
          <w:rFonts w:ascii="宋体" w:hAnsi="宋体"/>
          <w:sz w:val="24"/>
        </w:rPr>
        <w:t>(task Significance, S)</w:t>
      </w:r>
      <w:r w:rsidR="00790507">
        <w:rPr>
          <w:rFonts w:ascii="宋体" w:hAnsi="宋体" w:hint="eastAsia"/>
          <w:sz w:val="24"/>
        </w:rPr>
        <w:t>，自主性(</w:t>
      </w:r>
      <w:r w:rsidR="00790507">
        <w:rPr>
          <w:rFonts w:ascii="宋体" w:hAnsi="宋体"/>
          <w:sz w:val="24"/>
        </w:rPr>
        <w:t>Autonomy, A)</w:t>
      </w:r>
      <w:r w:rsidR="00790507">
        <w:rPr>
          <w:rFonts w:ascii="宋体" w:hAnsi="宋体" w:hint="eastAsia"/>
          <w:sz w:val="24"/>
        </w:rPr>
        <w:t>，工作反馈(</w:t>
      </w:r>
      <w:r w:rsidR="00790507">
        <w:rPr>
          <w:rFonts w:ascii="宋体" w:hAnsi="宋体"/>
          <w:sz w:val="24"/>
        </w:rPr>
        <w:t>Feedback, F)</w:t>
      </w:r>
    </w:p>
    <w:p w:rsidR="00790507" w:rsidRDefault="00790507" w:rsidP="00597FE1">
      <w:pPr>
        <w:pStyle w:val="a5"/>
        <w:ind w:left="420" w:firstLineChars="0"/>
        <w:rPr>
          <w:rFonts w:ascii="宋体" w:hAnsi="宋体"/>
          <w:sz w:val="24"/>
        </w:rPr>
      </w:pPr>
      <w:r>
        <w:rPr>
          <w:rFonts w:ascii="宋体" w:hAnsi="宋体" w:hint="eastAsia"/>
          <w:sz w:val="24"/>
        </w:rPr>
        <w:t>他们设计的动机与五因子的关系方程为：</w:t>
      </w:r>
    </w:p>
    <w:p w:rsidR="00790507" w:rsidRDefault="00790507" w:rsidP="00790507">
      <w:pPr>
        <w:pStyle w:val="a5"/>
        <w:ind w:firstLineChars="0"/>
        <w:rPr>
          <w:rFonts w:ascii="宋体" w:hAnsi="宋体"/>
          <w:sz w:val="24"/>
        </w:rPr>
      </w:pPr>
      <m:oMathPara>
        <m:oMath>
          <m:r>
            <w:rPr>
              <w:rFonts w:ascii="Cambria Math" w:hAnsi="Cambria Math"/>
              <w:sz w:val="24"/>
            </w:rPr>
            <m:t>Score=</m:t>
          </m:r>
          <m:f>
            <m:fPr>
              <m:ctrlPr>
                <w:rPr>
                  <w:rFonts w:ascii="Cambria Math" w:hAnsi="Cambria Math"/>
                  <w:sz w:val="24"/>
                </w:rPr>
              </m:ctrlPr>
            </m:fPr>
            <m:num>
              <m:d>
                <m:dPr>
                  <m:ctrlPr>
                    <w:rPr>
                      <w:rFonts w:ascii="Cambria Math" w:hAnsi="Cambria Math"/>
                      <w:sz w:val="24"/>
                    </w:rPr>
                  </m:ctrlPr>
                </m:dPr>
                <m:e>
                  <m:r>
                    <w:rPr>
                      <w:rFonts w:ascii="Cambria Math" w:hAnsi="Cambria Math"/>
                      <w:sz w:val="24"/>
                    </w:rPr>
                    <m:t>V+I+S</m:t>
                  </m:r>
                  <m:ctrlPr>
                    <w:rPr>
                      <w:rFonts w:ascii="Cambria Math" w:hAnsi="Cambria Math"/>
                      <w:i/>
                      <w:sz w:val="24"/>
                    </w:rPr>
                  </m:ctrlPr>
                </m:e>
              </m:d>
              <m:r>
                <m:rPr>
                  <m:sty m:val="p"/>
                </m:rPr>
                <w:rPr>
                  <w:rFonts w:ascii="Cambria Math" w:hAnsi="Cambria Math" w:hint="eastAsia"/>
                  <w:sz w:val="24"/>
                </w:rPr>
                <m:t>×</m:t>
              </m:r>
              <m:r>
                <w:rPr>
                  <w:rFonts w:ascii="Cambria Math" w:hAnsi="Cambria Math"/>
                  <w:sz w:val="24"/>
                </w:rPr>
                <m:t>A</m:t>
              </m:r>
              <m:r>
                <m:rPr>
                  <m:sty m:val="p"/>
                </m:rPr>
                <w:rPr>
                  <w:rFonts w:ascii="Cambria Math" w:hAnsi="Cambria Math" w:hint="eastAsia"/>
                  <w:sz w:val="24"/>
                </w:rPr>
                <m:t>×</m:t>
              </m:r>
              <m:r>
                <w:rPr>
                  <w:rFonts w:ascii="Cambria Math" w:hAnsi="Cambria Math"/>
                  <w:sz w:val="24"/>
                </w:rPr>
                <m:t>F</m:t>
              </m:r>
              <m:ctrlPr>
                <w:rPr>
                  <w:rFonts w:ascii="Cambria Math" w:hAnsi="Cambria Math"/>
                  <w:i/>
                  <w:sz w:val="24"/>
                </w:rPr>
              </m:ctrlPr>
            </m:num>
            <m:den>
              <m:r>
                <w:rPr>
                  <w:rFonts w:ascii="Cambria Math" w:hAnsi="Cambria Math"/>
                  <w:sz w:val="24"/>
                </w:rPr>
                <m:t>3</m:t>
              </m:r>
              <m:ctrlPr>
                <w:rPr>
                  <w:rFonts w:ascii="Cambria Math" w:hAnsi="Cambria Math"/>
                  <w:i/>
                  <w:sz w:val="24"/>
                </w:rPr>
              </m:ctrlPr>
            </m:den>
          </m:f>
        </m:oMath>
      </m:oMathPara>
    </w:p>
    <w:p w:rsidR="006F4622" w:rsidRPr="00790507" w:rsidRDefault="00790507" w:rsidP="006F4622">
      <w:pPr>
        <w:ind w:left="420" w:firstLine="420"/>
        <w:rPr>
          <w:rFonts w:ascii="宋体" w:hAnsi="宋体" w:hint="eastAsia"/>
          <w:sz w:val="24"/>
        </w:rPr>
      </w:pPr>
      <w:r w:rsidRPr="00790507">
        <w:rPr>
          <w:rFonts w:ascii="宋体" w:hAnsi="宋体" w:hint="eastAsia"/>
          <w:sz w:val="24"/>
        </w:rPr>
        <w:t>技能多样性强调员工在工作中运用多种不同技能和能力的程度。当员工有机会发挥多样的技能时，他们感受到工作的丰富性，激发了他们的学习动力和职业发展的愿望。</w:t>
      </w:r>
    </w:p>
    <w:p w:rsidR="00790507" w:rsidRPr="00790507" w:rsidRDefault="00790507" w:rsidP="00597FE1">
      <w:pPr>
        <w:ind w:left="420" w:firstLine="420"/>
        <w:rPr>
          <w:rFonts w:ascii="宋体" w:hAnsi="宋体" w:hint="eastAsia"/>
          <w:sz w:val="24"/>
        </w:rPr>
      </w:pPr>
      <w:r w:rsidRPr="00790507">
        <w:rPr>
          <w:rFonts w:ascii="宋体" w:hAnsi="宋体" w:hint="eastAsia"/>
          <w:sz w:val="24"/>
        </w:rPr>
        <w:t>任务同一性强调员工能够完成一个完整、有意义的任务，并观察到自己</w:t>
      </w:r>
      <w:r w:rsidRPr="00790507">
        <w:rPr>
          <w:rFonts w:ascii="宋体" w:hAnsi="宋体" w:hint="eastAsia"/>
          <w:sz w:val="24"/>
        </w:rPr>
        <w:lastRenderedPageBreak/>
        <w:t>工作的结果。当员工能够看到自己工作的整体意义和影响时，他们感受到的成就感和工作满意度增加，从而激发更高的工作投入和效率。</w:t>
      </w:r>
    </w:p>
    <w:p w:rsidR="00790507" w:rsidRPr="00790507" w:rsidRDefault="00790507" w:rsidP="00597FE1">
      <w:pPr>
        <w:ind w:left="420" w:firstLine="420"/>
        <w:rPr>
          <w:rFonts w:ascii="宋体" w:hAnsi="宋体" w:hint="eastAsia"/>
          <w:sz w:val="24"/>
        </w:rPr>
      </w:pPr>
      <w:r w:rsidRPr="00790507">
        <w:rPr>
          <w:rFonts w:ascii="宋体" w:hAnsi="宋体" w:hint="eastAsia"/>
          <w:sz w:val="24"/>
        </w:rPr>
        <w:t>工作重要性强调员工对工作的价值感和意义。当员工认为自己的工作对个人或社会具有重要性时，他们更有动力投入工作，并感受到工作的意义和目标。</w:t>
      </w:r>
    </w:p>
    <w:p w:rsidR="00790507" w:rsidRDefault="00790507" w:rsidP="00597FE1">
      <w:pPr>
        <w:ind w:left="420" w:firstLine="420"/>
        <w:rPr>
          <w:rFonts w:ascii="宋体" w:hAnsi="宋体"/>
          <w:sz w:val="24"/>
        </w:rPr>
      </w:pPr>
      <w:r w:rsidRPr="00790507">
        <w:rPr>
          <w:rFonts w:ascii="宋体" w:hAnsi="宋体" w:hint="eastAsia"/>
          <w:sz w:val="24"/>
        </w:rPr>
        <w:t>自主性强调员工在工作中拥有自主权和决策权。当员工拥有较大的自主性时，他们更有动力参与决策过程，并能够更灵活地应对工作挑战。这种自主性培养了员工的创造力和责任感，促进了创新和问题解决能力的发展。</w:t>
      </w:r>
    </w:p>
    <w:p w:rsidR="00790507" w:rsidRPr="00790507" w:rsidRDefault="00790507" w:rsidP="00597FE1">
      <w:pPr>
        <w:ind w:left="420" w:firstLine="420"/>
        <w:rPr>
          <w:rFonts w:ascii="宋体" w:hAnsi="宋体" w:hint="eastAsia"/>
          <w:sz w:val="24"/>
        </w:rPr>
      </w:pPr>
      <w:r w:rsidRPr="00790507">
        <w:rPr>
          <w:rFonts w:ascii="宋体" w:hAnsi="宋体" w:hint="eastAsia"/>
          <w:sz w:val="24"/>
        </w:rPr>
        <w:t>工作反馈强调员工获得及时、明确的关于工作表现的反馈。积极的反馈让员工知道自己的工作是否达到预期，提供改进的机会，并增强工作动力和自我调整能力。有效的反馈机制还可以增强员工与组织之间的沟通和合作。</w:t>
      </w:r>
    </w:p>
    <w:p w:rsidR="00EC5188" w:rsidRDefault="00EC5188" w:rsidP="00EC5188">
      <w:pPr>
        <w:pStyle w:val="a5"/>
        <w:ind w:left="480" w:firstLineChars="0" w:firstLine="0"/>
        <w:rPr>
          <w:rFonts w:ascii="宋体" w:hAnsi="宋体" w:hint="eastAsia"/>
          <w:sz w:val="24"/>
        </w:rPr>
      </w:pPr>
    </w:p>
    <w:p w:rsidR="00EC5188" w:rsidRPr="008367CD" w:rsidRDefault="008367CD" w:rsidP="008367CD">
      <w:pPr>
        <w:rPr>
          <w:rFonts w:ascii="宋体" w:hAnsi="宋体" w:hint="eastAsia"/>
          <w:sz w:val="24"/>
        </w:rPr>
      </w:pPr>
      <w:r>
        <w:rPr>
          <w:rFonts w:ascii="宋体" w:hAnsi="宋体" w:hint="eastAsia"/>
          <w:sz w:val="24"/>
        </w:rPr>
        <w:t>2</w:t>
      </w:r>
      <w:r>
        <w:rPr>
          <w:rFonts w:ascii="宋体" w:hAnsi="宋体"/>
          <w:sz w:val="24"/>
        </w:rPr>
        <w:t xml:space="preserve">.3 </w:t>
      </w:r>
      <w:r w:rsidR="00EC5188" w:rsidRPr="008367CD">
        <w:rPr>
          <w:rFonts w:ascii="宋体" w:hAnsi="宋体" w:hint="eastAsia"/>
          <w:sz w:val="24"/>
        </w:rPr>
        <w:t>成就动机理论</w:t>
      </w:r>
      <w:r w:rsidR="00FB4B3B" w:rsidRPr="008367CD">
        <w:rPr>
          <w:rFonts w:ascii="宋体" w:hAnsi="宋体"/>
          <w:sz w:val="24"/>
        </w:rPr>
        <w:t>(Achievement Motivation Theory)</w:t>
      </w:r>
    </w:p>
    <w:p w:rsidR="00FB4B3B" w:rsidRPr="00FB4B3B" w:rsidRDefault="00FB4B3B" w:rsidP="00597FE1">
      <w:pPr>
        <w:ind w:left="420" w:firstLine="420"/>
        <w:rPr>
          <w:rFonts w:ascii="宋体" w:hAnsi="宋体" w:hint="eastAsia"/>
          <w:sz w:val="24"/>
        </w:rPr>
      </w:pPr>
      <w:r w:rsidRPr="00FB4B3B">
        <w:rPr>
          <w:rFonts w:ascii="宋体" w:hAnsi="宋体" w:hint="eastAsia"/>
          <w:sz w:val="24"/>
        </w:rPr>
        <w:t>成就动机理论是一种心理学理论，旨在解释个体在追求成就时的动机和行为。该理论由心理学家David McClelland在1950年代提出，并成为研究动机和个体行为的重要框架之一。</w:t>
      </w:r>
    </w:p>
    <w:p w:rsidR="00FB4B3B" w:rsidRPr="00FB4B3B" w:rsidRDefault="00FB4B3B" w:rsidP="00597FE1">
      <w:pPr>
        <w:ind w:left="420" w:firstLine="420"/>
        <w:rPr>
          <w:rFonts w:ascii="宋体" w:hAnsi="宋体" w:hint="eastAsia"/>
          <w:sz w:val="24"/>
        </w:rPr>
      </w:pPr>
      <w:r w:rsidRPr="00FB4B3B">
        <w:rPr>
          <w:rFonts w:ascii="宋体" w:hAnsi="宋体" w:hint="eastAsia"/>
          <w:sz w:val="24"/>
        </w:rPr>
        <w:t>根据成就动机理论，个体的动机水平取决于他们对成就的需要。McClelland将成就需求分为三个主要类型：成就</w:t>
      </w:r>
      <w:r>
        <w:rPr>
          <w:rFonts w:ascii="宋体" w:hAnsi="宋体" w:hint="eastAsia"/>
          <w:sz w:val="24"/>
        </w:rPr>
        <w:t>需求</w:t>
      </w:r>
      <w:r>
        <w:rPr>
          <w:rFonts w:ascii="宋体" w:hAnsi="宋体"/>
          <w:sz w:val="24"/>
        </w:rPr>
        <w:t xml:space="preserve">(need for achievement, </w:t>
      </w:r>
      <w:proofErr w:type="spellStart"/>
      <w:r>
        <w:rPr>
          <w:rFonts w:ascii="宋体" w:hAnsi="宋体"/>
          <w:sz w:val="24"/>
        </w:rPr>
        <w:t>nAch</w:t>
      </w:r>
      <w:proofErr w:type="spellEnd"/>
      <w:r>
        <w:rPr>
          <w:rFonts w:ascii="宋体" w:hAnsi="宋体"/>
          <w:sz w:val="24"/>
        </w:rPr>
        <w:t>)</w:t>
      </w:r>
      <w:r w:rsidRPr="00FB4B3B">
        <w:rPr>
          <w:rFonts w:ascii="宋体" w:hAnsi="宋体" w:hint="eastAsia"/>
          <w:sz w:val="24"/>
        </w:rPr>
        <w:t>、权力</w:t>
      </w:r>
      <w:r>
        <w:rPr>
          <w:rFonts w:ascii="宋体" w:hAnsi="宋体" w:hint="eastAsia"/>
          <w:sz w:val="24"/>
        </w:rPr>
        <w:t>需求(</w:t>
      </w:r>
      <w:r>
        <w:rPr>
          <w:rFonts w:ascii="宋体" w:hAnsi="宋体"/>
          <w:sz w:val="24"/>
        </w:rPr>
        <w:t xml:space="preserve">need for power, </w:t>
      </w:r>
      <w:proofErr w:type="spellStart"/>
      <w:r>
        <w:rPr>
          <w:rFonts w:ascii="宋体" w:hAnsi="宋体"/>
          <w:sz w:val="24"/>
        </w:rPr>
        <w:t>nPow</w:t>
      </w:r>
      <w:proofErr w:type="spellEnd"/>
      <w:r>
        <w:rPr>
          <w:rFonts w:ascii="宋体" w:hAnsi="宋体"/>
          <w:sz w:val="24"/>
        </w:rPr>
        <w:t>)</w:t>
      </w:r>
      <w:r w:rsidRPr="00FB4B3B">
        <w:rPr>
          <w:rFonts w:ascii="宋体" w:hAnsi="宋体" w:hint="eastAsia"/>
          <w:sz w:val="24"/>
        </w:rPr>
        <w:t>和亲和</w:t>
      </w:r>
      <w:r>
        <w:rPr>
          <w:rFonts w:ascii="宋体" w:hAnsi="宋体" w:hint="eastAsia"/>
          <w:sz w:val="24"/>
        </w:rPr>
        <w:t>需求(</w:t>
      </w:r>
      <w:r>
        <w:rPr>
          <w:rFonts w:ascii="宋体" w:hAnsi="宋体"/>
          <w:sz w:val="24"/>
        </w:rPr>
        <w:t xml:space="preserve">need for Affiliation, </w:t>
      </w:r>
      <w:proofErr w:type="spellStart"/>
      <w:r>
        <w:rPr>
          <w:rFonts w:ascii="宋体" w:hAnsi="宋体"/>
          <w:sz w:val="24"/>
        </w:rPr>
        <w:t>nAff</w:t>
      </w:r>
      <w:proofErr w:type="spellEnd"/>
      <w:r>
        <w:rPr>
          <w:rFonts w:ascii="宋体" w:hAnsi="宋体"/>
          <w:sz w:val="24"/>
        </w:rPr>
        <w:t>)</w:t>
      </w:r>
      <w:r w:rsidRPr="00FB4B3B">
        <w:rPr>
          <w:rFonts w:ascii="宋体" w:hAnsi="宋体" w:hint="eastAsia"/>
          <w:sz w:val="24"/>
        </w:rPr>
        <w:t>。</w:t>
      </w:r>
    </w:p>
    <w:p w:rsidR="00FB4B3B" w:rsidRPr="00FB4B3B" w:rsidRDefault="00FB4B3B" w:rsidP="00597FE1">
      <w:pPr>
        <w:ind w:left="420" w:firstLine="420"/>
        <w:rPr>
          <w:rFonts w:ascii="宋体" w:hAnsi="宋体" w:hint="eastAsia"/>
          <w:sz w:val="24"/>
        </w:rPr>
      </w:pPr>
      <w:r w:rsidRPr="00FB4B3B">
        <w:rPr>
          <w:rFonts w:ascii="宋体" w:hAnsi="宋体" w:hint="eastAsia"/>
          <w:sz w:val="24"/>
        </w:rPr>
        <w:t>成就导向型的个体通常追求在完成任务时获得个人满足感和成就感。他们对具有适度挑战性的任务感兴趣，并愿意为了达到目标而付出努力。这些人往往会设定具体而有挑战性的目标，并通过不断努力和自我提高来衡量自己的成功。他们对自身的表现有较高的要求，并从成功中获取满足感和自信心。</w:t>
      </w:r>
    </w:p>
    <w:p w:rsidR="00FB4B3B" w:rsidRPr="00FB4B3B" w:rsidRDefault="00FB4B3B" w:rsidP="00597FE1">
      <w:pPr>
        <w:ind w:left="420" w:firstLine="420"/>
        <w:rPr>
          <w:rFonts w:ascii="宋体" w:hAnsi="宋体" w:hint="eastAsia"/>
          <w:sz w:val="24"/>
        </w:rPr>
      </w:pPr>
      <w:r w:rsidRPr="00FB4B3B">
        <w:rPr>
          <w:rFonts w:ascii="宋体" w:hAnsi="宋体" w:hint="eastAsia"/>
          <w:sz w:val="24"/>
        </w:rPr>
        <w:t>权力导向型的个体追求影响和控制他人的愿望。他们渴望拥有权威和领导地位，追求成功和影响力，并希望能够在组织或社会中发挥重要作用。这些人通常对竞争和权力的机会感兴趣，并努力通过影响他人的行为和决策来实现自己的目标。他们善于组织和激励团队，并在追求个人成功的同时推动整体目标的实现。</w:t>
      </w:r>
    </w:p>
    <w:p w:rsidR="00FB4B3B" w:rsidRDefault="00FB4B3B" w:rsidP="00597FE1">
      <w:pPr>
        <w:ind w:left="420" w:firstLine="420"/>
        <w:rPr>
          <w:rFonts w:ascii="宋体" w:hAnsi="宋体"/>
          <w:sz w:val="24"/>
        </w:rPr>
      </w:pPr>
      <w:r w:rsidRPr="00FB4B3B">
        <w:rPr>
          <w:rFonts w:ascii="宋体" w:hAnsi="宋体" w:hint="eastAsia"/>
          <w:sz w:val="24"/>
        </w:rPr>
        <w:t>亲和导向型的个体更关注与他人建立亲密关系和获得他人认同的需求。他们重视与他人的合作和共享成功，并追求友好和融洽的工作环境。这些人通常表现出较强的团队合作精神，乐于帮助他人，并通过与他人合作实现共同的目标。他们对于建立和维护人际关系具有较高的意识，重视团队的凝聚力和共同成就感。</w:t>
      </w:r>
    </w:p>
    <w:p w:rsidR="00106A7E" w:rsidRPr="00106A7E" w:rsidRDefault="00106A7E" w:rsidP="00597FE1">
      <w:pPr>
        <w:ind w:left="300" w:firstLine="420"/>
        <w:rPr>
          <w:rFonts w:ascii="宋体" w:hAnsi="宋体"/>
          <w:sz w:val="24"/>
        </w:rPr>
      </w:pPr>
      <w:r w:rsidRPr="00106A7E">
        <w:rPr>
          <w:rFonts w:ascii="宋体" w:hAnsi="宋体" w:hint="eastAsia"/>
          <w:sz w:val="24"/>
        </w:rPr>
        <w:t>对以上三种需要分别施以不同的激励措施：</w:t>
      </w:r>
    </w:p>
    <w:p w:rsidR="00106A7E" w:rsidRPr="00106A7E" w:rsidRDefault="00106A7E" w:rsidP="00106A7E">
      <w:pPr>
        <w:ind w:left="720"/>
        <w:rPr>
          <w:rFonts w:ascii="宋体" w:hAnsi="宋体"/>
          <w:sz w:val="24"/>
        </w:rPr>
      </w:pPr>
      <w:proofErr w:type="spellStart"/>
      <w:r w:rsidRPr="00106A7E">
        <w:rPr>
          <w:rFonts w:ascii="宋体" w:hAnsi="宋体" w:hint="eastAsia"/>
          <w:sz w:val="24"/>
        </w:rPr>
        <w:t>nAch</w:t>
      </w:r>
      <w:proofErr w:type="spellEnd"/>
      <w:r w:rsidRPr="00106A7E">
        <w:rPr>
          <w:rFonts w:ascii="宋体" w:hAnsi="宋体" w:hint="eastAsia"/>
          <w:sz w:val="24"/>
        </w:rPr>
        <w:t>：及时给与其工作绩效的明确反馈信息，使其了解自己是否有所进步；为其设立具有适度挑战性的目标，避免为其设置特别容易或特别难的任务。</w:t>
      </w:r>
    </w:p>
    <w:p w:rsidR="00FB4B3B" w:rsidRPr="00106A7E" w:rsidRDefault="00106A7E" w:rsidP="00106A7E">
      <w:pPr>
        <w:ind w:left="300" w:firstLine="420"/>
        <w:rPr>
          <w:rFonts w:ascii="宋体" w:hAnsi="宋体"/>
          <w:sz w:val="24"/>
        </w:rPr>
      </w:pPr>
      <w:proofErr w:type="spellStart"/>
      <w:r w:rsidRPr="00106A7E">
        <w:rPr>
          <w:rFonts w:ascii="宋体" w:hAnsi="宋体" w:hint="eastAsia"/>
          <w:sz w:val="24"/>
        </w:rPr>
        <w:t>nPow</w:t>
      </w:r>
      <w:proofErr w:type="spellEnd"/>
      <w:r w:rsidRPr="00106A7E">
        <w:rPr>
          <w:rFonts w:ascii="宋体" w:hAnsi="宋体" w:hint="eastAsia"/>
          <w:sz w:val="24"/>
        </w:rPr>
        <w:t>：设立具有竞争性和体现较高地位的工作场合和情境</w:t>
      </w:r>
    </w:p>
    <w:p w:rsidR="00106A7E" w:rsidRPr="00106A7E" w:rsidRDefault="00106A7E" w:rsidP="00106A7E">
      <w:pPr>
        <w:ind w:left="300" w:firstLine="420"/>
        <w:rPr>
          <w:rFonts w:ascii="宋体" w:hAnsi="宋体"/>
          <w:sz w:val="24"/>
        </w:rPr>
      </w:pPr>
      <w:proofErr w:type="spellStart"/>
      <w:r w:rsidRPr="00106A7E">
        <w:rPr>
          <w:rFonts w:ascii="宋体" w:hAnsi="宋体" w:hint="eastAsia"/>
          <w:sz w:val="24"/>
        </w:rPr>
        <w:t>nAff</w:t>
      </w:r>
      <w:proofErr w:type="spellEnd"/>
      <w:r w:rsidRPr="00106A7E">
        <w:rPr>
          <w:rFonts w:ascii="宋体" w:hAnsi="宋体" w:hint="eastAsia"/>
          <w:sz w:val="24"/>
        </w:rPr>
        <w:t>：设立合作而不是竞争的工作环境。</w:t>
      </w:r>
    </w:p>
    <w:p w:rsidR="00106A7E" w:rsidRPr="00106A7E" w:rsidRDefault="00106A7E" w:rsidP="00FB4B3B">
      <w:pPr>
        <w:ind w:firstLine="420"/>
        <w:rPr>
          <w:rFonts w:ascii="宋体" w:hAnsi="宋体" w:hint="eastAsia"/>
          <w:sz w:val="24"/>
        </w:rPr>
      </w:pPr>
    </w:p>
    <w:p w:rsidR="004951CC" w:rsidRPr="008367CD" w:rsidRDefault="004951CC" w:rsidP="008367CD">
      <w:pPr>
        <w:pStyle w:val="a5"/>
        <w:numPr>
          <w:ilvl w:val="0"/>
          <w:numId w:val="1"/>
        </w:numPr>
        <w:ind w:firstLineChars="0"/>
        <w:rPr>
          <w:rFonts w:ascii="黑体" w:eastAsia="黑体" w:hAnsi="黑体"/>
          <w:sz w:val="28"/>
          <w:szCs w:val="28"/>
        </w:rPr>
      </w:pPr>
      <w:r w:rsidRPr="008367CD">
        <w:rPr>
          <w:rFonts w:ascii="黑体" w:eastAsia="黑体" w:hAnsi="黑体" w:hint="eastAsia"/>
          <w:sz w:val="28"/>
          <w:szCs w:val="28"/>
        </w:rPr>
        <w:t>案例分析</w:t>
      </w:r>
    </w:p>
    <w:p w:rsidR="008367CD" w:rsidRDefault="008367CD" w:rsidP="008367CD">
      <w:pPr>
        <w:rPr>
          <w:rFonts w:ascii="宋体" w:hAnsi="宋体"/>
          <w:sz w:val="24"/>
        </w:rPr>
      </w:pPr>
      <w:r w:rsidRPr="008367CD">
        <w:rPr>
          <w:rFonts w:ascii="宋体" w:hAnsi="宋体" w:hint="eastAsia"/>
          <w:sz w:val="24"/>
        </w:rPr>
        <w:t>3</w:t>
      </w:r>
      <w:r w:rsidRPr="008367CD">
        <w:rPr>
          <w:rFonts w:ascii="宋体" w:hAnsi="宋体"/>
          <w:sz w:val="24"/>
        </w:rPr>
        <w:t xml:space="preserve">.1 </w:t>
      </w:r>
      <w:r>
        <w:rPr>
          <w:rFonts w:ascii="宋体" w:hAnsi="宋体" w:hint="eastAsia"/>
          <w:sz w:val="24"/>
        </w:rPr>
        <w:t>变革型领导的体现及效用</w:t>
      </w:r>
    </w:p>
    <w:p w:rsidR="008367CD" w:rsidRDefault="008367CD" w:rsidP="008367CD">
      <w:pPr>
        <w:rPr>
          <w:rFonts w:ascii="宋体" w:hAnsi="宋体"/>
          <w:sz w:val="24"/>
        </w:rPr>
      </w:pPr>
      <w:r>
        <w:rPr>
          <w:rFonts w:ascii="宋体" w:hAnsi="宋体"/>
          <w:sz w:val="24"/>
        </w:rPr>
        <w:lastRenderedPageBreak/>
        <w:tab/>
        <w:t xml:space="preserve">3.1.1 </w:t>
      </w:r>
      <w:r w:rsidR="009E7260" w:rsidRPr="00D21FB6">
        <w:rPr>
          <w:rFonts w:ascii="宋体" w:hAnsi="宋体" w:hint="eastAsia"/>
          <w:sz w:val="24"/>
        </w:rPr>
        <w:t>理想化影响力</w:t>
      </w:r>
    </w:p>
    <w:p w:rsidR="008367CD" w:rsidRDefault="006F4622" w:rsidP="00D1767B">
      <w:pPr>
        <w:ind w:left="840" w:firstLine="420"/>
        <w:rPr>
          <w:rFonts w:ascii="宋体" w:hAnsi="宋体"/>
          <w:sz w:val="24"/>
        </w:rPr>
      </w:pPr>
      <w:r>
        <w:rPr>
          <w:rFonts w:ascii="宋体" w:hAnsi="宋体" w:hint="eastAsia"/>
          <w:sz w:val="24"/>
        </w:rPr>
        <w:t>张厂长作为在基层工作过多年的领导者，在多方面向下属展现了模范带头作用。例如，</w:t>
      </w:r>
      <w:r w:rsidR="00CD6A28">
        <w:rPr>
          <w:rFonts w:ascii="宋体" w:hAnsi="宋体" w:hint="eastAsia"/>
          <w:sz w:val="24"/>
        </w:rPr>
        <w:t>在分流安置工作的电话回访中，张厂长亲自参与，鼓励员工；</w:t>
      </w:r>
      <w:r>
        <w:rPr>
          <w:rFonts w:ascii="宋体" w:hAnsi="宋体" w:hint="eastAsia"/>
          <w:sz w:val="24"/>
        </w:rPr>
        <w:t>在5</w:t>
      </w:r>
      <w:r>
        <w:rPr>
          <w:rFonts w:ascii="宋体" w:hAnsi="宋体"/>
          <w:sz w:val="24"/>
        </w:rPr>
        <w:t>G MEC</w:t>
      </w:r>
      <w:r>
        <w:rPr>
          <w:rFonts w:ascii="宋体" w:hAnsi="宋体" w:hint="eastAsia"/>
          <w:sz w:val="24"/>
        </w:rPr>
        <w:t>机器人项目的测试过程中，张厂长多次前往现场亲自把关</w:t>
      </w:r>
      <w:r w:rsidR="00CD6A28">
        <w:rPr>
          <w:rFonts w:ascii="宋体" w:hAnsi="宋体" w:hint="eastAsia"/>
          <w:sz w:val="24"/>
        </w:rPr>
        <w:t>；</w:t>
      </w:r>
      <w:r>
        <w:rPr>
          <w:rFonts w:ascii="宋体" w:hAnsi="宋体" w:hint="eastAsia"/>
          <w:sz w:val="24"/>
        </w:rPr>
        <w:t>在</w:t>
      </w:r>
      <w:r>
        <w:rPr>
          <w:rFonts w:ascii="宋体" w:hAnsi="宋体"/>
          <w:sz w:val="24"/>
        </w:rPr>
        <w:t>W44</w:t>
      </w:r>
      <w:r>
        <w:rPr>
          <w:rFonts w:ascii="宋体" w:hAnsi="宋体" w:hint="eastAsia"/>
          <w:sz w:val="24"/>
        </w:rPr>
        <w:t>产品研发的技术讨论会上凭借着深厚的技术背景与技术员热烈讨论，最终激发了圣工的灵感</w:t>
      </w:r>
      <w:r w:rsidR="00CD6A28">
        <w:rPr>
          <w:rFonts w:ascii="宋体" w:hAnsi="宋体" w:hint="eastAsia"/>
          <w:sz w:val="24"/>
        </w:rPr>
        <w:t>。</w:t>
      </w:r>
      <w:r w:rsidR="00DA5266">
        <w:rPr>
          <w:rFonts w:ascii="宋体" w:hAnsi="宋体" w:hint="eastAsia"/>
          <w:sz w:val="24"/>
        </w:rPr>
        <w:t>变革型领导的这一</w:t>
      </w:r>
      <w:r w:rsidR="00CD6A28">
        <w:rPr>
          <w:rFonts w:ascii="宋体" w:hAnsi="宋体" w:hint="eastAsia"/>
          <w:sz w:val="24"/>
        </w:rPr>
        <w:t>维度有利于提高员工对领导的满意度</w:t>
      </w:r>
      <w:r w:rsidR="00CD6A28" w:rsidRPr="00CD6A28">
        <w:rPr>
          <w:rFonts w:ascii="宋体" w:hAnsi="宋体"/>
          <w:sz w:val="24"/>
          <w:vertAlign w:val="superscript"/>
        </w:rPr>
        <w:t>[2]</w:t>
      </w:r>
      <w:r w:rsidR="00CD6A28">
        <w:rPr>
          <w:rFonts w:ascii="宋体" w:hAnsi="宋体" w:hint="eastAsia"/>
          <w:sz w:val="24"/>
        </w:rPr>
        <w:t>，因此在上面提到的几个例子中张厂长的做法均取得了理想的结果:回访工作中钢厂员工对张厂长的信任得到提高，老刘的工作积极性得到改善；5</w:t>
      </w:r>
      <w:r w:rsidR="00CD6A28">
        <w:rPr>
          <w:rFonts w:ascii="宋体" w:hAnsi="宋体"/>
          <w:sz w:val="24"/>
        </w:rPr>
        <w:t>G MEC</w:t>
      </w:r>
      <w:r w:rsidR="00CD6A28">
        <w:rPr>
          <w:rFonts w:ascii="宋体" w:hAnsi="宋体" w:hint="eastAsia"/>
          <w:sz w:val="24"/>
        </w:rPr>
        <w:t>机器人项目中王部长感受到了项目的重要性；</w:t>
      </w:r>
      <w:r w:rsidR="00CD6A28">
        <w:rPr>
          <w:rFonts w:ascii="宋体" w:hAnsi="宋体"/>
          <w:sz w:val="24"/>
        </w:rPr>
        <w:t>W44</w:t>
      </w:r>
      <w:r w:rsidR="00CD6A28">
        <w:rPr>
          <w:rFonts w:ascii="宋体" w:hAnsi="宋体" w:hint="eastAsia"/>
          <w:sz w:val="24"/>
        </w:rPr>
        <w:t>产品的制造按期推进。</w:t>
      </w:r>
    </w:p>
    <w:p w:rsidR="00AF25B5" w:rsidRDefault="00AF25B5" w:rsidP="00D1767B">
      <w:pPr>
        <w:ind w:left="840" w:firstLine="420"/>
        <w:rPr>
          <w:rFonts w:ascii="宋体" w:hAnsi="宋体" w:hint="eastAsia"/>
          <w:sz w:val="24"/>
        </w:rPr>
      </w:pPr>
    </w:p>
    <w:p w:rsidR="009E7260" w:rsidRDefault="009E7260" w:rsidP="008367CD">
      <w:pPr>
        <w:rPr>
          <w:rFonts w:ascii="宋体" w:hAnsi="宋体"/>
          <w:sz w:val="24"/>
        </w:rPr>
      </w:pPr>
      <w:r>
        <w:rPr>
          <w:rFonts w:ascii="宋体" w:hAnsi="宋体"/>
          <w:sz w:val="24"/>
        </w:rPr>
        <w:tab/>
        <w:t xml:space="preserve">3.1.2 </w:t>
      </w:r>
      <w:r w:rsidRPr="00D21FB6">
        <w:rPr>
          <w:rFonts w:ascii="宋体" w:hAnsi="宋体" w:hint="eastAsia"/>
          <w:sz w:val="24"/>
        </w:rPr>
        <w:t>鼓舞性激励</w:t>
      </w:r>
    </w:p>
    <w:p w:rsidR="00744B38" w:rsidRPr="00744B38" w:rsidRDefault="00744B38" w:rsidP="00AF25B5">
      <w:pPr>
        <w:ind w:left="840" w:firstLine="420"/>
        <w:rPr>
          <w:rFonts w:ascii="宋体" w:hAnsi="宋体" w:hint="eastAsia"/>
          <w:sz w:val="24"/>
        </w:rPr>
      </w:pPr>
      <w:r w:rsidRPr="00744B38">
        <w:rPr>
          <w:rFonts w:ascii="宋体" w:hAnsi="宋体" w:hint="eastAsia"/>
          <w:sz w:val="24"/>
        </w:rPr>
        <w:t>张厂长多次利用肯定能力、强调重要性等方式激励下属，例如他经常以积极的态度肯定人力资源部负责人老刘在人事管理方面的出色工作表现，不断鼓励他在这一领域的努力。此外，他还特别邀请信息中心严部长参与集团评审会，并破格让他进行方案讲解，进一步明确了信息中心在组织中的价值与重要性。同时，张厂长也多次肯定了圣工在专业水平上的成就，以提高他的自信心和工作动力。</w:t>
      </w:r>
    </w:p>
    <w:p w:rsidR="00AF25B5" w:rsidRDefault="00744B38" w:rsidP="00AF25B5">
      <w:pPr>
        <w:ind w:left="840" w:firstLine="420"/>
        <w:rPr>
          <w:rFonts w:ascii="宋体" w:hAnsi="宋体"/>
          <w:sz w:val="24"/>
        </w:rPr>
      </w:pPr>
      <w:r w:rsidRPr="00744B38">
        <w:rPr>
          <w:rFonts w:ascii="宋体" w:hAnsi="宋体" w:hint="eastAsia"/>
          <w:sz w:val="24"/>
        </w:rPr>
        <w:t>这种激励方式通过让员工深刻认识到所承担任务的重要意义，激发了他们内心的高层次需求</w:t>
      </w:r>
      <w:r w:rsidR="00AF25B5">
        <w:rPr>
          <w:rFonts w:ascii="宋体" w:hAnsi="宋体"/>
          <w:sz w:val="24"/>
        </w:rPr>
        <w:t>[3]</w:t>
      </w:r>
      <w:r w:rsidRPr="00744B38">
        <w:rPr>
          <w:rFonts w:ascii="宋体" w:hAnsi="宋体" w:hint="eastAsia"/>
          <w:sz w:val="24"/>
        </w:rPr>
        <w:t>。张厂长的肯定和鼓励建立了一种互相信任的氛围，使下属愿意为了组织的利益而牺牲自己的个人利益。这种激励方式还能产生超出原有期望的结果，因为员工在受到肯定和鼓励后，会更加努力地工作，以实现更好的表现和成果。</w:t>
      </w:r>
    </w:p>
    <w:p w:rsidR="00AF25B5" w:rsidRDefault="009E7260" w:rsidP="00AF25B5">
      <w:pPr>
        <w:ind w:left="840" w:firstLine="420"/>
        <w:rPr>
          <w:rFonts w:ascii="宋体" w:hAnsi="宋体"/>
          <w:sz w:val="24"/>
        </w:rPr>
      </w:pPr>
      <w:r>
        <w:rPr>
          <w:rFonts w:ascii="宋体" w:hAnsi="宋体"/>
          <w:sz w:val="24"/>
        </w:rPr>
        <w:tab/>
      </w:r>
    </w:p>
    <w:p w:rsidR="009E7260" w:rsidRDefault="009E7260" w:rsidP="00AF25B5">
      <w:pPr>
        <w:ind w:firstLine="420"/>
        <w:rPr>
          <w:rFonts w:ascii="宋体" w:hAnsi="宋体"/>
          <w:sz w:val="24"/>
        </w:rPr>
      </w:pPr>
      <w:r>
        <w:rPr>
          <w:rFonts w:ascii="宋体" w:hAnsi="宋体"/>
          <w:sz w:val="24"/>
        </w:rPr>
        <w:t xml:space="preserve">3.1.3 </w:t>
      </w:r>
      <w:r w:rsidRPr="00D21FB6">
        <w:rPr>
          <w:rFonts w:ascii="宋体" w:hAnsi="宋体" w:hint="eastAsia"/>
          <w:sz w:val="24"/>
        </w:rPr>
        <w:t>智力激发</w:t>
      </w:r>
    </w:p>
    <w:p w:rsidR="00AF25B5" w:rsidRPr="00AF25B5" w:rsidRDefault="00AF25B5" w:rsidP="00AF25B5">
      <w:pPr>
        <w:ind w:left="840" w:firstLine="420"/>
        <w:rPr>
          <w:rFonts w:ascii="宋体" w:hAnsi="宋体"/>
          <w:sz w:val="24"/>
        </w:rPr>
      </w:pPr>
      <w:r w:rsidRPr="00AF25B5">
        <w:rPr>
          <w:rFonts w:ascii="宋体" w:hAnsi="宋体" w:hint="eastAsia"/>
          <w:sz w:val="24"/>
        </w:rPr>
        <w:t>张厂长具有丰富的专业知识和工作经验，使得他可以在各个方面激发员工的思想。例如，在一次技术讨论会上，张厂长的引导促使圣工有了一次“灵光一闪”，他提出了一项创新的参数优化方案，最终成功地改进了产品的性能。</w:t>
      </w:r>
    </w:p>
    <w:p w:rsidR="00AF25B5" w:rsidRPr="00AF25B5" w:rsidRDefault="00AF25B5" w:rsidP="00AF25B5">
      <w:pPr>
        <w:ind w:left="840" w:firstLine="420"/>
        <w:rPr>
          <w:rFonts w:ascii="宋体" w:hAnsi="宋体" w:hint="eastAsia"/>
          <w:sz w:val="24"/>
        </w:rPr>
      </w:pPr>
      <w:r w:rsidRPr="00AF25B5">
        <w:rPr>
          <w:rFonts w:ascii="宋体" w:hAnsi="宋体" w:hint="eastAsia"/>
          <w:sz w:val="24"/>
        </w:rPr>
        <w:t>此外，张厂长还善于引导实验组成员打破行业常规，探索新的工作方式和方法。他鼓励团队成员勇于尝试，不断挑战自己的技术边界。在一次改进淬火工序的项目中，张厂长的引导起到了关键的作用。他鼓励团队成员积极思考，从不同角度审视问题，并提出了一项创新的改进方案，成功地提高了淬火效果，使产品质量得到了显著提升。</w:t>
      </w:r>
    </w:p>
    <w:p w:rsidR="00AF25B5" w:rsidRPr="00AF25B5" w:rsidRDefault="00AF25B5" w:rsidP="00AF25B5">
      <w:pPr>
        <w:ind w:left="840" w:firstLine="420"/>
        <w:rPr>
          <w:rFonts w:ascii="宋体" w:hAnsi="宋体" w:hint="eastAsia"/>
          <w:sz w:val="24"/>
        </w:rPr>
      </w:pPr>
      <w:r w:rsidRPr="00AF25B5">
        <w:rPr>
          <w:rFonts w:ascii="宋体" w:hAnsi="宋体" w:hint="eastAsia"/>
          <w:sz w:val="24"/>
        </w:rPr>
        <w:t>这种领导方式对领导者的有效性产生了正面影响，原因有以下几点：首先，张厂长的专业知识和经验赋予了他在技术讨论和工作指导方面的权威性，员工更容易接受和认可他的观点和建议。其次，他善于引导团队成员思考和创新，鼓励他们独立思考和提出新的解决方案，从而激发了员工的积极性和创造力。此外，他还营造了一种开放、包容和互相尊重的工作环境，让员工感到自由表达和分享自己的想法，进一步促进了团队的合作和协作。</w:t>
      </w:r>
    </w:p>
    <w:p w:rsidR="00AF25B5" w:rsidRDefault="00AF25B5" w:rsidP="00AF25B5">
      <w:pPr>
        <w:ind w:left="840" w:firstLine="420"/>
        <w:rPr>
          <w:rFonts w:ascii="宋体" w:hAnsi="宋体"/>
          <w:sz w:val="24"/>
        </w:rPr>
      </w:pPr>
      <w:r w:rsidRPr="00AF25B5">
        <w:rPr>
          <w:rFonts w:ascii="宋体" w:hAnsi="宋体" w:hint="eastAsia"/>
          <w:sz w:val="24"/>
        </w:rPr>
        <w:t>张厂长通过丰富的专业知识和工作经验，以及引导和激发员工思想的方式，提高了领导者的有效性。他的领导方式不仅能够激发员工的创造力和潜能，还能够促进团队的创新和合作，为组织的发展带来积极的</w:t>
      </w:r>
      <w:r w:rsidRPr="00AF25B5">
        <w:rPr>
          <w:rFonts w:ascii="宋体" w:hAnsi="宋体" w:hint="eastAsia"/>
          <w:sz w:val="24"/>
        </w:rPr>
        <w:lastRenderedPageBreak/>
        <w:t>影响</w:t>
      </w:r>
      <w:r w:rsidRPr="00AF25B5">
        <w:rPr>
          <w:rFonts w:ascii="宋体" w:hAnsi="宋体"/>
          <w:sz w:val="24"/>
          <w:vertAlign w:val="superscript"/>
        </w:rPr>
        <w:t>[4]</w:t>
      </w:r>
    </w:p>
    <w:p w:rsidR="00AF25B5" w:rsidRDefault="00AF25B5" w:rsidP="00AF25B5">
      <w:pPr>
        <w:ind w:left="840" w:firstLine="420"/>
        <w:rPr>
          <w:rFonts w:ascii="宋体" w:hAnsi="宋体" w:hint="eastAsia"/>
          <w:sz w:val="24"/>
        </w:rPr>
      </w:pPr>
    </w:p>
    <w:p w:rsidR="009E7260" w:rsidRDefault="009E7260" w:rsidP="00D66755">
      <w:pPr>
        <w:ind w:firstLine="420"/>
        <w:rPr>
          <w:rFonts w:ascii="宋体" w:hAnsi="宋体"/>
          <w:sz w:val="24"/>
        </w:rPr>
      </w:pPr>
      <w:r>
        <w:rPr>
          <w:rFonts w:ascii="宋体" w:hAnsi="宋体"/>
          <w:sz w:val="24"/>
        </w:rPr>
        <w:t xml:space="preserve">3.1.4 </w:t>
      </w:r>
      <w:r w:rsidRPr="00D21FB6">
        <w:rPr>
          <w:rFonts w:ascii="宋体" w:hAnsi="宋体" w:hint="eastAsia"/>
          <w:sz w:val="24"/>
        </w:rPr>
        <w:t>个性化关怀</w:t>
      </w:r>
    </w:p>
    <w:p w:rsidR="00D66755" w:rsidRDefault="00D66755" w:rsidP="00D66755">
      <w:pPr>
        <w:ind w:left="840" w:firstLine="420"/>
        <w:rPr>
          <w:rFonts w:ascii="宋体" w:hAnsi="宋体"/>
          <w:sz w:val="24"/>
        </w:rPr>
      </w:pPr>
      <w:r>
        <w:rPr>
          <w:rFonts w:ascii="宋体" w:hAnsi="宋体" w:hint="eastAsia"/>
          <w:sz w:val="24"/>
        </w:rPr>
        <w:t>张厂长在面对不同的下属时根据他们各自的性格采取不同的解决方案。例如面对缺乏自信心的圣工，张厂长主要采取肯定其水平的方式增强自信心；面对积极性不高的老刘，张厂长选择耐心引导，等等。</w:t>
      </w:r>
    </w:p>
    <w:p w:rsidR="00D66755" w:rsidRDefault="00D66755" w:rsidP="00AF25B5">
      <w:pPr>
        <w:rPr>
          <w:rFonts w:ascii="宋体" w:hAnsi="宋体" w:hint="eastAsia"/>
          <w:sz w:val="24"/>
        </w:rPr>
      </w:pPr>
    </w:p>
    <w:p w:rsidR="008367CD" w:rsidRDefault="008367CD" w:rsidP="008367CD">
      <w:pPr>
        <w:rPr>
          <w:rFonts w:ascii="宋体" w:hAnsi="宋体"/>
          <w:sz w:val="24"/>
        </w:rPr>
      </w:pPr>
      <w:r>
        <w:rPr>
          <w:rFonts w:ascii="宋体" w:hAnsi="宋体" w:hint="eastAsia"/>
          <w:sz w:val="24"/>
        </w:rPr>
        <w:t>3</w:t>
      </w:r>
      <w:r>
        <w:rPr>
          <w:rFonts w:ascii="宋体" w:hAnsi="宋体"/>
          <w:sz w:val="24"/>
        </w:rPr>
        <w:t xml:space="preserve">.2 </w:t>
      </w:r>
      <w:r w:rsidR="00AF25B5">
        <w:rPr>
          <w:rFonts w:ascii="宋体" w:hAnsi="宋体" w:hint="eastAsia"/>
          <w:sz w:val="24"/>
        </w:rPr>
        <w:t>五因子工作特征理论</w:t>
      </w:r>
    </w:p>
    <w:p w:rsidR="004D4182" w:rsidRPr="004D4182" w:rsidRDefault="004D4182" w:rsidP="004D4182">
      <w:pPr>
        <w:ind w:left="420" w:firstLine="420"/>
        <w:rPr>
          <w:rFonts w:ascii="宋体" w:hAnsi="宋体" w:hint="eastAsia"/>
          <w:sz w:val="24"/>
        </w:rPr>
      </w:pPr>
      <w:r w:rsidRPr="004D4182">
        <w:rPr>
          <w:rFonts w:ascii="宋体" w:hAnsi="宋体" w:hint="eastAsia"/>
          <w:sz w:val="24"/>
        </w:rPr>
        <w:t>张厂长多次向下属阐述工作的意义，使得下属意识到五种核心特征中的工作重要性。他清楚地向他们解释工作的目标和意义，让他们明白自己的工作对整个组织的贡献和影响。通过这种方式，张厂长成功地激发了下属对工作的认同感和使命感，使他们更加投入和努力。</w:t>
      </w:r>
    </w:p>
    <w:p w:rsidR="004D4182" w:rsidRPr="004D4182" w:rsidRDefault="004D4182" w:rsidP="004D4182">
      <w:pPr>
        <w:ind w:left="420" w:firstLine="420"/>
        <w:rPr>
          <w:rFonts w:ascii="宋体" w:hAnsi="宋体" w:hint="eastAsia"/>
          <w:sz w:val="24"/>
        </w:rPr>
      </w:pPr>
      <w:r w:rsidRPr="004D4182">
        <w:rPr>
          <w:rFonts w:ascii="宋体" w:hAnsi="宋体" w:hint="eastAsia"/>
          <w:sz w:val="24"/>
        </w:rPr>
        <w:t>同时，张厂长并不过多干涉下属的工作，而是鼓励他们积极探索和发挥自己的能力。他给予下属足够的自主性和决策权，相信他们能够独立思考和解决问题。这种鼓励自主性的领导方式增强了下属的自信心和责任感，激发了他们展示创造力和发挥潜力的动力。</w:t>
      </w:r>
    </w:p>
    <w:p w:rsidR="004D4182" w:rsidRPr="004D4182" w:rsidRDefault="004D4182" w:rsidP="004D4182">
      <w:pPr>
        <w:ind w:left="420" w:firstLine="420"/>
        <w:rPr>
          <w:rFonts w:ascii="宋体" w:hAnsi="宋体"/>
          <w:sz w:val="24"/>
        </w:rPr>
      </w:pPr>
      <w:r w:rsidRPr="004D4182">
        <w:rPr>
          <w:rFonts w:ascii="宋体" w:hAnsi="宋体" w:hint="eastAsia"/>
          <w:sz w:val="24"/>
        </w:rPr>
        <w:t>另外，张厂长在重要项目中经常及时跟进，并针对情况采取相应的行动。他对工作的及时反馈和调整有利于提高工作反馈这一因素。他及时地对项目进展进行监控，并根据需要提供指导和支持，确保工作顺利进行并取得预期的成果。这种密切的跟进和行动的及时性，有助于增强下属对工作的满意度和自我成就感。</w:t>
      </w:r>
    </w:p>
    <w:p w:rsidR="00AF25B5" w:rsidRDefault="004D4182" w:rsidP="004D4182">
      <w:pPr>
        <w:ind w:left="420" w:firstLine="420"/>
        <w:rPr>
          <w:rFonts w:ascii="宋体" w:hAnsi="宋体"/>
          <w:sz w:val="24"/>
        </w:rPr>
      </w:pPr>
      <w:r w:rsidRPr="004D4182">
        <w:rPr>
          <w:rFonts w:ascii="宋体" w:hAnsi="宋体" w:hint="eastAsia"/>
          <w:sz w:val="24"/>
        </w:rPr>
        <w:t>张厂长通过向下属阐述工作的意义、鼓励自主性以及及时跟进和反馈的方式，充分应用了五因子工作特征理论。他通过激发下属对工作重要性的认知，提高了他们的工作动机和投入度。同时，他给予下属足够的自主权和决策权，增强了他们的自信心和责任感。他的及时跟进和行动还有助于提高工作反馈的效果，促进了下属的个人发展和成就感。这种基于五因子工作特征理论的领导方式有助于营造积极的工作环境，提升团队的绩效和创造力。</w:t>
      </w:r>
    </w:p>
    <w:p w:rsidR="004D4182" w:rsidRDefault="004D4182" w:rsidP="004D4182">
      <w:pPr>
        <w:ind w:left="420" w:firstLine="420"/>
        <w:rPr>
          <w:rFonts w:ascii="宋体" w:hAnsi="宋体" w:hint="eastAsia"/>
          <w:sz w:val="24"/>
        </w:rPr>
      </w:pPr>
    </w:p>
    <w:p w:rsidR="00AF25B5" w:rsidRDefault="00AF25B5" w:rsidP="008367CD">
      <w:pPr>
        <w:rPr>
          <w:rFonts w:ascii="宋体" w:hAnsi="宋体" w:hint="eastAsia"/>
          <w:sz w:val="24"/>
        </w:rPr>
      </w:pPr>
      <w:r>
        <w:rPr>
          <w:rFonts w:ascii="宋体" w:hAnsi="宋体" w:hint="eastAsia"/>
          <w:sz w:val="24"/>
        </w:rPr>
        <w:t>3</w:t>
      </w:r>
      <w:r>
        <w:rPr>
          <w:rFonts w:ascii="宋体" w:hAnsi="宋体"/>
          <w:sz w:val="24"/>
        </w:rPr>
        <w:t xml:space="preserve">.3 </w:t>
      </w:r>
      <w:r>
        <w:rPr>
          <w:rFonts w:ascii="宋体" w:hAnsi="宋体" w:hint="eastAsia"/>
          <w:sz w:val="24"/>
        </w:rPr>
        <w:t>成就动机理论</w:t>
      </w:r>
    </w:p>
    <w:p w:rsidR="004D4182" w:rsidRDefault="004D4182" w:rsidP="004D4182">
      <w:pPr>
        <w:ind w:left="420" w:firstLine="420"/>
        <w:rPr>
          <w:rFonts w:ascii="宋体" w:hAnsi="宋体"/>
          <w:sz w:val="24"/>
        </w:rPr>
      </w:pPr>
      <w:r>
        <w:rPr>
          <w:rFonts w:ascii="宋体" w:hAnsi="宋体" w:hint="eastAsia"/>
          <w:sz w:val="24"/>
        </w:rPr>
        <w:t>在这一理论所提到的三种需求中，案例主要涉及的是第一种，即成就需求。</w:t>
      </w:r>
      <w:r w:rsidRPr="004D4182">
        <w:rPr>
          <w:rFonts w:ascii="宋体" w:hAnsi="宋体" w:hint="eastAsia"/>
          <w:sz w:val="24"/>
        </w:rPr>
        <w:t>张厂长多次向下属阐述工作的意义，强调工作的重要性，使下属意识到工作对于实现个人成就的重要性。这表明他重视满足下属的成就需求（</w:t>
      </w:r>
      <w:proofErr w:type="spellStart"/>
      <w:r w:rsidRPr="004D4182">
        <w:rPr>
          <w:rFonts w:ascii="宋体" w:hAnsi="宋体" w:hint="eastAsia"/>
          <w:sz w:val="24"/>
        </w:rPr>
        <w:t>nAch</w:t>
      </w:r>
      <w:proofErr w:type="spellEnd"/>
      <w:r w:rsidRPr="004D4182">
        <w:rPr>
          <w:rFonts w:ascii="宋体" w:hAnsi="宋体" w:hint="eastAsia"/>
          <w:sz w:val="24"/>
        </w:rPr>
        <w:t>），激发他们追求挑战性目标、追求卓越表现的内在渴望。通过明确工作的意义和目标，他帮助下属认识到自己的工作对整个组织的贡献和影响，增强了他们的工作动机和投入度。</w:t>
      </w:r>
    </w:p>
    <w:p w:rsidR="004D4182" w:rsidRDefault="004D4182" w:rsidP="004D4182">
      <w:pPr>
        <w:ind w:left="420" w:firstLine="420"/>
        <w:rPr>
          <w:rFonts w:ascii="宋体" w:hAnsi="宋体"/>
          <w:sz w:val="24"/>
        </w:rPr>
      </w:pPr>
      <w:r w:rsidRPr="004D4182">
        <w:rPr>
          <w:rFonts w:ascii="宋体" w:hAnsi="宋体" w:hint="eastAsia"/>
          <w:sz w:val="24"/>
        </w:rPr>
        <w:t>另外，张厂长在重要项目中及时跟进，并采取相应行动。他密切关注项目进展，提供指导和支持，这体现了他重视工作反馈这一因素。通过及时跟进和行动，他帮助下属获得及时的反馈和认可，提高了工作反馈的效果。这种行为增强了下属的满意度和自我成就感，促进了他们的个人发展和成就</w:t>
      </w:r>
      <w:r>
        <w:rPr>
          <w:rFonts w:ascii="宋体" w:hAnsi="宋体" w:hint="eastAsia"/>
          <w:sz w:val="24"/>
        </w:rPr>
        <w:t>，符合成就动机理论所指出的针对成就需求的刺激方式。</w:t>
      </w:r>
    </w:p>
    <w:p w:rsidR="004D4182" w:rsidRDefault="004D4182" w:rsidP="004D4182">
      <w:pPr>
        <w:ind w:left="420" w:firstLine="420"/>
        <w:rPr>
          <w:rFonts w:ascii="宋体" w:hAnsi="宋体" w:hint="eastAsia"/>
          <w:sz w:val="24"/>
        </w:rPr>
      </w:pPr>
    </w:p>
    <w:p w:rsidR="004951CC" w:rsidRPr="004D4182" w:rsidRDefault="004951CC" w:rsidP="004D4182">
      <w:pPr>
        <w:pStyle w:val="a5"/>
        <w:numPr>
          <w:ilvl w:val="0"/>
          <w:numId w:val="1"/>
        </w:numPr>
        <w:ind w:firstLineChars="0"/>
        <w:rPr>
          <w:rFonts w:ascii="黑体" w:eastAsia="黑体" w:hAnsi="黑体"/>
          <w:sz w:val="28"/>
          <w:szCs w:val="28"/>
        </w:rPr>
      </w:pPr>
      <w:r w:rsidRPr="004D4182">
        <w:rPr>
          <w:rFonts w:ascii="黑体" w:eastAsia="黑体" w:hAnsi="黑体" w:hint="eastAsia"/>
          <w:sz w:val="28"/>
          <w:szCs w:val="28"/>
        </w:rPr>
        <w:t>案例启发</w:t>
      </w:r>
    </w:p>
    <w:p w:rsidR="004D4182" w:rsidRDefault="004D4182" w:rsidP="004D4182">
      <w:pPr>
        <w:ind w:firstLine="420"/>
        <w:rPr>
          <w:rFonts w:ascii="宋体" w:hAnsi="宋体"/>
          <w:sz w:val="24"/>
        </w:rPr>
      </w:pPr>
      <w:r>
        <w:rPr>
          <w:rFonts w:ascii="宋体" w:hAnsi="宋体" w:hint="eastAsia"/>
          <w:sz w:val="24"/>
        </w:rPr>
        <w:t>通过以上分析，我们可以得到如下启发：</w:t>
      </w:r>
    </w:p>
    <w:p w:rsidR="004D4182" w:rsidRPr="004D4182" w:rsidRDefault="004D4182" w:rsidP="004D4182">
      <w:pPr>
        <w:ind w:firstLine="420"/>
        <w:rPr>
          <w:rFonts w:ascii="宋体" w:hAnsi="宋体" w:hint="eastAsia"/>
          <w:sz w:val="24"/>
        </w:rPr>
      </w:pPr>
      <w:r>
        <w:rPr>
          <w:rFonts w:ascii="宋体" w:hAnsi="宋体" w:hint="eastAsia"/>
          <w:sz w:val="24"/>
        </w:rPr>
        <w:lastRenderedPageBreak/>
        <w:t>1</w:t>
      </w:r>
      <w:r>
        <w:rPr>
          <w:rFonts w:ascii="宋体" w:hAnsi="宋体"/>
          <w:sz w:val="24"/>
        </w:rPr>
        <w:t>.</w:t>
      </w:r>
      <w:r w:rsidRPr="004D4182">
        <w:rPr>
          <w:rFonts w:ascii="宋体" w:hAnsi="宋体" w:hint="eastAsia"/>
          <w:sz w:val="24"/>
        </w:rPr>
        <w:t>强调工作的意义和重要性：领导者应该向团队成员详细阐述工作的意义和重要性，并与他们分享组织的愿景和目标。通过向员工清晰传达工作的价值，领导者可以激发他们的使命感和责任感，使其认识到自己在整个组织体系中的关键角色。此外，领导者还可以引用实际案例或成功故事，展示工作对组织和个人成就的积极影响，进一步激发员工的动机和投入。</w:t>
      </w:r>
    </w:p>
    <w:p w:rsidR="004D4182" w:rsidRPr="004D4182" w:rsidRDefault="004D4182" w:rsidP="004D4182">
      <w:pPr>
        <w:ind w:firstLine="420"/>
        <w:rPr>
          <w:rFonts w:ascii="宋体" w:hAnsi="宋体" w:hint="eastAsia"/>
          <w:sz w:val="24"/>
        </w:rPr>
      </w:pPr>
      <w:r>
        <w:rPr>
          <w:rFonts w:ascii="宋体" w:hAnsi="宋体" w:hint="eastAsia"/>
          <w:sz w:val="24"/>
        </w:rPr>
        <w:t>2</w:t>
      </w:r>
      <w:r>
        <w:rPr>
          <w:rFonts w:ascii="宋体" w:hAnsi="宋体"/>
          <w:sz w:val="24"/>
        </w:rPr>
        <w:t>.</w:t>
      </w:r>
      <w:r w:rsidRPr="004D4182">
        <w:rPr>
          <w:rFonts w:ascii="宋体" w:hAnsi="宋体" w:hint="eastAsia"/>
          <w:sz w:val="24"/>
        </w:rPr>
        <w:t>促进自主性和探索精神：领导者应该给予员工更多的自主权和决策权，鼓励他们积极探索新的方法和创新</w:t>
      </w:r>
      <w:r w:rsidR="00234B51">
        <w:rPr>
          <w:rFonts w:ascii="宋体" w:hAnsi="宋体" w:hint="eastAsia"/>
          <w:sz w:val="24"/>
        </w:rPr>
        <w:t>，以增强员工工作的自主性</w:t>
      </w:r>
      <w:r w:rsidRPr="004D4182">
        <w:rPr>
          <w:rFonts w:ascii="宋体" w:hAnsi="宋体" w:hint="eastAsia"/>
          <w:sz w:val="24"/>
        </w:rPr>
        <w:t>。通过信任员工的能力和意愿，领导者可以建立一种开放的工作氛围，鼓励员工提出新的想法和解决方案。此外，领导者可以提供培训和发展机会，以增强员工的专业知识和技能，激发他们的自信心和创造力。</w:t>
      </w:r>
    </w:p>
    <w:p w:rsidR="004D4182" w:rsidRPr="004D4182" w:rsidRDefault="004D4182" w:rsidP="004D4182">
      <w:pPr>
        <w:ind w:firstLine="420"/>
        <w:rPr>
          <w:rFonts w:ascii="宋体" w:hAnsi="宋体" w:hint="eastAsia"/>
          <w:sz w:val="24"/>
        </w:rPr>
      </w:pPr>
      <w:r>
        <w:rPr>
          <w:rFonts w:ascii="宋体" w:hAnsi="宋体" w:hint="eastAsia"/>
          <w:sz w:val="24"/>
        </w:rPr>
        <w:t>3</w:t>
      </w:r>
      <w:r>
        <w:rPr>
          <w:rFonts w:ascii="宋体" w:hAnsi="宋体"/>
          <w:sz w:val="24"/>
        </w:rPr>
        <w:t>.</w:t>
      </w:r>
      <w:r w:rsidRPr="004D4182">
        <w:rPr>
          <w:rFonts w:ascii="宋体" w:hAnsi="宋体" w:hint="eastAsia"/>
          <w:sz w:val="24"/>
        </w:rPr>
        <w:t>提供及时的反馈和认可：领导者应该及时跟进员工的工作进展，并提供有针对性的反馈和认可。这可以通过定期的会议、团队评估和奖励制度来实现。领导者可以指出员工的优点和改进的空间，鼓励他们在成就中不断进步，并表达对他们的认可和赞赏。同时，领导者还应该建立一个开放的沟通渠道，鼓励员工提供反馈和意见，以进一步改进工作环境和流程。</w:t>
      </w:r>
    </w:p>
    <w:p w:rsidR="004D4182" w:rsidRDefault="004D4182" w:rsidP="004D4182">
      <w:pPr>
        <w:ind w:firstLine="420"/>
        <w:rPr>
          <w:rFonts w:ascii="宋体" w:hAnsi="宋体"/>
          <w:sz w:val="24"/>
        </w:rPr>
      </w:pPr>
      <w:r>
        <w:rPr>
          <w:rFonts w:ascii="宋体" w:hAnsi="宋体" w:hint="eastAsia"/>
          <w:sz w:val="24"/>
        </w:rPr>
        <w:t>4</w:t>
      </w:r>
      <w:r>
        <w:rPr>
          <w:rFonts w:ascii="宋体" w:hAnsi="宋体"/>
          <w:sz w:val="24"/>
        </w:rPr>
        <w:t>.</w:t>
      </w:r>
      <w:r w:rsidRPr="004D4182">
        <w:rPr>
          <w:rFonts w:ascii="宋体" w:hAnsi="宋体" w:hint="eastAsia"/>
          <w:sz w:val="24"/>
        </w:rPr>
        <w:t>激发团队成员的动机需求：</w:t>
      </w:r>
      <w:r>
        <w:rPr>
          <w:rFonts w:ascii="宋体" w:hAnsi="宋体" w:hint="eastAsia"/>
          <w:sz w:val="24"/>
        </w:rPr>
        <w:t>根据成就动机理论，</w:t>
      </w:r>
      <w:r w:rsidRPr="004D4182">
        <w:rPr>
          <w:rFonts w:ascii="宋体" w:hAnsi="宋体" w:hint="eastAsia"/>
          <w:sz w:val="24"/>
        </w:rPr>
        <w:t>了解员工的成就需求、权力需求和亲和需求是成功的领导者的关键。通过与员工建立良好的关系和沟通，领导者可以更好地理解他们的动机驱动因素。针对不同的需求，领导者可以采用不同的激励措施，例如提供具有挑战性和成就感的任务来满足成就需求，为员工提供发展机会和影响力来满足权力需求，以及鼓励合作和建立团队凝聚力来满足亲和需求。</w:t>
      </w:r>
    </w:p>
    <w:p w:rsidR="004D4182" w:rsidRPr="004D4182" w:rsidRDefault="004D4182" w:rsidP="004D4182">
      <w:pPr>
        <w:ind w:firstLine="420"/>
        <w:rPr>
          <w:rFonts w:ascii="宋体" w:hAnsi="宋体" w:hint="eastAsia"/>
          <w:sz w:val="24"/>
        </w:rPr>
      </w:pPr>
    </w:p>
    <w:p w:rsidR="00B34AB7" w:rsidRDefault="00C864B3" w:rsidP="00D1767B">
      <w:pPr>
        <w:jc w:val="left"/>
        <w:rPr>
          <w:rFonts w:ascii="黑体" w:eastAsia="黑体" w:hAnsi="黑体"/>
          <w:sz w:val="28"/>
          <w:szCs w:val="28"/>
        </w:rPr>
      </w:pPr>
      <w:r w:rsidRPr="00C864B3">
        <w:rPr>
          <w:rFonts w:ascii="黑体" w:eastAsia="黑体" w:hAnsi="黑体" w:hint="eastAsia"/>
          <w:sz w:val="28"/>
          <w:szCs w:val="28"/>
        </w:rPr>
        <w:t>参考文献</w:t>
      </w:r>
    </w:p>
    <w:p w:rsidR="00C864B3" w:rsidRDefault="00C864B3" w:rsidP="00D1767B">
      <w:pPr>
        <w:jc w:val="left"/>
        <w:rPr>
          <w:rFonts w:ascii="宋体" w:hAnsi="宋体"/>
          <w:sz w:val="24"/>
        </w:rPr>
      </w:pPr>
      <w:r w:rsidRPr="00C864B3">
        <w:rPr>
          <w:rFonts w:ascii="宋体" w:hAnsi="宋体"/>
          <w:sz w:val="24"/>
        </w:rPr>
        <w:t>[1].</w:t>
      </w:r>
      <w:r w:rsidR="00D1767B">
        <w:rPr>
          <w:rFonts w:ascii="宋体" w:hAnsi="宋体"/>
          <w:sz w:val="24"/>
        </w:rPr>
        <w:t xml:space="preserve"> </w:t>
      </w:r>
      <w:r>
        <w:rPr>
          <w:rFonts w:ascii="宋体" w:hAnsi="宋体"/>
          <w:sz w:val="24"/>
        </w:rPr>
        <w:t>Bass</w:t>
      </w:r>
      <w:r w:rsidR="00D1767B">
        <w:rPr>
          <w:rFonts w:ascii="宋体" w:hAnsi="宋体"/>
          <w:sz w:val="24"/>
        </w:rPr>
        <w:t xml:space="preserve"> </w:t>
      </w:r>
      <w:r>
        <w:rPr>
          <w:rFonts w:ascii="宋体" w:hAnsi="宋体"/>
          <w:sz w:val="24"/>
        </w:rPr>
        <w:t>B.M. Leadership and Performance Beyond Expectations. New York: Free Press, 1985.</w:t>
      </w:r>
    </w:p>
    <w:p w:rsidR="00CD6A28" w:rsidRDefault="00CD6A28" w:rsidP="00D1767B">
      <w:pPr>
        <w:jc w:val="left"/>
        <w:rPr>
          <w:rFonts w:ascii="宋体" w:hAnsi="宋体"/>
          <w:sz w:val="24"/>
        </w:rPr>
      </w:pPr>
      <w:r>
        <w:rPr>
          <w:rFonts w:ascii="宋体" w:hAnsi="宋体" w:hint="eastAsia"/>
          <w:sz w:val="24"/>
        </w:rPr>
        <w:t>[</w:t>
      </w:r>
      <w:r>
        <w:rPr>
          <w:rFonts w:ascii="宋体" w:hAnsi="宋体"/>
          <w:sz w:val="24"/>
        </w:rPr>
        <w:t xml:space="preserve">2]. </w:t>
      </w:r>
      <w:r w:rsidRPr="00CD6A28">
        <w:rPr>
          <w:rFonts w:ascii="宋体" w:hAnsi="宋体"/>
          <w:sz w:val="24"/>
        </w:rPr>
        <w:t>李超平,时勘.</w:t>
      </w:r>
      <w:r w:rsidR="00D1767B" w:rsidRPr="00D1767B">
        <w:rPr>
          <w:rFonts w:ascii="宋体" w:hAnsi="宋体"/>
          <w:sz w:val="24"/>
        </w:rPr>
        <w:t xml:space="preserve"> </w:t>
      </w:r>
      <w:r w:rsidR="00D1767B" w:rsidRPr="00CD6A28">
        <w:rPr>
          <w:rFonts w:ascii="宋体" w:hAnsi="宋体"/>
          <w:sz w:val="24"/>
        </w:rPr>
        <w:t>变革型领导与领导有效性之间关系的研究</w:t>
      </w:r>
      <w:r w:rsidRPr="00CD6A28">
        <w:rPr>
          <w:rFonts w:ascii="宋体" w:hAnsi="宋体"/>
          <w:sz w:val="24"/>
        </w:rPr>
        <w:t>. 心理</w:t>
      </w:r>
      <w:r w:rsidR="00D1767B">
        <w:rPr>
          <w:rFonts w:ascii="宋体" w:hAnsi="宋体" w:hint="eastAsia"/>
          <w:sz w:val="24"/>
        </w:rPr>
        <w:t>科</w:t>
      </w:r>
      <w:r w:rsidRPr="00CD6A28">
        <w:rPr>
          <w:rFonts w:ascii="宋体" w:hAnsi="宋体"/>
          <w:sz w:val="24"/>
        </w:rPr>
        <w:t>学,2003,(01):110-112</w:t>
      </w:r>
      <w:r>
        <w:rPr>
          <w:rFonts w:ascii="宋体" w:hAnsi="宋体"/>
          <w:sz w:val="24"/>
        </w:rPr>
        <w:t>.</w:t>
      </w:r>
    </w:p>
    <w:p w:rsidR="00D1767B" w:rsidRPr="00C864B3" w:rsidRDefault="00D1767B" w:rsidP="00D1767B">
      <w:pPr>
        <w:jc w:val="left"/>
        <w:rPr>
          <w:rFonts w:ascii="宋体" w:hAnsi="宋体"/>
          <w:sz w:val="24"/>
        </w:rPr>
      </w:pPr>
      <w:r>
        <w:rPr>
          <w:rFonts w:ascii="宋体" w:hAnsi="宋体"/>
          <w:sz w:val="24"/>
        </w:rPr>
        <w:t xml:space="preserve">[3]. </w:t>
      </w:r>
      <w:r w:rsidRPr="00D1767B">
        <w:rPr>
          <w:rFonts w:ascii="宋体" w:hAnsi="宋体"/>
          <w:sz w:val="24"/>
        </w:rPr>
        <w:t>Bass B</w:t>
      </w:r>
      <w:r>
        <w:rPr>
          <w:rFonts w:ascii="宋体" w:hAnsi="宋体"/>
          <w:sz w:val="24"/>
        </w:rPr>
        <w:t>.</w:t>
      </w:r>
      <w:r w:rsidRPr="00D1767B">
        <w:rPr>
          <w:rFonts w:ascii="宋体" w:hAnsi="宋体"/>
          <w:sz w:val="24"/>
        </w:rPr>
        <w:t xml:space="preserve"> M.</w:t>
      </w:r>
      <w:r>
        <w:rPr>
          <w:rFonts w:ascii="宋体" w:hAnsi="宋体"/>
          <w:sz w:val="24"/>
        </w:rPr>
        <w:t xml:space="preserve"> </w:t>
      </w:r>
      <w:r w:rsidRPr="00D1767B">
        <w:rPr>
          <w:rFonts w:ascii="宋体" w:hAnsi="宋体"/>
          <w:sz w:val="24"/>
        </w:rPr>
        <w:t>Theory of Transformational Leadership</w:t>
      </w:r>
      <w:r>
        <w:rPr>
          <w:rFonts w:ascii="宋体" w:hAnsi="宋体"/>
          <w:sz w:val="24"/>
        </w:rPr>
        <w:t xml:space="preserve"> </w:t>
      </w:r>
      <w:r w:rsidRPr="00D1767B">
        <w:rPr>
          <w:rFonts w:ascii="宋体" w:hAnsi="宋体"/>
          <w:sz w:val="24"/>
        </w:rPr>
        <w:t>Redux.</w:t>
      </w:r>
      <w:r>
        <w:rPr>
          <w:rFonts w:ascii="宋体" w:hAnsi="宋体"/>
          <w:sz w:val="24"/>
        </w:rPr>
        <w:t xml:space="preserve"> </w:t>
      </w:r>
      <w:r w:rsidRPr="00D1767B">
        <w:rPr>
          <w:rFonts w:ascii="宋体" w:hAnsi="宋体"/>
          <w:sz w:val="24"/>
        </w:rPr>
        <w:t>The</w:t>
      </w:r>
      <w:r>
        <w:rPr>
          <w:rFonts w:ascii="宋体" w:hAnsi="宋体"/>
          <w:sz w:val="24"/>
        </w:rPr>
        <w:t xml:space="preserve"> </w:t>
      </w:r>
      <w:r w:rsidRPr="00D1767B">
        <w:rPr>
          <w:rFonts w:ascii="宋体" w:hAnsi="宋体"/>
          <w:sz w:val="24"/>
        </w:rPr>
        <w:t>Leadership Quarterly,1995,6(4):463~478</w:t>
      </w:r>
    </w:p>
    <w:p w:rsidR="00D1767B" w:rsidRPr="00C864B3" w:rsidRDefault="00AF25B5">
      <w:pPr>
        <w:jc w:val="left"/>
        <w:rPr>
          <w:rFonts w:ascii="宋体" w:hAnsi="宋体"/>
          <w:sz w:val="24"/>
        </w:rPr>
      </w:pPr>
      <w:r>
        <w:rPr>
          <w:rFonts w:ascii="宋体" w:hAnsi="宋体" w:hint="eastAsia"/>
          <w:sz w:val="24"/>
        </w:rPr>
        <w:t>[</w:t>
      </w:r>
      <w:r>
        <w:rPr>
          <w:rFonts w:ascii="宋体" w:hAnsi="宋体"/>
          <w:sz w:val="24"/>
        </w:rPr>
        <w:t>4].</w:t>
      </w:r>
      <w:r w:rsidRPr="00AF25B5">
        <w:rPr>
          <w:rFonts w:ascii="宋体" w:hAnsi="宋体"/>
          <w:sz w:val="24"/>
        </w:rPr>
        <w:t xml:space="preserve"> </w:t>
      </w:r>
      <w:r w:rsidRPr="00AF25B5">
        <w:rPr>
          <w:rFonts w:ascii="宋体" w:hAnsi="宋体"/>
          <w:sz w:val="24"/>
        </w:rPr>
        <w:t>李超平,田宝,时勘.</w:t>
      </w:r>
      <w:r>
        <w:rPr>
          <w:rFonts w:ascii="宋体" w:hAnsi="宋体"/>
          <w:sz w:val="24"/>
        </w:rPr>
        <w:t xml:space="preserve"> </w:t>
      </w:r>
      <w:r w:rsidRPr="00AF25B5">
        <w:rPr>
          <w:rFonts w:ascii="宋体" w:hAnsi="宋体"/>
          <w:sz w:val="24"/>
        </w:rPr>
        <w:t>变革型领导与员工工作态度:心理授权的中介作用.心理学报,2006,(02):297-307.</w:t>
      </w:r>
    </w:p>
    <w:sectPr w:rsidR="00D1767B" w:rsidRPr="00C864B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72E0" w:rsidRDefault="001472E0" w:rsidP="000A4718">
      <w:r>
        <w:separator/>
      </w:r>
    </w:p>
  </w:endnote>
  <w:endnote w:type="continuationSeparator" w:id="0">
    <w:p w:rsidR="001472E0" w:rsidRDefault="001472E0" w:rsidP="000A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718" w:rsidRDefault="000A471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718" w:rsidRDefault="000A4718">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718" w:rsidRDefault="000A471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72E0" w:rsidRDefault="001472E0" w:rsidP="000A4718">
      <w:r>
        <w:separator/>
      </w:r>
    </w:p>
  </w:footnote>
  <w:footnote w:type="continuationSeparator" w:id="0">
    <w:p w:rsidR="001472E0" w:rsidRDefault="001472E0" w:rsidP="000A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718" w:rsidRDefault="000A4718">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718" w:rsidRDefault="000A471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718" w:rsidRDefault="000A471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753"/>
    <w:multiLevelType w:val="multilevel"/>
    <w:tmpl w:val="387422DA"/>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BFF18FA"/>
    <w:multiLevelType w:val="multilevel"/>
    <w:tmpl w:val="D8C8FE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473959"/>
    <w:multiLevelType w:val="hybridMultilevel"/>
    <w:tmpl w:val="A78AE264"/>
    <w:lvl w:ilvl="0" w:tplc="91ACDE36">
      <w:start w:val="1"/>
      <w:numFmt w:val="bullet"/>
      <w:lvlText w:val="u"/>
      <w:lvlJc w:val="left"/>
      <w:pPr>
        <w:tabs>
          <w:tab w:val="num" w:pos="720"/>
        </w:tabs>
        <w:ind w:left="720" w:hanging="360"/>
      </w:pPr>
      <w:rPr>
        <w:rFonts w:ascii="Wingdings" w:hAnsi="Wingdings" w:hint="default"/>
      </w:rPr>
    </w:lvl>
    <w:lvl w:ilvl="1" w:tplc="4E743C48" w:tentative="1">
      <w:start w:val="1"/>
      <w:numFmt w:val="bullet"/>
      <w:lvlText w:val="u"/>
      <w:lvlJc w:val="left"/>
      <w:pPr>
        <w:tabs>
          <w:tab w:val="num" w:pos="1440"/>
        </w:tabs>
        <w:ind w:left="1440" w:hanging="360"/>
      </w:pPr>
      <w:rPr>
        <w:rFonts w:ascii="Wingdings" w:hAnsi="Wingdings" w:hint="default"/>
      </w:rPr>
    </w:lvl>
    <w:lvl w:ilvl="2" w:tplc="F45AB634" w:tentative="1">
      <w:start w:val="1"/>
      <w:numFmt w:val="bullet"/>
      <w:lvlText w:val="u"/>
      <w:lvlJc w:val="left"/>
      <w:pPr>
        <w:tabs>
          <w:tab w:val="num" w:pos="2160"/>
        </w:tabs>
        <w:ind w:left="2160" w:hanging="360"/>
      </w:pPr>
      <w:rPr>
        <w:rFonts w:ascii="Wingdings" w:hAnsi="Wingdings" w:hint="default"/>
      </w:rPr>
    </w:lvl>
    <w:lvl w:ilvl="3" w:tplc="5B1CA998" w:tentative="1">
      <w:start w:val="1"/>
      <w:numFmt w:val="bullet"/>
      <w:lvlText w:val="u"/>
      <w:lvlJc w:val="left"/>
      <w:pPr>
        <w:tabs>
          <w:tab w:val="num" w:pos="2880"/>
        </w:tabs>
        <w:ind w:left="2880" w:hanging="360"/>
      </w:pPr>
      <w:rPr>
        <w:rFonts w:ascii="Wingdings" w:hAnsi="Wingdings" w:hint="default"/>
      </w:rPr>
    </w:lvl>
    <w:lvl w:ilvl="4" w:tplc="97C83B92" w:tentative="1">
      <w:start w:val="1"/>
      <w:numFmt w:val="bullet"/>
      <w:lvlText w:val="u"/>
      <w:lvlJc w:val="left"/>
      <w:pPr>
        <w:tabs>
          <w:tab w:val="num" w:pos="3600"/>
        </w:tabs>
        <w:ind w:left="3600" w:hanging="360"/>
      </w:pPr>
      <w:rPr>
        <w:rFonts w:ascii="Wingdings" w:hAnsi="Wingdings" w:hint="default"/>
      </w:rPr>
    </w:lvl>
    <w:lvl w:ilvl="5" w:tplc="D356114A" w:tentative="1">
      <w:start w:val="1"/>
      <w:numFmt w:val="bullet"/>
      <w:lvlText w:val="u"/>
      <w:lvlJc w:val="left"/>
      <w:pPr>
        <w:tabs>
          <w:tab w:val="num" w:pos="4320"/>
        </w:tabs>
        <w:ind w:left="4320" w:hanging="360"/>
      </w:pPr>
      <w:rPr>
        <w:rFonts w:ascii="Wingdings" w:hAnsi="Wingdings" w:hint="default"/>
      </w:rPr>
    </w:lvl>
    <w:lvl w:ilvl="6" w:tplc="9EF84258" w:tentative="1">
      <w:start w:val="1"/>
      <w:numFmt w:val="bullet"/>
      <w:lvlText w:val="u"/>
      <w:lvlJc w:val="left"/>
      <w:pPr>
        <w:tabs>
          <w:tab w:val="num" w:pos="5040"/>
        </w:tabs>
        <w:ind w:left="5040" w:hanging="360"/>
      </w:pPr>
      <w:rPr>
        <w:rFonts w:ascii="Wingdings" w:hAnsi="Wingdings" w:hint="default"/>
      </w:rPr>
    </w:lvl>
    <w:lvl w:ilvl="7" w:tplc="A99405AE" w:tentative="1">
      <w:start w:val="1"/>
      <w:numFmt w:val="bullet"/>
      <w:lvlText w:val="u"/>
      <w:lvlJc w:val="left"/>
      <w:pPr>
        <w:tabs>
          <w:tab w:val="num" w:pos="5760"/>
        </w:tabs>
        <w:ind w:left="5760" w:hanging="360"/>
      </w:pPr>
      <w:rPr>
        <w:rFonts w:ascii="Wingdings" w:hAnsi="Wingdings" w:hint="default"/>
      </w:rPr>
    </w:lvl>
    <w:lvl w:ilvl="8" w:tplc="225C8C18" w:tentative="1">
      <w:start w:val="1"/>
      <w:numFmt w:val="bullet"/>
      <w:lvlText w:val="u"/>
      <w:lvlJc w:val="left"/>
      <w:pPr>
        <w:tabs>
          <w:tab w:val="num" w:pos="6480"/>
        </w:tabs>
        <w:ind w:left="6480" w:hanging="360"/>
      </w:pPr>
      <w:rPr>
        <w:rFonts w:ascii="Wingdings" w:hAnsi="Wingdings" w:hint="default"/>
      </w:rPr>
    </w:lvl>
  </w:abstractNum>
  <w:abstractNum w:abstractNumId="3" w15:restartNumberingAfterBreak="0">
    <w:nsid w:val="35E30F3D"/>
    <w:multiLevelType w:val="hybridMultilevel"/>
    <w:tmpl w:val="BD9ED3B6"/>
    <w:lvl w:ilvl="0" w:tplc="5472087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9E3150"/>
    <w:multiLevelType w:val="multilevel"/>
    <w:tmpl w:val="046882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47B6610"/>
    <w:multiLevelType w:val="hybridMultilevel"/>
    <w:tmpl w:val="8DFEF14E"/>
    <w:lvl w:ilvl="0" w:tplc="D31C8D8A">
      <w:start w:val="1"/>
      <w:numFmt w:val="bullet"/>
      <w:lvlText w:val="u"/>
      <w:lvlJc w:val="left"/>
      <w:pPr>
        <w:tabs>
          <w:tab w:val="num" w:pos="720"/>
        </w:tabs>
        <w:ind w:left="720" w:hanging="360"/>
      </w:pPr>
      <w:rPr>
        <w:rFonts w:ascii="Wingdings" w:hAnsi="Wingdings" w:hint="default"/>
      </w:rPr>
    </w:lvl>
    <w:lvl w:ilvl="1" w:tplc="558C5014" w:tentative="1">
      <w:start w:val="1"/>
      <w:numFmt w:val="bullet"/>
      <w:lvlText w:val="u"/>
      <w:lvlJc w:val="left"/>
      <w:pPr>
        <w:tabs>
          <w:tab w:val="num" w:pos="1440"/>
        </w:tabs>
        <w:ind w:left="1440" w:hanging="360"/>
      </w:pPr>
      <w:rPr>
        <w:rFonts w:ascii="Wingdings" w:hAnsi="Wingdings" w:hint="default"/>
      </w:rPr>
    </w:lvl>
    <w:lvl w:ilvl="2" w:tplc="87D0DE24" w:tentative="1">
      <w:start w:val="1"/>
      <w:numFmt w:val="bullet"/>
      <w:lvlText w:val="u"/>
      <w:lvlJc w:val="left"/>
      <w:pPr>
        <w:tabs>
          <w:tab w:val="num" w:pos="2160"/>
        </w:tabs>
        <w:ind w:left="2160" w:hanging="360"/>
      </w:pPr>
      <w:rPr>
        <w:rFonts w:ascii="Wingdings" w:hAnsi="Wingdings" w:hint="default"/>
      </w:rPr>
    </w:lvl>
    <w:lvl w:ilvl="3" w:tplc="CEB69332" w:tentative="1">
      <w:start w:val="1"/>
      <w:numFmt w:val="bullet"/>
      <w:lvlText w:val="u"/>
      <w:lvlJc w:val="left"/>
      <w:pPr>
        <w:tabs>
          <w:tab w:val="num" w:pos="2880"/>
        </w:tabs>
        <w:ind w:left="2880" w:hanging="360"/>
      </w:pPr>
      <w:rPr>
        <w:rFonts w:ascii="Wingdings" w:hAnsi="Wingdings" w:hint="default"/>
      </w:rPr>
    </w:lvl>
    <w:lvl w:ilvl="4" w:tplc="731A1EAE" w:tentative="1">
      <w:start w:val="1"/>
      <w:numFmt w:val="bullet"/>
      <w:lvlText w:val="u"/>
      <w:lvlJc w:val="left"/>
      <w:pPr>
        <w:tabs>
          <w:tab w:val="num" w:pos="3600"/>
        </w:tabs>
        <w:ind w:left="3600" w:hanging="360"/>
      </w:pPr>
      <w:rPr>
        <w:rFonts w:ascii="Wingdings" w:hAnsi="Wingdings" w:hint="default"/>
      </w:rPr>
    </w:lvl>
    <w:lvl w:ilvl="5" w:tplc="6A5CE524" w:tentative="1">
      <w:start w:val="1"/>
      <w:numFmt w:val="bullet"/>
      <w:lvlText w:val="u"/>
      <w:lvlJc w:val="left"/>
      <w:pPr>
        <w:tabs>
          <w:tab w:val="num" w:pos="4320"/>
        </w:tabs>
        <w:ind w:left="4320" w:hanging="360"/>
      </w:pPr>
      <w:rPr>
        <w:rFonts w:ascii="Wingdings" w:hAnsi="Wingdings" w:hint="default"/>
      </w:rPr>
    </w:lvl>
    <w:lvl w:ilvl="6" w:tplc="1316973C" w:tentative="1">
      <w:start w:val="1"/>
      <w:numFmt w:val="bullet"/>
      <w:lvlText w:val="u"/>
      <w:lvlJc w:val="left"/>
      <w:pPr>
        <w:tabs>
          <w:tab w:val="num" w:pos="5040"/>
        </w:tabs>
        <w:ind w:left="5040" w:hanging="360"/>
      </w:pPr>
      <w:rPr>
        <w:rFonts w:ascii="Wingdings" w:hAnsi="Wingdings" w:hint="default"/>
      </w:rPr>
    </w:lvl>
    <w:lvl w:ilvl="7" w:tplc="4D868EA0" w:tentative="1">
      <w:start w:val="1"/>
      <w:numFmt w:val="bullet"/>
      <w:lvlText w:val="u"/>
      <w:lvlJc w:val="left"/>
      <w:pPr>
        <w:tabs>
          <w:tab w:val="num" w:pos="5760"/>
        </w:tabs>
        <w:ind w:left="5760" w:hanging="360"/>
      </w:pPr>
      <w:rPr>
        <w:rFonts w:ascii="Wingdings" w:hAnsi="Wingdings" w:hint="default"/>
      </w:rPr>
    </w:lvl>
    <w:lvl w:ilvl="8" w:tplc="37700F58" w:tentative="1">
      <w:start w:val="1"/>
      <w:numFmt w:val="bullet"/>
      <w:lvlText w:val="u"/>
      <w:lvlJc w:val="left"/>
      <w:pPr>
        <w:tabs>
          <w:tab w:val="num" w:pos="6480"/>
        </w:tabs>
        <w:ind w:left="6480" w:hanging="360"/>
      </w:pPr>
      <w:rPr>
        <w:rFonts w:ascii="Wingdings" w:hAnsi="Wingdings" w:hint="default"/>
      </w:rPr>
    </w:lvl>
  </w:abstractNum>
  <w:abstractNum w:abstractNumId="6" w15:restartNumberingAfterBreak="0">
    <w:nsid w:val="761142A8"/>
    <w:multiLevelType w:val="multilevel"/>
    <w:tmpl w:val="CB10C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7480372">
    <w:abstractNumId w:val="3"/>
  </w:num>
  <w:num w:numId="2" w16cid:durableId="1020400294">
    <w:abstractNumId w:val="0"/>
  </w:num>
  <w:num w:numId="3" w16cid:durableId="1707098685">
    <w:abstractNumId w:val="4"/>
  </w:num>
  <w:num w:numId="4" w16cid:durableId="1628199672">
    <w:abstractNumId w:val="1"/>
  </w:num>
  <w:num w:numId="5" w16cid:durableId="1067071122">
    <w:abstractNumId w:val="2"/>
  </w:num>
  <w:num w:numId="6" w16cid:durableId="1024791220">
    <w:abstractNumId w:val="5"/>
  </w:num>
  <w:num w:numId="7" w16cid:durableId="815414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B7"/>
    <w:rsid w:val="000A4718"/>
    <w:rsid w:val="00106A7E"/>
    <w:rsid w:val="001472E0"/>
    <w:rsid w:val="002326C7"/>
    <w:rsid w:val="00234B51"/>
    <w:rsid w:val="003375BF"/>
    <w:rsid w:val="003666E7"/>
    <w:rsid w:val="0041427C"/>
    <w:rsid w:val="004951CC"/>
    <w:rsid w:val="004D4182"/>
    <w:rsid w:val="00552D4D"/>
    <w:rsid w:val="00597FE1"/>
    <w:rsid w:val="00690E3C"/>
    <w:rsid w:val="006F4622"/>
    <w:rsid w:val="00741AE7"/>
    <w:rsid w:val="00744B38"/>
    <w:rsid w:val="00790507"/>
    <w:rsid w:val="007D70E7"/>
    <w:rsid w:val="008367CD"/>
    <w:rsid w:val="00872F56"/>
    <w:rsid w:val="00894217"/>
    <w:rsid w:val="008E1067"/>
    <w:rsid w:val="009E7260"/>
    <w:rsid w:val="00A71A64"/>
    <w:rsid w:val="00AF25B5"/>
    <w:rsid w:val="00AF5387"/>
    <w:rsid w:val="00B34AB7"/>
    <w:rsid w:val="00C864B3"/>
    <w:rsid w:val="00CD6A28"/>
    <w:rsid w:val="00D1767B"/>
    <w:rsid w:val="00D21FB6"/>
    <w:rsid w:val="00D41814"/>
    <w:rsid w:val="00D66755"/>
    <w:rsid w:val="00DA5266"/>
    <w:rsid w:val="00E414BD"/>
    <w:rsid w:val="00E74887"/>
    <w:rsid w:val="00EA02BC"/>
    <w:rsid w:val="00EC5188"/>
    <w:rsid w:val="00F63D85"/>
    <w:rsid w:val="00FB4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3D76A"/>
  <w15:chartTrackingRefBased/>
  <w15:docId w15:val="{5214CDEA-80F7-9743-9214-3E97EF75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AB7"/>
    <w:pPr>
      <w:widowControl w:val="0"/>
      <w:jc w:val="both"/>
    </w:pPr>
    <w:rPr>
      <w:rFonts w:ascii="Times New Roman" w:eastAsia="宋体"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B34AB7"/>
    <w:pPr>
      <w:spacing w:line="300" w:lineRule="auto"/>
      <w:ind w:firstLineChars="200" w:firstLine="560"/>
    </w:pPr>
    <w:rPr>
      <w:sz w:val="28"/>
      <w:szCs w:val="28"/>
    </w:rPr>
  </w:style>
  <w:style w:type="character" w:customStyle="1" w:styleId="a4">
    <w:name w:val="正文文本缩进 字符"/>
    <w:basedOn w:val="a0"/>
    <w:link w:val="a3"/>
    <w:uiPriority w:val="99"/>
    <w:rsid w:val="00B34AB7"/>
    <w:rPr>
      <w:rFonts w:ascii="Times New Roman" w:eastAsia="宋体" w:hAnsi="Times New Roman" w:cs="Times New Roman"/>
      <w:sz w:val="28"/>
      <w:szCs w:val="28"/>
    </w:rPr>
  </w:style>
  <w:style w:type="paragraph" w:styleId="a5">
    <w:name w:val="List Paragraph"/>
    <w:basedOn w:val="a"/>
    <w:uiPriority w:val="34"/>
    <w:qFormat/>
    <w:rsid w:val="00D41814"/>
    <w:pPr>
      <w:ind w:firstLineChars="200" w:firstLine="420"/>
    </w:pPr>
  </w:style>
  <w:style w:type="paragraph" w:styleId="a6">
    <w:name w:val="Normal (Web)"/>
    <w:basedOn w:val="a"/>
    <w:uiPriority w:val="99"/>
    <w:semiHidden/>
    <w:unhideWhenUsed/>
    <w:rsid w:val="00790507"/>
    <w:pPr>
      <w:widowControl/>
      <w:spacing w:before="100" w:beforeAutospacing="1" w:after="100" w:afterAutospacing="1"/>
      <w:jc w:val="left"/>
    </w:pPr>
    <w:rPr>
      <w:rFonts w:ascii="宋体" w:hAnsi="宋体" w:cs="宋体"/>
      <w:kern w:val="0"/>
      <w:sz w:val="24"/>
    </w:rPr>
  </w:style>
  <w:style w:type="character" w:styleId="a7">
    <w:name w:val="Placeholder Text"/>
    <w:basedOn w:val="a0"/>
    <w:uiPriority w:val="99"/>
    <w:semiHidden/>
    <w:rsid w:val="00790507"/>
    <w:rPr>
      <w:color w:val="808080"/>
    </w:rPr>
  </w:style>
  <w:style w:type="paragraph" w:styleId="a8">
    <w:name w:val="header"/>
    <w:basedOn w:val="a"/>
    <w:link w:val="a9"/>
    <w:uiPriority w:val="99"/>
    <w:unhideWhenUsed/>
    <w:rsid w:val="000A4718"/>
    <w:pPr>
      <w:tabs>
        <w:tab w:val="center" w:pos="4153"/>
        <w:tab w:val="right" w:pos="8306"/>
      </w:tabs>
      <w:snapToGrid w:val="0"/>
      <w:jc w:val="center"/>
    </w:pPr>
    <w:rPr>
      <w:sz w:val="18"/>
      <w:szCs w:val="18"/>
    </w:rPr>
  </w:style>
  <w:style w:type="character" w:customStyle="1" w:styleId="a9">
    <w:name w:val="页眉 字符"/>
    <w:basedOn w:val="a0"/>
    <w:link w:val="a8"/>
    <w:uiPriority w:val="99"/>
    <w:rsid w:val="000A4718"/>
    <w:rPr>
      <w:rFonts w:ascii="Times New Roman" w:eastAsia="宋体" w:hAnsi="Times New Roman" w:cs="Times New Roman"/>
      <w:sz w:val="18"/>
      <w:szCs w:val="18"/>
    </w:rPr>
  </w:style>
  <w:style w:type="paragraph" w:styleId="aa">
    <w:name w:val="footer"/>
    <w:basedOn w:val="a"/>
    <w:link w:val="ab"/>
    <w:uiPriority w:val="99"/>
    <w:unhideWhenUsed/>
    <w:rsid w:val="000A4718"/>
    <w:pPr>
      <w:tabs>
        <w:tab w:val="center" w:pos="4153"/>
        <w:tab w:val="right" w:pos="8306"/>
      </w:tabs>
      <w:snapToGrid w:val="0"/>
      <w:jc w:val="left"/>
    </w:pPr>
    <w:rPr>
      <w:sz w:val="18"/>
      <w:szCs w:val="18"/>
    </w:rPr>
  </w:style>
  <w:style w:type="character" w:customStyle="1" w:styleId="ab">
    <w:name w:val="页脚 字符"/>
    <w:basedOn w:val="a0"/>
    <w:link w:val="aa"/>
    <w:uiPriority w:val="99"/>
    <w:rsid w:val="000A4718"/>
    <w:rPr>
      <w:rFonts w:ascii="Times New Roman" w:eastAsia="宋体" w:hAnsi="Times New Roman" w:cs="Times New Roman"/>
      <w:sz w:val="18"/>
      <w:szCs w:val="18"/>
    </w:rPr>
  </w:style>
  <w:style w:type="paragraph" w:styleId="ac">
    <w:name w:val="Date"/>
    <w:basedOn w:val="a"/>
    <w:next w:val="a"/>
    <w:link w:val="ad"/>
    <w:uiPriority w:val="99"/>
    <w:semiHidden/>
    <w:unhideWhenUsed/>
    <w:rsid w:val="008367CD"/>
    <w:pPr>
      <w:ind w:leftChars="2500" w:left="100"/>
    </w:pPr>
  </w:style>
  <w:style w:type="character" w:customStyle="1" w:styleId="ad">
    <w:name w:val="日期 字符"/>
    <w:basedOn w:val="a0"/>
    <w:link w:val="ac"/>
    <w:uiPriority w:val="99"/>
    <w:semiHidden/>
    <w:rsid w:val="008367CD"/>
    <w:rPr>
      <w:rFonts w:ascii="Times New Roman" w:eastAsia="宋体" w:hAnsi="Times New Roman" w:cs="Times New Roman"/>
    </w:rPr>
  </w:style>
  <w:style w:type="paragraph" w:styleId="ae">
    <w:name w:val="endnote text"/>
    <w:basedOn w:val="a"/>
    <w:link w:val="af"/>
    <w:uiPriority w:val="99"/>
    <w:semiHidden/>
    <w:unhideWhenUsed/>
    <w:rsid w:val="00C864B3"/>
    <w:pPr>
      <w:snapToGrid w:val="0"/>
      <w:jc w:val="left"/>
    </w:pPr>
  </w:style>
  <w:style w:type="character" w:customStyle="1" w:styleId="af">
    <w:name w:val="尾注文本 字符"/>
    <w:basedOn w:val="a0"/>
    <w:link w:val="ae"/>
    <w:uiPriority w:val="99"/>
    <w:semiHidden/>
    <w:rsid w:val="00C864B3"/>
    <w:rPr>
      <w:rFonts w:ascii="Times New Roman" w:eastAsia="宋体" w:hAnsi="Times New Roman" w:cs="Times New Roman"/>
    </w:rPr>
  </w:style>
  <w:style w:type="character" w:styleId="af0">
    <w:name w:val="endnote reference"/>
    <w:basedOn w:val="a0"/>
    <w:uiPriority w:val="99"/>
    <w:semiHidden/>
    <w:unhideWhenUsed/>
    <w:rsid w:val="00C864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778">
      <w:bodyDiv w:val="1"/>
      <w:marLeft w:val="0"/>
      <w:marRight w:val="0"/>
      <w:marTop w:val="0"/>
      <w:marBottom w:val="0"/>
      <w:divBdr>
        <w:top w:val="none" w:sz="0" w:space="0" w:color="auto"/>
        <w:left w:val="none" w:sz="0" w:space="0" w:color="auto"/>
        <w:bottom w:val="none" w:sz="0" w:space="0" w:color="auto"/>
        <w:right w:val="none" w:sz="0" w:space="0" w:color="auto"/>
      </w:divBdr>
    </w:div>
    <w:div w:id="96408960">
      <w:bodyDiv w:val="1"/>
      <w:marLeft w:val="0"/>
      <w:marRight w:val="0"/>
      <w:marTop w:val="0"/>
      <w:marBottom w:val="0"/>
      <w:divBdr>
        <w:top w:val="none" w:sz="0" w:space="0" w:color="auto"/>
        <w:left w:val="none" w:sz="0" w:space="0" w:color="auto"/>
        <w:bottom w:val="none" w:sz="0" w:space="0" w:color="auto"/>
        <w:right w:val="none" w:sz="0" w:space="0" w:color="auto"/>
      </w:divBdr>
      <w:divsChild>
        <w:div w:id="928076839">
          <w:marLeft w:val="274"/>
          <w:marRight w:val="0"/>
          <w:marTop w:val="0"/>
          <w:marBottom w:val="0"/>
          <w:divBdr>
            <w:top w:val="none" w:sz="0" w:space="0" w:color="auto"/>
            <w:left w:val="none" w:sz="0" w:space="0" w:color="auto"/>
            <w:bottom w:val="none" w:sz="0" w:space="0" w:color="auto"/>
            <w:right w:val="none" w:sz="0" w:space="0" w:color="auto"/>
          </w:divBdr>
        </w:div>
      </w:divsChild>
    </w:div>
    <w:div w:id="376929941">
      <w:bodyDiv w:val="1"/>
      <w:marLeft w:val="0"/>
      <w:marRight w:val="0"/>
      <w:marTop w:val="0"/>
      <w:marBottom w:val="0"/>
      <w:divBdr>
        <w:top w:val="none" w:sz="0" w:space="0" w:color="auto"/>
        <w:left w:val="none" w:sz="0" w:space="0" w:color="auto"/>
        <w:bottom w:val="none" w:sz="0" w:space="0" w:color="auto"/>
        <w:right w:val="none" w:sz="0" w:space="0" w:color="auto"/>
      </w:divBdr>
    </w:div>
    <w:div w:id="459373684">
      <w:bodyDiv w:val="1"/>
      <w:marLeft w:val="0"/>
      <w:marRight w:val="0"/>
      <w:marTop w:val="0"/>
      <w:marBottom w:val="0"/>
      <w:divBdr>
        <w:top w:val="none" w:sz="0" w:space="0" w:color="auto"/>
        <w:left w:val="none" w:sz="0" w:space="0" w:color="auto"/>
        <w:bottom w:val="none" w:sz="0" w:space="0" w:color="auto"/>
        <w:right w:val="none" w:sz="0" w:space="0" w:color="auto"/>
      </w:divBdr>
    </w:div>
    <w:div w:id="749043254">
      <w:bodyDiv w:val="1"/>
      <w:marLeft w:val="0"/>
      <w:marRight w:val="0"/>
      <w:marTop w:val="0"/>
      <w:marBottom w:val="0"/>
      <w:divBdr>
        <w:top w:val="none" w:sz="0" w:space="0" w:color="auto"/>
        <w:left w:val="none" w:sz="0" w:space="0" w:color="auto"/>
        <w:bottom w:val="none" w:sz="0" w:space="0" w:color="auto"/>
        <w:right w:val="none" w:sz="0" w:space="0" w:color="auto"/>
      </w:divBdr>
    </w:div>
    <w:div w:id="829180503">
      <w:bodyDiv w:val="1"/>
      <w:marLeft w:val="0"/>
      <w:marRight w:val="0"/>
      <w:marTop w:val="0"/>
      <w:marBottom w:val="0"/>
      <w:divBdr>
        <w:top w:val="none" w:sz="0" w:space="0" w:color="auto"/>
        <w:left w:val="none" w:sz="0" w:space="0" w:color="auto"/>
        <w:bottom w:val="none" w:sz="0" w:space="0" w:color="auto"/>
        <w:right w:val="none" w:sz="0" w:space="0" w:color="auto"/>
      </w:divBdr>
    </w:div>
    <w:div w:id="1160341353">
      <w:bodyDiv w:val="1"/>
      <w:marLeft w:val="0"/>
      <w:marRight w:val="0"/>
      <w:marTop w:val="0"/>
      <w:marBottom w:val="0"/>
      <w:divBdr>
        <w:top w:val="none" w:sz="0" w:space="0" w:color="auto"/>
        <w:left w:val="none" w:sz="0" w:space="0" w:color="auto"/>
        <w:bottom w:val="none" w:sz="0" w:space="0" w:color="auto"/>
        <w:right w:val="none" w:sz="0" w:space="0" w:color="auto"/>
      </w:divBdr>
    </w:div>
    <w:div w:id="1203907765">
      <w:bodyDiv w:val="1"/>
      <w:marLeft w:val="0"/>
      <w:marRight w:val="0"/>
      <w:marTop w:val="0"/>
      <w:marBottom w:val="0"/>
      <w:divBdr>
        <w:top w:val="none" w:sz="0" w:space="0" w:color="auto"/>
        <w:left w:val="none" w:sz="0" w:space="0" w:color="auto"/>
        <w:bottom w:val="none" w:sz="0" w:space="0" w:color="auto"/>
        <w:right w:val="none" w:sz="0" w:space="0" w:color="auto"/>
      </w:divBdr>
    </w:div>
    <w:div w:id="1419643507">
      <w:bodyDiv w:val="1"/>
      <w:marLeft w:val="0"/>
      <w:marRight w:val="0"/>
      <w:marTop w:val="0"/>
      <w:marBottom w:val="0"/>
      <w:divBdr>
        <w:top w:val="none" w:sz="0" w:space="0" w:color="auto"/>
        <w:left w:val="none" w:sz="0" w:space="0" w:color="auto"/>
        <w:bottom w:val="none" w:sz="0" w:space="0" w:color="auto"/>
        <w:right w:val="none" w:sz="0" w:space="0" w:color="auto"/>
      </w:divBdr>
    </w:div>
    <w:div w:id="1960381565">
      <w:bodyDiv w:val="1"/>
      <w:marLeft w:val="0"/>
      <w:marRight w:val="0"/>
      <w:marTop w:val="0"/>
      <w:marBottom w:val="0"/>
      <w:divBdr>
        <w:top w:val="none" w:sz="0" w:space="0" w:color="auto"/>
        <w:left w:val="none" w:sz="0" w:space="0" w:color="auto"/>
        <w:bottom w:val="none" w:sz="0" w:space="0" w:color="auto"/>
        <w:right w:val="none" w:sz="0" w:space="0" w:color="auto"/>
      </w:divBdr>
      <w:divsChild>
        <w:div w:id="818116319">
          <w:marLeft w:val="274"/>
          <w:marRight w:val="0"/>
          <w:marTop w:val="0"/>
          <w:marBottom w:val="0"/>
          <w:divBdr>
            <w:top w:val="none" w:sz="0" w:space="0" w:color="auto"/>
            <w:left w:val="none" w:sz="0" w:space="0" w:color="auto"/>
            <w:bottom w:val="none" w:sz="0" w:space="0" w:color="auto"/>
            <w:right w:val="none" w:sz="0" w:space="0" w:color="auto"/>
          </w:divBdr>
        </w:div>
      </w:divsChild>
    </w:div>
    <w:div w:id="21463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14F7C-56BF-354C-8B48-1D2CD17D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2023-06-27T06:04:00Z</dcterms:created>
  <dcterms:modified xsi:type="dcterms:W3CDTF">2023-06-28T10:55:00Z</dcterms:modified>
</cp:coreProperties>
</file>