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第十四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章作业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一、名词解释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1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、商品货币与法定货币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2、贴现率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3、法定准备金</w:t>
      </w:r>
    </w:p>
    <w:p>
      <w:pPr>
        <w:pStyle w:val="4"/>
        <w:shd w:val="clear" w:color="auto" w:fill="auto"/>
        <w:tabs>
          <w:tab w:val="left" w:pos="344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二、单选题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1、货币不包括下列哪一项？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A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金属铸币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B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纸币通货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C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用信用卡可以获得的信贷金额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D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用借记卡可以得到的银行账户余额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  <w:lang w:val="zh-TW" w:eastAsia="zh-TW" w:bidi="zh-TW"/>
        </w:rPr>
        <w:t>2、</w:t>
      </w:r>
      <w:r>
        <w:rPr>
          <w:rFonts w:ascii="Times New Roman" w:hAnsi="Times New Roman" w:eastAsia="宋体" w:cs="Times New Roman"/>
          <w:b/>
          <w:bCs/>
          <w:sz w:val="24"/>
          <w:szCs w:val="24"/>
          <w:lang w:val="zh-TW" w:bidi="zh-TW"/>
        </w:rPr>
        <w:t>Chloe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 xml:space="preserve">从他的钱包中拿出100元并存入他的支票账户。如果银行把增加的100元全作为准备金，货币供给（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）；但如果银行把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100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 xml:space="preserve">元中的一部分借出去，则货币供给（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）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A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增加，增加更多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B增加，增加不多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 xml:space="preserve">C不变，增加 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 xml:space="preserve">    D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减少，减少不多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3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、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 w:bidi="zh-TW"/>
        </w:rPr>
        <w:t>中央银行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以下的哪一种行为会减少货币供给？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A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在公开市场购买政府债券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B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降低银行的法定准备率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C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提高支付给准备金的利率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D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eastAsia="zh-TW" w:bidi="zh-TW"/>
        </w:rPr>
        <w:t>.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降低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 w:bidi="zh-TW"/>
        </w:rPr>
        <w:t>中央银行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借款的贴现率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三、简答题</w:t>
      </w:r>
    </w:p>
    <w:p>
      <w:pPr>
        <w:pStyle w:val="4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1、列出并说明货币的三种职能。</w:t>
      </w:r>
    </w:p>
    <w:p>
      <w:pPr>
        <w:pStyle w:val="4"/>
        <w:shd w:val="clear" w:color="auto" w:fill="auto"/>
        <w:tabs>
          <w:tab w:val="left" w:pos="319"/>
        </w:tabs>
        <w:spacing w:before="0" w:line="360" w:lineRule="auto"/>
        <w:ind w:firstLine="0"/>
        <w:contextualSpacing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2、如果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 w:bidi="zh-TW"/>
        </w:rPr>
        <w:t>中央银行</w:t>
      </w:r>
      <w:r>
        <w:rPr>
          <w:rFonts w:ascii="Times New Roman" w:hAnsi="Times New Roman" w:eastAsia="宋体" w:cs="Times New Roman"/>
          <w:color w:val="000000"/>
          <w:sz w:val="24"/>
          <w:szCs w:val="24"/>
          <w:lang w:val="zh-TW" w:bidi="zh-TW"/>
        </w:rPr>
        <w:t>想增加货币供给，它通常怎么做？</w:t>
      </w:r>
    </w:p>
    <w:p>
      <w:pPr>
        <w:spacing w:line="360" w:lineRule="auto"/>
        <w:contextualSpacing/>
        <w:rPr>
          <w:rFonts w:ascii="Times New Roman" w:hAnsi="Times New Roman" w:eastAsia="宋体" w:cs="Times New Roman"/>
          <w:sz w:val="24"/>
          <w:szCs w:val="24"/>
        </w:rPr>
      </w:pPr>
    </w:p>
    <w:p/>
    <w:p/>
    <w:p/>
    <w:p/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第十五章作业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简答题</w:t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是否所有经济衰退都是由过度扩张的货币政策导致的？假设一个国家受到战争的沉重打击，无论从短期还是长远看，战争是否会使该国的实际GDP减少？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你认为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支持政府削减开支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是否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也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会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支持政府减少对大学生的财政补助？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你认为过着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支出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超过自己收入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生活的人是否显示出一种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道德的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缺陷？如果政府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支出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超出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其税收收入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是否显示出一种道德缺陷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“衰退”与 “萧条”二者间的区别是什么？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5、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分析为什么现实世界的政府政策中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稳定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政策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会失败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38D00"/>
    <w:multiLevelType w:val="singleLevel"/>
    <w:tmpl w:val="9E338D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FF74AD"/>
    <w:multiLevelType w:val="singleLevel"/>
    <w:tmpl w:val="E4FF74AD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WNhZmI0OGI4NGI0ZDZjMDNmMmNhMmI5YjVjNDUifQ=="/>
  </w:docVars>
  <w:rsids>
    <w:rsidRoot w:val="75155F16"/>
    <w:rsid w:val="7515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文本 (2)"/>
    <w:basedOn w:val="1"/>
    <w:qFormat/>
    <w:uiPriority w:val="0"/>
    <w:pPr>
      <w:shd w:val="clear" w:color="auto" w:fill="FFFFFF"/>
      <w:spacing w:before="600" w:line="430" w:lineRule="exact"/>
      <w:ind w:hanging="340"/>
      <w:jc w:val="left"/>
    </w:pPr>
    <w:rPr>
      <w:rFonts w:ascii="MingLiU" w:hAnsi="MingLiU" w:eastAsia="MingLiU" w:cs="MingLiU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2023-06-15T06:20:00Z</dcterms:created>
  <dc:creator>王弈涵</dc:creator>
  <cp:lastModifiedBy>王弈涵</cp:lastModifiedBy>
  <dcterms:modified xsi:type="dcterms:W3CDTF">2023-06-15T06:21:31Z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B32B56946CA543A6B805489ACE1B2A86_11</vt:lpwstr>
  </property>
</Properties>
</file>