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e Vietnam Pro SemiBold" w:cs="Be Vietnam Pro SemiBold" w:eastAsia="Be Vietnam Pro SemiBold" w:hAnsi="Be Vietnam Pro SemiBold"/>
          <w:sz w:val="32"/>
          <w:szCs w:val="32"/>
        </w:rPr>
      </w:pPr>
      <w:r w:rsidDel="00000000" w:rsidR="00000000" w:rsidRPr="00000000">
        <w:rPr>
          <w:rFonts w:ascii="Be Vietnam Pro SemiBold" w:cs="Be Vietnam Pro SemiBold" w:eastAsia="Be Vietnam Pro SemiBold" w:hAnsi="Be Vietnam Pro SemiBold"/>
          <w:sz w:val="32"/>
          <w:szCs w:val="32"/>
          <w:rtl w:val="0"/>
        </w:rPr>
        <w:t xml:space="preserve">Document Clustering</w:t>
      </w:r>
      <w:r w:rsidDel="00000000" w:rsidR="00000000" w:rsidRPr="00000000">
        <w:rPr>
          <w:rtl w:val="0"/>
        </w:rPr>
      </w:r>
    </w:p>
    <w:p w:rsidR="00000000" w:rsidDel="00000000" w:rsidP="00000000" w:rsidRDefault="00000000" w:rsidRPr="00000000" w14:paraId="00000002">
      <w:pPr>
        <w:jc w:val="center"/>
        <w:rPr>
          <w:rFonts w:ascii="Be Vietnam Pro SemiBold" w:cs="Be Vietnam Pro SemiBold" w:eastAsia="Be Vietnam Pro SemiBold" w:hAnsi="Be Vietnam Pro SemiBold"/>
          <w:sz w:val="32"/>
          <w:szCs w:val="32"/>
        </w:rPr>
      </w:pPr>
      <w:r w:rsidDel="00000000" w:rsidR="00000000" w:rsidRPr="00000000">
        <w:rPr>
          <w:rtl w:val="0"/>
        </w:rPr>
      </w:r>
    </w:p>
    <w:p w:rsidR="00000000" w:rsidDel="00000000" w:rsidP="00000000" w:rsidRDefault="00000000" w:rsidRPr="00000000" w14:paraId="00000003">
      <w:pPr>
        <w:spacing w:before="0" w:line="276" w:lineRule="auto"/>
        <w:rPr>
          <w:rFonts w:ascii="Be Vietnam Pro SemiBold" w:cs="Be Vietnam Pro SemiBold" w:eastAsia="Be Vietnam Pro SemiBold" w:hAnsi="Be Vietnam Pro SemiBold"/>
          <w:color w:val="0086b5"/>
          <w:sz w:val="28"/>
          <w:szCs w:val="28"/>
        </w:rPr>
      </w:pPr>
      <w:r w:rsidDel="00000000" w:rsidR="00000000" w:rsidRPr="00000000">
        <w:rPr>
          <w:rFonts w:ascii="Be Vietnam Pro SemiBold" w:cs="Be Vietnam Pro SemiBold" w:eastAsia="Be Vietnam Pro SemiBold" w:hAnsi="Be Vietnam Pro SemiBold"/>
          <w:color w:val="0086b5"/>
          <w:sz w:val="28"/>
          <w:szCs w:val="28"/>
          <w:rtl w:val="0"/>
        </w:rPr>
        <w:t xml:space="preserve">The Challenge</w:t>
      </w:r>
    </w:p>
    <w:p w:rsidR="00000000" w:rsidDel="00000000" w:rsidP="00000000" w:rsidRDefault="00000000" w:rsidRPr="00000000" w14:paraId="00000004">
      <w:pPr>
        <w:spacing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Using the dataset contained in data.zip, extract the text from each document and determine:</w:t>
      </w:r>
    </w:p>
    <w:p w:rsidR="00000000" w:rsidDel="00000000" w:rsidP="00000000" w:rsidRDefault="00000000" w:rsidRPr="00000000" w14:paraId="00000005">
      <w:pPr>
        <w:numPr>
          <w:ilvl w:val="0"/>
          <w:numId w:val="2"/>
        </w:numPr>
        <w:spacing w:after="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The best number of clusters, N, for the dataset</w:t>
      </w:r>
    </w:p>
    <w:p w:rsidR="00000000" w:rsidDel="00000000" w:rsidP="00000000" w:rsidRDefault="00000000" w:rsidRPr="00000000" w14:paraId="00000006">
      <w:pPr>
        <w:numPr>
          <w:ilvl w:val="0"/>
          <w:numId w:val="2"/>
        </w:numPr>
        <w:spacing w:after="20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Which documents are assigned to each cluster</w:t>
      </w:r>
    </w:p>
    <w:p w:rsidR="00000000" w:rsidDel="00000000" w:rsidP="00000000" w:rsidRDefault="00000000" w:rsidRPr="00000000" w14:paraId="00000007">
      <w:pPr>
        <w:spacing w:after="24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You can verify that the documents you have received are correct by matching the md5 checksum of the zip folder: 0be8e15b0a64ad4b87c9cc50ff4e1b60</w:t>
      </w:r>
    </w:p>
    <w:p w:rsidR="00000000" w:rsidDel="00000000" w:rsidP="00000000" w:rsidRDefault="00000000" w:rsidRPr="00000000" w14:paraId="00000008">
      <w:pPr>
        <w:spacing w:after="24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The final result should be output to a file called results.json with the below structure:</w:t>
      </w:r>
    </w:p>
    <w:p w:rsidR="00000000" w:rsidDel="00000000" w:rsidP="00000000" w:rsidRDefault="00000000" w:rsidRPr="00000000" w14:paraId="00000009">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w:t>
      </w:r>
    </w:p>
    <w:p w:rsidR="00000000" w:rsidDel="00000000" w:rsidP="00000000" w:rsidRDefault="00000000" w:rsidRPr="00000000" w14:paraId="0000000A">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    0: [file1, file2, file3, ..., fileN],</w:t>
      </w:r>
    </w:p>
    <w:p w:rsidR="00000000" w:rsidDel="00000000" w:rsidP="00000000" w:rsidRDefault="00000000" w:rsidRPr="00000000" w14:paraId="0000000B">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    1: [file1, file2, file3, ..., fileN],</w:t>
      </w:r>
    </w:p>
    <w:p w:rsidR="00000000" w:rsidDel="00000000" w:rsidP="00000000" w:rsidRDefault="00000000" w:rsidRPr="00000000" w14:paraId="0000000C">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    ...</w:t>
      </w:r>
    </w:p>
    <w:p w:rsidR="00000000" w:rsidDel="00000000" w:rsidP="00000000" w:rsidRDefault="00000000" w:rsidRPr="00000000" w14:paraId="0000000D">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    N: [file1, file2, file3, ..., fileN]</w:t>
      </w:r>
    </w:p>
    <w:p w:rsidR="00000000" w:rsidDel="00000000" w:rsidP="00000000" w:rsidRDefault="00000000" w:rsidRPr="00000000" w14:paraId="0000000E">
      <w:pPr>
        <w:spacing w:after="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w:t>
      </w:r>
    </w:p>
    <w:p w:rsidR="00000000" w:rsidDel="00000000" w:rsidP="00000000" w:rsidRDefault="00000000" w:rsidRPr="00000000" w14:paraId="0000000F">
      <w:pPr>
        <w:spacing w:after="240"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where each key is a cluster numbered from 0-N and the value is a list of filenames assigned to that cluster. Do not include the file path or extension in the file name. The cluster order is arbitrary, what matters are the documents contained within.</w:t>
      </w:r>
      <w:r w:rsidDel="00000000" w:rsidR="00000000" w:rsidRPr="00000000">
        <w:rPr>
          <w:rtl w:val="0"/>
        </w:rPr>
      </w:r>
    </w:p>
    <w:p w:rsidR="00000000" w:rsidDel="00000000" w:rsidP="00000000" w:rsidRDefault="00000000" w:rsidRPr="00000000" w14:paraId="00000010">
      <w:pPr>
        <w:spacing w:before="0" w:line="276" w:lineRule="auto"/>
        <w:rPr>
          <w:rFonts w:ascii="Be Vietnam Pro" w:cs="Be Vietnam Pro" w:eastAsia="Be Vietnam Pro" w:hAnsi="Be Vietnam Pro"/>
          <w:sz w:val="20"/>
          <w:szCs w:val="20"/>
        </w:rPr>
      </w:pPr>
      <w:r w:rsidDel="00000000" w:rsidR="00000000" w:rsidRPr="00000000">
        <w:rPr>
          <w:rFonts w:ascii="Be Vietnam Pro SemiBold" w:cs="Be Vietnam Pro SemiBold" w:eastAsia="Be Vietnam Pro SemiBold" w:hAnsi="Be Vietnam Pro SemiBold"/>
          <w:color w:val="0086b5"/>
          <w:sz w:val="28"/>
          <w:szCs w:val="28"/>
          <w:rtl w:val="0"/>
        </w:rPr>
        <w:t xml:space="preserve">Rules</w:t>
      </w:r>
      <w:r w:rsidDel="00000000" w:rsidR="00000000" w:rsidRPr="00000000">
        <w:rPr>
          <w:rtl w:val="0"/>
        </w:rPr>
      </w:r>
    </w:p>
    <w:p w:rsidR="00000000" w:rsidDel="00000000" w:rsidP="00000000" w:rsidRDefault="00000000" w:rsidRPr="00000000" w14:paraId="00000011">
      <w:pPr>
        <w:numPr>
          <w:ilvl w:val="0"/>
          <w:numId w:val="3"/>
        </w:numPr>
        <w:spacing w:after="0" w:before="0" w:line="276" w:lineRule="auto"/>
        <w:ind w:left="720" w:hanging="360"/>
        <w:rPr>
          <w:rFonts w:ascii="Be Vietnam Pro" w:cs="Be Vietnam Pro" w:eastAsia="Be Vietnam Pro" w:hAnsi="Be Vietnam Pro"/>
          <w:sz w:val="20"/>
          <w:szCs w:val="20"/>
          <w:u w:val="none"/>
        </w:rPr>
      </w:pPr>
      <w:r w:rsidDel="00000000" w:rsidR="00000000" w:rsidRPr="00000000">
        <w:rPr>
          <w:rFonts w:ascii="Be Vietnam Pro" w:cs="Be Vietnam Pro" w:eastAsia="Be Vietnam Pro" w:hAnsi="Be Vietnam Pro"/>
          <w:sz w:val="20"/>
          <w:szCs w:val="20"/>
          <w:rtl w:val="0"/>
        </w:rPr>
        <w:t xml:space="preserve">Python is preferred for this coding challenge, but if you feel unable to complete it using Python, use whatever programming language you feel most comfortable in. </w:t>
      </w:r>
    </w:p>
    <w:p w:rsidR="00000000" w:rsidDel="00000000" w:rsidP="00000000" w:rsidRDefault="00000000" w:rsidRPr="00000000" w14:paraId="00000012">
      <w:pPr>
        <w:numPr>
          <w:ilvl w:val="0"/>
          <w:numId w:val="3"/>
        </w:numPr>
        <w:spacing w:after="200" w:before="0" w:line="276" w:lineRule="auto"/>
        <w:ind w:left="720" w:hanging="360"/>
        <w:rPr>
          <w:rFonts w:ascii="Be Vietnam Pro" w:cs="Be Vietnam Pro" w:eastAsia="Be Vietnam Pro" w:hAnsi="Be Vietnam Pro"/>
          <w:sz w:val="20"/>
          <w:szCs w:val="20"/>
          <w:u w:val="none"/>
        </w:rPr>
      </w:pPr>
      <w:r w:rsidDel="00000000" w:rsidR="00000000" w:rsidRPr="00000000">
        <w:rPr>
          <w:rFonts w:ascii="Be Vietnam Pro" w:cs="Be Vietnam Pro" w:eastAsia="Be Vietnam Pro" w:hAnsi="Be Vietnam Pro"/>
          <w:sz w:val="20"/>
          <w:szCs w:val="20"/>
          <w:rtl w:val="0"/>
        </w:rPr>
        <w:t xml:space="preserve">You may use any packages that exist but you must be able to explain what they are doing.</w:t>
      </w:r>
    </w:p>
    <w:p w:rsidR="00000000" w:rsidDel="00000000" w:rsidP="00000000" w:rsidRDefault="00000000" w:rsidRPr="00000000" w14:paraId="00000013">
      <w:pPr>
        <w:spacing w:before="0" w:line="276" w:lineRule="auto"/>
        <w:rPr>
          <w:rFonts w:ascii="Be Vietnam Pro SemiBold" w:cs="Be Vietnam Pro SemiBold" w:eastAsia="Be Vietnam Pro SemiBold" w:hAnsi="Be Vietnam Pro SemiBold"/>
          <w:color w:val="0086b5"/>
          <w:sz w:val="28"/>
          <w:szCs w:val="28"/>
        </w:rPr>
      </w:pPr>
      <w:r w:rsidDel="00000000" w:rsidR="00000000" w:rsidRPr="00000000">
        <w:rPr>
          <w:rFonts w:ascii="Be Vietnam Pro SemiBold" w:cs="Be Vietnam Pro SemiBold" w:eastAsia="Be Vietnam Pro SemiBold" w:hAnsi="Be Vietnam Pro SemiBold"/>
          <w:color w:val="0086b5"/>
          <w:sz w:val="28"/>
          <w:szCs w:val="28"/>
          <w:rtl w:val="0"/>
        </w:rPr>
        <w:t xml:space="preserve">Going beyond</w:t>
      </w:r>
    </w:p>
    <w:p w:rsidR="00000000" w:rsidDel="00000000" w:rsidP="00000000" w:rsidRDefault="00000000" w:rsidRPr="00000000" w14:paraId="00000014">
      <w:pPr>
        <w:spacing w:before="0" w:line="276" w:lineRule="auto"/>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Bonus Points For:</w:t>
      </w:r>
    </w:p>
    <w:p w:rsidR="00000000" w:rsidDel="00000000" w:rsidP="00000000" w:rsidRDefault="00000000" w:rsidRPr="00000000" w14:paraId="00000015">
      <w:pPr>
        <w:numPr>
          <w:ilvl w:val="0"/>
          <w:numId w:val="1"/>
        </w:numPr>
        <w:spacing w:after="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Using only well known and reputably sourced packages.</w:t>
      </w:r>
    </w:p>
    <w:p w:rsidR="00000000" w:rsidDel="00000000" w:rsidP="00000000" w:rsidRDefault="00000000" w:rsidRPr="00000000" w14:paraId="00000016">
      <w:pPr>
        <w:numPr>
          <w:ilvl w:val="0"/>
          <w:numId w:val="1"/>
        </w:numPr>
        <w:spacing w:after="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Using more than one method to determine the best number of clusters.</w:t>
      </w:r>
    </w:p>
    <w:p w:rsidR="00000000" w:rsidDel="00000000" w:rsidP="00000000" w:rsidRDefault="00000000" w:rsidRPr="00000000" w14:paraId="00000017">
      <w:pPr>
        <w:numPr>
          <w:ilvl w:val="0"/>
          <w:numId w:val="1"/>
        </w:numPr>
        <w:spacing w:after="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Using (and comparing) more than one clustering algorithm.</w:t>
      </w:r>
    </w:p>
    <w:p w:rsidR="00000000" w:rsidDel="00000000" w:rsidP="00000000" w:rsidRDefault="00000000" w:rsidRPr="00000000" w14:paraId="00000018">
      <w:pPr>
        <w:numPr>
          <w:ilvl w:val="0"/>
          <w:numId w:val="1"/>
        </w:numPr>
        <w:spacing w:after="200" w:before="0" w:line="276" w:lineRule="auto"/>
        <w:ind w:left="720" w:hanging="360"/>
        <w:rPr>
          <w:rFonts w:ascii="Be Vietnam Pro" w:cs="Be Vietnam Pro" w:eastAsia="Be Vietnam Pro" w:hAnsi="Be Vietnam Pro"/>
          <w:sz w:val="20"/>
          <w:szCs w:val="20"/>
        </w:rPr>
      </w:pPr>
      <w:r w:rsidDel="00000000" w:rsidR="00000000" w:rsidRPr="00000000">
        <w:rPr>
          <w:rFonts w:ascii="Be Vietnam Pro" w:cs="Be Vietnam Pro" w:eastAsia="Be Vietnam Pro" w:hAnsi="Be Vietnam Pro"/>
          <w:sz w:val="20"/>
          <w:szCs w:val="20"/>
          <w:rtl w:val="0"/>
        </w:rPr>
        <w:t xml:space="preserve">Well documented code.</w:t>
      </w:r>
    </w:p>
    <w:p w:rsidR="00000000" w:rsidDel="00000000" w:rsidP="00000000" w:rsidRDefault="00000000" w:rsidRPr="00000000" w14:paraId="00000019">
      <w:pPr>
        <w:spacing w:after="240" w:before="0" w:line="276" w:lineRule="auto"/>
        <w:rPr>
          <w:rFonts w:ascii="Be Vietnam Pro SemiBold" w:cs="Be Vietnam Pro SemiBold" w:eastAsia="Be Vietnam Pro SemiBold" w:hAnsi="Be Vietnam Pro SemiBold"/>
          <w:color w:val="0086b5"/>
          <w:sz w:val="28"/>
          <w:szCs w:val="28"/>
        </w:rPr>
      </w:pPr>
      <w:r w:rsidDel="00000000" w:rsidR="00000000" w:rsidRPr="00000000">
        <w:rPr>
          <w:rFonts w:ascii="Be Vietnam Pro SemiBold" w:cs="Be Vietnam Pro SemiBold" w:eastAsia="Be Vietnam Pro SemiBold" w:hAnsi="Be Vietnam Pro SemiBold"/>
          <w:color w:val="0086b5"/>
          <w:sz w:val="28"/>
          <w:szCs w:val="28"/>
          <w:rtl w:val="0"/>
        </w:rPr>
        <w:t xml:space="preserve">Last Details</w:t>
      </w:r>
    </w:p>
    <w:p w:rsidR="00000000" w:rsidDel="00000000" w:rsidP="00000000" w:rsidRDefault="00000000" w:rsidRPr="00000000" w14:paraId="0000001A">
      <w:pPr>
        <w:spacing w:after="240" w:before="0" w:line="276" w:lineRule="auto"/>
        <w:rPr>
          <w:rFonts w:ascii="Be Vietnam Pro SemiBold" w:cs="Be Vietnam Pro SemiBold" w:eastAsia="Be Vietnam Pro SemiBold" w:hAnsi="Be Vietnam Pro SemiBold"/>
          <w:sz w:val="28"/>
          <w:szCs w:val="28"/>
        </w:rPr>
      </w:pPr>
      <w:r w:rsidDel="00000000" w:rsidR="00000000" w:rsidRPr="00000000">
        <w:rPr>
          <w:rFonts w:ascii="Be Vietnam Pro" w:cs="Be Vietnam Pro" w:eastAsia="Be Vietnam Pro" w:hAnsi="Be Vietnam Pro"/>
          <w:b w:val="1"/>
          <w:sz w:val="20"/>
          <w:szCs w:val="20"/>
          <w:rtl w:val="0"/>
        </w:rPr>
        <w:t xml:space="preserve">If you have any questions, please do not hesitate to reach out via email.</w:t>
      </w:r>
      <w:r w:rsidDel="00000000" w:rsidR="00000000" w:rsidRPr="00000000">
        <w:rPr>
          <w:rFonts w:ascii="Be Vietnam Pro" w:cs="Be Vietnam Pro" w:eastAsia="Be Vietnam Pro" w:hAnsi="Be Vietnam Pro"/>
          <w:sz w:val="20"/>
          <w:szCs w:val="20"/>
          <w:rtl w:val="0"/>
        </w:rPr>
        <w:t xml:space="preserve"> Use git to track your progress, and push your solution to a github repository (public or if private, we will need access). </w:t>
      </w:r>
      <w:r w:rsidDel="00000000" w:rsidR="00000000" w:rsidRPr="00000000">
        <w:rPr>
          <w:rFonts w:ascii="Be Vietnam Pro" w:cs="Be Vietnam Pro" w:eastAsia="Be Vietnam Pro" w:hAnsi="Be Vietnam Pro"/>
          <w:sz w:val="20"/>
          <w:szCs w:val="20"/>
          <w:rtl w:val="0"/>
        </w:rPr>
        <w:t xml:space="preserve">This project should take around four hours, </w:t>
      </w:r>
      <w:r w:rsidDel="00000000" w:rsidR="00000000" w:rsidRPr="00000000">
        <w:rPr>
          <w:rFonts w:ascii="Be Vietnam Pro" w:cs="Be Vietnam Pro" w:eastAsia="Be Vietnam Pro" w:hAnsi="Be Vietnam Pro"/>
          <w:sz w:val="20"/>
          <w:szCs w:val="20"/>
          <w:rtl w:val="0"/>
        </w:rPr>
        <w:t xml:space="preserve">but we will respect your time. Please take as much or little time as needed, you will only be evaluated on correctness, not time.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 Vietnam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 Vietnam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114300" distT="114300" distL="114300" distR="114300">
          <wp:extent cx="1724025" cy="5047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4025" cy="5047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eVietnamProSemiBold-regular.ttf"/><Relationship Id="rId2" Type="http://schemas.openxmlformats.org/officeDocument/2006/relationships/font" Target="fonts/BeVietnamProSemiBold-bold.ttf"/><Relationship Id="rId3" Type="http://schemas.openxmlformats.org/officeDocument/2006/relationships/font" Target="fonts/BeVietnamProSemiBold-italic.ttf"/><Relationship Id="rId4" Type="http://schemas.openxmlformats.org/officeDocument/2006/relationships/font" Target="fonts/BeVietnamProSemiBold-boldItalic.ttf"/><Relationship Id="rId5" Type="http://schemas.openxmlformats.org/officeDocument/2006/relationships/font" Target="fonts/BeVietnamPro-regular.ttf"/><Relationship Id="rId6" Type="http://schemas.openxmlformats.org/officeDocument/2006/relationships/font" Target="fonts/BeVietnamPro-bold.ttf"/><Relationship Id="rId7" Type="http://schemas.openxmlformats.org/officeDocument/2006/relationships/font" Target="fonts/BeVietnamPro-italic.ttf"/><Relationship Id="rId8" Type="http://schemas.openxmlformats.org/officeDocument/2006/relationships/font" Target="fonts/BeVietnam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