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43127773"/>
        <w:docPartObj>
          <w:docPartGallery w:val="Cover Pages"/>
          <w:docPartUnique/>
        </w:docPartObj>
      </w:sdtPr>
      <w:sdtEndPr>
        <w:rPr>
          <w:rFonts w:eastAsiaTheme="minorEastAsia"/>
          <w:color w:val="156082" w:themeColor="accent1"/>
          <w:lang w:val="en-US"/>
          <w14:ligatures w14:val="none"/>
        </w:rPr>
      </w:sdtEndPr>
      <w:sdtContent>
        <w:p w14:paraId="197C4067" w14:textId="6BA5EC4F" w:rsidR="00822E54" w:rsidRDefault="00E765F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EBF690A" wp14:editId="2B5F8761">
                    <wp:simplePos x="0" y="0"/>
                    <wp:positionH relativeFrom="page">
                      <wp:posOffset>448733</wp:posOffset>
                    </wp:positionH>
                    <wp:positionV relativeFrom="page">
                      <wp:posOffset>431800</wp:posOffset>
                    </wp:positionV>
                    <wp:extent cx="6864439" cy="9170393"/>
                    <wp:effectExtent l="0" t="0" r="0" b="0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439" cy="9170393"/>
                              <a:chOff x="0" y="-46865"/>
                              <a:chExt cx="6864439" cy="9170393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-46865"/>
                                <a:ext cx="6858000" cy="2311254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EE5B624" w14:textId="09AD58E4" w:rsidR="00822E54" w:rsidRDefault="00822E54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Tracey Letlape</w:t>
                                      </w:r>
                                    </w:p>
                                  </w:sdtContent>
                                </w:sdt>
                                <w:p w14:paraId="0D8958CD" w14:textId="5A7E79C9" w:rsidR="00822E54" w:rsidRDefault="00822E54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E765F8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Uiversity of Cape Town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E765F8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439" y="2209799"/>
                                <a:ext cx="6858000" cy="24369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9205C27" w14:textId="40EE315C" w:rsidR="00822E54" w:rsidRDefault="00E765F8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Parallel and Concurrent Programming Assignment 1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EBF690A" id="Group 198" o:spid="_x0000_s1026" style="position:absolute;margin-left:35.35pt;margin-top:34pt;width:540.5pt;height:722.1pt;z-index:-251657216;mso-width-percent:882;mso-position-horizontal-relative:page;mso-position-vertical-relative:page;mso-width-percent:882" coordorigin=",-468" coordsize="68644,91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">
                    <v:rect id="Rectangle 194" o:spid="_x0000_s1027" style="position:absolute;top:-468;width:68580;height:23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EE5B624" w14:textId="09AD58E4" w:rsidR="00822E54" w:rsidRDefault="00822E54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Tracey Letlape</w:t>
                                </w:r>
                              </w:p>
                            </w:sdtContent>
                          </w:sdt>
                          <w:p w14:paraId="0D8958CD" w14:textId="5A7E79C9" w:rsidR="00822E54" w:rsidRDefault="00822E54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765F8">
                                  <w:rPr>
                                    <w:caps/>
                                    <w:color w:val="FFFFFF" w:themeColor="background1"/>
                                  </w:rPr>
                                  <w:t>Uiversity of Cape Town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765F8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4;top:22097;width:68580;height:243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9205C27" w14:textId="40EE315C" w:rsidR="00822E54" w:rsidRDefault="00E765F8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Parallel and Concurrent Programming Assignment 1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w:drawing>
              <wp:inline distT="0" distB="0" distL="0" distR="0" wp14:anchorId="24524597" wp14:editId="2AD270DE">
                <wp:extent cx="5892048" cy="913235"/>
                <wp:effectExtent l="0" t="0" r="0" b="1270"/>
                <wp:docPr id="63381576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81576" name="Picture 3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0751" b="1075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92048" cy="9132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6C602B78" w14:textId="0A852EB6" w:rsidR="00822E54" w:rsidRDefault="00822E54">
          <w:pPr>
            <w:rPr>
              <w:rFonts w:eastAsiaTheme="minorEastAsia"/>
              <w:color w:val="156082" w:themeColor="accent1"/>
              <w:lang w:val="en-US"/>
              <w14:ligatures w14:val="none"/>
            </w:rPr>
          </w:pPr>
          <w:r>
            <w:rPr>
              <w:rFonts w:eastAsiaTheme="minorEastAsia"/>
              <w:color w:val="156082" w:themeColor="accent1"/>
              <w:lang w:val="en-US"/>
              <w14:ligatures w14:val="none"/>
            </w:rPr>
            <w:br w:type="page"/>
          </w:r>
        </w:p>
      </w:sdtContent>
    </w:sdt>
    <w:p w14:paraId="6716D12A" w14:textId="7E8ABBF8" w:rsidR="00E765F8" w:rsidRPr="00E765F8" w:rsidRDefault="00E765F8" w:rsidP="00E765F8">
      <w:pPr>
        <w:pStyle w:val="Heading1"/>
        <w:rPr>
          <w:u w:val="single"/>
        </w:rPr>
      </w:pPr>
      <w:r w:rsidRPr="00E765F8">
        <w:rPr>
          <w:u w:val="single"/>
        </w:rPr>
        <w:lastRenderedPageBreak/>
        <w:t>Serial Program Profiling</w:t>
      </w:r>
    </w:p>
    <w:p w14:paraId="4DB0DAE1" w14:textId="2E5D95DC" w:rsidR="00E765F8" w:rsidRDefault="00CE6A46">
      <w:r>
        <w:t>The following measured time taken is the average of the first ten runs</w:t>
      </w:r>
      <w:r w:rsidR="00AA2D62">
        <w:t xml:space="preserve"> (rounded off to the nearest digit)</w:t>
      </w:r>
      <w:r>
        <w:t>, adjusted for outliers (extremely high or low values)</w:t>
      </w:r>
    </w:p>
    <w:p w14:paraId="5DF050D3" w14:textId="5C3381DB" w:rsidR="00CE6A46" w:rsidRDefault="00CE6A46" w:rsidP="00CE6A46">
      <w:pPr>
        <w:pStyle w:val="Heading2"/>
      </w:pPr>
      <w:r>
        <w:t>Increasing dungeon size with fixed number of searches ratio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65F8" w14:paraId="5925E6D4" w14:textId="77777777" w:rsidTr="00E76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CC99595" w14:textId="40B0140D" w:rsidR="00E765F8" w:rsidRDefault="00E765F8">
            <w:r>
              <w:t>Input</w:t>
            </w:r>
          </w:p>
        </w:tc>
        <w:tc>
          <w:tcPr>
            <w:tcW w:w="3005" w:type="dxa"/>
          </w:tcPr>
          <w:p w14:paraId="2C7C3831" w14:textId="389F4A87" w:rsidR="00E765F8" w:rsidRDefault="00E765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34847915" w14:textId="350F5C77" w:rsidR="00E765F8" w:rsidRDefault="00E765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E765F8" w14:paraId="02540F83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1548CE" w14:textId="41DA0E15" w:rsidR="00E765F8" w:rsidRDefault="00E765F8">
            <w:r>
              <w:t>100 0.2 4</w:t>
            </w:r>
          </w:p>
        </w:tc>
        <w:tc>
          <w:tcPr>
            <w:tcW w:w="3005" w:type="dxa"/>
          </w:tcPr>
          <w:p w14:paraId="3196CEFE" w14:textId="65DC5BCA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281</w:t>
            </w:r>
          </w:p>
        </w:tc>
        <w:tc>
          <w:tcPr>
            <w:tcW w:w="3006" w:type="dxa"/>
          </w:tcPr>
          <w:p w14:paraId="018FBD0B" w14:textId="0D29AF22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382</w:t>
            </w:r>
          </w:p>
        </w:tc>
      </w:tr>
      <w:tr w:rsidR="00E765F8" w14:paraId="54A2DA8B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DE3D720" w14:textId="6BF3A2BA" w:rsidR="00E765F8" w:rsidRDefault="00CE6A46">
            <w:r>
              <w:t>200 0.2 4</w:t>
            </w:r>
          </w:p>
        </w:tc>
        <w:tc>
          <w:tcPr>
            <w:tcW w:w="3005" w:type="dxa"/>
          </w:tcPr>
          <w:p w14:paraId="58C0D75A" w14:textId="21BF057D" w:rsidR="00E765F8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659</w:t>
            </w:r>
          </w:p>
        </w:tc>
        <w:tc>
          <w:tcPr>
            <w:tcW w:w="3006" w:type="dxa"/>
          </w:tcPr>
          <w:p w14:paraId="7912786D" w14:textId="6EB51283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1624</w:t>
            </w:r>
          </w:p>
        </w:tc>
      </w:tr>
      <w:tr w:rsidR="00E765F8" w14:paraId="7E4658A2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A6E489" w14:textId="06D9CB83" w:rsidR="00E765F8" w:rsidRDefault="00CE6A46">
            <w:r>
              <w:t>300 0.2 4</w:t>
            </w:r>
          </w:p>
        </w:tc>
        <w:tc>
          <w:tcPr>
            <w:tcW w:w="3005" w:type="dxa"/>
          </w:tcPr>
          <w:p w14:paraId="4B9A0DAC" w14:textId="72CFE046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AA2D62">
              <w:t xml:space="preserve"> </w:t>
            </w:r>
            <w:r>
              <w:t>97</w:t>
            </w:r>
            <w:r w:rsidR="00AA2D62">
              <w:t>3</w:t>
            </w:r>
          </w:p>
        </w:tc>
        <w:tc>
          <w:tcPr>
            <w:tcW w:w="3006" w:type="dxa"/>
          </w:tcPr>
          <w:p w14:paraId="700B5846" w14:textId="76E2E87A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3 959</w:t>
            </w:r>
          </w:p>
        </w:tc>
      </w:tr>
      <w:tr w:rsidR="00E765F8" w14:paraId="2F923BEB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C32B92" w14:textId="195BE074" w:rsidR="00E765F8" w:rsidRDefault="00CE6A46">
            <w:r>
              <w:t>400 0.2 4</w:t>
            </w:r>
          </w:p>
        </w:tc>
        <w:tc>
          <w:tcPr>
            <w:tcW w:w="3005" w:type="dxa"/>
          </w:tcPr>
          <w:p w14:paraId="396B6F75" w14:textId="0F7F8E9D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="00AA2D62">
              <w:t xml:space="preserve"> </w:t>
            </w:r>
            <w:r>
              <w:t>25</w:t>
            </w:r>
            <w:r w:rsidR="00AA2D62">
              <w:t>3</w:t>
            </w:r>
          </w:p>
        </w:tc>
        <w:tc>
          <w:tcPr>
            <w:tcW w:w="3006" w:type="dxa"/>
          </w:tcPr>
          <w:p w14:paraId="699FB93D" w14:textId="1C1EF951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6 892</w:t>
            </w:r>
          </w:p>
        </w:tc>
      </w:tr>
      <w:tr w:rsidR="00E765F8" w14:paraId="3DF90EAF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8116949" w14:textId="7F0BBB34" w:rsidR="00E765F8" w:rsidRDefault="00CE6A46">
            <w:r>
              <w:t>500 0.2 4</w:t>
            </w:r>
          </w:p>
        </w:tc>
        <w:tc>
          <w:tcPr>
            <w:tcW w:w="3005" w:type="dxa"/>
          </w:tcPr>
          <w:p w14:paraId="6F00D0DC" w14:textId="68A257D9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AA2D62">
              <w:t xml:space="preserve"> </w:t>
            </w:r>
            <w:r>
              <w:t>272</w:t>
            </w:r>
          </w:p>
        </w:tc>
        <w:tc>
          <w:tcPr>
            <w:tcW w:w="3006" w:type="dxa"/>
          </w:tcPr>
          <w:p w14:paraId="0D5982BC" w14:textId="6E8C2E1B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10 691</w:t>
            </w:r>
          </w:p>
        </w:tc>
      </w:tr>
    </w:tbl>
    <w:p w14:paraId="1436F66C" w14:textId="3FD4A204" w:rsidR="00AA2D62" w:rsidRDefault="00AA2D62" w:rsidP="00AA2D62">
      <w:pPr>
        <w:pStyle w:val="Heading2"/>
      </w:pPr>
      <w:r>
        <w:t>Increasing number of searches ratio with fixed dungeon size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2D62" w14:paraId="413C04C2" w14:textId="77777777" w:rsidTr="00AA2D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A64EC6" w14:textId="52B96FB5" w:rsidR="00AA2D62" w:rsidRDefault="00AA2D62">
            <w:r>
              <w:t>Input</w:t>
            </w:r>
          </w:p>
        </w:tc>
        <w:tc>
          <w:tcPr>
            <w:tcW w:w="3005" w:type="dxa"/>
          </w:tcPr>
          <w:p w14:paraId="6B28D014" w14:textId="3E9DBD44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17C37A6A" w14:textId="4E08964F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AA2D62" w14:paraId="0B562521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68F4E8F" w14:textId="52395100" w:rsidR="00AA2D62" w:rsidRDefault="00AA2D62">
            <w:r>
              <w:t>200 0.2 4</w:t>
            </w:r>
          </w:p>
        </w:tc>
        <w:tc>
          <w:tcPr>
            <w:tcW w:w="3005" w:type="dxa"/>
          </w:tcPr>
          <w:p w14:paraId="32C593C0" w14:textId="14A5935C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659</w:t>
            </w:r>
          </w:p>
        </w:tc>
        <w:tc>
          <w:tcPr>
            <w:tcW w:w="3006" w:type="dxa"/>
          </w:tcPr>
          <w:p w14:paraId="60C1F162" w14:textId="270C8E1B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1 624</w:t>
            </w:r>
          </w:p>
        </w:tc>
      </w:tr>
      <w:tr w:rsidR="00AA2D62" w14:paraId="36691347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2DB2561" w14:textId="6655DF58" w:rsidR="00AA2D62" w:rsidRDefault="00AA2D62">
            <w:r>
              <w:t>200 .04 4</w:t>
            </w:r>
          </w:p>
        </w:tc>
        <w:tc>
          <w:tcPr>
            <w:tcW w:w="3005" w:type="dxa"/>
          </w:tcPr>
          <w:p w14:paraId="2C35AB2B" w14:textId="468A4BA1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917</w:t>
            </w:r>
          </w:p>
        </w:tc>
        <w:tc>
          <w:tcPr>
            <w:tcW w:w="3006" w:type="dxa"/>
          </w:tcPr>
          <w:p w14:paraId="21F45B8E" w14:textId="5B827B29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2 231</w:t>
            </w:r>
          </w:p>
        </w:tc>
      </w:tr>
      <w:tr w:rsidR="00AA2D62" w14:paraId="48697026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8156993" w14:textId="4042050B" w:rsidR="00AA2D62" w:rsidRDefault="00AA2D62">
            <w:r>
              <w:t>200 0.6 4</w:t>
            </w:r>
          </w:p>
        </w:tc>
        <w:tc>
          <w:tcPr>
            <w:tcW w:w="3005" w:type="dxa"/>
          </w:tcPr>
          <w:p w14:paraId="688023FC" w14:textId="478E70D4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1 039</w:t>
            </w:r>
          </w:p>
        </w:tc>
        <w:tc>
          <w:tcPr>
            <w:tcW w:w="3006" w:type="dxa"/>
          </w:tcPr>
          <w:p w14:paraId="16F176DB" w14:textId="0B9DA9C4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2 578</w:t>
            </w:r>
          </w:p>
        </w:tc>
      </w:tr>
      <w:tr w:rsidR="00AA2D62" w14:paraId="6ACA01B1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002B50" w14:textId="557F9F94" w:rsidR="00AA2D62" w:rsidRDefault="00AA2D62">
            <w:r>
              <w:t>200 0.8 4</w:t>
            </w:r>
          </w:p>
        </w:tc>
        <w:tc>
          <w:tcPr>
            <w:tcW w:w="3005" w:type="dxa"/>
          </w:tcPr>
          <w:p w14:paraId="718A56CE" w14:textId="06276BFA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1 181</w:t>
            </w:r>
          </w:p>
        </w:tc>
        <w:tc>
          <w:tcPr>
            <w:tcW w:w="3006" w:type="dxa"/>
          </w:tcPr>
          <w:p w14:paraId="63310642" w14:textId="4DF7F1B9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2 966</w:t>
            </w:r>
          </w:p>
        </w:tc>
      </w:tr>
      <w:tr w:rsidR="00AA2D62" w14:paraId="73B166DA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AFDCD5" w14:textId="20BE778F" w:rsidR="00AA2D62" w:rsidRDefault="00AA2D62">
            <w:r>
              <w:t>200 1</w:t>
            </w:r>
            <w:r w:rsidR="00A42C78">
              <w:t>.0</w:t>
            </w:r>
            <w:r>
              <w:t xml:space="preserve"> 4</w:t>
            </w:r>
          </w:p>
        </w:tc>
        <w:tc>
          <w:tcPr>
            <w:tcW w:w="3005" w:type="dxa"/>
          </w:tcPr>
          <w:p w14:paraId="0FB7C933" w14:textId="643EFA1D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1 256</w:t>
            </w:r>
          </w:p>
        </w:tc>
        <w:tc>
          <w:tcPr>
            <w:tcW w:w="3006" w:type="dxa"/>
          </w:tcPr>
          <w:p w14:paraId="18AE59A2" w14:textId="7B5D8195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2 935</w:t>
            </w:r>
          </w:p>
        </w:tc>
      </w:tr>
    </w:tbl>
    <w:p w14:paraId="5BB20704" w14:textId="57C4124C" w:rsidR="00AA2D62" w:rsidRDefault="00AA2D62" w:rsidP="00AA2D62">
      <w:pPr>
        <w:pStyle w:val="Heading2"/>
      </w:pPr>
      <w:r>
        <w:t>Increasing number of searches ratio with increasing dungeon size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2D62" w14:paraId="66E19EB0" w14:textId="77777777" w:rsidTr="00AA2D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BB7E24A" w14:textId="673B7FA9" w:rsidR="00AA2D62" w:rsidRDefault="00AA2D62">
            <w:r>
              <w:t>Input</w:t>
            </w:r>
          </w:p>
        </w:tc>
        <w:tc>
          <w:tcPr>
            <w:tcW w:w="3005" w:type="dxa"/>
          </w:tcPr>
          <w:p w14:paraId="4870EA21" w14:textId="69F2A211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2ED2C523" w14:textId="581B6AFB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Time </w:t>
            </w:r>
            <w:r w:rsidR="00104C81">
              <w:t xml:space="preserve">taken </w:t>
            </w:r>
            <w:r>
              <w:t>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AA2D62" w14:paraId="716DE11F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891B102" w14:textId="5ABB942D" w:rsidR="00AA2D62" w:rsidRDefault="00AA2D62">
            <w:r>
              <w:t>100 0.1 4</w:t>
            </w:r>
          </w:p>
        </w:tc>
        <w:tc>
          <w:tcPr>
            <w:tcW w:w="3005" w:type="dxa"/>
          </w:tcPr>
          <w:p w14:paraId="08408939" w14:textId="5EA2EB58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115</w:t>
            </w:r>
          </w:p>
        </w:tc>
        <w:tc>
          <w:tcPr>
            <w:tcW w:w="3006" w:type="dxa"/>
          </w:tcPr>
          <w:p w14:paraId="2EDD0DF9" w14:textId="6BBC0AE7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286</w:t>
            </w:r>
          </w:p>
        </w:tc>
      </w:tr>
      <w:tr w:rsidR="00AA2D62" w14:paraId="4F0C77EF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F625009" w14:textId="5821D62B" w:rsidR="00AA2D62" w:rsidRDefault="00AA2D62">
            <w:r>
              <w:t>200 0.2 4</w:t>
            </w:r>
          </w:p>
        </w:tc>
        <w:tc>
          <w:tcPr>
            <w:tcW w:w="3005" w:type="dxa"/>
          </w:tcPr>
          <w:p w14:paraId="19A520CB" w14:textId="0CB491FB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671</w:t>
            </w:r>
          </w:p>
        </w:tc>
        <w:tc>
          <w:tcPr>
            <w:tcW w:w="3006" w:type="dxa"/>
          </w:tcPr>
          <w:p w14:paraId="6EE7D613" w14:textId="3CC44F53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1 622</w:t>
            </w:r>
          </w:p>
        </w:tc>
      </w:tr>
      <w:tr w:rsidR="00AA2D62" w14:paraId="7135DF70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C61EE5B" w14:textId="5C67864A" w:rsidR="00AA2D62" w:rsidRDefault="00AA2D62">
            <w:r>
              <w:t>300 0.3 4</w:t>
            </w:r>
          </w:p>
        </w:tc>
        <w:tc>
          <w:tcPr>
            <w:tcW w:w="3005" w:type="dxa"/>
          </w:tcPr>
          <w:p w14:paraId="4401ED6E" w14:textId="643B142D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1 789</w:t>
            </w:r>
          </w:p>
        </w:tc>
        <w:tc>
          <w:tcPr>
            <w:tcW w:w="3006" w:type="dxa"/>
          </w:tcPr>
          <w:p w14:paraId="18FE5CAC" w14:textId="6B97CA43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4 751</w:t>
            </w:r>
          </w:p>
        </w:tc>
      </w:tr>
      <w:tr w:rsidR="00AA2D62" w14:paraId="34383F53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AC9CB4B" w14:textId="57E8C017" w:rsidR="00AA2D62" w:rsidRDefault="00AA2D62">
            <w:r>
              <w:t>400 0.4 4</w:t>
            </w:r>
          </w:p>
        </w:tc>
        <w:tc>
          <w:tcPr>
            <w:tcW w:w="3005" w:type="dxa"/>
          </w:tcPr>
          <w:p w14:paraId="6A88BC9B" w14:textId="64F1C0D7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3 641</w:t>
            </w:r>
          </w:p>
        </w:tc>
        <w:tc>
          <w:tcPr>
            <w:tcW w:w="3006" w:type="dxa"/>
          </w:tcPr>
          <w:p w14:paraId="1AB887A3" w14:textId="56328E06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9 296</w:t>
            </w:r>
          </w:p>
        </w:tc>
      </w:tr>
      <w:tr w:rsidR="00AA2D62" w14:paraId="0B037BC1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CE21516" w14:textId="62DC6E1F" w:rsidR="00AA2D62" w:rsidRDefault="00AA2D62">
            <w:r>
              <w:t>500 0.5 4</w:t>
            </w:r>
          </w:p>
        </w:tc>
        <w:tc>
          <w:tcPr>
            <w:tcW w:w="3005" w:type="dxa"/>
          </w:tcPr>
          <w:p w14:paraId="384FE733" w14:textId="794E75B8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6 483</w:t>
            </w:r>
          </w:p>
        </w:tc>
        <w:tc>
          <w:tcPr>
            <w:tcW w:w="3006" w:type="dxa"/>
          </w:tcPr>
          <w:p w14:paraId="6C657341" w14:textId="3BBD2B49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15 848</w:t>
            </w:r>
          </w:p>
        </w:tc>
      </w:tr>
    </w:tbl>
    <w:p w14:paraId="25DA0592" w14:textId="1A585C96" w:rsidR="00AA2D62" w:rsidRDefault="00A42C78" w:rsidP="00104C81">
      <w:pPr>
        <w:pStyle w:val="Heading2"/>
      </w:pPr>
      <w:r>
        <w:t>Fixed dungeon size and number of searches ratio with changing seeds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04C81" w14:paraId="70DF7448" w14:textId="77777777" w:rsidTr="00104C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DFE5B28" w14:textId="44C3A04A" w:rsidR="00104C81" w:rsidRDefault="00104C81">
            <w:r>
              <w:t>Input</w:t>
            </w:r>
          </w:p>
        </w:tc>
        <w:tc>
          <w:tcPr>
            <w:tcW w:w="3005" w:type="dxa"/>
          </w:tcPr>
          <w:p w14:paraId="61FBD65C" w14:textId="1CB5F314" w:rsidR="00104C81" w:rsidRDefault="00104C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155B768B" w14:textId="0DB1FA7D" w:rsidR="00104C81" w:rsidRDefault="00104C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104C81" w14:paraId="1CA4D75B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77CDA6D" w14:textId="29879C05" w:rsidR="00104C81" w:rsidRDefault="00104C81">
            <w:r>
              <w:t>200 0.2 1</w:t>
            </w:r>
          </w:p>
        </w:tc>
        <w:tc>
          <w:tcPr>
            <w:tcW w:w="3005" w:type="dxa"/>
          </w:tcPr>
          <w:p w14:paraId="1BD47392" w14:textId="4561A1E7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613</w:t>
            </w:r>
          </w:p>
        </w:tc>
        <w:tc>
          <w:tcPr>
            <w:tcW w:w="3006" w:type="dxa"/>
          </w:tcPr>
          <w:p w14:paraId="40627810" w14:textId="4418401F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1 557</w:t>
            </w:r>
          </w:p>
        </w:tc>
      </w:tr>
      <w:tr w:rsidR="00104C81" w14:paraId="2B8C1182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E673DB" w14:textId="747C5177" w:rsidR="00104C81" w:rsidRDefault="00104C81">
            <w:r>
              <w:t>200 0.2 2</w:t>
            </w:r>
          </w:p>
        </w:tc>
        <w:tc>
          <w:tcPr>
            <w:tcW w:w="3005" w:type="dxa"/>
          </w:tcPr>
          <w:p w14:paraId="75F7826E" w14:textId="19A2CE01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611</w:t>
            </w:r>
          </w:p>
        </w:tc>
        <w:tc>
          <w:tcPr>
            <w:tcW w:w="3006" w:type="dxa"/>
          </w:tcPr>
          <w:p w14:paraId="3353A920" w14:textId="2A6C4BF1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1 605</w:t>
            </w:r>
          </w:p>
        </w:tc>
      </w:tr>
      <w:tr w:rsidR="00104C81" w14:paraId="274DCF8A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7887CBF" w14:textId="01B27CC1" w:rsidR="00104C81" w:rsidRDefault="00104C81">
            <w:r>
              <w:t>200 0.2 3</w:t>
            </w:r>
          </w:p>
        </w:tc>
        <w:tc>
          <w:tcPr>
            <w:tcW w:w="3005" w:type="dxa"/>
          </w:tcPr>
          <w:p w14:paraId="0A268109" w14:textId="25C010B3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612</w:t>
            </w:r>
          </w:p>
        </w:tc>
        <w:tc>
          <w:tcPr>
            <w:tcW w:w="3006" w:type="dxa"/>
          </w:tcPr>
          <w:p w14:paraId="0230DAFD" w14:textId="5867EFD7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1 617</w:t>
            </w:r>
          </w:p>
        </w:tc>
      </w:tr>
      <w:tr w:rsidR="00104C81" w14:paraId="36E3DE70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F1F9A61" w14:textId="069F7D12" w:rsidR="00104C81" w:rsidRDefault="00104C81">
            <w:r>
              <w:t>200 0.2 4</w:t>
            </w:r>
          </w:p>
        </w:tc>
        <w:tc>
          <w:tcPr>
            <w:tcW w:w="3005" w:type="dxa"/>
          </w:tcPr>
          <w:p w14:paraId="2A726364" w14:textId="593BFD34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600</w:t>
            </w:r>
          </w:p>
        </w:tc>
        <w:tc>
          <w:tcPr>
            <w:tcW w:w="3006" w:type="dxa"/>
          </w:tcPr>
          <w:p w14:paraId="015BB964" w14:textId="6EC7AFED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1 615</w:t>
            </w:r>
          </w:p>
        </w:tc>
      </w:tr>
      <w:tr w:rsidR="00104C81" w14:paraId="26DEC3C9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ED92F80" w14:textId="62542234" w:rsidR="00104C81" w:rsidRDefault="00104C81">
            <w:r>
              <w:t>200 0.2 5</w:t>
            </w:r>
          </w:p>
        </w:tc>
        <w:tc>
          <w:tcPr>
            <w:tcW w:w="3005" w:type="dxa"/>
          </w:tcPr>
          <w:p w14:paraId="4D002B60" w14:textId="71BED6E4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623</w:t>
            </w:r>
          </w:p>
        </w:tc>
        <w:tc>
          <w:tcPr>
            <w:tcW w:w="3006" w:type="dxa"/>
          </w:tcPr>
          <w:p w14:paraId="1A8CCE9B" w14:textId="6480B864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1 613</w:t>
            </w:r>
          </w:p>
        </w:tc>
      </w:tr>
    </w:tbl>
    <w:p w14:paraId="7EE301B3" w14:textId="305EF9A3" w:rsidR="00104C81" w:rsidRDefault="000E3CF3" w:rsidP="000E3CF3">
      <w:pPr>
        <w:pStyle w:val="Subtitle"/>
      </w:pPr>
      <w:r>
        <w:t>Comments</w:t>
      </w:r>
    </w:p>
    <w:p w14:paraId="5AECCBE9" w14:textId="2A84295E" w:rsidR="000E3CF3" w:rsidRDefault="000E3CF3" w:rsidP="000E3CF3">
      <w:pPr>
        <w:pStyle w:val="ListParagraph"/>
        <w:numPr>
          <w:ilvl w:val="0"/>
          <w:numId w:val="1"/>
        </w:numPr>
      </w:pPr>
      <w:r>
        <w:t xml:space="preserve">Increase in dungeon size has significant impact on the time taken. Increasing the dungeon size with other input parameters </w:t>
      </w:r>
      <w:r w:rsidR="00AC7AF2">
        <w:t>fixed will increase the time taken by the serial program.</w:t>
      </w:r>
    </w:p>
    <w:p w14:paraId="79E4349A" w14:textId="791B68AF" w:rsidR="00AC7AF2" w:rsidRDefault="00AC7AF2" w:rsidP="000E3CF3">
      <w:pPr>
        <w:pStyle w:val="ListParagraph"/>
        <w:numPr>
          <w:ilvl w:val="0"/>
          <w:numId w:val="1"/>
        </w:numPr>
      </w:pPr>
      <w:r>
        <w:t xml:space="preserve">Increase in the number of searches ratio has </w:t>
      </w:r>
      <w:proofErr w:type="gramStart"/>
      <w:r>
        <w:t>little impact</w:t>
      </w:r>
      <w:proofErr w:type="gramEnd"/>
      <w:r>
        <w:t xml:space="preserve"> on the time taken. Increasing the number of searches ratio with other parameters fixed will increase the time taken by the program, but </w:t>
      </w:r>
      <w:proofErr w:type="gramStart"/>
      <w:r>
        <w:t>not greatly</w:t>
      </w:r>
      <w:proofErr w:type="gramEnd"/>
      <w:r>
        <w:t>.</w:t>
      </w:r>
    </w:p>
    <w:p w14:paraId="3307F9AB" w14:textId="44960036" w:rsidR="00AC7AF2" w:rsidRDefault="00AC7AF2" w:rsidP="000E3CF3">
      <w:pPr>
        <w:pStyle w:val="ListParagraph"/>
        <w:numPr>
          <w:ilvl w:val="0"/>
          <w:numId w:val="1"/>
        </w:numPr>
      </w:pPr>
      <w:r>
        <w:t>Changing ratios has little and indeterminate impact on the time taken.</w:t>
      </w:r>
    </w:p>
    <w:p w14:paraId="5441114F" w14:textId="7443439F" w:rsidR="00AC7AF2" w:rsidRDefault="00AC7AF2" w:rsidP="00AC7AF2">
      <w:pPr>
        <w:pStyle w:val="ListParagraph"/>
        <w:numPr>
          <w:ilvl w:val="0"/>
          <w:numId w:val="1"/>
        </w:numPr>
      </w:pPr>
      <w:r>
        <w:t xml:space="preserve">Increasing both the dungeon size and number of searches ratio will increase the time taken by the program, with the dungeon size having </w:t>
      </w:r>
      <w:proofErr w:type="gramStart"/>
      <w:r>
        <w:t>great impact</w:t>
      </w:r>
      <w:proofErr w:type="gramEnd"/>
      <w:r>
        <w:t>.</w:t>
      </w:r>
    </w:p>
    <w:p w14:paraId="5E618982" w14:textId="13308946" w:rsidR="00AC7AF2" w:rsidRDefault="00AC7AF2" w:rsidP="00AC7AF2">
      <w:pPr>
        <w:pStyle w:val="Heading1"/>
      </w:pPr>
      <w:r>
        <w:lastRenderedPageBreak/>
        <w:t>Methods section</w:t>
      </w:r>
    </w:p>
    <w:p w14:paraId="7F8407E4" w14:textId="67676061" w:rsidR="00AC7AF2" w:rsidRDefault="00AC7AF2" w:rsidP="00AC7AF2">
      <w:pPr>
        <w:pStyle w:val="Heading2"/>
      </w:pPr>
      <w:r>
        <w:t>Validation</w:t>
      </w:r>
    </w:p>
    <w:p w14:paraId="67E69A65" w14:textId="062D8893" w:rsidR="00AC7AF2" w:rsidRDefault="00AC7AF2" w:rsidP="00AC7AF2">
      <w:pPr>
        <w:ind w:left="720"/>
      </w:pPr>
      <w:proofErr w:type="gramStart"/>
      <w:r>
        <w:t>In order to</w:t>
      </w:r>
      <w:proofErr w:type="gramEnd"/>
      <w:r>
        <w:t xml:space="preserve"> verify that the parallel algorithm was correctly working, I ran each set of input five times </w:t>
      </w:r>
      <w:r w:rsidR="008329AD">
        <w:t>on my local machine and on the server for</w:t>
      </w:r>
      <w:r>
        <w:t xml:space="preserve"> both the parallel and the serial programs. Each time, I would take the images produced by both programs, used</w:t>
      </w:r>
      <w:r w:rsidR="008329AD">
        <w:t xml:space="preserve"> the BeyondCompare software to compare the pixel details of both the images to ensure both the images are </w:t>
      </w:r>
      <w:proofErr w:type="gramStart"/>
      <w:r w:rsidR="008329AD">
        <w:t>exactly identical</w:t>
      </w:r>
      <w:proofErr w:type="gramEnd"/>
      <w:r w:rsidR="008329AD">
        <w:t>.</w:t>
      </w:r>
    </w:p>
    <w:p w14:paraId="12FF4629" w14:textId="352840BF" w:rsidR="00560BB2" w:rsidRDefault="00560BB2" w:rsidP="00560BB2">
      <w:pPr>
        <w:pStyle w:val="Heading2"/>
      </w:pPr>
      <w:r>
        <w:t>Optimum Search Density</w:t>
      </w:r>
    </w:p>
    <w:p w14:paraId="5497DC02" w14:textId="7E60C3F2" w:rsidR="00560BB2" w:rsidRPr="00AC7AF2" w:rsidRDefault="00560BB2" w:rsidP="00BC7A51">
      <w:pPr>
        <w:ind w:left="720"/>
      </w:pPr>
      <w:r>
        <w:t xml:space="preserve">To determine the optimum search density, I fixed the dungeon size to </w:t>
      </w:r>
      <w:proofErr w:type="gramStart"/>
      <w:r>
        <w:t>200</w:t>
      </w:r>
      <w:proofErr w:type="gramEnd"/>
      <w:r>
        <w:t xml:space="preserve"> and</w:t>
      </w:r>
      <w:r w:rsidR="00BC7A51">
        <w:t xml:space="preserve"> the seed to </w:t>
      </w:r>
      <w:proofErr w:type="gramStart"/>
      <w:r w:rsidR="00BC7A51">
        <w:t>4</w:t>
      </w:r>
      <w:proofErr w:type="gramEnd"/>
      <w:r w:rsidR="00BC7A51">
        <w:t xml:space="preserve">. The search density </w:t>
      </w:r>
    </w:p>
    <w:sectPr w:rsidR="00560BB2" w:rsidRPr="00AC7AF2" w:rsidSect="0016282C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427A9"/>
    <w:multiLevelType w:val="hybridMultilevel"/>
    <w:tmpl w:val="7AB61662"/>
    <w:lvl w:ilvl="0" w:tplc="59B6F6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0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2C"/>
    <w:rsid w:val="000E3CF3"/>
    <w:rsid w:val="00104C81"/>
    <w:rsid w:val="0016282C"/>
    <w:rsid w:val="002D7755"/>
    <w:rsid w:val="00560BB2"/>
    <w:rsid w:val="00822E54"/>
    <w:rsid w:val="008329AD"/>
    <w:rsid w:val="009517EF"/>
    <w:rsid w:val="00A42C78"/>
    <w:rsid w:val="00AA2D62"/>
    <w:rsid w:val="00AC47DF"/>
    <w:rsid w:val="00AC7AF2"/>
    <w:rsid w:val="00BC7A51"/>
    <w:rsid w:val="00CE6A46"/>
    <w:rsid w:val="00D341A5"/>
    <w:rsid w:val="00E765F8"/>
    <w:rsid w:val="00F90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9A01EA"/>
  <w15:chartTrackingRefBased/>
  <w15:docId w15:val="{451B456B-B40D-4437-9D27-2EAE06E83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2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2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8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8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8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82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6282C"/>
    <w:pPr>
      <w:spacing w:after="0" w:line="240" w:lineRule="auto"/>
    </w:pPr>
    <w:rPr>
      <w:rFonts w:eastAsiaTheme="minorEastAsia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6282C"/>
    <w:rPr>
      <w:rFonts w:eastAsiaTheme="minorEastAsia"/>
      <w:lang w:val="en-US"/>
      <w14:ligatures w14:val="none"/>
    </w:rPr>
  </w:style>
  <w:style w:type="table" w:styleId="TableGrid">
    <w:name w:val="Table Grid"/>
    <w:basedOn w:val="TableNormal"/>
    <w:uiPriority w:val="39"/>
    <w:rsid w:val="00E765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3">
    <w:name w:val="Grid Table 5 Dark Accent 3"/>
    <w:basedOn w:val="TableNormal"/>
    <w:uiPriority w:val="50"/>
    <w:rsid w:val="00E765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3">
    <w:name w:val="Grid Table 3"/>
    <w:basedOn w:val="TableNormal"/>
    <w:uiPriority w:val="48"/>
    <w:rsid w:val="00E765F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-Accent1">
    <w:name w:val="Grid Table 1 Light Accent 1"/>
    <w:basedOn w:val="TableNormal"/>
    <w:uiPriority w:val="46"/>
    <w:rsid w:val="00E765F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3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Uiversity of Cape Town</Company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Parallel and Concurrent Programming Assignment 1</dc:title>
  <dc:subject/>
  <dc:creator>Tracey Letlape</dc:creator>
  <cp:keywords/>
  <dc:description/>
  <cp:lastModifiedBy>Tracey Letlape</cp:lastModifiedBy>
  <cp:revision>1</cp:revision>
  <dcterms:created xsi:type="dcterms:W3CDTF">2025-08-16T14:55:00Z</dcterms:created>
  <dcterms:modified xsi:type="dcterms:W3CDTF">2025-08-16T18:50:00Z</dcterms:modified>
</cp:coreProperties>
</file>